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A9" w:rsidRDefault="00C74CA9"/>
    <w:p w:rsidR="00C74CA9" w:rsidRDefault="00C74CA9"/>
    <w:p w:rsidR="00860410" w:rsidRDefault="00E90B5B">
      <w:r>
        <w:rPr>
          <w:noProof/>
          <w:lang w:eastAsia="de-DE"/>
        </w:rPr>
        <mc:AlternateContent>
          <mc:Choice Requires="wpg">
            <w:drawing>
              <wp:anchor distT="0" distB="0" distL="114300" distR="114300" simplePos="0" relativeHeight="251657728" behindDoc="0" locked="1" layoutInCell="1" allowOverlap="1">
                <wp:simplePos x="0" y="0"/>
                <wp:positionH relativeFrom="column">
                  <wp:posOffset>-215900</wp:posOffset>
                </wp:positionH>
                <wp:positionV relativeFrom="paragraph">
                  <wp:posOffset>205740</wp:posOffset>
                </wp:positionV>
                <wp:extent cx="6674485" cy="2437130"/>
                <wp:effectExtent l="0" t="2540" r="3810" b="0"/>
                <wp:wrapThrough wrapText="bothSides">
                  <wp:wrapPolygon edited="0">
                    <wp:start x="0" y="0"/>
                    <wp:lineTo x="21600" y="0"/>
                    <wp:lineTo x="21600" y="21600"/>
                    <wp:lineTo x="0" y="21600"/>
                    <wp:lineTo x="0" y="0"/>
                  </wp:wrapPolygon>
                </wp:wrapThrough>
                <wp:docPr id="5"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4485" cy="2437130"/>
                          <a:chOff x="0" y="0"/>
                          <a:chExt cx="6675424" cy="2437632"/>
                        </a:xfrm>
                      </wpg:grpSpPr>
                      <wps:wsp>
                        <wps:cNvPr id="6" name="Textfeld 2"/>
                        <wps:cNvSpPr txBox="1">
                          <a:spLocks noChangeAspect="1" noChangeArrowheads="1"/>
                        </wps:cNvSpPr>
                        <wps:spPr bwMode="auto">
                          <a:xfrm>
                            <a:off x="0" y="341194"/>
                            <a:ext cx="304165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Default="00DD328E" w:rsidP="009A5238">
                              <w:pPr>
                                <w:spacing w:after="0" w:line="360" w:lineRule="auto"/>
                                <w:rPr>
                                  <w:rFonts w:ascii="Arial" w:hAnsi="Arial"/>
                                  <w:color w:val="404040"/>
                                  <w:sz w:val="24"/>
                                </w:rPr>
                              </w:pPr>
                            </w:p>
                            <w:p w:rsidR="00DD328E" w:rsidRDefault="00DD328E" w:rsidP="009A5238">
                              <w:pPr>
                                <w:spacing w:after="0" w:line="360" w:lineRule="auto"/>
                                <w:rPr>
                                  <w:rFonts w:ascii="Arial" w:hAnsi="Arial"/>
                                  <w:color w:val="404040"/>
                                  <w:sz w:val="24"/>
                                </w:rPr>
                              </w:pPr>
                              <w:r>
                                <w:rPr>
                                  <w:rFonts w:ascii="Arial" w:hAnsi="Arial"/>
                                  <w:color w:val="404040"/>
                                  <w:sz w:val="24"/>
                                </w:rPr>
                                <w:t xml:space="preserve">erneuerbare energien europa e3 GmbH </w:t>
                              </w:r>
                            </w:p>
                            <w:p w:rsidR="00DD328E" w:rsidRPr="00075EDC" w:rsidRDefault="00DD328E" w:rsidP="009A5238">
                              <w:pPr>
                                <w:spacing w:after="0" w:line="360" w:lineRule="auto"/>
                                <w:rPr>
                                  <w:rFonts w:ascii="Arial" w:hAnsi="Arial"/>
                                  <w:color w:val="404040"/>
                                  <w:sz w:val="24"/>
                                </w:rPr>
                              </w:pPr>
                              <w:r>
                                <w:rPr>
                                  <w:rFonts w:ascii="Arial" w:hAnsi="Arial"/>
                                  <w:color w:val="404040"/>
                                  <w:sz w:val="24"/>
                                </w:rPr>
                                <w:t xml:space="preserve">Hugh-Greene-Weg 2  </w:t>
                              </w:r>
                            </w:p>
                            <w:p w:rsidR="00DD328E" w:rsidRPr="00075EDC" w:rsidRDefault="00DD328E" w:rsidP="009A5238">
                              <w:pPr>
                                <w:spacing w:after="0" w:line="360" w:lineRule="auto"/>
                                <w:rPr>
                                  <w:rFonts w:ascii="Arial" w:hAnsi="Arial"/>
                                  <w:color w:val="404040"/>
                                  <w:sz w:val="24"/>
                                </w:rPr>
                              </w:pPr>
                              <w:r w:rsidRPr="00075EDC">
                                <w:rPr>
                                  <w:rFonts w:ascii="Arial" w:hAnsi="Arial"/>
                                  <w:color w:val="404040"/>
                                  <w:sz w:val="24"/>
                                </w:rPr>
                                <w:t>2</w:t>
                              </w:r>
                              <w:r>
                                <w:rPr>
                                  <w:rFonts w:ascii="Arial" w:hAnsi="Arial"/>
                                  <w:color w:val="404040"/>
                                  <w:sz w:val="24"/>
                                </w:rPr>
                                <w:t>2529</w:t>
                              </w:r>
                              <w:r w:rsidRPr="00075EDC">
                                <w:rPr>
                                  <w:rFonts w:ascii="Arial" w:hAnsi="Arial"/>
                                  <w:color w:val="404040"/>
                                  <w:sz w:val="24"/>
                                </w:rPr>
                                <w:t xml:space="preserve"> </w:t>
                              </w:r>
                              <w:r>
                                <w:rPr>
                                  <w:rFonts w:ascii="Arial" w:hAnsi="Arial"/>
                                  <w:color w:val="404040"/>
                                  <w:sz w:val="24"/>
                                </w:rPr>
                                <w:t xml:space="preserve">Hamburg </w:t>
                              </w:r>
                            </w:p>
                            <w:p w:rsidR="00DD328E" w:rsidRPr="00075EDC" w:rsidRDefault="00DD328E" w:rsidP="009A5238">
                              <w:pPr>
                                <w:spacing w:after="0" w:line="360" w:lineRule="auto"/>
                                <w:rPr>
                                  <w:rFonts w:ascii="Arial" w:hAnsi="Arial"/>
                                  <w:color w:val="404040"/>
                                  <w:sz w:val="24"/>
                                </w:rPr>
                              </w:pPr>
                            </w:p>
                          </w:txbxContent>
                        </wps:txbx>
                        <wps:bodyPr rot="0" vert="horz" wrap="square" lIns="91440" tIns="45720" rIns="91440" bIns="45720" anchor="t" anchorCtr="0" upright="1">
                          <a:noAutofit/>
                        </wps:bodyPr>
                      </wps:wsp>
                      <wps:wsp>
                        <wps:cNvPr id="8" name="Textfeld 2"/>
                        <wps:cNvSpPr txBox="1">
                          <a:spLocks noChangeArrowheads="1"/>
                        </wps:cNvSpPr>
                        <wps:spPr bwMode="auto">
                          <a:xfrm>
                            <a:off x="3507475" y="0"/>
                            <a:ext cx="3019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 xml:space="preserve">Umweltamt </w:t>
                              </w:r>
                            </w:p>
                          </w:txbxContent>
                        </wps:txbx>
                        <wps:bodyPr rot="0" vert="horz" wrap="square" lIns="91440" tIns="45720" rIns="91440" bIns="45720" anchor="t" anchorCtr="0" upright="1">
                          <a:noAutofit/>
                        </wps:bodyPr>
                      </wps:wsp>
                      <wps:wsp>
                        <wps:cNvPr id="10" name="Textfeld 2"/>
                        <wps:cNvSpPr txBox="1">
                          <a:spLocks noChangeArrowheads="1"/>
                        </wps:cNvSpPr>
                        <wps:spPr bwMode="auto">
                          <a:xfrm>
                            <a:off x="3507475" y="368489"/>
                            <a:ext cx="3019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Lindenallee 56 in 06295 Luth. Eisleben</w:t>
                              </w:r>
                            </w:p>
                          </w:txbxContent>
                        </wps:txbx>
                        <wps:bodyPr rot="0" vert="horz" wrap="square" lIns="91440" tIns="45720" rIns="91440" bIns="45720" anchor="t" anchorCtr="0" upright="1">
                          <a:noAutofit/>
                        </wps:bodyPr>
                      </wps:wsp>
                      <wps:wsp>
                        <wps:cNvPr id="11" name="Textfeld 2"/>
                        <wps:cNvSpPr txBox="1">
                          <a:spLocks noChangeArrowheads="1"/>
                        </wps:cNvSpPr>
                        <wps:spPr bwMode="auto">
                          <a:xfrm>
                            <a:off x="3507475" y="723331"/>
                            <a:ext cx="19456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Herr Rühlemann</w:t>
                              </w:r>
                            </w:p>
                          </w:txbxContent>
                        </wps:txbx>
                        <wps:bodyPr rot="0" vert="horz" wrap="square" lIns="91440" tIns="45720" rIns="91440" bIns="45720" anchor="t" anchorCtr="0" upright="1">
                          <a:noAutofit/>
                        </wps:bodyPr>
                      </wps:wsp>
                      <wps:wsp>
                        <wps:cNvPr id="12" name="Textfeld 2"/>
                        <wps:cNvSpPr txBox="1">
                          <a:spLocks noChangeArrowheads="1"/>
                        </wps:cNvSpPr>
                        <wps:spPr bwMode="auto">
                          <a:xfrm>
                            <a:off x="5486400" y="723331"/>
                            <a:ext cx="10312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2.08</w:t>
                              </w:r>
                            </w:p>
                          </w:txbxContent>
                        </wps:txbx>
                        <wps:bodyPr rot="0" vert="horz" wrap="square" lIns="91440" tIns="45720" rIns="91440" bIns="45720" anchor="t" anchorCtr="0" upright="1">
                          <a:noAutofit/>
                        </wps:bodyPr>
                      </wps:wsp>
                      <wps:wsp>
                        <wps:cNvPr id="13" name="Textfeld 2"/>
                        <wps:cNvSpPr txBox="1">
                          <a:spLocks noChangeArrowheads="1"/>
                        </wps:cNvSpPr>
                        <wps:spPr bwMode="auto">
                          <a:xfrm>
                            <a:off x="3507475" y="1091821"/>
                            <a:ext cx="14776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(03464) 535 4505</w:t>
                              </w:r>
                            </w:p>
                          </w:txbxContent>
                        </wps:txbx>
                        <wps:bodyPr rot="0" vert="horz" wrap="square" lIns="91440" tIns="45720" rIns="91440" bIns="45720" anchor="t" anchorCtr="0" upright="1">
                          <a:noAutofit/>
                        </wps:bodyPr>
                      </wps:wsp>
                      <wps:wsp>
                        <wps:cNvPr id="14" name="Textfeld 2"/>
                        <wps:cNvSpPr txBox="1">
                          <a:spLocks noChangeArrowheads="1"/>
                        </wps:cNvSpPr>
                        <wps:spPr bwMode="auto">
                          <a:xfrm>
                            <a:off x="5022376" y="1091821"/>
                            <a:ext cx="14986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(03464) 535 4590</w:t>
                              </w:r>
                            </w:p>
                          </w:txbxContent>
                        </wps:txbx>
                        <wps:bodyPr rot="0" vert="horz" wrap="square" lIns="91440" tIns="45720" rIns="91440" bIns="45720" anchor="t" anchorCtr="0" upright="1">
                          <a:noAutofit/>
                        </wps:bodyPr>
                      </wps:wsp>
                      <wps:wsp>
                        <wps:cNvPr id="15" name="Textfeld 2"/>
                        <wps:cNvSpPr txBox="1">
                          <a:spLocks noChangeArrowheads="1"/>
                        </wps:cNvSpPr>
                        <wps:spPr bwMode="auto">
                          <a:xfrm>
                            <a:off x="3507475" y="1473958"/>
                            <a:ext cx="3019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4B7071" w:rsidRDefault="00DD328E" w:rsidP="009A5238">
                              <w:pPr>
                                <w:spacing w:after="0" w:line="360" w:lineRule="auto"/>
                                <w:rPr>
                                  <w:rFonts w:ascii="Arial" w:hAnsi="Arial"/>
                                  <w:color w:val="1F4E79"/>
                                  <w:sz w:val="16"/>
                                </w:rPr>
                              </w:pPr>
                              <w:r w:rsidRPr="004B7071">
                                <w:rPr>
                                  <w:rFonts w:ascii="Arial" w:hAnsi="Arial"/>
                                  <w:color w:val="1F4E79"/>
                                  <w:sz w:val="16"/>
                                </w:rPr>
                                <w:t>andreas.ruehlemann@lkmsh.de</w:t>
                              </w:r>
                            </w:p>
                          </w:txbxContent>
                        </wps:txbx>
                        <wps:bodyPr rot="0" vert="horz" wrap="square" lIns="91440" tIns="45720" rIns="91440" bIns="45720" anchor="t" anchorCtr="0" upright="1">
                          <a:noAutofit/>
                        </wps:bodyPr>
                      </wps:wsp>
                      <wps:wsp>
                        <wps:cNvPr id="16" name="Textfeld 2"/>
                        <wps:cNvSpPr txBox="1">
                          <a:spLocks noChangeArrowheads="1"/>
                        </wps:cNvSpPr>
                        <wps:spPr bwMode="auto">
                          <a:xfrm>
                            <a:off x="40944" y="2210937"/>
                            <a:ext cx="12865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sidRPr="00075EDC">
                                <w:rPr>
                                  <w:rFonts w:ascii="Arial" w:hAnsi="Arial"/>
                                  <w:color w:val="404040"/>
                                  <w:sz w:val="16"/>
                                </w:rPr>
                                <w:t>AZ</w:t>
                              </w:r>
                              <w:r>
                                <w:rPr>
                                  <w:rFonts w:ascii="Arial" w:hAnsi="Arial"/>
                                  <w:color w:val="404040"/>
                                  <w:sz w:val="16"/>
                                </w:rPr>
                                <w:t>: S.Billhardt</w:t>
                              </w:r>
                            </w:p>
                          </w:txbxContent>
                        </wps:txbx>
                        <wps:bodyPr rot="0" vert="horz" wrap="square" lIns="91440" tIns="45720" rIns="91440" bIns="45720" anchor="t" anchorCtr="0" upright="1">
                          <a:noAutofit/>
                        </wps:bodyPr>
                      </wps:wsp>
                      <wps:wsp>
                        <wps:cNvPr id="17" name="Textfeld 2"/>
                        <wps:cNvSpPr txBox="1">
                          <a:spLocks noChangeArrowheads="1"/>
                        </wps:cNvSpPr>
                        <wps:spPr bwMode="auto">
                          <a:xfrm>
                            <a:off x="1419367" y="2210937"/>
                            <a:ext cx="1594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p>
                          </w:txbxContent>
                        </wps:txbx>
                        <wps:bodyPr rot="0" vert="horz" wrap="square" lIns="91440" tIns="45720" rIns="91440" bIns="45720" anchor="t" anchorCtr="0" upright="1">
                          <a:noAutofit/>
                        </wps:bodyPr>
                      </wps:wsp>
                      <wps:wsp>
                        <wps:cNvPr id="18" name="Textfeld 2"/>
                        <wps:cNvSpPr txBox="1">
                          <a:spLocks noChangeArrowheads="1"/>
                        </wps:cNvSpPr>
                        <wps:spPr bwMode="auto">
                          <a:xfrm>
                            <a:off x="3111690" y="2210937"/>
                            <a:ext cx="13817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sidRPr="00075EDC">
                                <w:rPr>
                                  <w:rFonts w:ascii="Arial" w:hAnsi="Arial"/>
                                  <w:color w:val="404040"/>
                                  <w:sz w:val="16"/>
                                </w:rPr>
                                <w:t>AZ</w:t>
                              </w:r>
                              <w:r>
                                <w:rPr>
                                  <w:rFonts w:ascii="Arial" w:hAnsi="Arial"/>
                                  <w:color w:val="404040"/>
                                  <w:sz w:val="16"/>
                                </w:rPr>
                                <w:t xml:space="preserve">: BImSchG/6/195-rue </w:t>
                              </w:r>
                            </w:p>
                          </w:txbxContent>
                        </wps:txbx>
                        <wps:bodyPr rot="0" vert="horz" wrap="square" lIns="91440" tIns="45720" rIns="91440" bIns="45720" anchor="t" anchorCtr="0" upright="1">
                          <a:noAutofit/>
                        </wps:bodyPr>
                      </wps:wsp>
                      <wps:wsp>
                        <wps:cNvPr id="19" name="Textfeld 2"/>
                        <wps:cNvSpPr txBox="1">
                          <a:spLocks noChangeArrowheads="1"/>
                        </wps:cNvSpPr>
                        <wps:spPr bwMode="auto">
                          <a:xfrm>
                            <a:off x="4612944" y="2210937"/>
                            <a:ext cx="206248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09.01.2020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pieren 8" o:spid="_x0000_s1026" style="position:absolute;margin-left:-17pt;margin-top:16.2pt;width:525.55pt;height:191.9pt;z-index:251657728;mso-width-relative:margin;mso-height-relative:margin" coordsize="66754,2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">
                <v:shapetype id="_x0000_t202" coordsize="21600,21600" o:spt="202" path="m,l,21600r21600,l21600,xe">
                  <v:stroke joinstyle="miter"/>
                  <v:path gradientshapeok="t" o:connecttype="rect"/>
                </v:shapetype>
                <v:shape id="_x0000_s1027" type="#_x0000_t202" style="position:absolute;top:3411;width:30416;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aspectratio="t"/>
                  <v:textbox>
                    <w:txbxContent>
                      <w:p w:rsidR="00DD328E" w:rsidRDefault="00DD328E" w:rsidP="009A5238">
                        <w:pPr>
                          <w:spacing w:after="0" w:line="360" w:lineRule="auto"/>
                          <w:rPr>
                            <w:rFonts w:ascii="Arial" w:hAnsi="Arial"/>
                            <w:color w:val="404040"/>
                            <w:sz w:val="24"/>
                          </w:rPr>
                        </w:pPr>
                      </w:p>
                      <w:p w:rsidR="00DD328E" w:rsidRDefault="00DD328E" w:rsidP="009A5238">
                        <w:pPr>
                          <w:spacing w:after="0" w:line="360" w:lineRule="auto"/>
                          <w:rPr>
                            <w:rFonts w:ascii="Arial" w:hAnsi="Arial"/>
                            <w:color w:val="404040"/>
                            <w:sz w:val="24"/>
                          </w:rPr>
                        </w:pPr>
                        <w:r>
                          <w:rPr>
                            <w:rFonts w:ascii="Arial" w:hAnsi="Arial"/>
                            <w:color w:val="404040"/>
                            <w:sz w:val="24"/>
                          </w:rPr>
                          <w:t xml:space="preserve">erneuerbare energien europa e3 GmbH </w:t>
                        </w:r>
                      </w:p>
                      <w:p w:rsidR="00DD328E" w:rsidRPr="00075EDC" w:rsidRDefault="00DD328E" w:rsidP="009A5238">
                        <w:pPr>
                          <w:spacing w:after="0" w:line="360" w:lineRule="auto"/>
                          <w:rPr>
                            <w:rFonts w:ascii="Arial" w:hAnsi="Arial"/>
                            <w:color w:val="404040"/>
                            <w:sz w:val="24"/>
                          </w:rPr>
                        </w:pPr>
                        <w:r>
                          <w:rPr>
                            <w:rFonts w:ascii="Arial" w:hAnsi="Arial"/>
                            <w:color w:val="404040"/>
                            <w:sz w:val="24"/>
                          </w:rPr>
                          <w:t xml:space="preserve">Hugh-Greene-Weg 2  </w:t>
                        </w:r>
                      </w:p>
                      <w:p w:rsidR="00DD328E" w:rsidRPr="00075EDC" w:rsidRDefault="00DD328E" w:rsidP="009A5238">
                        <w:pPr>
                          <w:spacing w:after="0" w:line="360" w:lineRule="auto"/>
                          <w:rPr>
                            <w:rFonts w:ascii="Arial" w:hAnsi="Arial"/>
                            <w:color w:val="404040"/>
                            <w:sz w:val="24"/>
                          </w:rPr>
                        </w:pPr>
                        <w:r w:rsidRPr="00075EDC">
                          <w:rPr>
                            <w:rFonts w:ascii="Arial" w:hAnsi="Arial"/>
                            <w:color w:val="404040"/>
                            <w:sz w:val="24"/>
                          </w:rPr>
                          <w:t>2</w:t>
                        </w:r>
                        <w:r>
                          <w:rPr>
                            <w:rFonts w:ascii="Arial" w:hAnsi="Arial"/>
                            <w:color w:val="404040"/>
                            <w:sz w:val="24"/>
                          </w:rPr>
                          <w:t>2529</w:t>
                        </w:r>
                        <w:r w:rsidRPr="00075EDC">
                          <w:rPr>
                            <w:rFonts w:ascii="Arial" w:hAnsi="Arial"/>
                            <w:color w:val="404040"/>
                            <w:sz w:val="24"/>
                          </w:rPr>
                          <w:t xml:space="preserve"> </w:t>
                        </w:r>
                        <w:r>
                          <w:rPr>
                            <w:rFonts w:ascii="Arial" w:hAnsi="Arial"/>
                            <w:color w:val="404040"/>
                            <w:sz w:val="24"/>
                          </w:rPr>
                          <w:t xml:space="preserve">Hamburg </w:t>
                        </w:r>
                      </w:p>
                      <w:p w:rsidR="00DD328E" w:rsidRPr="00075EDC" w:rsidRDefault="00DD328E" w:rsidP="009A5238">
                        <w:pPr>
                          <w:spacing w:after="0" w:line="360" w:lineRule="auto"/>
                          <w:rPr>
                            <w:rFonts w:ascii="Arial" w:hAnsi="Arial"/>
                            <w:color w:val="404040"/>
                            <w:sz w:val="24"/>
                          </w:rPr>
                        </w:pPr>
                      </w:p>
                    </w:txbxContent>
                  </v:textbox>
                </v:shape>
                <v:shape id="_x0000_s1028" type="#_x0000_t202" style="position:absolute;left:35074;width:30195;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 xml:space="preserve">Umweltamt </w:t>
                        </w:r>
                      </w:p>
                    </w:txbxContent>
                  </v:textbox>
                </v:shape>
                <v:shape id="_x0000_s1029" type="#_x0000_t202" style="position:absolute;left:35074;top:3684;width:3019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Lindenallee 56 in 06295 Luth. Eisleben</w:t>
                        </w:r>
                      </w:p>
                    </w:txbxContent>
                  </v:textbox>
                </v:shape>
                <v:shape id="_x0000_s1030" type="#_x0000_t202" style="position:absolute;left:35074;top:7233;width:1945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Herr Rühlemann</w:t>
                        </w:r>
                      </w:p>
                    </w:txbxContent>
                  </v:textbox>
                </v:shape>
                <v:shape id="_x0000_s1031" type="#_x0000_t202" style="position:absolute;left:54864;top:7233;width:10312;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2.08</w:t>
                        </w:r>
                      </w:p>
                    </w:txbxContent>
                  </v:textbox>
                </v:shape>
                <v:shape id="_x0000_s1032" type="#_x0000_t202" style="position:absolute;left:35074;top:10918;width:1477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(03464) 535 4505</w:t>
                        </w:r>
                      </w:p>
                    </w:txbxContent>
                  </v:textbox>
                </v:shape>
                <v:shape id="_x0000_s1033" type="#_x0000_t202" style="position:absolute;left:50223;top:10918;width:14986;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(03464) 535 4590</w:t>
                        </w:r>
                      </w:p>
                    </w:txbxContent>
                  </v:textbox>
                </v:shape>
                <v:shape id="_x0000_s1034" type="#_x0000_t202" style="position:absolute;left:35074;top:14739;width:3019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D328E" w:rsidRPr="004B7071" w:rsidRDefault="00DD328E" w:rsidP="009A5238">
                        <w:pPr>
                          <w:spacing w:after="0" w:line="360" w:lineRule="auto"/>
                          <w:rPr>
                            <w:rFonts w:ascii="Arial" w:hAnsi="Arial"/>
                            <w:color w:val="1F4E79"/>
                            <w:sz w:val="16"/>
                          </w:rPr>
                        </w:pPr>
                        <w:r w:rsidRPr="004B7071">
                          <w:rPr>
                            <w:rFonts w:ascii="Arial" w:hAnsi="Arial"/>
                            <w:color w:val="1F4E79"/>
                            <w:sz w:val="16"/>
                          </w:rPr>
                          <w:t>andreas.ruehlemann@lkmsh.de</w:t>
                        </w:r>
                      </w:p>
                    </w:txbxContent>
                  </v:textbox>
                </v:shape>
                <v:shape id="_x0000_s1035" type="#_x0000_t202" style="position:absolute;left:409;top:22109;width:1286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D328E" w:rsidRPr="00075EDC" w:rsidRDefault="00DD328E" w:rsidP="009A5238">
                        <w:pPr>
                          <w:spacing w:after="0" w:line="360" w:lineRule="auto"/>
                          <w:rPr>
                            <w:rFonts w:ascii="Arial" w:hAnsi="Arial"/>
                            <w:color w:val="404040"/>
                            <w:sz w:val="16"/>
                          </w:rPr>
                        </w:pPr>
                        <w:r w:rsidRPr="00075EDC">
                          <w:rPr>
                            <w:rFonts w:ascii="Arial" w:hAnsi="Arial"/>
                            <w:color w:val="404040"/>
                            <w:sz w:val="16"/>
                          </w:rPr>
                          <w:t>AZ</w:t>
                        </w:r>
                        <w:r>
                          <w:rPr>
                            <w:rFonts w:ascii="Arial" w:hAnsi="Arial"/>
                            <w:color w:val="404040"/>
                            <w:sz w:val="16"/>
                          </w:rPr>
                          <w:t>: S.Billhardt</w:t>
                        </w:r>
                      </w:p>
                    </w:txbxContent>
                  </v:textbox>
                </v:shape>
                <v:shape id="_x0000_s1036" type="#_x0000_t202" style="position:absolute;left:14193;top:22109;width:1594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D328E" w:rsidRPr="00075EDC" w:rsidRDefault="00DD328E" w:rsidP="009A5238">
                        <w:pPr>
                          <w:spacing w:after="0" w:line="360" w:lineRule="auto"/>
                          <w:rPr>
                            <w:rFonts w:ascii="Arial" w:hAnsi="Arial"/>
                            <w:color w:val="404040"/>
                            <w:sz w:val="16"/>
                          </w:rPr>
                        </w:pPr>
                      </w:p>
                    </w:txbxContent>
                  </v:textbox>
                </v:shape>
                <v:shape id="_x0000_s1037" type="#_x0000_t202" style="position:absolute;left:31116;top:22109;width:13818;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D328E" w:rsidRPr="00075EDC" w:rsidRDefault="00DD328E" w:rsidP="009A5238">
                        <w:pPr>
                          <w:spacing w:after="0" w:line="360" w:lineRule="auto"/>
                          <w:rPr>
                            <w:rFonts w:ascii="Arial" w:hAnsi="Arial"/>
                            <w:color w:val="404040"/>
                            <w:sz w:val="16"/>
                          </w:rPr>
                        </w:pPr>
                        <w:r w:rsidRPr="00075EDC">
                          <w:rPr>
                            <w:rFonts w:ascii="Arial" w:hAnsi="Arial"/>
                            <w:color w:val="404040"/>
                            <w:sz w:val="16"/>
                          </w:rPr>
                          <w:t>AZ</w:t>
                        </w:r>
                        <w:r>
                          <w:rPr>
                            <w:rFonts w:ascii="Arial" w:hAnsi="Arial"/>
                            <w:color w:val="404040"/>
                            <w:sz w:val="16"/>
                          </w:rPr>
                          <w:t xml:space="preserve">: BImSchG/6/195-rue </w:t>
                        </w:r>
                      </w:p>
                    </w:txbxContent>
                  </v:textbox>
                </v:shape>
                <v:shape id="_x0000_s1038" type="#_x0000_t202" style="position:absolute;left:46129;top:22109;width:2062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D328E" w:rsidRPr="00075EDC" w:rsidRDefault="00DD328E" w:rsidP="009A5238">
                        <w:pPr>
                          <w:spacing w:after="0" w:line="360" w:lineRule="auto"/>
                          <w:rPr>
                            <w:rFonts w:ascii="Arial" w:hAnsi="Arial"/>
                            <w:color w:val="404040"/>
                            <w:sz w:val="16"/>
                          </w:rPr>
                        </w:pPr>
                        <w:r>
                          <w:rPr>
                            <w:rFonts w:ascii="Arial" w:hAnsi="Arial"/>
                            <w:color w:val="404040"/>
                            <w:sz w:val="16"/>
                          </w:rPr>
                          <w:t>09.01.2020</w:t>
                        </w:r>
                      </w:p>
                    </w:txbxContent>
                  </v:textbox>
                </v:shape>
                <w10:wrap type="through"/>
                <w10:anchorlock/>
              </v:group>
            </w:pict>
          </mc:Fallback>
        </mc:AlternateContent>
      </w:r>
    </w:p>
    <w:p w:rsidR="00C256BF" w:rsidRPr="00553D6E" w:rsidRDefault="00C256BF" w:rsidP="00C256BF">
      <w:pPr>
        <w:widowControl w:val="0"/>
        <w:suppressAutoHyphens/>
        <w:spacing w:after="0"/>
        <w:jc w:val="center"/>
        <w:rPr>
          <w:rFonts w:ascii="Arial" w:eastAsia="Lucida Sans Unicode" w:hAnsi="Arial" w:cs="Arial"/>
          <w:b/>
          <w:kern w:val="1"/>
          <w:sz w:val="28"/>
          <w:szCs w:val="28"/>
        </w:rPr>
      </w:pPr>
      <w:r w:rsidRPr="00553D6E">
        <w:rPr>
          <w:rFonts w:ascii="Arial" w:eastAsia="Lucida Sans Unicode" w:hAnsi="Arial" w:cs="Arial"/>
          <w:b/>
          <w:kern w:val="1"/>
          <w:sz w:val="28"/>
          <w:szCs w:val="28"/>
        </w:rPr>
        <w:t>Genehmigung nach § 4 des Bundes-Immissionsschutzgesetzes</w:t>
      </w:r>
    </w:p>
    <w:p w:rsidR="00C256BF" w:rsidRPr="004852D3" w:rsidRDefault="00C256BF" w:rsidP="00C256BF">
      <w:pPr>
        <w:widowControl w:val="0"/>
        <w:suppressAutoHyphens/>
        <w:spacing w:after="0"/>
        <w:jc w:val="center"/>
        <w:rPr>
          <w:rFonts w:ascii="Arial" w:eastAsia="Lucida Sans Unicode" w:hAnsi="Arial" w:cs="Arial"/>
          <w:b/>
          <w:kern w:val="1"/>
          <w:sz w:val="24"/>
          <w:szCs w:val="24"/>
        </w:rPr>
      </w:pPr>
    </w:p>
    <w:p w:rsidR="00C256BF" w:rsidRPr="00D216E0" w:rsidRDefault="00C256BF" w:rsidP="00C256BF">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I.</w:t>
      </w:r>
    </w:p>
    <w:p w:rsidR="00C256BF" w:rsidRPr="00D216E0" w:rsidRDefault="00C256BF" w:rsidP="00C256BF">
      <w:pPr>
        <w:widowControl w:val="0"/>
        <w:suppressAutoHyphens/>
        <w:spacing w:after="0"/>
        <w:jc w:val="center"/>
        <w:rPr>
          <w:rFonts w:ascii="Arial" w:eastAsia="Lucida Sans Unicode" w:hAnsi="Arial" w:cs="Arial"/>
          <w:b/>
          <w:kern w:val="1"/>
        </w:rPr>
      </w:pPr>
    </w:p>
    <w:p w:rsidR="00C256BF" w:rsidRPr="00D216E0" w:rsidRDefault="00C256BF" w:rsidP="00C256BF">
      <w:pPr>
        <w:widowControl w:val="0"/>
        <w:numPr>
          <w:ilvl w:val="0"/>
          <w:numId w:val="1"/>
        </w:numPr>
        <w:tabs>
          <w:tab w:val="clear" w:pos="1065"/>
        </w:tabs>
        <w:suppressAutoHyphens/>
        <w:spacing w:after="0"/>
        <w:ind w:left="709" w:hanging="709"/>
        <w:jc w:val="both"/>
        <w:rPr>
          <w:rFonts w:ascii="Arial" w:eastAsia="Lucida Sans Unicode" w:hAnsi="Arial" w:cs="Arial"/>
          <w:bCs/>
          <w:kern w:val="1"/>
        </w:rPr>
      </w:pPr>
      <w:r w:rsidRPr="00D216E0">
        <w:rPr>
          <w:rFonts w:ascii="Arial" w:eastAsia="Lucida Sans Unicode" w:hAnsi="Arial" w:cs="Arial"/>
          <w:bCs/>
          <w:kern w:val="1"/>
        </w:rPr>
        <w:t>Auf der Grundlage der §§ 4, 6 und 1</w:t>
      </w:r>
      <w:r w:rsidR="002464F4">
        <w:rPr>
          <w:rFonts w:ascii="Arial" w:eastAsia="Lucida Sans Unicode" w:hAnsi="Arial" w:cs="Arial"/>
          <w:bCs/>
          <w:kern w:val="1"/>
        </w:rPr>
        <w:t>0</w:t>
      </w:r>
      <w:r w:rsidRPr="00D216E0">
        <w:rPr>
          <w:rFonts w:ascii="Arial" w:eastAsia="Lucida Sans Unicode" w:hAnsi="Arial" w:cs="Arial"/>
          <w:bCs/>
          <w:kern w:val="1"/>
        </w:rPr>
        <w:t xml:space="preserve"> BImSchG i. V. m. Nr. 1.6.2 des Anhangs 1 zu § 1 der 4. BImSchV wird auf den Antrag der</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ind w:left="284" w:firstLine="709"/>
        <w:rPr>
          <w:rFonts w:ascii="Arial" w:eastAsia="Lucida Sans Unicode" w:hAnsi="Arial" w:cs="Arial"/>
          <w:kern w:val="1"/>
        </w:rPr>
      </w:pPr>
      <w:r w:rsidRPr="004A376B">
        <w:rPr>
          <w:rFonts w:ascii="Arial" w:eastAsia="Lucida Sans Unicode" w:hAnsi="Arial" w:cs="Arial"/>
          <w:kern w:val="1"/>
          <w:lang w:val="en-US"/>
        </w:rPr>
        <w:t xml:space="preserve">Windpark Gerbstedt Repowering GmbH &amp; Co. </w:t>
      </w:r>
      <w:r>
        <w:rPr>
          <w:rFonts w:ascii="Arial" w:eastAsia="Lucida Sans Unicode" w:hAnsi="Arial" w:cs="Arial"/>
          <w:kern w:val="1"/>
        </w:rPr>
        <w:t xml:space="preserve">KG </w:t>
      </w:r>
    </w:p>
    <w:p w:rsidR="00C256BF" w:rsidRPr="00D216E0" w:rsidRDefault="00C256BF" w:rsidP="00C256BF">
      <w:pPr>
        <w:widowControl w:val="0"/>
        <w:suppressAutoHyphens/>
        <w:spacing w:after="0"/>
        <w:ind w:left="284" w:firstLine="709"/>
        <w:rPr>
          <w:rFonts w:ascii="Arial" w:eastAsia="Lucida Sans Unicode" w:hAnsi="Arial" w:cs="Arial"/>
          <w:kern w:val="1"/>
        </w:rPr>
      </w:pPr>
      <w:r>
        <w:rPr>
          <w:rFonts w:ascii="Arial" w:eastAsia="Lucida Sans Unicode" w:hAnsi="Arial" w:cs="Arial"/>
          <w:kern w:val="1"/>
        </w:rPr>
        <w:t xml:space="preserve">Stephanitorsbollwerk 3 </w:t>
      </w:r>
    </w:p>
    <w:p w:rsidR="00C256BF" w:rsidRDefault="00C256BF" w:rsidP="00C256BF">
      <w:pPr>
        <w:widowControl w:val="0"/>
        <w:suppressAutoHyphens/>
        <w:spacing w:after="0"/>
        <w:ind w:left="284" w:firstLine="709"/>
        <w:rPr>
          <w:rFonts w:ascii="Arial" w:eastAsia="Lucida Sans Unicode" w:hAnsi="Arial" w:cs="Arial"/>
          <w:kern w:val="1"/>
        </w:rPr>
      </w:pPr>
      <w:r>
        <w:rPr>
          <w:rFonts w:ascii="Arial" w:eastAsia="Lucida Sans Unicode" w:hAnsi="Arial" w:cs="Arial"/>
          <w:kern w:val="1"/>
        </w:rPr>
        <w:t>28217 Bremen,</w:t>
      </w:r>
    </w:p>
    <w:p w:rsidR="00C256BF" w:rsidRDefault="00C256BF" w:rsidP="00C256BF">
      <w:pPr>
        <w:widowControl w:val="0"/>
        <w:suppressAutoHyphens/>
        <w:spacing w:after="0"/>
        <w:ind w:left="284" w:firstLine="709"/>
        <w:rPr>
          <w:rFonts w:ascii="Arial" w:eastAsia="Lucida Sans Unicode" w:hAnsi="Arial" w:cs="Arial"/>
          <w:kern w:val="1"/>
        </w:rPr>
      </w:pPr>
    </w:p>
    <w:p w:rsidR="00C256BF" w:rsidRDefault="00C256BF" w:rsidP="00C256BF">
      <w:pPr>
        <w:widowControl w:val="0"/>
        <w:suppressAutoHyphens/>
        <w:spacing w:after="0"/>
        <w:ind w:left="284" w:firstLine="709"/>
        <w:rPr>
          <w:rFonts w:ascii="Arial" w:eastAsia="Lucida Sans Unicode" w:hAnsi="Arial" w:cs="Arial"/>
          <w:kern w:val="1"/>
        </w:rPr>
      </w:pPr>
      <w:r>
        <w:rPr>
          <w:rFonts w:ascii="Arial" w:eastAsia="Lucida Sans Unicode" w:hAnsi="Arial" w:cs="Arial"/>
          <w:kern w:val="1"/>
        </w:rPr>
        <w:t>vertreten durch die erneuerbare energie europa e3 GmbH</w:t>
      </w:r>
    </w:p>
    <w:p w:rsidR="00C256BF" w:rsidRDefault="00C256BF" w:rsidP="00C256BF">
      <w:pPr>
        <w:widowControl w:val="0"/>
        <w:suppressAutoHyphens/>
        <w:spacing w:after="0"/>
        <w:ind w:left="284" w:firstLine="709"/>
        <w:rPr>
          <w:rFonts w:ascii="Arial" w:eastAsia="Lucida Sans Unicode" w:hAnsi="Arial" w:cs="Arial"/>
          <w:kern w:val="1"/>
        </w:rPr>
      </w:pPr>
      <w:r>
        <w:rPr>
          <w:rFonts w:ascii="Arial" w:eastAsia="Lucida Sans Unicode" w:hAnsi="Arial" w:cs="Arial"/>
          <w:kern w:val="1"/>
        </w:rPr>
        <w:t xml:space="preserve">Hugh-Greene-Weg 2 </w:t>
      </w:r>
    </w:p>
    <w:p w:rsidR="00C256BF" w:rsidRDefault="00C256BF" w:rsidP="00C256BF">
      <w:pPr>
        <w:widowControl w:val="0"/>
        <w:suppressAutoHyphens/>
        <w:spacing w:after="0"/>
        <w:ind w:left="284" w:firstLine="709"/>
        <w:rPr>
          <w:rFonts w:ascii="Arial" w:eastAsia="Lucida Sans Unicode" w:hAnsi="Arial" w:cs="Arial"/>
          <w:kern w:val="1"/>
        </w:rPr>
      </w:pPr>
      <w:r>
        <w:rPr>
          <w:rFonts w:ascii="Arial" w:eastAsia="Lucida Sans Unicode" w:hAnsi="Arial" w:cs="Arial"/>
          <w:kern w:val="1"/>
        </w:rPr>
        <w:t>22529 Hamburg</w:t>
      </w:r>
    </w:p>
    <w:p w:rsidR="00C256BF" w:rsidRPr="00D216E0" w:rsidRDefault="00C256BF" w:rsidP="00C256BF">
      <w:pPr>
        <w:widowControl w:val="0"/>
        <w:suppressAutoHyphens/>
        <w:spacing w:after="0"/>
        <w:ind w:left="284" w:firstLine="709"/>
        <w:rPr>
          <w:rFonts w:ascii="Arial" w:eastAsia="Lucida Sans Unicode" w:hAnsi="Arial" w:cs="Arial"/>
          <w:b/>
          <w:kern w:val="1"/>
        </w:rPr>
      </w:pPr>
      <w:r>
        <w:rPr>
          <w:rFonts w:ascii="Arial" w:eastAsia="Lucida Sans Unicode" w:hAnsi="Arial" w:cs="Arial"/>
          <w:kern w:val="1"/>
        </w:rPr>
        <w:t xml:space="preserve"> </w:t>
      </w:r>
    </w:p>
    <w:p w:rsidR="00C256BF" w:rsidRDefault="00C256BF" w:rsidP="00C256BF">
      <w:pPr>
        <w:widowControl w:val="0"/>
        <w:suppressAutoHyphens/>
        <w:spacing w:after="0"/>
        <w:ind w:left="709"/>
        <w:jc w:val="both"/>
        <w:rPr>
          <w:rFonts w:ascii="Arial" w:eastAsia="Lucida Sans Unicode" w:hAnsi="Arial" w:cs="Arial"/>
          <w:bCs/>
          <w:kern w:val="1"/>
        </w:rPr>
      </w:pPr>
      <w:r w:rsidRPr="00D216E0">
        <w:rPr>
          <w:rFonts w:ascii="Arial" w:eastAsia="Lucida Sans Unicode" w:hAnsi="Arial" w:cs="Arial"/>
          <w:bCs/>
          <w:kern w:val="1"/>
        </w:rPr>
        <w:t>vom 09.0</w:t>
      </w:r>
      <w:r>
        <w:rPr>
          <w:rFonts w:ascii="Arial" w:eastAsia="Lucida Sans Unicode" w:hAnsi="Arial" w:cs="Arial"/>
          <w:bCs/>
          <w:kern w:val="1"/>
        </w:rPr>
        <w:t>3</w:t>
      </w:r>
      <w:r w:rsidRPr="00D216E0">
        <w:rPr>
          <w:rFonts w:ascii="Arial" w:eastAsia="Lucida Sans Unicode" w:hAnsi="Arial" w:cs="Arial"/>
          <w:bCs/>
          <w:kern w:val="1"/>
        </w:rPr>
        <w:t>.2016 (Posteingang 28.07.2016)</w:t>
      </w:r>
      <w:r>
        <w:rPr>
          <w:rFonts w:ascii="Arial" w:eastAsia="Lucida Sans Unicode" w:hAnsi="Arial" w:cs="Arial"/>
          <w:bCs/>
          <w:kern w:val="1"/>
        </w:rPr>
        <w:t xml:space="preserve">, </w:t>
      </w:r>
      <w:r w:rsidRPr="00D216E0">
        <w:rPr>
          <w:rFonts w:ascii="Arial" w:eastAsia="Lucida Sans Unicode" w:hAnsi="Arial" w:cs="Arial"/>
          <w:bCs/>
          <w:kern w:val="1"/>
        </w:rPr>
        <w:t>den unter Punkt II. dieses Bescheides genannten Änderungen und Ergänzungen</w:t>
      </w:r>
      <w:r>
        <w:rPr>
          <w:rFonts w:ascii="Arial" w:eastAsia="Lucida Sans Unicode" w:hAnsi="Arial" w:cs="Arial"/>
          <w:bCs/>
          <w:kern w:val="1"/>
        </w:rPr>
        <w:t xml:space="preserve"> und dem Antrag vom 18.06.2019 auf Teilgenehmigung der Windenergieanlagen 1 bis 7 und 9</w:t>
      </w:r>
      <w:r w:rsidRPr="00D216E0">
        <w:rPr>
          <w:rFonts w:ascii="Arial" w:eastAsia="Lucida Sans Unicode" w:hAnsi="Arial" w:cs="Arial"/>
          <w:bCs/>
          <w:kern w:val="1"/>
        </w:rPr>
        <w:t xml:space="preserve"> </w:t>
      </w:r>
    </w:p>
    <w:p w:rsidR="00C256BF" w:rsidRDefault="00C256BF" w:rsidP="00C256BF">
      <w:pPr>
        <w:widowControl w:val="0"/>
        <w:suppressAutoHyphens/>
        <w:spacing w:after="0"/>
        <w:ind w:left="709"/>
        <w:jc w:val="both"/>
        <w:rPr>
          <w:rFonts w:ascii="Arial" w:eastAsia="Lucida Sans Unicode" w:hAnsi="Arial" w:cs="Arial"/>
          <w:bCs/>
          <w:kern w:val="1"/>
        </w:rPr>
      </w:pPr>
    </w:p>
    <w:p w:rsidR="00C256BF" w:rsidRPr="00F21756" w:rsidRDefault="00C256BF" w:rsidP="00C256BF">
      <w:pPr>
        <w:widowControl w:val="0"/>
        <w:suppressAutoHyphens/>
        <w:spacing w:after="0"/>
        <w:ind w:left="709"/>
        <w:jc w:val="center"/>
        <w:rPr>
          <w:rFonts w:ascii="Arial" w:eastAsia="Lucida Sans Unicode" w:hAnsi="Arial" w:cs="Arial"/>
          <w:b/>
          <w:bCs/>
          <w:kern w:val="1"/>
        </w:rPr>
      </w:pPr>
      <w:r w:rsidRPr="00F21756">
        <w:rPr>
          <w:rFonts w:ascii="Arial" w:eastAsia="Lucida Sans Unicode" w:hAnsi="Arial" w:cs="Arial"/>
          <w:b/>
          <w:bCs/>
          <w:kern w:val="1"/>
        </w:rPr>
        <w:t>die Genehmigung für die Errichtung und den Betrieb</w:t>
      </w:r>
    </w:p>
    <w:p w:rsidR="00C256BF" w:rsidRPr="00D216E0" w:rsidRDefault="00C256BF" w:rsidP="00C256BF">
      <w:pPr>
        <w:widowControl w:val="0"/>
        <w:suppressAutoHyphens/>
        <w:spacing w:after="0"/>
        <w:ind w:left="709"/>
        <w:jc w:val="center"/>
        <w:rPr>
          <w:rFonts w:ascii="Arial" w:eastAsia="Lucida Sans Unicode" w:hAnsi="Arial" w:cs="Arial"/>
          <w:b/>
          <w:kern w:val="1"/>
        </w:rPr>
      </w:pPr>
      <w:r w:rsidRPr="00D216E0">
        <w:rPr>
          <w:rFonts w:ascii="Arial" w:eastAsia="Lucida Sans Unicode" w:hAnsi="Arial" w:cs="Arial"/>
          <w:b/>
          <w:bCs/>
          <w:kern w:val="1"/>
        </w:rPr>
        <w:t xml:space="preserve">von </w:t>
      </w:r>
      <w:r>
        <w:rPr>
          <w:rFonts w:ascii="Arial" w:eastAsia="Lucida Sans Unicode" w:hAnsi="Arial" w:cs="Arial"/>
          <w:b/>
          <w:bCs/>
          <w:kern w:val="1"/>
        </w:rPr>
        <w:t>8</w:t>
      </w:r>
      <w:r w:rsidRPr="00D216E0">
        <w:rPr>
          <w:rFonts w:ascii="Arial" w:eastAsia="Lucida Sans Unicode" w:hAnsi="Arial" w:cs="Arial"/>
          <w:b/>
          <w:bCs/>
          <w:kern w:val="1"/>
        </w:rPr>
        <w:t xml:space="preserve"> Windenergieanlagen</w:t>
      </w:r>
      <w:r w:rsidRPr="00D216E0">
        <w:rPr>
          <w:rFonts w:ascii="Arial" w:eastAsia="Lucida Sans Unicode" w:hAnsi="Arial" w:cs="Arial"/>
          <w:b/>
          <w:kern w:val="1"/>
        </w:rPr>
        <w:t xml:space="preserve"> des Typs </w:t>
      </w:r>
      <w:r>
        <w:rPr>
          <w:rFonts w:ascii="Arial" w:eastAsia="Lucida Sans Unicode" w:hAnsi="Arial" w:cs="Arial"/>
          <w:b/>
          <w:kern w:val="1"/>
        </w:rPr>
        <w:t xml:space="preserve">VESTAS V 126 </w:t>
      </w:r>
      <w:r w:rsidRPr="00D216E0">
        <w:rPr>
          <w:rFonts w:ascii="Arial" w:eastAsia="Lucida Sans Unicode" w:hAnsi="Arial" w:cs="Arial"/>
          <w:b/>
          <w:kern w:val="1"/>
        </w:rPr>
        <w:t xml:space="preserve">mit einer Nabenhöhe von </w:t>
      </w:r>
      <w:r>
        <w:rPr>
          <w:rFonts w:ascii="Arial" w:eastAsia="Lucida Sans Unicode" w:hAnsi="Arial" w:cs="Arial"/>
          <w:b/>
          <w:kern w:val="1"/>
        </w:rPr>
        <w:t>137</w:t>
      </w:r>
      <w:r w:rsidRPr="00D216E0">
        <w:rPr>
          <w:rFonts w:ascii="Arial" w:eastAsia="Lucida Sans Unicode" w:hAnsi="Arial" w:cs="Arial"/>
          <w:b/>
          <w:kern w:val="1"/>
        </w:rPr>
        <w:t xml:space="preserve"> m, einem Rotordurchmesser von 1</w:t>
      </w:r>
      <w:r>
        <w:rPr>
          <w:rFonts w:ascii="Arial" w:eastAsia="Lucida Sans Unicode" w:hAnsi="Arial" w:cs="Arial"/>
          <w:b/>
          <w:kern w:val="1"/>
        </w:rPr>
        <w:t>26</w:t>
      </w:r>
      <w:r w:rsidRPr="00D216E0">
        <w:rPr>
          <w:rFonts w:ascii="Arial" w:eastAsia="Lucida Sans Unicode" w:hAnsi="Arial" w:cs="Arial"/>
          <w:b/>
          <w:kern w:val="1"/>
        </w:rPr>
        <w:t xml:space="preserve"> m und einer Gesamthöhe von 2</w:t>
      </w:r>
      <w:r>
        <w:rPr>
          <w:rFonts w:ascii="Arial" w:eastAsia="Lucida Sans Unicode" w:hAnsi="Arial" w:cs="Arial"/>
          <w:b/>
          <w:kern w:val="1"/>
        </w:rPr>
        <w:t>00</w:t>
      </w:r>
      <w:r w:rsidRPr="00D216E0">
        <w:rPr>
          <w:rFonts w:ascii="Arial" w:eastAsia="Lucida Sans Unicode" w:hAnsi="Arial" w:cs="Arial"/>
          <w:b/>
          <w:kern w:val="1"/>
        </w:rPr>
        <w:t xml:space="preserve"> m</w:t>
      </w:r>
    </w:p>
    <w:p w:rsidR="00C256BF" w:rsidRDefault="00C256BF" w:rsidP="00C256BF">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 xml:space="preserve">sowie einer Leistung von </w:t>
      </w:r>
      <w:r>
        <w:rPr>
          <w:rFonts w:ascii="Arial" w:eastAsia="Lucida Sans Unicode" w:hAnsi="Arial" w:cs="Arial"/>
          <w:b/>
          <w:kern w:val="1"/>
        </w:rPr>
        <w:t>3</w:t>
      </w:r>
      <w:r w:rsidRPr="00D216E0">
        <w:rPr>
          <w:rFonts w:ascii="Arial" w:eastAsia="Lucida Sans Unicode" w:hAnsi="Arial" w:cs="Arial"/>
          <w:b/>
          <w:kern w:val="1"/>
        </w:rPr>
        <w:t>,</w:t>
      </w:r>
      <w:r>
        <w:rPr>
          <w:rFonts w:ascii="Arial" w:eastAsia="Lucida Sans Unicode" w:hAnsi="Arial" w:cs="Arial"/>
          <w:b/>
          <w:kern w:val="1"/>
        </w:rPr>
        <w:t>3</w:t>
      </w:r>
      <w:r w:rsidRPr="00D216E0">
        <w:rPr>
          <w:rFonts w:ascii="Arial" w:eastAsia="Lucida Sans Unicode" w:hAnsi="Arial" w:cs="Arial"/>
          <w:b/>
          <w:kern w:val="1"/>
        </w:rPr>
        <w:t xml:space="preserve"> MW </w:t>
      </w:r>
    </w:p>
    <w:p w:rsidR="00C256BF" w:rsidRDefault="00C256BF" w:rsidP="00C256BF">
      <w:pPr>
        <w:widowControl w:val="0"/>
        <w:suppressAutoHyphens/>
        <w:spacing w:after="0"/>
        <w:jc w:val="center"/>
        <w:rPr>
          <w:rFonts w:ascii="Arial" w:eastAsia="Lucida Sans Unicode" w:hAnsi="Arial" w:cs="Arial"/>
          <w:b/>
          <w:kern w:val="1"/>
        </w:rPr>
      </w:pPr>
    </w:p>
    <w:p w:rsidR="00C256BF" w:rsidRPr="00D216E0" w:rsidRDefault="00C256BF" w:rsidP="00C256BF">
      <w:pPr>
        <w:widowControl w:val="0"/>
        <w:suppressAutoHyphens/>
        <w:spacing w:after="0"/>
        <w:jc w:val="center"/>
        <w:rPr>
          <w:rFonts w:ascii="Arial" w:eastAsia="Lucida Sans Unicode" w:hAnsi="Arial" w:cs="Arial"/>
          <w:b/>
          <w:kern w:val="1"/>
        </w:rPr>
      </w:pPr>
    </w:p>
    <w:tbl>
      <w:tblPr>
        <w:tblW w:w="89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850"/>
        <w:gridCol w:w="1418"/>
        <w:gridCol w:w="1518"/>
        <w:gridCol w:w="1518"/>
      </w:tblGrid>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Pr>
                <w:rFonts w:ascii="Arial" w:eastAsia="Lucida Sans Unicode" w:hAnsi="Arial" w:cs="Arial"/>
                <w:b/>
                <w:kern w:val="1"/>
              </w:rPr>
              <w:t>WEA-Nr.</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Gemarkung</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Flur</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Flurstücke</w:t>
            </w:r>
          </w:p>
        </w:tc>
        <w:tc>
          <w:tcPr>
            <w:tcW w:w="3036" w:type="dxa"/>
            <w:gridSpan w:val="2"/>
          </w:tcPr>
          <w:p w:rsidR="00C256BF" w:rsidRPr="00D216E0" w:rsidRDefault="00C256BF" w:rsidP="00A816D1">
            <w:pPr>
              <w:widowControl w:val="0"/>
              <w:suppressAutoHyphens/>
              <w:spacing w:after="0"/>
              <w:ind w:right="523"/>
              <w:jc w:val="center"/>
              <w:rPr>
                <w:rFonts w:ascii="Arial" w:eastAsia="Lucida Sans Unicode" w:hAnsi="Arial" w:cs="Arial"/>
                <w:b/>
                <w:kern w:val="1"/>
              </w:rPr>
            </w:pPr>
            <w:r w:rsidRPr="00D216E0">
              <w:rPr>
                <w:rFonts w:ascii="Arial" w:eastAsia="Lucida Sans Unicode" w:hAnsi="Arial" w:cs="Arial"/>
                <w:b/>
                <w:kern w:val="1"/>
              </w:rPr>
              <w:t xml:space="preserve">UTM </w:t>
            </w:r>
            <w:r>
              <w:rPr>
                <w:rFonts w:ascii="Arial" w:eastAsia="Lucida Sans Unicode" w:hAnsi="Arial" w:cs="Arial"/>
                <w:b/>
                <w:kern w:val="1"/>
              </w:rPr>
              <w:t>ETRS89</w:t>
            </w:r>
            <w:r w:rsidRPr="00D216E0">
              <w:rPr>
                <w:rFonts w:ascii="Arial" w:eastAsia="Lucida Sans Unicode" w:hAnsi="Arial" w:cs="Arial"/>
                <w:b/>
                <w:kern w:val="1"/>
              </w:rPr>
              <w:t xml:space="preserve"> Zone 32</w:t>
            </w:r>
          </w:p>
        </w:tc>
      </w:tr>
      <w:tr w:rsidR="00C256BF" w:rsidRPr="00D216E0" w:rsidTr="00A816D1">
        <w:trPr>
          <w:trHeight w:val="245"/>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p>
        </w:tc>
        <w:tc>
          <w:tcPr>
            <w:tcW w:w="1560"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850"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1418"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1518" w:type="dxa"/>
          </w:tcPr>
          <w:p w:rsidR="00C256BF" w:rsidRPr="00D31BF1" w:rsidRDefault="00C256BF" w:rsidP="00A816D1">
            <w:pPr>
              <w:widowControl w:val="0"/>
              <w:suppressAutoHyphens/>
              <w:spacing w:after="0"/>
              <w:jc w:val="center"/>
              <w:rPr>
                <w:rFonts w:ascii="Arial" w:eastAsia="Lucida Sans Unicode" w:hAnsi="Arial" w:cs="Arial"/>
                <w:b/>
                <w:kern w:val="1"/>
              </w:rPr>
            </w:pPr>
            <w:r w:rsidRPr="00D31BF1">
              <w:rPr>
                <w:rFonts w:ascii="Arial" w:eastAsia="Lucida Sans Unicode" w:hAnsi="Arial" w:cs="Arial"/>
                <w:b/>
                <w:kern w:val="1"/>
              </w:rPr>
              <w:t xml:space="preserve">Rechtswert </w:t>
            </w:r>
          </w:p>
        </w:tc>
        <w:tc>
          <w:tcPr>
            <w:tcW w:w="1518" w:type="dxa"/>
          </w:tcPr>
          <w:p w:rsidR="00C256BF" w:rsidRPr="00D31BF1" w:rsidRDefault="00C256BF" w:rsidP="00A816D1">
            <w:pPr>
              <w:widowControl w:val="0"/>
              <w:suppressAutoHyphens/>
              <w:spacing w:after="0"/>
              <w:jc w:val="center"/>
              <w:rPr>
                <w:rFonts w:ascii="Arial" w:eastAsia="Lucida Sans Unicode" w:hAnsi="Arial" w:cs="Arial"/>
                <w:b/>
                <w:kern w:val="1"/>
              </w:rPr>
            </w:pPr>
            <w:r w:rsidRPr="00D31BF1">
              <w:rPr>
                <w:rFonts w:ascii="Arial" w:eastAsia="Lucida Sans Unicode" w:hAnsi="Arial" w:cs="Arial"/>
                <w:b/>
                <w:kern w:val="1"/>
              </w:rPr>
              <w:t>Hochwert</w:t>
            </w:r>
          </w:p>
        </w:tc>
      </w:tr>
      <w:tr w:rsidR="00C256BF" w:rsidRPr="00D216E0" w:rsidTr="00A816D1">
        <w:trPr>
          <w:trHeight w:val="245"/>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sidRPr="00D216E0">
              <w:rPr>
                <w:rFonts w:ascii="Arial" w:eastAsia="Lucida Sans Unicode" w:hAnsi="Arial" w:cs="Arial"/>
                <w:kern w:val="1"/>
              </w:rPr>
              <w:t>WEA 01</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10/1</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682‘938</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5‘725‘721</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sidRPr="00D216E0">
              <w:rPr>
                <w:rFonts w:ascii="Arial" w:eastAsia="Lucida Sans Unicode" w:hAnsi="Arial" w:cs="Arial"/>
                <w:kern w:val="1"/>
              </w:rPr>
              <w:t>WEA 02</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10/8</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683‘321</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5‘725‘587</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sidRPr="00D216E0">
              <w:rPr>
                <w:rFonts w:ascii="Arial" w:eastAsia="Lucida Sans Unicode" w:hAnsi="Arial" w:cs="Arial"/>
                <w:kern w:val="1"/>
              </w:rPr>
              <w:t>WEA 03</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25</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682‘533</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5‘725‘268</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WEA 04</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10/4</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682‘991</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5‘725‘228</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lastRenderedPageBreak/>
              <w:t>WEA 05</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10/13</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683‘658</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5‘725‘275</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WEA 06</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10/37</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683‘328</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5‘725‘004</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WEA 07</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10/20</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682‘775</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5‘724‘896</w:t>
            </w:r>
          </w:p>
        </w:tc>
      </w:tr>
      <w:tr w:rsidR="00C256BF" w:rsidRPr="00D216E0" w:rsidTr="00A816D1">
        <w:trPr>
          <w:trHeight w:val="260"/>
        </w:trPr>
        <w:tc>
          <w:tcPr>
            <w:tcW w:w="212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sidRPr="00D216E0">
              <w:rPr>
                <w:rFonts w:ascii="Arial" w:eastAsia="Lucida Sans Unicode" w:hAnsi="Arial" w:cs="Arial"/>
                <w:kern w:val="1"/>
              </w:rPr>
              <w:t>WEA 0</w:t>
            </w:r>
            <w:r>
              <w:rPr>
                <w:rFonts w:ascii="Arial" w:eastAsia="Lucida Sans Unicode" w:hAnsi="Arial" w:cs="Arial"/>
                <w:kern w:val="1"/>
              </w:rPr>
              <w:t>9</w:t>
            </w:r>
          </w:p>
        </w:tc>
        <w:tc>
          <w:tcPr>
            <w:tcW w:w="156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850"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4</w:t>
            </w:r>
          </w:p>
        </w:tc>
        <w:tc>
          <w:tcPr>
            <w:tcW w:w="1418"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10/47</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683‘418</w:t>
            </w:r>
          </w:p>
        </w:tc>
        <w:tc>
          <w:tcPr>
            <w:tcW w:w="1518"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5‘724‘654</w:t>
            </w:r>
          </w:p>
        </w:tc>
      </w:tr>
    </w:tbl>
    <w:p w:rsidR="00C256BF" w:rsidRDefault="00C256BF" w:rsidP="00C256BF">
      <w:pPr>
        <w:widowControl w:val="0"/>
        <w:suppressAutoHyphens/>
        <w:spacing w:after="0"/>
        <w:jc w:val="center"/>
        <w:rPr>
          <w:rFonts w:ascii="Arial" w:eastAsia="Lucida Sans Unicode" w:hAnsi="Arial" w:cs="Arial"/>
          <w:b/>
          <w:kern w:val="1"/>
        </w:rPr>
      </w:pPr>
    </w:p>
    <w:p w:rsidR="00C256BF" w:rsidRDefault="00C256BF" w:rsidP="00C256BF">
      <w:pPr>
        <w:widowControl w:val="0"/>
        <w:suppressAutoHyphens/>
        <w:spacing w:after="0"/>
        <w:jc w:val="center"/>
        <w:rPr>
          <w:rFonts w:ascii="Arial" w:eastAsia="Lucida Sans Unicode" w:hAnsi="Arial" w:cs="Arial"/>
          <w:b/>
          <w:kern w:val="1"/>
        </w:rPr>
      </w:pPr>
      <w:r>
        <w:rPr>
          <w:rFonts w:ascii="Arial" w:eastAsia="Lucida Sans Unicode" w:hAnsi="Arial" w:cs="Arial"/>
          <w:b/>
          <w:kern w:val="1"/>
        </w:rPr>
        <w:t>als Ersatz für die folgenden 9 Windenergieanlagen</w:t>
      </w:r>
    </w:p>
    <w:p w:rsidR="00E80F82" w:rsidRDefault="00E80F82" w:rsidP="00C256BF">
      <w:pPr>
        <w:widowControl w:val="0"/>
        <w:suppressAutoHyphens/>
        <w:spacing w:after="0"/>
        <w:jc w:val="center"/>
        <w:rPr>
          <w:rFonts w:ascii="Arial" w:eastAsia="Lucida Sans Unicode" w:hAnsi="Arial" w:cs="Arial"/>
          <w:b/>
          <w:kern w:val="1"/>
        </w:rPr>
      </w:pPr>
    </w:p>
    <w:tbl>
      <w:tblPr>
        <w:tblW w:w="89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2552"/>
        <w:gridCol w:w="1417"/>
        <w:gridCol w:w="1761"/>
      </w:tblGrid>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Pr>
                <w:rFonts w:ascii="Arial" w:eastAsia="Lucida Sans Unicode" w:hAnsi="Arial" w:cs="Arial"/>
                <w:b/>
                <w:kern w:val="1"/>
              </w:rPr>
              <w:t>WEA-Nr.</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Pr>
                <w:rFonts w:ascii="Arial" w:eastAsia="Lucida Sans Unicode" w:hAnsi="Arial" w:cs="Arial"/>
                <w:b/>
                <w:kern w:val="1"/>
              </w:rPr>
              <w:t>Typ</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b/>
                <w:kern w:val="1"/>
              </w:rPr>
            </w:pPr>
            <w:r>
              <w:rPr>
                <w:rFonts w:ascii="Arial" w:eastAsia="Lucida Sans Unicode" w:hAnsi="Arial" w:cs="Arial"/>
                <w:b/>
                <w:kern w:val="1"/>
              </w:rPr>
              <w:t>Gemarkung</w:t>
            </w:r>
          </w:p>
        </w:tc>
        <w:tc>
          <w:tcPr>
            <w:tcW w:w="3178" w:type="dxa"/>
            <w:gridSpan w:val="2"/>
            <w:shd w:val="clear" w:color="auto" w:fill="auto"/>
          </w:tcPr>
          <w:p w:rsidR="00C256BF" w:rsidRPr="00D216E0" w:rsidRDefault="00C256BF" w:rsidP="00A816D1">
            <w:pPr>
              <w:widowControl w:val="0"/>
              <w:suppressAutoHyphens/>
              <w:spacing w:after="0"/>
              <w:ind w:right="523"/>
              <w:jc w:val="center"/>
              <w:rPr>
                <w:rFonts w:ascii="Arial" w:eastAsia="Lucida Sans Unicode" w:hAnsi="Arial" w:cs="Arial"/>
                <w:b/>
                <w:kern w:val="1"/>
              </w:rPr>
            </w:pPr>
            <w:r w:rsidRPr="00D216E0">
              <w:rPr>
                <w:rFonts w:ascii="Arial" w:eastAsia="Lucida Sans Unicode" w:hAnsi="Arial" w:cs="Arial"/>
                <w:b/>
                <w:kern w:val="1"/>
              </w:rPr>
              <w:t xml:space="preserve">UTM </w:t>
            </w:r>
            <w:r>
              <w:rPr>
                <w:rFonts w:ascii="Arial" w:eastAsia="Lucida Sans Unicode" w:hAnsi="Arial" w:cs="Arial"/>
                <w:b/>
                <w:kern w:val="1"/>
              </w:rPr>
              <w:t>ETRS89</w:t>
            </w:r>
            <w:r w:rsidRPr="00D216E0">
              <w:rPr>
                <w:rFonts w:ascii="Arial" w:eastAsia="Lucida Sans Unicode" w:hAnsi="Arial" w:cs="Arial"/>
                <w:b/>
                <w:kern w:val="1"/>
              </w:rPr>
              <w:t xml:space="preserve"> Zone 32</w:t>
            </w:r>
          </w:p>
        </w:tc>
      </w:tr>
      <w:tr w:rsidR="00C256BF" w:rsidRPr="00D216E0" w:rsidTr="00A816D1">
        <w:trPr>
          <w:trHeight w:val="245"/>
        </w:trPr>
        <w:tc>
          <w:tcPr>
            <w:tcW w:w="1276"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1984"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2552"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sidRPr="00D31BF1">
              <w:rPr>
                <w:rFonts w:ascii="Arial" w:eastAsia="Lucida Sans Unicode" w:hAnsi="Arial" w:cs="Arial"/>
                <w:b/>
                <w:kern w:val="1"/>
              </w:rPr>
              <w:t>Rechtswert</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sidRPr="00D31BF1">
              <w:rPr>
                <w:rFonts w:ascii="Arial" w:eastAsia="Lucida Sans Unicode" w:hAnsi="Arial" w:cs="Arial"/>
                <w:b/>
                <w:kern w:val="1"/>
              </w:rPr>
              <w:t>Hochwert</w:t>
            </w:r>
          </w:p>
        </w:tc>
      </w:tr>
      <w:tr w:rsidR="00C256BF" w:rsidRPr="00D216E0" w:rsidTr="00A816D1">
        <w:trPr>
          <w:trHeight w:val="245"/>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GER01</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682‘540</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5‘725‘152</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GER02</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682‘679</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5‘725‘491</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GER03</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682‘724</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5‘725‘752</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GER04</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682‘900</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5‘724‘697</w:t>
            </w:r>
          </w:p>
        </w:tc>
      </w:tr>
      <w:tr w:rsidR="00C256BF" w:rsidRPr="00D216E0" w:rsidTr="00A816D1">
        <w:trPr>
          <w:trHeight w:val="245"/>
        </w:trPr>
        <w:tc>
          <w:tcPr>
            <w:tcW w:w="1276"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GER05</w:t>
            </w:r>
          </w:p>
        </w:tc>
        <w:tc>
          <w:tcPr>
            <w:tcW w:w="1984"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683‘118</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5‘725‘093</w:t>
            </w:r>
          </w:p>
        </w:tc>
      </w:tr>
      <w:tr w:rsidR="00C256BF" w:rsidRPr="00D216E0" w:rsidTr="00A816D1">
        <w:trPr>
          <w:trHeight w:val="245"/>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GER06</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683‘251</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5‘725‘364</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GER07</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683‘139</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5‘725‘697</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GER08</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683‘450</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5‘724‘700</w:t>
            </w:r>
          </w:p>
        </w:tc>
      </w:tr>
      <w:tr w:rsidR="00C256BF" w:rsidRPr="00D216E0" w:rsidTr="00A816D1">
        <w:trPr>
          <w:trHeight w:val="260"/>
        </w:trPr>
        <w:tc>
          <w:tcPr>
            <w:tcW w:w="1276"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GER09</w:t>
            </w:r>
          </w:p>
        </w:tc>
        <w:tc>
          <w:tcPr>
            <w:tcW w:w="1984"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 1,5</w:t>
            </w:r>
          </w:p>
        </w:tc>
        <w:tc>
          <w:tcPr>
            <w:tcW w:w="2552"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Gerbstedt</w:t>
            </w:r>
          </w:p>
        </w:tc>
        <w:tc>
          <w:tcPr>
            <w:tcW w:w="1417" w:type="dxa"/>
            <w:shd w:val="clear" w:color="auto" w:fill="auto"/>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683‘525</w:t>
            </w:r>
          </w:p>
        </w:tc>
        <w:tc>
          <w:tcPr>
            <w:tcW w:w="1761" w:type="dxa"/>
          </w:tcPr>
          <w:p w:rsidR="00C256BF" w:rsidRPr="00D216E0" w:rsidRDefault="00C256BF" w:rsidP="00A816D1">
            <w:pPr>
              <w:widowControl w:val="0"/>
              <w:suppressAutoHyphens/>
              <w:spacing w:after="0"/>
              <w:jc w:val="center"/>
              <w:rPr>
                <w:rFonts w:ascii="Arial" w:eastAsia="Lucida Sans Unicode" w:hAnsi="Arial" w:cs="Arial"/>
                <w:kern w:val="1"/>
              </w:rPr>
            </w:pPr>
            <w:r>
              <w:rPr>
                <w:rFonts w:ascii="Arial" w:eastAsia="Lucida Sans Unicode" w:hAnsi="Arial" w:cs="Arial"/>
                <w:kern w:val="1"/>
              </w:rPr>
              <w:t>5‘725‘618</w:t>
            </w:r>
          </w:p>
        </w:tc>
      </w:tr>
    </w:tbl>
    <w:p w:rsidR="00C256BF" w:rsidRDefault="00C256BF" w:rsidP="00C256BF">
      <w:pPr>
        <w:widowControl w:val="0"/>
        <w:suppressAutoHyphens/>
        <w:spacing w:after="0"/>
        <w:jc w:val="center"/>
        <w:rPr>
          <w:rFonts w:ascii="Arial" w:eastAsia="Lucida Sans Unicode" w:hAnsi="Arial" w:cs="Arial"/>
          <w:b/>
          <w:kern w:val="1"/>
        </w:rPr>
      </w:pPr>
    </w:p>
    <w:p w:rsidR="00C256BF" w:rsidRPr="00D216E0" w:rsidRDefault="00C256BF" w:rsidP="00C256BF">
      <w:pPr>
        <w:widowControl w:val="0"/>
        <w:suppressAutoHyphens/>
        <w:spacing w:after="0"/>
        <w:jc w:val="center"/>
        <w:rPr>
          <w:rFonts w:ascii="Arial" w:eastAsia="Lucida Sans Unicode" w:hAnsi="Arial" w:cs="Arial"/>
          <w:b/>
          <w:kern w:val="1"/>
        </w:rPr>
      </w:pPr>
    </w:p>
    <w:p w:rsidR="00C256BF" w:rsidRPr="00D216E0" w:rsidRDefault="00C256BF" w:rsidP="00C256BF">
      <w:pPr>
        <w:widowControl w:val="0"/>
        <w:suppressAutoHyphens/>
        <w:spacing w:after="0"/>
        <w:ind w:firstLine="705"/>
        <w:jc w:val="both"/>
        <w:rPr>
          <w:rFonts w:ascii="Arial" w:eastAsia="Lucida Sans Unicode" w:hAnsi="Arial"/>
          <w:bCs/>
          <w:kern w:val="1"/>
        </w:rPr>
      </w:pPr>
      <w:r w:rsidRPr="00D216E0">
        <w:rPr>
          <w:rFonts w:ascii="Arial" w:eastAsia="Lucida Sans Unicode" w:hAnsi="Arial"/>
          <w:bCs/>
          <w:kern w:val="1"/>
        </w:rPr>
        <w:t xml:space="preserve">unter den im Abschnitt III. aufgeführten </w:t>
      </w:r>
      <w:r w:rsidRPr="00982C1F">
        <w:rPr>
          <w:rFonts w:ascii="Arial" w:eastAsia="Lucida Sans Unicode" w:hAnsi="Arial"/>
          <w:b/>
          <w:bCs/>
          <w:kern w:val="1"/>
        </w:rPr>
        <w:t>Nebenbestimmungen</w:t>
      </w:r>
      <w:r w:rsidRPr="00D216E0">
        <w:rPr>
          <w:rFonts w:ascii="Arial" w:eastAsia="Lucida Sans Unicode" w:hAnsi="Arial"/>
          <w:bCs/>
          <w:kern w:val="1"/>
        </w:rPr>
        <w:t xml:space="preserve"> erteilt.</w:t>
      </w:r>
    </w:p>
    <w:p w:rsidR="00C256BF" w:rsidRDefault="00C256BF" w:rsidP="00C256BF">
      <w:pPr>
        <w:widowControl w:val="0"/>
        <w:suppressAutoHyphens/>
        <w:spacing w:after="0"/>
        <w:jc w:val="both"/>
        <w:rPr>
          <w:rFonts w:ascii="Arial" w:eastAsia="Lucida Sans Unicode" w:hAnsi="Arial"/>
          <w:bCs/>
          <w:kern w:val="1"/>
        </w:rPr>
      </w:pPr>
    </w:p>
    <w:p w:rsidR="00C256BF" w:rsidRDefault="00C256BF" w:rsidP="00C256BF">
      <w:pPr>
        <w:widowControl w:val="0"/>
        <w:suppressAutoHyphens/>
        <w:spacing w:after="0"/>
        <w:ind w:left="705" w:hanging="705"/>
        <w:jc w:val="both"/>
        <w:rPr>
          <w:rFonts w:ascii="Arial" w:eastAsia="Lucida Sans Unicode" w:hAnsi="Arial"/>
          <w:bCs/>
          <w:kern w:val="1"/>
        </w:rPr>
      </w:pPr>
      <w:r w:rsidRPr="00D216E0">
        <w:rPr>
          <w:rFonts w:ascii="Arial" w:eastAsia="Lucida Sans Unicode" w:hAnsi="Arial"/>
          <w:bCs/>
          <w:kern w:val="1"/>
        </w:rPr>
        <w:t>2.</w:t>
      </w:r>
      <w:r w:rsidRPr="00D216E0">
        <w:rPr>
          <w:rFonts w:ascii="Arial" w:eastAsia="Lucida Sans Unicode" w:hAnsi="Arial"/>
          <w:bCs/>
          <w:kern w:val="1"/>
        </w:rPr>
        <w:tab/>
        <w:t xml:space="preserve">Die Kosten des Verfahrens trägt die Antragstellerin. Die Kostenfestsetzung erfolgt durch </w:t>
      </w:r>
      <w:r>
        <w:rPr>
          <w:rFonts w:ascii="Arial" w:eastAsia="Lucida Sans Unicode" w:hAnsi="Arial"/>
          <w:bCs/>
          <w:kern w:val="1"/>
        </w:rPr>
        <w:t xml:space="preserve">einen </w:t>
      </w:r>
      <w:r w:rsidRPr="00D216E0">
        <w:rPr>
          <w:rFonts w:ascii="Arial" w:eastAsia="Lucida Sans Unicode" w:hAnsi="Arial"/>
          <w:bCs/>
          <w:kern w:val="1"/>
        </w:rPr>
        <w:t>gesonderten Bescheid.</w:t>
      </w:r>
    </w:p>
    <w:p w:rsidR="00C256BF" w:rsidRPr="00D216E0" w:rsidRDefault="00C256BF" w:rsidP="00C256BF">
      <w:pPr>
        <w:widowControl w:val="0"/>
        <w:suppressAutoHyphens/>
        <w:spacing w:after="0"/>
        <w:ind w:left="705" w:hanging="705"/>
        <w:jc w:val="both"/>
        <w:rPr>
          <w:rFonts w:ascii="Arial" w:eastAsia="Lucida Sans Unicode" w:hAnsi="Arial"/>
          <w:bCs/>
          <w:kern w:val="1"/>
        </w:rPr>
      </w:pPr>
    </w:p>
    <w:p w:rsidR="00C256BF" w:rsidRPr="00D216E0" w:rsidRDefault="00C256BF" w:rsidP="00C256BF">
      <w:pPr>
        <w:widowControl w:val="0"/>
        <w:suppressAutoHyphens/>
        <w:spacing w:after="0"/>
        <w:jc w:val="center"/>
        <w:rPr>
          <w:rFonts w:ascii="Arial" w:eastAsia="Lucida Sans Unicode" w:hAnsi="Arial" w:cs="Arial"/>
          <w:b/>
          <w:kern w:val="1"/>
        </w:rPr>
      </w:pPr>
      <w:r w:rsidRPr="00D216E0">
        <w:rPr>
          <w:rFonts w:ascii="Arial" w:eastAsia="Lucida Sans Unicode" w:hAnsi="Arial" w:cs="Arial"/>
          <w:b/>
          <w:kern w:val="1"/>
        </w:rPr>
        <w:t>II.</w:t>
      </w:r>
    </w:p>
    <w:p w:rsidR="00C256BF" w:rsidRPr="00C706E9" w:rsidRDefault="00C256BF" w:rsidP="00C256BF">
      <w:pPr>
        <w:widowControl w:val="0"/>
        <w:suppressAutoHyphens/>
        <w:spacing w:after="0"/>
        <w:jc w:val="center"/>
        <w:rPr>
          <w:rFonts w:ascii="Arial" w:eastAsia="Lucida Sans Unicode" w:hAnsi="Arial" w:cs="Arial"/>
          <w:b/>
          <w:kern w:val="1"/>
          <w:sz w:val="24"/>
          <w:szCs w:val="24"/>
          <w:u w:val="single"/>
        </w:rPr>
      </w:pPr>
      <w:r w:rsidRPr="00C706E9">
        <w:rPr>
          <w:rFonts w:ascii="Arial" w:eastAsia="Lucida Sans Unicode" w:hAnsi="Arial" w:cs="Arial"/>
          <w:b/>
          <w:kern w:val="1"/>
          <w:sz w:val="24"/>
          <w:szCs w:val="24"/>
          <w:u w:val="single"/>
        </w:rPr>
        <w:t>Antragsunterlagen</w:t>
      </w:r>
    </w:p>
    <w:p w:rsidR="00C256BF" w:rsidRPr="00D216E0" w:rsidRDefault="00C256BF" w:rsidP="00C256BF">
      <w:pPr>
        <w:spacing w:after="0"/>
        <w:rPr>
          <w:rFonts w:ascii="Arial" w:eastAsia="Times New Roman" w:hAnsi="Arial" w:cs="Arial"/>
          <w:lang w:eastAsia="de-DE"/>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Dieser Genehmigung liegen nachfolgend aufgeführte Antragsunterlagen zugrunde, die Bestandteil dieses Bescheides sind.</w:t>
      </w:r>
    </w:p>
    <w:p w:rsidR="00C256BF" w:rsidRPr="00D216E0" w:rsidRDefault="00C256BF" w:rsidP="00C256BF">
      <w:pPr>
        <w:spacing w:after="0"/>
        <w:jc w:val="both"/>
        <w:rPr>
          <w:rFonts w:ascii="Arial" w:eastAsia="Times New Roman" w:hAnsi="Arial" w:cs="Arial"/>
          <w:lang w:eastAsia="de-DE"/>
        </w:rPr>
      </w:pPr>
    </w:p>
    <w:p w:rsidR="00C256BF" w:rsidRPr="00D216E0" w:rsidRDefault="00C256BF" w:rsidP="00C256BF">
      <w:pPr>
        <w:widowControl w:val="0"/>
        <w:numPr>
          <w:ilvl w:val="0"/>
          <w:numId w:val="2"/>
        </w:numPr>
        <w:tabs>
          <w:tab w:val="num" w:pos="360"/>
        </w:tabs>
        <w:suppressAutoHyphens/>
        <w:spacing w:after="0"/>
        <w:jc w:val="both"/>
        <w:rPr>
          <w:rFonts w:ascii="Arial" w:eastAsia="Lucida Sans Unicode" w:hAnsi="Arial" w:cs="Arial"/>
          <w:kern w:val="1"/>
        </w:rPr>
      </w:pPr>
      <w:r w:rsidRPr="00D216E0">
        <w:rPr>
          <w:rFonts w:ascii="Arial" w:eastAsia="Lucida Sans Unicode" w:hAnsi="Arial" w:cs="Arial"/>
          <w:kern w:val="1"/>
        </w:rPr>
        <w:t xml:space="preserve">Antrag vom </w:t>
      </w:r>
      <w:r>
        <w:rPr>
          <w:rFonts w:ascii="Arial" w:eastAsia="Lucida Sans Unicode" w:hAnsi="Arial" w:cs="Arial"/>
          <w:kern w:val="1"/>
        </w:rPr>
        <w:t>1</w:t>
      </w:r>
      <w:r w:rsidRPr="00D216E0">
        <w:rPr>
          <w:rFonts w:ascii="Arial" w:eastAsia="Lucida Sans Unicode" w:hAnsi="Arial" w:cs="Arial"/>
          <w:kern w:val="1"/>
        </w:rPr>
        <w:t>0.0</w:t>
      </w:r>
      <w:r>
        <w:rPr>
          <w:rFonts w:ascii="Arial" w:eastAsia="Lucida Sans Unicode" w:hAnsi="Arial" w:cs="Arial"/>
          <w:kern w:val="1"/>
        </w:rPr>
        <w:t>3</w:t>
      </w:r>
      <w:r w:rsidRPr="00D216E0">
        <w:rPr>
          <w:rFonts w:ascii="Arial" w:eastAsia="Lucida Sans Unicode" w:hAnsi="Arial" w:cs="Arial"/>
          <w:kern w:val="1"/>
        </w:rPr>
        <w:t xml:space="preserve">.2016 (Posteingang-PE </w:t>
      </w:r>
      <w:r>
        <w:rPr>
          <w:rFonts w:ascii="Arial" w:eastAsia="Lucida Sans Unicode" w:hAnsi="Arial" w:cs="Arial"/>
          <w:kern w:val="1"/>
        </w:rPr>
        <w:t>15</w:t>
      </w:r>
      <w:r w:rsidRPr="00D216E0">
        <w:rPr>
          <w:rFonts w:ascii="Arial" w:eastAsia="Lucida Sans Unicode" w:hAnsi="Arial" w:cs="Arial"/>
          <w:kern w:val="1"/>
        </w:rPr>
        <w:t>.0</w:t>
      </w:r>
      <w:r>
        <w:rPr>
          <w:rFonts w:ascii="Arial" w:eastAsia="Lucida Sans Unicode" w:hAnsi="Arial" w:cs="Arial"/>
          <w:kern w:val="1"/>
        </w:rPr>
        <w:t>3</w:t>
      </w:r>
      <w:r w:rsidRPr="00D216E0">
        <w:rPr>
          <w:rFonts w:ascii="Arial" w:eastAsia="Lucida Sans Unicode" w:hAnsi="Arial" w:cs="Arial"/>
          <w:kern w:val="1"/>
        </w:rPr>
        <w:t>.2016)</w:t>
      </w:r>
      <w:r>
        <w:rPr>
          <w:rFonts w:ascii="Arial" w:eastAsia="Lucida Sans Unicode" w:hAnsi="Arial" w:cs="Arial"/>
          <w:kern w:val="1"/>
        </w:rPr>
        <w:t xml:space="preserve"> sowie den</w:t>
      </w:r>
    </w:p>
    <w:p w:rsidR="00C256BF" w:rsidRPr="00D216E0" w:rsidRDefault="00C256BF" w:rsidP="00C256BF">
      <w:pPr>
        <w:widowControl w:val="0"/>
        <w:numPr>
          <w:ilvl w:val="0"/>
          <w:numId w:val="2"/>
        </w:numPr>
        <w:tabs>
          <w:tab w:val="num" w:pos="360"/>
        </w:tabs>
        <w:suppressAutoHyphens/>
        <w:spacing w:after="0"/>
        <w:jc w:val="both"/>
        <w:rPr>
          <w:rFonts w:ascii="Arial" w:eastAsia="Lucida Sans Unicode" w:hAnsi="Arial" w:cs="Arial"/>
          <w:kern w:val="1"/>
        </w:rPr>
      </w:pPr>
      <w:r w:rsidRPr="00D216E0">
        <w:rPr>
          <w:rFonts w:ascii="Arial" w:eastAsia="Lucida Sans Unicode" w:hAnsi="Arial" w:cs="Arial"/>
          <w:kern w:val="1"/>
        </w:rPr>
        <w:t>Ergänzungen vom:</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05.09.2016</w:t>
      </w:r>
      <w:r w:rsidRPr="00E95C18">
        <w:rPr>
          <w:rFonts w:ascii="Arial" w:eastAsia="Lucida Sans Unicode" w:hAnsi="Arial" w:cs="Arial"/>
          <w:kern w:val="1"/>
        </w:rPr>
        <w:tab/>
        <w:t>Gutachten zur Avifauna Büro Kaatz</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03.11.2016</w:t>
      </w:r>
      <w:r w:rsidRPr="00E95C18">
        <w:rPr>
          <w:rFonts w:ascii="Arial" w:eastAsia="Lucida Sans Unicode" w:hAnsi="Arial" w:cs="Arial"/>
          <w:kern w:val="1"/>
        </w:rPr>
        <w:tab/>
        <w:t>Gutachten Feldhamster vom Büro Myotis</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06.02.2017</w:t>
      </w:r>
      <w:r w:rsidRPr="00E95C18">
        <w:rPr>
          <w:rFonts w:ascii="Arial" w:eastAsia="Lucida Sans Unicode" w:hAnsi="Arial" w:cs="Arial"/>
          <w:kern w:val="1"/>
        </w:rPr>
        <w:tab/>
        <w:t>Anlagen zur Raumnutzungsanalyse</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03.04.2017</w:t>
      </w:r>
      <w:r w:rsidRPr="00E95C18">
        <w:rPr>
          <w:rFonts w:ascii="Arial" w:eastAsia="Lucida Sans Unicode" w:hAnsi="Arial" w:cs="Arial"/>
          <w:kern w:val="1"/>
        </w:rPr>
        <w:tab/>
        <w:t>Fledermausgutachten</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03.05.2017</w:t>
      </w:r>
      <w:r w:rsidRPr="00E95C18">
        <w:rPr>
          <w:rFonts w:ascii="Arial" w:eastAsia="Lucida Sans Unicode" w:hAnsi="Arial" w:cs="Arial"/>
          <w:kern w:val="1"/>
        </w:rPr>
        <w:tab/>
        <w:t>Übergabe der Horstkarte 2015 (Trebbichauer Edelfisch GbR)</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05.05.2017</w:t>
      </w:r>
      <w:r w:rsidRPr="00E95C18">
        <w:rPr>
          <w:rFonts w:ascii="Arial" w:eastAsia="Lucida Sans Unicode" w:hAnsi="Arial" w:cs="Arial"/>
          <w:kern w:val="1"/>
        </w:rPr>
        <w:tab/>
        <w:t>Übergabe ergänzte Hostkarte 2016</w:t>
      </w:r>
    </w:p>
    <w:p w:rsidR="00C256BF" w:rsidRPr="00E95C18" w:rsidRDefault="00C256BF" w:rsidP="00C256BF">
      <w:pPr>
        <w:widowControl w:val="0"/>
        <w:numPr>
          <w:ilvl w:val="1"/>
          <w:numId w:val="2"/>
        </w:numPr>
        <w:suppressAutoHyphens/>
        <w:spacing w:after="0"/>
        <w:jc w:val="both"/>
        <w:rPr>
          <w:rFonts w:ascii="Arial" w:eastAsia="Lucida Sans Unicode" w:hAnsi="Arial" w:cs="Arial"/>
          <w:kern w:val="1"/>
        </w:rPr>
      </w:pPr>
      <w:r w:rsidRPr="00E95C18">
        <w:rPr>
          <w:rFonts w:ascii="Arial" w:eastAsia="Lucida Sans Unicode" w:hAnsi="Arial" w:cs="Arial"/>
          <w:kern w:val="1"/>
        </w:rPr>
        <w:t xml:space="preserve">09.05.2017 </w:t>
      </w:r>
      <w:r w:rsidRPr="00E95C18">
        <w:rPr>
          <w:rFonts w:ascii="Arial" w:eastAsia="Lucida Sans Unicode" w:hAnsi="Arial" w:cs="Arial"/>
          <w:kern w:val="1"/>
        </w:rPr>
        <w:tab/>
        <w:t>Gutachten Zauneidechse vom 28.04.2017</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09.05.2017</w:t>
      </w:r>
      <w:r w:rsidRPr="00BB61F4">
        <w:rPr>
          <w:rFonts w:ascii="Arial" w:eastAsia="Lucida Sans Unicode" w:hAnsi="Arial" w:cs="Arial"/>
          <w:kern w:val="1"/>
        </w:rPr>
        <w:tab/>
        <w:t>Karte der Horststandorte 2016</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09.05.2017</w:t>
      </w:r>
      <w:r w:rsidRPr="00BB61F4">
        <w:rPr>
          <w:rFonts w:ascii="Arial" w:eastAsia="Lucida Sans Unicode" w:hAnsi="Arial" w:cs="Arial"/>
          <w:kern w:val="1"/>
        </w:rPr>
        <w:tab/>
        <w:t>Karte Fledermäuse Erfassungsmethodik</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09.05.2017</w:t>
      </w:r>
      <w:r w:rsidRPr="00BB61F4">
        <w:rPr>
          <w:rFonts w:ascii="Arial" w:eastAsia="Lucida Sans Unicode" w:hAnsi="Arial" w:cs="Arial"/>
          <w:kern w:val="1"/>
        </w:rPr>
        <w:tab/>
        <w:t>Ermittlung Quartierpotential Fledermäuse</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02.08.2017</w:t>
      </w:r>
      <w:r w:rsidRPr="00BB61F4">
        <w:rPr>
          <w:rFonts w:ascii="Arial" w:eastAsia="Lucida Sans Unicode" w:hAnsi="Arial" w:cs="Arial"/>
          <w:kern w:val="1"/>
        </w:rPr>
        <w:tab/>
        <w:t xml:space="preserve">Übersendung ASB von Stadt Land Fluss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27.10.2017</w:t>
      </w:r>
      <w:r w:rsidRPr="00BB61F4">
        <w:rPr>
          <w:rFonts w:ascii="Arial" w:eastAsia="Lucida Sans Unicode" w:hAnsi="Arial" w:cs="Arial"/>
          <w:kern w:val="1"/>
        </w:rPr>
        <w:tab/>
        <w:t>UVP Bericht, 1. Fassung von Büro für Raumplanung H. Perk</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02.11.2017</w:t>
      </w:r>
      <w:r w:rsidRPr="00BB61F4">
        <w:rPr>
          <w:rFonts w:ascii="Arial" w:eastAsia="Lucida Sans Unicode" w:hAnsi="Arial" w:cs="Arial"/>
          <w:kern w:val="1"/>
        </w:rPr>
        <w:tab/>
        <w:t xml:space="preserve">UVP Bericht vom 27.10.2017 und LBP vom 27.10.2017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03.11.2017</w:t>
      </w:r>
      <w:r w:rsidRPr="00BB61F4">
        <w:rPr>
          <w:rFonts w:ascii="Arial" w:eastAsia="Lucida Sans Unicode" w:hAnsi="Arial" w:cs="Arial"/>
          <w:kern w:val="1"/>
        </w:rPr>
        <w:tab/>
        <w:t>Raumnutzungsanalyse RNA Myotis vom 03.11.2017; Textteil</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05.11.2017</w:t>
      </w:r>
      <w:r w:rsidRPr="00BB61F4">
        <w:rPr>
          <w:rFonts w:ascii="Arial" w:eastAsia="Lucida Sans Unicode" w:hAnsi="Arial" w:cs="Arial"/>
          <w:kern w:val="1"/>
        </w:rPr>
        <w:tab/>
        <w:t xml:space="preserve">Mitteilung Parameter Aufnahmegerät der Fledermauserfassung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07.11.2017</w:t>
      </w:r>
      <w:r w:rsidRPr="00BB61F4">
        <w:rPr>
          <w:rFonts w:ascii="Arial" w:eastAsia="Lucida Sans Unicode" w:hAnsi="Arial" w:cs="Arial"/>
          <w:kern w:val="1"/>
        </w:rPr>
        <w:tab/>
        <w:t>Stadt Land Fluss: Artenschutzbeitrag ASB i.d.F. vom 26.10.2017</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31.05.2018</w:t>
      </w:r>
      <w:r w:rsidRPr="00BB61F4">
        <w:rPr>
          <w:rFonts w:ascii="Arial" w:eastAsia="Lucida Sans Unicode" w:hAnsi="Arial" w:cs="Arial"/>
          <w:kern w:val="1"/>
        </w:rPr>
        <w:tab/>
        <w:t xml:space="preserve">aktualisierte Anträge der Ausgleichsverpflichtungen für das </w:t>
      </w:r>
    </w:p>
    <w:p w:rsidR="00C256BF" w:rsidRPr="00BB61F4" w:rsidRDefault="00C256BF" w:rsidP="00C256BF">
      <w:pPr>
        <w:widowControl w:val="0"/>
        <w:suppressAutoHyphens/>
        <w:spacing w:after="0"/>
        <w:ind w:left="1440"/>
        <w:jc w:val="both"/>
        <w:rPr>
          <w:rFonts w:ascii="Arial" w:eastAsia="Lucida Sans Unicode" w:hAnsi="Arial" w:cs="Arial"/>
          <w:kern w:val="1"/>
        </w:rPr>
      </w:pPr>
      <w:r w:rsidRPr="00BB61F4">
        <w:rPr>
          <w:rFonts w:ascii="Arial" w:eastAsia="Lucida Sans Unicode" w:hAnsi="Arial" w:cs="Arial"/>
          <w:kern w:val="1"/>
        </w:rPr>
        <w:t xml:space="preserve">                       Vorhaben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lastRenderedPageBreak/>
        <w:t>04.06.2018</w:t>
      </w:r>
      <w:r w:rsidRPr="00BB61F4">
        <w:rPr>
          <w:rFonts w:ascii="Arial" w:eastAsia="Lucida Sans Unicode" w:hAnsi="Arial" w:cs="Arial"/>
          <w:kern w:val="1"/>
        </w:rPr>
        <w:tab/>
        <w:t xml:space="preserve">Artenschutzbeitrag (ASB) in aktualisierter Fassung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08.06.2018</w:t>
      </w:r>
      <w:r w:rsidRPr="00BB61F4">
        <w:rPr>
          <w:rFonts w:ascii="Arial" w:eastAsia="Lucida Sans Unicode" w:hAnsi="Arial" w:cs="Arial"/>
          <w:kern w:val="1"/>
        </w:rPr>
        <w:tab/>
        <w:t>Abschaltkonzept von Ökotop, Selbstverpflichtungserklärung</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22.06.2018</w:t>
      </w:r>
      <w:r w:rsidRPr="00BB61F4">
        <w:rPr>
          <w:rFonts w:ascii="Arial" w:eastAsia="Lucida Sans Unicode" w:hAnsi="Arial" w:cs="Arial"/>
          <w:kern w:val="1"/>
        </w:rPr>
        <w:tab/>
        <w:t>UVP Bericht in der Fassung vom 19.06.2018</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28.06.2018</w:t>
      </w:r>
      <w:r w:rsidRPr="00BB61F4">
        <w:rPr>
          <w:rFonts w:ascii="Arial" w:eastAsia="Lucida Sans Unicode" w:hAnsi="Arial" w:cs="Arial"/>
          <w:kern w:val="1"/>
        </w:rPr>
        <w:tab/>
        <w:t>Abschaltkonzept für das Vorhaben von Ökotop</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06.07.2018</w:t>
      </w:r>
      <w:r w:rsidRPr="00BB61F4">
        <w:rPr>
          <w:rFonts w:ascii="Arial" w:eastAsia="Lucida Sans Unicode" w:hAnsi="Arial" w:cs="Arial"/>
          <w:kern w:val="1"/>
        </w:rPr>
        <w:tab/>
        <w:t>Artenschutzfachbeitrag, aktualisierter Fassung Stadt Land Fluss</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11.07.2018</w:t>
      </w:r>
      <w:r w:rsidRPr="00BB61F4">
        <w:rPr>
          <w:rFonts w:ascii="Arial" w:eastAsia="Lucida Sans Unicode" w:hAnsi="Arial" w:cs="Arial"/>
          <w:kern w:val="1"/>
        </w:rPr>
        <w:tab/>
        <w:t>überarbeitete Fassungen des LBP und UVP Berichtes</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12.07.2018</w:t>
      </w:r>
      <w:r w:rsidRPr="00BB61F4">
        <w:rPr>
          <w:rFonts w:ascii="Arial" w:eastAsia="Lucida Sans Unicode" w:hAnsi="Arial" w:cs="Arial"/>
          <w:kern w:val="1"/>
        </w:rPr>
        <w:tab/>
        <w:t xml:space="preserve">überarbeiteter ASB vom 09.07.2018 einschl. Maßnahmeblätter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 xml:space="preserve">20.12.2018     aktualisierte LBP vom 03.12.2018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20.12.2018     aktualisierter UVP Bericht vom 20.12.2018</w:t>
      </w:r>
    </w:p>
    <w:p w:rsidR="004B7071"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20.02.2019</w:t>
      </w:r>
      <w:r w:rsidRPr="00BB61F4">
        <w:rPr>
          <w:rFonts w:ascii="Arial" w:eastAsia="Lucida Sans Unicode" w:hAnsi="Arial" w:cs="Arial"/>
          <w:kern w:val="1"/>
        </w:rPr>
        <w:tab/>
        <w:t xml:space="preserve">alle aktualisierten naturschutzfachlichen Gutachten auf </w:t>
      </w:r>
    </w:p>
    <w:p w:rsidR="00C256BF" w:rsidRPr="00BB61F4" w:rsidRDefault="004B7071" w:rsidP="004B7071">
      <w:pPr>
        <w:widowControl w:val="0"/>
        <w:suppressAutoHyphens/>
        <w:spacing w:after="0"/>
        <w:ind w:left="1440"/>
        <w:jc w:val="both"/>
        <w:rPr>
          <w:rFonts w:ascii="Arial" w:eastAsia="Lucida Sans Unicode" w:hAnsi="Arial" w:cs="Arial"/>
          <w:kern w:val="1"/>
        </w:rPr>
      </w:pPr>
      <w:r>
        <w:rPr>
          <w:rFonts w:ascii="Arial" w:eastAsia="Lucida Sans Unicode" w:hAnsi="Arial" w:cs="Arial"/>
          <w:kern w:val="1"/>
        </w:rPr>
        <w:t xml:space="preserve">                       </w:t>
      </w:r>
      <w:r w:rsidR="00C256BF" w:rsidRPr="00BB61F4">
        <w:rPr>
          <w:rFonts w:ascii="Arial" w:eastAsia="Lucida Sans Unicode" w:hAnsi="Arial" w:cs="Arial"/>
          <w:kern w:val="1"/>
        </w:rPr>
        <w:t xml:space="preserve">CD ROM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 xml:space="preserve">18.06.2019     Antrag auf Teilgenehmigung der WEA 1-7 und 9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 xml:space="preserve">20.06.2019     Erweiterung des Lärmgutachtens DEWI-GER-AP18 </w:t>
      </w:r>
    </w:p>
    <w:p w:rsidR="00C256BF" w:rsidRPr="00BB61F4" w:rsidRDefault="00C256BF" w:rsidP="00C256BF">
      <w:pPr>
        <w:widowControl w:val="0"/>
        <w:numPr>
          <w:ilvl w:val="1"/>
          <w:numId w:val="2"/>
        </w:numPr>
        <w:suppressAutoHyphens/>
        <w:spacing w:after="0"/>
        <w:jc w:val="both"/>
        <w:rPr>
          <w:rFonts w:ascii="Arial" w:eastAsia="Lucida Sans Unicode" w:hAnsi="Arial" w:cs="Arial"/>
          <w:kern w:val="1"/>
        </w:rPr>
      </w:pPr>
      <w:r w:rsidRPr="00BB61F4">
        <w:rPr>
          <w:rFonts w:ascii="Arial" w:eastAsia="Lucida Sans Unicode" w:hAnsi="Arial" w:cs="Arial"/>
          <w:kern w:val="1"/>
        </w:rPr>
        <w:t xml:space="preserve">27.06.2019     unterzeichnete Selbstverpflichtungserklärung Abschaltung </w:t>
      </w:r>
    </w:p>
    <w:p w:rsidR="00C256BF" w:rsidRDefault="00C256BF" w:rsidP="00C256BF">
      <w:pPr>
        <w:widowControl w:val="0"/>
        <w:numPr>
          <w:ilvl w:val="1"/>
          <w:numId w:val="2"/>
        </w:numPr>
        <w:suppressAutoHyphens/>
        <w:spacing w:after="0"/>
        <w:jc w:val="both"/>
        <w:rPr>
          <w:rFonts w:ascii="Arial" w:eastAsia="Lucida Sans Unicode" w:hAnsi="Arial" w:cs="Arial"/>
          <w:kern w:val="1"/>
        </w:rPr>
      </w:pPr>
      <w:r>
        <w:rPr>
          <w:rFonts w:ascii="Arial" w:eastAsia="Lucida Sans Unicode" w:hAnsi="Arial" w:cs="Arial"/>
          <w:kern w:val="1"/>
        </w:rPr>
        <w:t>03.07.2019     Kostenaufstellung für erforderliche A- und E-maßnahmen</w:t>
      </w:r>
    </w:p>
    <w:p w:rsidR="00C256BF" w:rsidRDefault="00C256BF" w:rsidP="00C256BF">
      <w:pPr>
        <w:widowControl w:val="0"/>
        <w:numPr>
          <w:ilvl w:val="1"/>
          <w:numId w:val="2"/>
        </w:numPr>
        <w:suppressAutoHyphens/>
        <w:spacing w:after="0"/>
        <w:jc w:val="both"/>
        <w:rPr>
          <w:rFonts w:ascii="Arial" w:eastAsia="Lucida Sans Unicode" w:hAnsi="Arial" w:cs="Arial"/>
          <w:kern w:val="1"/>
        </w:rPr>
      </w:pPr>
      <w:r>
        <w:rPr>
          <w:rFonts w:ascii="Arial" w:eastAsia="Lucida Sans Unicode" w:hAnsi="Arial" w:cs="Arial"/>
          <w:kern w:val="1"/>
        </w:rPr>
        <w:t xml:space="preserve">04.07.2019     verbindliche Erklärung, dass pauschale Abschaltzeiten (600 h)  </w:t>
      </w:r>
    </w:p>
    <w:p w:rsidR="00C256BF" w:rsidRPr="00BB61F4" w:rsidRDefault="00C256BF" w:rsidP="00C256BF">
      <w:pPr>
        <w:widowControl w:val="0"/>
        <w:suppressAutoHyphens/>
        <w:spacing w:after="0"/>
        <w:ind w:left="1440"/>
        <w:jc w:val="both"/>
        <w:rPr>
          <w:rFonts w:ascii="Arial" w:eastAsia="Lucida Sans Unicode" w:hAnsi="Arial" w:cs="Arial"/>
          <w:kern w:val="1"/>
        </w:rPr>
      </w:pPr>
      <w:r>
        <w:rPr>
          <w:rFonts w:ascii="Arial" w:eastAsia="Lucida Sans Unicode" w:hAnsi="Arial" w:cs="Arial"/>
          <w:kern w:val="1"/>
        </w:rPr>
        <w:t xml:space="preserve">                       anerkannt werden </w:t>
      </w:r>
    </w:p>
    <w:p w:rsidR="00C256BF" w:rsidRPr="008E1D13" w:rsidRDefault="00C256BF" w:rsidP="00C256BF">
      <w:pPr>
        <w:widowControl w:val="0"/>
        <w:suppressAutoHyphens/>
        <w:spacing w:after="0"/>
        <w:ind w:left="1440"/>
        <w:jc w:val="both"/>
        <w:rPr>
          <w:rFonts w:ascii="Arial" w:eastAsia="Lucida Sans Unicode" w:hAnsi="Arial" w:cs="Arial"/>
          <w:kern w:val="1"/>
          <w:highlight w:val="yellow"/>
        </w:rPr>
      </w:pPr>
      <w:r>
        <w:rPr>
          <w:rFonts w:ascii="Arial" w:eastAsia="Lucida Sans Unicode" w:hAnsi="Arial" w:cs="Arial"/>
          <w:kern w:val="1"/>
        </w:rPr>
        <w:t xml:space="preserve">  </w:t>
      </w:r>
    </w:p>
    <w:p w:rsidR="00C256BF" w:rsidRPr="00B92BA6" w:rsidRDefault="00C256BF" w:rsidP="00C256BF">
      <w:pPr>
        <w:widowControl w:val="0"/>
        <w:suppressAutoHyphens/>
        <w:spacing w:after="0"/>
        <w:ind w:left="1080"/>
        <w:jc w:val="both"/>
        <w:rPr>
          <w:rFonts w:ascii="Arial" w:eastAsia="Lucida Sans Unicode" w:hAnsi="Arial" w:cs="Arial"/>
          <w:bCs/>
          <w:kern w:val="1"/>
        </w:rPr>
      </w:pPr>
    </w:p>
    <w:p w:rsidR="00C256BF" w:rsidRDefault="00C256BF" w:rsidP="00C256BF">
      <w:pPr>
        <w:widowControl w:val="0"/>
        <w:suppressAutoHyphens/>
        <w:spacing w:after="0"/>
        <w:jc w:val="center"/>
        <w:rPr>
          <w:rFonts w:ascii="Arial" w:eastAsia="Lucida Sans Unicode" w:hAnsi="Arial" w:cs="Arial"/>
          <w:b/>
          <w:kern w:val="1"/>
          <w:sz w:val="24"/>
          <w:szCs w:val="24"/>
        </w:rPr>
      </w:pPr>
      <w:r w:rsidRPr="00961019">
        <w:rPr>
          <w:rFonts w:ascii="Arial" w:eastAsia="Lucida Sans Unicode" w:hAnsi="Arial" w:cs="Arial"/>
          <w:b/>
          <w:kern w:val="1"/>
          <w:sz w:val="24"/>
          <w:szCs w:val="24"/>
        </w:rPr>
        <w:t>III.</w:t>
      </w:r>
    </w:p>
    <w:p w:rsidR="00C256BF" w:rsidRPr="00961019" w:rsidRDefault="00C256BF" w:rsidP="00C256BF">
      <w:pPr>
        <w:widowControl w:val="0"/>
        <w:suppressAutoHyphens/>
        <w:spacing w:after="0"/>
        <w:jc w:val="center"/>
        <w:rPr>
          <w:rFonts w:ascii="Arial" w:eastAsia="Lucida Sans Unicode" w:hAnsi="Arial" w:cs="Arial"/>
          <w:b/>
          <w:kern w:val="1"/>
          <w:sz w:val="24"/>
          <w:szCs w:val="24"/>
        </w:rPr>
      </w:pPr>
    </w:p>
    <w:p w:rsidR="00C256BF" w:rsidRPr="00C706E9" w:rsidRDefault="00C256BF" w:rsidP="00C256BF">
      <w:pPr>
        <w:widowControl w:val="0"/>
        <w:suppressAutoHyphens/>
        <w:spacing w:after="0"/>
        <w:jc w:val="center"/>
        <w:rPr>
          <w:rFonts w:ascii="Arial" w:eastAsia="Lucida Sans Unicode" w:hAnsi="Arial" w:cs="Arial"/>
          <w:b/>
          <w:kern w:val="1"/>
          <w:sz w:val="24"/>
          <w:szCs w:val="24"/>
          <w:u w:val="single"/>
        </w:rPr>
      </w:pPr>
      <w:r w:rsidRPr="00C706E9">
        <w:rPr>
          <w:rFonts w:ascii="Arial" w:eastAsia="Lucida Sans Unicode" w:hAnsi="Arial" w:cs="Arial"/>
          <w:b/>
          <w:kern w:val="1"/>
          <w:sz w:val="24"/>
          <w:szCs w:val="24"/>
          <w:u w:val="single"/>
        </w:rPr>
        <w:t>Nebenbestimmungen</w:t>
      </w:r>
    </w:p>
    <w:p w:rsidR="00C256BF" w:rsidRPr="00D216E0" w:rsidRDefault="00C256BF" w:rsidP="00C256BF">
      <w:pPr>
        <w:widowControl w:val="0"/>
        <w:suppressAutoHyphens/>
        <w:spacing w:after="0"/>
        <w:rPr>
          <w:rFonts w:ascii="Arial" w:eastAsia="Lucida Sans Unicode" w:hAnsi="Arial" w:cs="Arial"/>
          <w:b/>
          <w:kern w:val="1"/>
        </w:rPr>
      </w:pPr>
    </w:p>
    <w:p w:rsidR="00C256BF"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 xml:space="preserve">Die Errichtung und der Betrieb der </w:t>
      </w:r>
      <w:r>
        <w:rPr>
          <w:rFonts w:ascii="Arial" w:eastAsia="Lucida Sans Unicode" w:hAnsi="Arial" w:cs="Arial"/>
          <w:kern w:val="1"/>
        </w:rPr>
        <w:t>8 Windenergieanlagen (WEA)</w:t>
      </w:r>
      <w:r w:rsidRPr="00D216E0">
        <w:rPr>
          <w:rFonts w:ascii="Arial" w:eastAsia="Lucida Sans Unicode" w:hAnsi="Arial" w:cs="Arial"/>
          <w:kern w:val="1"/>
        </w:rPr>
        <w:t xml:space="preserve"> hat entsprechend den vorgelegten</w:t>
      </w:r>
      <w:r>
        <w:rPr>
          <w:rFonts w:ascii="Arial" w:eastAsia="Lucida Sans Unicode" w:hAnsi="Arial" w:cs="Arial"/>
          <w:kern w:val="1"/>
        </w:rPr>
        <w:t>, oben aufgeführten</w:t>
      </w:r>
      <w:r w:rsidRPr="00D216E0">
        <w:rPr>
          <w:rFonts w:ascii="Arial" w:eastAsia="Lucida Sans Unicode" w:hAnsi="Arial" w:cs="Arial"/>
          <w:kern w:val="1"/>
        </w:rPr>
        <w:t xml:space="preserve"> unter Punkt II. dieses Bescheides genannten Unterlagen </w:t>
      </w:r>
      <w:r>
        <w:rPr>
          <w:rFonts w:ascii="Arial" w:eastAsia="Lucida Sans Unicode" w:hAnsi="Arial" w:cs="Arial"/>
          <w:kern w:val="1"/>
        </w:rPr>
        <w:t xml:space="preserve">und Gutachten, unbeschadet der auf besonderen Titeln beruhenden Ansprüchen Dritter, </w:t>
      </w:r>
      <w:r w:rsidRPr="00D216E0">
        <w:rPr>
          <w:rFonts w:ascii="Arial" w:eastAsia="Lucida Sans Unicode" w:hAnsi="Arial" w:cs="Arial"/>
          <w:kern w:val="1"/>
        </w:rPr>
        <w:t>zu erfolgen, soweit unter Punkt III. dieses Bescheides keine abweichenden Regelungen getroffen werden.</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center"/>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b/>
          <w:kern w:val="1"/>
          <w:sz w:val="24"/>
          <w:szCs w:val="24"/>
          <w:u w:val="single"/>
        </w:rPr>
      </w:pPr>
      <w:r w:rsidRPr="00C6123A">
        <w:rPr>
          <w:rFonts w:ascii="Arial" w:eastAsia="Lucida Sans Unicode" w:hAnsi="Arial" w:cs="Arial"/>
          <w:b/>
          <w:kern w:val="1"/>
          <w:sz w:val="24"/>
          <w:szCs w:val="24"/>
        </w:rPr>
        <w:t xml:space="preserve">1.        </w:t>
      </w:r>
      <w:r>
        <w:rPr>
          <w:rFonts w:ascii="Arial" w:eastAsia="Lucida Sans Unicode" w:hAnsi="Arial" w:cs="Arial"/>
          <w:b/>
          <w:kern w:val="1"/>
          <w:sz w:val="24"/>
          <w:szCs w:val="24"/>
        </w:rPr>
        <w:t xml:space="preserve"> </w:t>
      </w:r>
      <w:r w:rsidRPr="00961019">
        <w:rPr>
          <w:rFonts w:ascii="Arial" w:eastAsia="Lucida Sans Unicode" w:hAnsi="Arial" w:cs="Arial"/>
          <w:b/>
          <w:kern w:val="1"/>
          <w:sz w:val="24"/>
          <w:szCs w:val="24"/>
          <w:u w:val="single"/>
        </w:rPr>
        <w:t>Bedingungen</w:t>
      </w:r>
    </w:p>
    <w:p w:rsidR="00C256BF" w:rsidRPr="00EB2935" w:rsidRDefault="00C256BF" w:rsidP="00C256BF">
      <w:pPr>
        <w:widowControl w:val="0"/>
        <w:suppressAutoHyphens/>
        <w:spacing w:after="0"/>
        <w:jc w:val="both"/>
        <w:rPr>
          <w:rFonts w:ascii="Arial" w:eastAsia="Lucida Sans Unicode" w:hAnsi="Arial" w:cs="Arial"/>
          <w:b/>
          <w:kern w:val="1"/>
          <w:sz w:val="24"/>
          <w:szCs w:val="24"/>
        </w:rPr>
      </w:pPr>
    </w:p>
    <w:p w:rsidR="00C256BF" w:rsidRDefault="00C256BF" w:rsidP="00C256BF">
      <w:pPr>
        <w:widowControl w:val="0"/>
        <w:suppressAutoHyphens/>
        <w:spacing w:after="0"/>
        <w:jc w:val="both"/>
        <w:rPr>
          <w:rFonts w:ascii="Arial" w:eastAsia="Lucida Sans Unicode" w:hAnsi="Arial" w:cs="Arial"/>
          <w:b/>
          <w:kern w:val="1"/>
          <w:u w:val="single"/>
        </w:rPr>
      </w:pPr>
      <w:r w:rsidRPr="00EB2935">
        <w:rPr>
          <w:rFonts w:ascii="Arial" w:eastAsia="Lucida Sans Unicode" w:hAnsi="Arial" w:cs="Arial"/>
          <w:b/>
          <w:kern w:val="1"/>
          <w:sz w:val="24"/>
          <w:szCs w:val="24"/>
        </w:rPr>
        <w:t xml:space="preserve">1.1      </w:t>
      </w:r>
      <w:r>
        <w:rPr>
          <w:rFonts w:ascii="Arial" w:eastAsia="Lucida Sans Unicode" w:hAnsi="Arial" w:cs="Arial"/>
          <w:b/>
          <w:kern w:val="1"/>
          <w:sz w:val="24"/>
          <w:szCs w:val="24"/>
        </w:rPr>
        <w:t xml:space="preserve"> </w:t>
      </w:r>
      <w:r w:rsidRPr="00EB2935">
        <w:rPr>
          <w:rFonts w:ascii="Arial" w:eastAsia="Lucida Sans Unicode" w:hAnsi="Arial" w:cs="Arial"/>
          <w:b/>
          <w:kern w:val="1"/>
          <w:u w:val="single"/>
        </w:rPr>
        <w:t xml:space="preserve">Bauordnungsrecht </w:t>
      </w:r>
    </w:p>
    <w:p w:rsidR="00C256BF" w:rsidRPr="00EB2935" w:rsidRDefault="00C256BF" w:rsidP="00C256BF">
      <w:pPr>
        <w:widowControl w:val="0"/>
        <w:suppressAutoHyphens/>
        <w:spacing w:after="0"/>
        <w:jc w:val="both"/>
        <w:rPr>
          <w:rFonts w:ascii="Arial" w:eastAsia="Lucida Sans Unicode" w:hAnsi="Arial" w:cs="Arial"/>
          <w:b/>
          <w:kern w:val="1"/>
          <w:u w:val="single"/>
        </w:rPr>
      </w:pPr>
    </w:p>
    <w:p w:rsidR="00C256BF" w:rsidRPr="00260023" w:rsidRDefault="00C256BF" w:rsidP="00C256BF">
      <w:pPr>
        <w:numPr>
          <w:ilvl w:val="0"/>
          <w:numId w:val="18"/>
        </w:numPr>
        <w:tabs>
          <w:tab w:val="left" w:pos="142"/>
          <w:tab w:val="left" w:pos="426"/>
          <w:tab w:val="left" w:pos="3024"/>
        </w:tabs>
        <w:spacing w:before="120" w:after="0" w:line="240" w:lineRule="atLeast"/>
        <w:jc w:val="both"/>
        <w:rPr>
          <w:rFonts w:ascii="Arial" w:hAnsi="Arial" w:cs="Arial"/>
          <w:noProof/>
        </w:rPr>
      </w:pPr>
      <w:r w:rsidRPr="00260023">
        <w:rPr>
          <w:rFonts w:ascii="Arial" w:hAnsi="Arial" w:cs="Arial"/>
          <w:noProof/>
        </w:rPr>
        <w:t xml:space="preserve">Dieser Genehmigungsbescheid wird unter der </w:t>
      </w:r>
      <w:r w:rsidRPr="008F1CD2">
        <w:rPr>
          <w:rFonts w:ascii="Arial" w:hAnsi="Arial" w:cs="Arial"/>
          <w:b/>
          <w:noProof/>
          <w:u w:val="single"/>
        </w:rPr>
        <w:t>aufschiebenden Bedingung</w:t>
      </w:r>
      <w:r w:rsidRPr="008F1CD2">
        <w:rPr>
          <w:rFonts w:ascii="Arial" w:hAnsi="Arial" w:cs="Arial"/>
          <w:noProof/>
          <w:color w:val="FF0000"/>
        </w:rPr>
        <w:t xml:space="preserve"> </w:t>
      </w:r>
      <w:r w:rsidRPr="00260023">
        <w:rPr>
          <w:rFonts w:ascii="Arial" w:hAnsi="Arial" w:cs="Arial"/>
          <w:noProof/>
        </w:rPr>
        <w:t xml:space="preserve">erteilt, dass </w:t>
      </w:r>
      <w:r>
        <w:rPr>
          <w:rFonts w:ascii="Arial" w:hAnsi="Arial" w:cs="Arial"/>
          <w:noProof/>
        </w:rPr>
        <w:t xml:space="preserve"> </w:t>
      </w:r>
      <w:r w:rsidRPr="00260023">
        <w:rPr>
          <w:rFonts w:ascii="Arial" w:hAnsi="Arial" w:cs="Arial"/>
          <w:noProof/>
        </w:rPr>
        <w:t>der unteren Bauaufsichtsbehörde vor Beginn der Bauarbeiten ein geeignetes Sicherungsmittel zur Finanzierung der Rückbaukosten nach dauerhafter Nutzungsaufgabe der Windenergieanlagen, die Gegenstand dieser Genehmigung sind, anzubieten ist (§ 71 (3) S. 2 BauO LSA).</w:t>
      </w:r>
    </w:p>
    <w:p w:rsidR="001D27AC" w:rsidRDefault="00C256BF" w:rsidP="00C256BF">
      <w:pPr>
        <w:tabs>
          <w:tab w:val="left" w:pos="0"/>
        </w:tabs>
        <w:autoSpaceDE w:val="0"/>
        <w:autoSpaceDN w:val="0"/>
        <w:adjustRightInd w:val="0"/>
        <w:spacing w:before="120"/>
        <w:ind w:left="360"/>
        <w:jc w:val="both"/>
        <w:rPr>
          <w:rFonts w:ascii="Arial" w:hAnsi="Arial" w:cs="Arial"/>
          <w:noProof/>
        </w:rPr>
      </w:pPr>
      <w:r w:rsidRPr="00260023">
        <w:rPr>
          <w:rFonts w:ascii="Arial" w:hAnsi="Arial" w:cs="Arial"/>
          <w:noProof/>
        </w:rPr>
        <w:t>Mit den Bauarbeiten darf erst begonnen werden, wenn die untere Bauaufsichtsbehörde das Sicherungsmittel als geeignet anerkannt und die Annahme schriftlich bestätigt hat.</w:t>
      </w:r>
      <w:r w:rsidR="001D27AC">
        <w:rPr>
          <w:rFonts w:ascii="Arial" w:hAnsi="Arial" w:cs="Arial"/>
          <w:noProof/>
        </w:rPr>
        <w:t xml:space="preserve"> </w:t>
      </w:r>
      <w:r w:rsidRPr="00260023">
        <w:rPr>
          <w:rFonts w:ascii="Arial" w:hAnsi="Arial" w:cs="Arial"/>
          <w:noProof/>
        </w:rPr>
        <w:t xml:space="preserve">Erst dann entfaltet diese Genehmigung ihre Rechtswirkung. </w:t>
      </w:r>
    </w:p>
    <w:p w:rsidR="00C256BF" w:rsidRPr="00260023" w:rsidRDefault="00C256BF" w:rsidP="00C256BF">
      <w:pPr>
        <w:tabs>
          <w:tab w:val="left" w:pos="0"/>
        </w:tabs>
        <w:autoSpaceDE w:val="0"/>
        <w:autoSpaceDN w:val="0"/>
        <w:adjustRightInd w:val="0"/>
        <w:spacing w:before="120"/>
        <w:ind w:left="360"/>
        <w:jc w:val="both"/>
        <w:rPr>
          <w:rFonts w:ascii="Arial" w:hAnsi="Arial" w:cs="Arial"/>
          <w:noProof/>
        </w:rPr>
      </w:pPr>
      <w:r w:rsidRPr="00260023">
        <w:rPr>
          <w:rFonts w:ascii="Arial" w:hAnsi="Arial" w:cs="Arial"/>
          <w:noProof/>
        </w:rPr>
        <w:t xml:space="preserve">Wird vorher mit der Ausführung des Vorhabens begonnen, kommt dies einer ungenehmigten Bauausführung gleich und die Bauarbeiten können auf der Grundlage des § 78 (1) Nr. 1 BauO LSA stillgelegt werden. </w:t>
      </w:r>
    </w:p>
    <w:p w:rsidR="001D27AC" w:rsidRDefault="00C256BF" w:rsidP="00C256BF">
      <w:pPr>
        <w:tabs>
          <w:tab w:val="left" w:pos="0"/>
        </w:tabs>
        <w:autoSpaceDE w:val="0"/>
        <w:autoSpaceDN w:val="0"/>
        <w:adjustRightInd w:val="0"/>
        <w:spacing w:before="120"/>
        <w:ind w:left="360"/>
        <w:jc w:val="both"/>
        <w:rPr>
          <w:rFonts w:ascii="Arial" w:hAnsi="Arial" w:cs="Arial"/>
        </w:rPr>
      </w:pPr>
      <w:r w:rsidRPr="00260023">
        <w:rPr>
          <w:rFonts w:ascii="Arial" w:hAnsi="Arial" w:cs="Arial"/>
          <w:noProof/>
        </w:rPr>
        <w:t xml:space="preserve">Das Sicherungsmittel ist zu Gunsten des Landkreises Mansfeld- Südharz vorzusehen. </w:t>
      </w:r>
      <w:r w:rsidRPr="00260023">
        <w:rPr>
          <w:rFonts w:ascii="Arial" w:hAnsi="Arial" w:cs="Arial"/>
        </w:rPr>
        <w:t>Die Höhe der Sicherheitsleistung richtet sich gem. § 71 (3) S. 2 BauO LSA nach den Kosten, die voraussichtlich für den vollständigen Rückbau der Windenergieanlagen, einschließlich der Wiederherstellung eines ordnungsgemäßen Zustandes des Grundstücks, aufgewendet werden müssen.</w:t>
      </w:r>
      <w:r>
        <w:rPr>
          <w:rFonts w:ascii="Arial" w:hAnsi="Arial" w:cs="Arial"/>
        </w:rPr>
        <w:t xml:space="preserve"> </w:t>
      </w:r>
    </w:p>
    <w:p w:rsidR="00C256BF" w:rsidRPr="00260023" w:rsidRDefault="00C256BF" w:rsidP="00C256BF">
      <w:pPr>
        <w:tabs>
          <w:tab w:val="left" w:pos="0"/>
        </w:tabs>
        <w:autoSpaceDE w:val="0"/>
        <w:autoSpaceDN w:val="0"/>
        <w:adjustRightInd w:val="0"/>
        <w:spacing w:before="120"/>
        <w:ind w:left="360"/>
        <w:jc w:val="both"/>
        <w:rPr>
          <w:rFonts w:ascii="Arial" w:hAnsi="Arial" w:cs="Arial"/>
        </w:rPr>
      </w:pPr>
      <w:r w:rsidRPr="00260023">
        <w:rPr>
          <w:rFonts w:ascii="Arial" w:hAnsi="Arial" w:cs="Arial"/>
        </w:rPr>
        <w:lastRenderedPageBreak/>
        <w:t xml:space="preserve">Als erforderliche Sicherheitsleistung für </w:t>
      </w:r>
      <w:r w:rsidR="001D27AC">
        <w:rPr>
          <w:rFonts w:ascii="Arial" w:hAnsi="Arial" w:cs="Arial"/>
        </w:rPr>
        <w:t>8</w:t>
      </w:r>
      <w:r w:rsidRPr="00260023">
        <w:rPr>
          <w:rFonts w:ascii="Arial" w:hAnsi="Arial" w:cs="Arial"/>
        </w:rPr>
        <w:t xml:space="preserve"> Windenergieanlagen wurde ein Betrag in Höhe von </w:t>
      </w:r>
      <w:r w:rsidR="00915C5E" w:rsidRPr="001D27AC">
        <w:rPr>
          <w:rFonts w:ascii="Arial" w:hAnsi="Arial" w:cs="Arial"/>
          <w:b/>
        </w:rPr>
        <w:t>1</w:t>
      </w:r>
      <w:r w:rsidRPr="001D27AC">
        <w:rPr>
          <w:rFonts w:ascii="Arial" w:hAnsi="Arial" w:cs="Arial"/>
          <w:b/>
        </w:rPr>
        <w:t>.</w:t>
      </w:r>
      <w:r w:rsidR="00915C5E">
        <w:rPr>
          <w:rFonts w:ascii="Arial" w:hAnsi="Arial" w:cs="Arial"/>
          <w:b/>
        </w:rPr>
        <w:t>8</w:t>
      </w:r>
      <w:r w:rsidR="001D27AC">
        <w:rPr>
          <w:rFonts w:ascii="Arial" w:hAnsi="Arial" w:cs="Arial"/>
          <w:b/>
        </w:rPr>
        <w:t>70</w:t>
      </w:r>
      <w:r w:rsidRPr="00260023">
        <w:rPr>
          <w:rFonts w:ascii="Arial" w:hAnsi="Arial" w:cs="Arial"/>
          <w:b/>
        </w:rPr>
        <w:t>.</w:t>
      </w:r>
      <w:r w:rsidR="001D27AC">
        <w:rPr>
          <w:rFonts w:ascii="Arial" w:hAnsi="Arial" w:cs="Arial"/>
          <w:b/>
        </w:rPr>
        <w:t>000</w:t>
      </w:r>
      <w:r w:rsidRPr="00260023">
        <w:rPr>
          <w:rFonts w:ascii="Arial" w:hAnsi="Arial" w:cs="Arial"/>
          <w:b/>
        </w:rPr>
        <w:t>,</w:t>
      </w:r>
      <w:r w:rsidR="001D27AC">
        <w:rPr>
          <w:rFonts w:ascii="Arial" w:hAnsi="Arial" w:cs="Arial"/>
          <w:b/>
        </w:rPr>
        <w:t>00</w:t>
      </w:r>
      <w:r w:rsidRPr="00260023">
        <w:rPr>
          <w:rFonts w:ascii="Arial" w:hAnsi="Arial" w:cs="Arial"/>
          <w:b/>
        </w:rPr>
        <w:t> Euro</w:t>
      </w:r>
      <w:r w:rsidRPr="00260023">
        <w:rPr>
          <w:rFonts w:ascii="Arial" w:hAnsi="Arial" w:cs="Arial"/>
        </w:rPr>
        <w:t xml:space="preserve"> ermittelt.</w:t>
      </w:r>
    </w:p>
    <w:p w:rsidR="00C256BF" w:rsidRPr="00260023" w:rsidRDefault="00C256BF" w:rsidP="00C256BF">
      <w:pPr>
        <w:numPr>
          <w:ilvl w:val="0"/>
          <w:numId w:val="18"/>
        </w:numPr>
        <w:tabs>
          <w:tab w:val="left" w:pos="142"/>
          <w:tab w:val="left" w:pos="426"/>
          <w:tab w:val="left" w:pos="3024"/>
        </w:tabs>
        <w:spacing w:before="120" w:after="0" w:line="240" w:lineRule="atLeast"/>
        <w:jc w:val="both"/>
        <w:rPr>
          <w:rFonts w:ascii="Arial" w:hAnsi="Arial" w:cs="Arial"/>
        </w:rPr>
      </w:pPr>
      <w:r w:rsidRPr="00260023">
        <w:rPr>
          <w:rFonts w:ascii="Arial" w:hAnsi="Arial" w:cs="Arial"/>
          <w:b/>
        </w:rPr>
        <w:t>Die Repoweringanlagen (WEA 1, 3, 5 und 6)</w:t>
      </w:r>
      <w:r w:rsidRPr="00260023">
        <w:rPr>
          <w:rFonts w:ascii="Arial" w:hAnsi="Arial" w:cs="Arial"/>
        </w:rPr>
        <w:t xml:space="preserve"> dürfen erst in Nutzung gehen, wenn der Rückbau der 9 WEA, Nabenhöhe 65,00 m, Rotordurchmesser 70,50 m, entsprechend der eingereichten Verpflichtungserklärung vom 25.09.2019 gemäß §</w:t>
      </w:r>
      <w:r w:rsidR="00E80F82">
        <w:rPr>
          <w:rFonts w:ascii="Arial" w:hAnsi="Arial" w:cs="Arial"/>
        </w:rPr>
        <w:t xml:space="preserve"> </w:t>
      </w:r>
      <w:r w:rsidRPr="00260023">
        <w:rPr>
          <w:rFonts w:ascii="Arial" w:hAnsi="Arial" w:cs="Arial"/>
        </w:rPr>
        <w:t>4 Pkt. 16 bb LEntwG LSA, vollständig, einschließlich der jeweiligen Fundamente,</w:t>
      </w:r>
      <w:r w:rsidR="001D27AC">
        <w:rPr>
          <w:rFonts w:ascii="Arial" w:hAnsi="Arial" w:cs="Arial"/>
        </w:rPr>
        <w:t xml:space="preserve"> </w:t>
      </w:r>
      <w:r w:rsidRPr="00260023">
        <w:rPr>
          <w:rFonts w:ascii="Arial" w:hAnsi="Arial" w:cs="Arial"/>
        </w:rPr>
        <w:t xml:space="preserve">erfolgt ist. </w:t>
      </w:r>
    </w:p>
    <w:p w:rsidR="00C256BF" w:rsidRDefault="00C256BF" w:rsidP="00C256BF">
      <w:pPr>
        <w:widowControl w:val="0"/>
        <w:suppressAutoHyphens/>
        <w:spacing w:after="0"/>
        <w:jc w:val="both"/>
        <w:rPr>
          <w:rFonts w:ascii="Arial" w:eastAsia="Lucida Sans Unicode" w:hAnsi="Arial" w:cs="Arial"/>
          <w:b/>
          <w:kern w:val="1"/>
          <w:sz w:val="24"/>
          <w:szCs w:val="24"/>
          <w:u w:val="single"/>
        </w:rPr>
      </w:pPr>
    </w:p>
    <w:p w:rsidR="002464F4" w:rsidRDefault="002464F4" w:rsidP="00C256BF">
      <w:pPr>
        <w:jc w:val="both"/>
        <w:rPr>
          <w:rFonts w:ascii="Arial" w:hAnsi="Arial" w:cs="Arial"/>
          <w:b/>
          <w:sz w:val="24"/>
          <w:szCs w:val="24"/>
        </w:rPr>
      </w:pPr>
    </w:p>
    <w:p w:rsidR="00C256BF" w:rsidRPr="00260023" w:rsidRDefault="00C256BF" w:rsidP="00C256BF">
      <w:pPr>
        <w:jc w:val="both"/>
        <w:rPr>
          <w:rFonts w:ascii="Arial" w:hAnsi="Arial" w:cs="Arial"/>
          <w:b/>
          <w:sz w:val="24"/>
          <w:szCs w:val="24"/>
        </w:rPr>
      </w:pPr>
      <w:r w:rsidRPr="00260023">
        <w:rPr>
          <w:rFonts w:ascii="Arial" w:hAnsi="Arial" w:cs="Arial"/>
          <w:b/>
          <w:sz w:val="24"/>
          <w:szCs w:val="24"/>
        </w:rPr>
        <w:t xml:space="preserve">1.2      </w:t>
      </w:r>
      <w:r w:rsidRPr="00260023">
        <w:rPr>
          <w:rFonts w:ascii="Arial" w:hAnsi="Arial" w:cs="Arial"/>
          <w:b/>
          <w:sz w:val="24"/>
          <w:szCs w:val="24"/>
          <w:u w:val="single"/>
        </w:rPr>
        <w:t>Naturschutzrecht</w:t>
      </w:r>
    </w:p>
    <w:p w:rsidR="002464F4" w:rsidRDefault="002464F4" w:rsidP="00C256BF">
      <w:pPr>
        <w:widowControl w:val="0"/>
        <w:suppressAutoHyphens/>
        <w:spacing w:after="0"/>
        <w:rPr>
          <w:rFonts w:ascii="Arial" w:eastAsia="Lucida Sans Unicode" w:hAnsi="Arial" w:cs="Arial"/>
          <w:b/>
          <w:kern w:val="1"/>
          <w:sz w:val="24"/>
          <w:szCs w:val="24"/>
        </w:rPr>
      </w:pPr>
    </w:p>
    <w:p w:rsidR="00C256BF" w:rsidRDefault="00D21256" w:rsidP="00C256BF">
      <w:pPr>
        <w:widowControl w:val="0"/>
        <w:suppressAutoHyphens/>
        <w:spacing w:after="0"/>
        <w:rPr>
          <w:rFonts w:ascii="Arial" w:eastAsia="Lucida Sans Unicode" w:hAnsi="Arial" w:cs="Arial"/>
          <w:b/>
          <w:kern w:val="1"/>
          <w:sz w:val="24"/>
          <w:szCs w:val="24"/>
        </w:rPr>
      </w:pPr>
      <w:r w:rsidRPr="00D21256">
        <w:rPr>
          <w:rFonts w:ascii="Arial" w:eastAsia="Lucida Sans Unicode" w:hAnsi="Arial" w:cs="Arial"/>
          <w:b/>
          <w:kern w:val="1"/>
          <w:sz w:val="24"/>
          <w:szCs w:val="24"/>
        </w:rPr>
        <w:t>1.2.1</w:t>
      </w:r>
    </w:p>
    <w:p w:rsidR="00A81A0E" w:rsidRDefault="00A81A0E" w:rsidP="00C256BF">
      <w:pPr>
        <w:widowControl w:val="0"/>
        <w:suppressAutoHyphens/>
        <w:spacing w:after="0"/>
        <w:rPr>
          <w:rFonts w:ascii="Arial" w:eastAsia="Lucida Sans Unicode" w:hAnsi="Arial" w:cs="Arial"/>
          <w:b/>
          <w:kern w:val="1"/>
          <w:sz w:val="24"/>
          <w:szCs w:val="24"/>
        </w:rPr>
      </w:pPr>
    </w:p>
    <w:p w:rsidR="002464F4" w:rsidRPr="002464F4" w:rsidRDefault="002464F4" w:rsidP="002464F4">
      <w:pPr>
        <w:spacing w:after="120" w:line="280" w:lineRule="exact"/>
        <w:jc w:val="both"/>
        <w:rPr>
          <w:rFonts w:ascii="Arial" w:eastAsia="Times New Roman" w:hAnsi="Arial"/>
          <w:szCs w:val="20"/>
          <w:lang w:eastAsia="de-DE"/>
        </w:rPr>
      </w:pPr>
      <w:r w:rsidRPr="002464F4">
        <w:rPr>
          <w:rFonts w:ascii="Arial" w:eastAsia="Times New Roman" w:hAnsi="Arial"/>
          <w:szCs w:val="20"/>
          <w:lang w:eastAsia="de-DE"/>
        </w:rPr>
        <w:t xml:space="preserve">Die Genehmigung wird unter der </w:t>
      </w:r>
      <w:r w:rsidRPr="002464F4">
        <w:rPr>
          <w:rFonts w:ascii="Arial" w:eastAsia="Times New Roman" w:hAnsi="Arial"/>
          <w:b/>
          <w:szCs w:val="20"/>
          <w:lang w:eastAsia="de-DE"/>
        </w:rPr>
        <w:t>aufschiebenden Bedingung</w:t>
      </w:r>
      <w:r w:rsidRPr="002464F4">
        <w:rPr>
          <w:rFonts w:ascii="Arial" w:eastAsia="Times New Roman" w:hAnsi="Arial"/>
          <w:szCs w:val="20"/>
          <w:lang w:eastAsia="de-DE"/>
        </w:rPr>
        <w:t xml:space="preserve"> erteilt, dass </w:t>
      </w:r>
      <w:r w:rsidRPr="002464F4">
        <w:rPr>
          <w:rFonts w:ascii="Arial" w:eastAsia="Times New Roman" w:hAnsi="Arial"/>
          <w:b/>
          <w:szCs w:val="20"/>
          <w:lang w:eastAsia="de-DE"/>
        </w:rPr>
        <w:t>vor Baubeginn</w:t>
      </w:r>
      <w:r w:rsidRPr="002464F4">
        <w:rPr>
          <w:rFonts w:ascii="Arial" w:eastAsia="Times New Roman" w:hAnsi="Arial"/>
          <w:szCs w:val="20"/>
          <w:lang w:eastAsia="de-DE"/>
        </w:rPr>
        <w:t xml:space="preserve"> ein Nachweis über die Zahlung der zur Absicherung der voraussichtlichen einmaligen Kosten für die Ausgleichs- und Ersatzmaßnahmen gemäß § 17 Abs. 5 Bundesnaturschutzgesetz (BNatSchG) in Höhe von </w:t>
      </w:r>
      <w:r w:rsidRPr="002464F4">
        <w:rPr>
          <w:rFonts w:ascii="Arial" w:eastAsia="Times New Roman" w:hAnsi="Arial"/>
          <w:b/>
          <w:szCs w:val="20"/>
          <w:lang w:eastAsia="de-DE"/>
        </w:rPr>
        <w:t xml:space="preserve">404.566,30 Euro </w:t>
      </w:r>
      <w:r w:rsidRPr="002464F4">
        <w:rPr>
          <w:rFonts w:ascii="Arial" w:eastAsia="Times New Roman" w:hAnsi="Arial"/>
          <w:szCs w:val="20"/>
          <w:lang w:eastAsia="de-DE"/>
        </w:rPr>
        <w:t xml:space="preserve">erbracht wird. </w:t>
      </w:r>
    </w:p>
    <w:p w:rsidR="00D21256" w:rsidRDefault="00D21256" w:rsidP="00D21256">
      <w:pPr>
        <w:widowControl w:val="0"/>
        <w:suppressAutoHyphens/>
        <w:spacing w:after="0"/>
        <w:rPr>
          <w:rFonts w:ascii="Arial" w:eastAsia="Lucida Sans Unicode" w:hAnsi="Arial" w:cs="Arial"/>
          <w:b/>
          <w:kern w:val="1"/>
          <w:sz w:val="24"/>
          <w:szCs w:val="24"/>
        </w:rPr>
      </w:pPr>
    </w:p>
    <w:p w:rsidR="00D21256" w:rsidRDefault="00D21256" w:rsidP="00D21256">
      <w:pPr>
        <w:widowControl w:val="0"/>
        <w:suppressAutoHyphens/>
        <w:spacing w:after="0"/>
        <w:rPr>
          <w:rFonts w:ascii="Arial" w:eastAsia="Lucida Sans Unicode" w:hAnsi="Arial" w:cs="Arial"/>
          <w:b/>
          <w:kern w:val="1"/>
          <w:sz w:val="24"/>
          <w:szCs w:val="24"/>
        </w:rPr>
      </w:pPr>
      <w:r w:rsidRPr="00D21256">
        <w:rPr>
          <w:rFonts w:ascii="Arial" w:eastAsia="Lucida Sans Unicode" w:hAnsi="Arial" w:cs="Arial"/>
          <w:b/>
          <w:kern w:val="1"/>
          <w:sz w:val="24"/>
          <w:szCs w:val="24"/>
        </w:rPr>
        <w:t>1.2.</w:t>
      </w:r>
      <w:r>
        <w:rPr>
          <w:rFonts w:ascii="Arial" w:eastAsia="Lucida Sans Unicode" w:hAnsi="Arial" w:cs="Arial"/>
          <w:b/>
          <w:kern w:val="1"/>
          <w:sz w:val="24"/>
          <w:szCs w:val="24"/>
        </w:rPr>
        <w:t>2</w:t>
      </w:r>
    </w:p>
    <w:p w:rsidR="00A81A0E" w:rsidRPr="00D21256" w:rsidRDefault="00A81A0E" w:rsidP="00D21256">
      <w:pPr>
        <w:widowControl w:val="0"/>
        <w:suppressAutoHyphens/>
        <w:spacing w:after="0"/>
        <w:rPr>
          <w:rFonts w:ascii="Arial" w:eastAsia="Lucida Sans Unicode" w:hAnsi="Arial" w:cs="Arial"/>
          <w:b/>
          <w:kern w:val="1"/>
          <w:sz w:val="24"/>
          <w:szCs w:val="24"/>
        </w:rPr>
      </w:pPr>
    </w:p>
    <w:p w:rsidR="00C256BF" w:rsidRPr="00574383" w:rsidRDefault="00C256BF" w:rsidP="00C256BF">
      <w:pPr>
        <w:spacing w:after="120" w:line="280" w:lineRule="exact"/>
        <w:jc w:val="both"/>
        <w:rPr>
          <w:rFonts w:ascii="Arial" w:eastAsia="Times New Roman" w:hAnsi="Arial"/>
          <w:szCs w:val="20"/>
          <w:lang w:eastAsia="de-DE"/>
        </w:rPr>
      </w:pPr>
      <w:r>
        <w:rPr>
          <w:rFonts w:ascii="Arial" w:eastAsia="Times New Roman" w:hAnsi="Arial"/>
          <w:szCs w:val="20"/>
          <w:lang w:eastAsia="de-DE"/>
        </w:rPr>
        <w:t>D</w:t>
      </w:r>
      <w:r w:rsidRPr="00574383">
        <w:rPr>
          <w:rFonts w:ascii="Arial" w:eastAsia="Times New Roman" w:hAnsi="Arial"/>
          <w:szCs w:val="20"/>
          <w:lang w:eastAsia="de-DE"/>
        </w:rPr>
        <w:t xml:space="preserve">ie Genehmigung wird unter der </w:t>
      </w:r>
      <w:r w:rsidRPr="002464F4">
        <w:rPr>
          <w:rFonts w:ascii="Arial" w:eastAsia="Times New Roman" w:hAnsi="Arial"/>
          <w:b/>
          <w:szCs w:val="20"/>
          <w:lang w:eastAsia="de-DE"/>
        </w:rPr>
        <w:t>aufschiebenden Bedingung</w:t>
      </w:r>
      <w:r w:rsidRPr="00574383">
        <w:rPr>
          <w:rFonts w:ascii="Arial" w:eastAsia="Times New Roman" w:hAnsi="Arial"/>
          <w:szCs w:val="20"/>
          <w:lang w:eastAsia="de-DE"/>
        </w:rPr>
        <w:t xml:space="preserve"> erteilt, dass zur Absicherung der voraussichtlichen Kosten für die dauerhaft fortzuführenden Ausgleichs- und Ersatzmaßnahmen gem. § 17 Abs. 5 Bundesnaturschutzgesetz (BNatSchG), die außerhalb von Ökopools der Landgesellschaft Sachsen-Anhalt mbH liegen, eine Sicherheitsleistung in Höhe </w:t>
      </w:r>
      <w:r w:rsidRPr="00C256BF">
        <w:rPr>
          <w:rFonts w:ascii="Arial" w:eastAsia="Times New Roman" w:hAnsi="Arial"/>
          <w:color w:val="000000"/>
          <w:szCs w:val="20"/>
          <w:lang w:eastAsia="de-DE"/>
        </w:rPr>
        <w:t xml:space="preserve">von </w:t>
      </w:r>
      <w:r w:rsidRPr="002464F4">
        <w:rPr>
          <w:rFonts w:ascii="Arial" w:eastAsia="Times New Roman" w:hAnsi="Arial"/>
          <w:b/>
          <w:color w:val="000000"/>
          <w:szCs w:val="20"/>
          <w:lang w:eastAsia="de-DE"/>
        </w:rPr>
        <w:t>4</w:t>
      </w:r>
      <w:r w:rsidR="00915C5E" w:rsidRPr="002464F4">
        <w:rPr>
          <w:rFonts w:ascii="Arial" w:eastAsia="Times New Roman" w:hAnsi="Arial"/>
          <w:b/>
          <w:color w:val="000000"/>
          <w:szCs w:val="20"/>
          <w:lang w:eastAsia="de-DE"/>
        </w:rPr>
        <w:t>86</w:t>
      </w:r>
      <w:r w:rsidRPr="002464F4">
        <w:rPr>
          <w:rFonts w:ascii="Arial" w:eastAsia="Times New Roman" w:hAnsi="Arial"/>
          <w:b/>
          <w:color w:val="000000"/>
          <w:szCs w:val="20"/>
          <w:lang w:eastAsia="de-DE"/>
        </w:rPr>
        <w:t>.</w:t>
      </w:r>
      <w:r w:rsidR="00915C5E" w:rsidRPr="002464F4">
        <w:rPr>
          <w:rFonts w:ascii="Arial" w:eastAsia="Times New Roman" w:hAnsi="Arial"/>
          <w:b/>
          <w:color w:val="000000"/>
          <w:szCs w:val="20"/>
          <w:lang w:eastAsia="de-DE"/>
        </w:rPr>
        <w:t>666</w:t>
      </w:r>
      <w:r w:rsidRPr="002464F4">
        <w:rPr>
          <w:rFonts w:ascii="Arial" w:eastAsia="Times New Roman" w:hAnsi="Arial"/>
          <w:b/>
          <w:color w:val="000000"/>
          <w:szCs w:val="20"/>
          <w:lang w:eastAsia="de-DE"/>
        </w:rPr>
        <w:t>,</w:t>
      </w:r>
      <w:r w:rsidR="00915C5E" w:rsidRPr="002464F4">
        <w:rPr>
          <w:rFonts w:ascii="Arial" w:eastAsia="Times New Roman" w:hAnsi="Arial"/>
          <w:b/>
          <w:color w:val="000000"/>
          <w:szCs w:val="20"/>
          <w:lang w:eastAsia="de-DE"/>
        </w:rPr>
        <w:t>67</w:t>
      </w:r>
      <w:r w:rsidRPr="002464F4">
        <w:rPr>
          <w:rFonts w:ascii="Arial" w:eastAsia="Times New Roman" w:hAnsi="Arial"/>
          <w:b/>
          <w:color w:val="000000"/>
          <w:szCs w:val="20"/>
          <w:lang w:eastAsia="de-DE"/>
        </w:rPr>
        <w:t xml:space="preserve"> €</w:t>
      </w:r>
      <w:r w:rsidRPr="002464F4">
        <w:rPr>
          <w:rFonts w:ascii="Arial" w:eastAsia="Times New Roman" w:hAnsi="Arial"/>
          <w:color w:val="000000"/>
          <w:szCs w:val="20"/>
          <w:lang w:eastAsia="de-DE"/>
        </w:rPr>
        <w:t xml:space="preserve"> </w:t>
      </w:r>
      <w:r w:rsidRPr="00574383">
        <w:rPr>
          <w:rFonts w:ascii="Arial" w:eastAsia="Times New Roman" w:hAnsi="Arial"/>
          <w:szCs w:val="20"/>
          <w:lang w:eastAsia="de-DE"/>
        </w:rPr>
        <w:t xml:space="preserve">gegenüber dem Landkreis Mansfeld-Südharz zu erbringen ist. </w:t>
      </w:r>
    </w:p>
    <w:p w:rsidR="00C256BF" w:rsidRPr="00C256BF" w:rsidRDefault="00C256BF" w:rsidP="00C256BF">
      <w:pPr>
        <w:spacing w:after="120" w:line="280" w:lineRule="exact"/>
        <w:contextualSpacing/>
        <w:jc w:val="both"/>
        <w:rPr>
          <w:rFonts w:ascii="Arial" w:hAnsi="Arial"/>
        </w:rPr>
      </w:pPr>
      <w:r w:rsidRPr="00C256BF">
        <w:rPr>
          <w:rFonts w:ascii="Arial" w:hAnsi="Arial"/>
        </w:rPr>
        <w:t>Die Sicherheit ist durch Übergabe einer unbefristeten, einredefreien selbstschuldnerischen Bankbürgschaft einer deutschen Großbank, Sparkasse oder eines anderen mündelsicheren Kreditinstitutes zu leisten. Die Sicherheitsleistung muss zu Gunsten des Landkreises Mansfeld-Südharz, vertreten durch die Landrätin, ausgestellt sein.</w:t>
      </w:r>
    </w:p>
    <w:p w:rsidR="00C256BF" w:rsidRPr="00C256BF" w:rsidRDefault="00C256BF" w:rsidP="00C256BF">
      <w:pPr>
        <w:spacing w:after="120" w:line="280" w:lineRule="exact"/>
        <w:contextualSpacing/>
        <w:jc w:val="both"/>
        <w:rPr>
          <w:rFonts w:ascii="Arial" w:hAnsi="Arial"/>
        </w:rPr>
      </w:pPr>
    </w:p>
    <w:p w:rsidR="00C256BF" w:rsidRPr="00C256BF" w:rsidRDefault="00C256BF" w:rsidP="00C256BF">
      <w:pPr>
        <w:spacing w:after="120" w:line="280" w:lineRule="exact"/>
        <w:contextualSpacing/>
        <w:jc w:val="both"/>
        <w:rPr>
          <w:rFonts w:ascii="Arial" w:hAnsi="Arial"/>
        </w:rPr>
      </w:pPr>
      <w:r w:rsidRPr="00C256BF">
        <w:rPr>
          <w:rFonts w:ascii="Arial" w:hAnsi="Arial"/>
        </w:rPr>
        <w:t>Die Sicherheitsleistung ist bei dem für den Anlagenstandort zuständigen Amtsgericht unter Verzicht auf die Rücknahme zu hinterlegen. Die Kopie der Hinterlegungsurkunde ist der zuständigen Überwachungsbehörde unverzüglich zuzusenden.</w:t>
      </w:r>
    </w:p>
    <w:p w:rsidR="00C256BF" w:rsidRPr="00C256BF" w:rsidRDefault="00C256BF" w:rsidP="00C256BF">
      <w:pPr>
        <w:spacing w:after="120" w:line="280" w:lineRule="exact"/>
        <w:contextualSpacing/>
        <w:jc w:val="both"/>
        <w:rPr>
          <w:rFonts w:ascii="Arial" w:hAnsi="Arial"/>
        </w:rPr>
      </w:pPr>
    </w:p>
    <w:p w:rsidR="00C256BF" w:rsidRPr="00C256BF" w:rsidRDefault="00C256BF" w:rsidP="00C256BF">
      <w:pPr>
        <w:spacing w:after="120" w:line="280" w:lineRule="exact"/>
        <w:contextualSpacing/>
        <w:jc w:val="both"/>
        <w:rPr>
          <w:rFonts w:ascii="Arial" w:hAnsi="Arial"/>
        </w:rPr>
      </w:pPr>
      <w:r w:rsidRPr="00C256BF">
        <w:rPr>
          <w:rFonts w:ascii="Arial" w:hAnsi="Arial"/>
        </w:rPr>
        <w:t>Die Sicherheitsleistung wird auf Antrag der zuständigen Überwachungsbehörde aufgelöst, wenn nach Ende des im Genehmigungsbescheid festgelegten Realisierungszeitraumes durch die zuständige Überwachungsbehörde eingeschätzt werden kann, dass die Umsetzung der Ausgleichsmaßnahmen zufriedenstellend abgeschlossen ist.</w:t>
      </w:r>
    </w:p>
    <w:p w:rsidR="00C256BF" w:rsidRDefault="00C256BF" w:rsidP="00C256BF">
      <w:pPr>
        <w:spacing w:after="120" w:line="280" w:lineRule="exact"/>
        <w:jc w:val="both"/>
        <w:rPr>
          <w:rFonts w:ascii="Arial" w:eastAsia="Times New Roman" w:hAnsi="Arial"/>
          <w:szCs w:val="20"/>
          <w:lang w:eastAsia="de-DE"/>
        </w:rPr>
      </w:pPr>
    </w:p>
    <w:p w:rsidR="002464F4" w:rsidRDefault="002464F4" w:rsidP="00C256BF">
      <w:pPr>
        <w:spacing w:after="120" w:line="280" w:lineRule="exact"/>
        <w:jc w:val="both"/>
        <w:rPr>
          <w:rFonts w:ascii="Arial" w:eastAsia="Times New Roman" w:hAnsi="Arial"/>
          <w:szCs w:val="20"/>
          <w:lang w:eastAsia="de-DE"/>
        </w:rPr>
      </w:pPr>
    </w:p>
    <w:p w:rsidR="00C256BF" w:rsidRPr="00C6123A" w:rsidRDefault="00C256BF" w:rsidP="00C256BF">
      <w:pPr>
        <w:spacing w:after="120" w:line="280" w:lineRule="exact"/>
        <w:jc w:val="both"/>
        <w:rPr>
          <w:rFonts w:ascii="Arial" w:eastAsia="Times New Roman" w:hAnsi="Arial"/>
          <w:b/>
          <w:sz w:val="24"/>
          <w:szCs w:val="24"/>
          <w:lang w:eastAsia="de-DE"/>
        </w:rPr>
      </w:pPr>
      <w:r w:rsidRPr="00C6123A">
        <w:rPr>
          <w:rFonts w:ascii="Arial" w:eastAsia="Times New Roman" w:hAnsi="Arial"/>
          <w:b/>
          <w:sz w:val="24"/>
          <w:szCs w:val="24"/>
          <w:lang w:eastAsia="de-DE"/>
        </w:rPr>
        <w:t xml:space="preserve">1.3     </w:t>
      </w:r>
      <w:r>
        <w:rPr>
          <w:rFonts w:ascii="Arial" w:eastAsia="Times New Roman" w:hAnsi="Arial"/>
          <w:b/>
          <w:sz w:val="24"/>
          <w:szCs w:val="24"/>
          <w:lang w:eastAsia="de-DE"/>
        </w:rPr>
        <w:t xml:space="preserve"> </w:t>
      </w:r>
      <w:r w:rsidRPr="00815BD7">
        <w:rPr>
          <w:rFonts w:ascii="Arial" w:eastAsia="Times New Roman" w:hAnsi="Arial"/>
          <w:b/>
          <w:sz w:val="24"/>
          <w:szCs w:val="24"/>
          <w:u w:val="single"/>
          <w:lang w:eastAsia="de-DE"/>
        </w:rPr>
        <w:t>Immission</w:t>
      </w:r>
      <w:r w:rsidR="00D21256">
        <w:rPr>
          <w:rFonts w:ascii="Arial" w:eastAsia="Times New Roman" w:hAnsi="Arial"/>
          <w:b/>
          <w:sz w:val="24"/>
          <w:szCs w:val="24"/>
          <w:u w:val="single"/>
          <w:lang w:eastAsia="de-DE"/>
        </w:rPr>
        <w:t>s</w:t>
      </w:r>
      <w:r w:rsidRPr="00815BD7">
        <w:rPr>
          <w:rFonts w:ascii="Arial" w:eastAsia="Times New Roman" w:hAnsi="Arial"/>
          <w:b/>
          <w:sz w:val="24"/>
          <w:szCs w:val="24"/>
          <w:u w:val="single"/>
          <w:lang w:eastAsia="de-DE"/>
        </w:rPr>
        <w:t>schutzrecht</w:t>
      </w:r>
    </w:p>
    <w:p w:rsidR="00C256BF" w:rsidRDefault="00C256BF" w:rsidP="00C256BF">
      <w:pPr>
        <w:spacing w:after="0"/>
        <w:ind w:left="709"/>
        <w:jc w:val="both"/>
        <w:rPr>
          <w:rFonts w:ascii="Arial" w:hAnsi="Arial" w:cs="Arial"/>
        </w:rPr>
      </w:pPr>
      <w:r w:rsidRPr="00B92BA6">
        <w:rPr>
          <w:rFonts w:ascii="Arial" w:hAnsi="Arial" w:cs="Arial"/>
        </w:rPr>
        <w:t>Die</w:t>
      </w:r>
      <w:r>
        <w:rPr>
          <w:rFonts w:ascii="Arial" w:hAnsi="Arial" w:cs="Arial"/>
        </w:rPr>
        <w:t>se</w:t>
      </w:r>
      <w:r w:rsidRPr="00B92BA6">
        <w:rPr>
          <w:rFonts w:ascii="Arial" w:hAnsi="Arial" w:cs="Arial"/>
        </w:rPr>
        <w:t xml:space="preserve"> Genehmigung erlischt, wenn </w:t>
      </w:r>
      <w:r w:rsidRPr="005B14DF">
        <w:rPr>
          <w:rFonts w:ascii="Arial" w:hAnsi="Arial" w:cs="Arial"/>
          <w:b/>
        </w:rPr>
        <w:t>nicht innerhalb von</w:t>
      </w:r>
      <w:r w:rsidRPr="00B92BA6">
        <w:rPr>
          <w:rFonts w:ascii="Arial" w:hAnsi="Arial" w:cs="Arial"/>
        </w:rPr>
        <w:t xml:space="preserve"> </w:t>
      </w:r>
      <w:r w:rsidRPr="005B14DF">
        <w:rPr>
          <w:rFonts w:ascii="Arial" w:hAnsi="Arial" w:cs="Arial"/>
          <w:b/>
          <w:u w:val="single"/>
        </w:rPr>
        <w:t>zwei Jahren</w:t>
      </w:r>
      <w:r w:rsidRPr="00B92BA6">
        <w:rPr>
          <w:rFonts w:ascii="Arial" w:hAnsi="Arial" w:cs="Arial"/>
        </w:rPr>
        <w:t xml:space="preserve"> nach </w:t>
      </w:r>
      <w:r>
        <w:rPr>
          <w:rFonts w:ascii="Arial" w:hAnsi="Arial" w:cs="Arial"/>
        </w:rPr>
        <w:t xml:space="preserve">Eintritt der   </w:t>
      </w:r>
    </w:p>
    <w:p w:rsidR="00C256BF" w:rsidRDefault="00C256BF" w:rsidP="00C256BF">
      <w:pPr>
        <w:spacing w:after="0"/>
        <w:ind w:left="709"/>
        <w:jc w:val="both"/>
        <w:rPr>
          <w:rFonts w:ascii="Arial" w:hAnsi="Arial" w:cs="Arial"/>
        </w:rPr>
      </w:pPr>
      <w:r w:rsidRPr="00B92BA6">
        <w:rPr>
          <w:rFonts w:ascii="Arial" w:hAnsi="Arial" w:cs="Arial"/>
        </w:rPr>
        <w:t xml:space="preserve">Bestandskraft der Genehmigung mit </w:t>
      </w:r>
      <w:r w:rsidRPr="00822615">
        <w:rPr>
          <w:rFonts w:ascii="Arial" w:hAnsi="Arial" w:cs="Arial"/>
          <w:b/>
        </w:rPr>
        <w:t>der Errichtung</w:t>
      </w:r>
      <w:r w:rsidRPr="00B92BA6">
        <w:rPr>
          <w:rFonts w:ascii="Arial" w:hAnsi="Arial" w:cs="Arial"/>
        </w:rPr>
        <w:t xml:space="preserve"> der WEA begonnen worden ist </w:t>
      </w:r>
    </w:p>
    <w:p w:rsidR="00C256BF" w:rsidRDefault="00C256BF" w:rsidP="00C256BF">
      <w:pPr>
        <w:spacing w:after="0"/>
        <w:ind w:left="709"/>
        <w:jc w:val="both"/>
        <w:rPr>
          <w:rFonts w:ascii="Arial" w:hAnsi="Arial" w:cs="Arial"/>
        </w:rPr>
      </w:pPr>
      <w:r w:rsidRPr="00B92BA6">
        <w:rPr>
          <w:rFonts w:ascii="Arial" w:hAnsi="Arial" w:cs="Arial"/>
        </w:rPr>
        <w:t xml:space="preserve">und </w:t>
      </w:r>
      <w:r w:rsidRPr="000C07BE">
        <w:rPr>
          <w:rFonts w:ascii="Arial" w:hAnsi="Arial" w:cs="Arial"/>
          <w:b/>
        </w:rPr>
        <w:t xml:space="preserve">nicht innerhalb von </w:t>
      </w:r>
      <w:r w:rsidRPr="005B14DF">
        <w:rPr>
          <w:rFonts w:ascii="Arial" w:hAnsi="Arial" w:cs="Arial"/>
          <w:b/>
          <w:u w:val="single"/>
        </w:rPr>
        <w:t>drei Jahren</w:t>
      </w:r>
      <w:r w:rsidRPr="00B92BA6">
        <w:rPr>
          <w:rFonts w:ascii="Arial" w:hAnsi="Arial" w:cs="Arial"/>
        </w:rPr>
        <w:t xml:space="preserve"> nach </w:t>
      </w:r>
      <w:r>
        <w:rPr>
          <w:rFonts w:ascii="Arial" w:hAnsi="Arial" w:cs="Arial"/>
        </w:rPr>
        <w:t xml:space="preserve">Eintritt der </w:t>
      </w:r>
      <w:r w:rsidRPr="00B92BA6">
        <w:rPr>
          <w:rFonts w:ascii="Arial" w:hAnsi="Arial" w:cs="Arial"/>
        </w:rPr>
        <w:t>Bestandskraft der</w:t>
      </w:r>
    </w:p>
    <w:p w:rsidR="00C256BF" w:rsidRPr="00C6123A" w:rsidRDefault="00C256BF" w:rsidP="00C256BF">
      <w:pPr>
        <w:spacing w:after="120" w:line="280" w:lineRule="exact"/>
        <w:jc w:val="both"/>
        <w:rPr>
          <w:rFonts w:ascii="Arial" w:eastAsia="Times New Roman" w:hAnsi="Arial"/>
          <w:b/>
          <w:sz w:val="24"/>
          <w:szCs w:val="24"/>
          <w:lang w:eastAsia="de-DE"/>
        </w:rPr>
      </w:pPr>
      <w:r>
        <w:rPr>
          <w:rFonts w:ascii="Arial" w:hAnsi="Arial" w:cs="Arial"/>
        </w:rPr>
        <w:t xml:space="preserve">            G</w:t>
      </w:r>
      <w:r w:rsidRPr="00B92BA6">
        <w:rPr>
          <w:rFonts w:ascii="Arial" w:hAnsi="Arial" w:cs="Arial"/>
        </w:rPr>
        <w:t xml:space="preserve">enehmigung </w:t>
      </w:r>
      <w:r w:rsidRPr="00822615">
        <w:rPr>
          <w:rFonts w:ascii="Arial" w:hAnsi="Arial" w:cs="Arial"/>
          <w:b/>
        </w:rPr>
        <w:t>die Inbetriebnahme</w:t>
      </w:r>
      <w:r w:rsidRPr="00B92BA6">
        <w:rPr>
          <w:rFonts w:ascii="Arial" w:hAnsi="Arial" w:cs="Arial"/>
        </w:rPr>
        <w:t xml:space="preserve"> der WEA erfolgt ist</w:t>
      </w:r>
      <w:r w:rsidR="00915C5E">
        <w:rPr>
          <w:rFonts w:ascii="Arial" w:hAnsi="Arial" w:cs="Arial"/>
        </w:rPr>
        <w:t xml:space="preserve">. </w:t>
      </w:r>
    </w:p>
    <w:p w:rsidR="00C256BF" w:rsidRPr="00C6123A" w:rsidRDefault="00C256BF" w:rsidP="00C256BF">
      <w:pPr>
        <w:spacing w:after="0" w:line="259" w:lineRule="auto"/>
        <w:jc w:val="both"/>
        <w:rPr>
          <w:rFonts w:ascii="Arial" w:eastAsia="Times New Roman" w:hAnsi="Arial" w:cs="Arial"/>
          <w:b/>
          <w:sz w:val="24"/>
          <w:szCs w:val="24"/>
          <w:lang w:eastAsia="de-DE"/>
        </w:rPr>
      </w:pPr>
      <w:r w:rsidRPr="00C6123A">
        <w:rPr>
          <w:rFonts w:ascii="Arial" w:eastAsia="Times New Roman" w:hAnsi="Arial" w:cs="Arial"/>
          <w:b/>
          <w:sz w:val="24"/>
          <w:szCs w:val="24"/>
          <w:lang w:eastAsia="de-DE"/>
        </w:rPr>
        <w:lastRenderedPageBreak/>
        <w:t xml:space="preserve">2.        </w:t>
      </w:r>
      <w:r w:rsidRPr="00C6123A">
        <w:rPr>
          <w:rFonts w:ascii="Arial" w:eastAsia="Times New Roman" w:hAnsi="Arial" w:cs="Arial"/>
          <w:b/>
          <w:sz w:val="24"/>
          <w:szCs w:val="24"/>
          <w:u w:val="single"/>
          <w:lang w:eastAsia="de-DE"/>
        </w:rPr>
        <w:t>Auflagen</w:t>
      </w:r>
    </w:p>
    <w:p w:rsidR="00C256BF" w:rsidRPr="00C6123A" w:rsidRDefault="00C256BF" w:rsidP="00C256BF">
      <w:pPr>
        <w:spacing w:after="0" w:line="259" w:lineRule="auto"/>
        <w:jc w:val="both"/>
        <w:rPr>
          <w:rFonts w:ascii="Arial" w:eastAsia="Times New Roman" w:hAnsi="Arial" w:cs="Arial"/>
          <w:b/>
          <w:lang w:eastAsia="de-DE"/>
        </w:rPr>
      </w:pPr>
    </w:p>
    <w:p w:rsidR="00C256BF" w:rsidRPr="00815BD7" w:rsidRDefault="00C256BF" w:rsidP="00C256BF">
      <w:pPr>
        <w:spacing w:after="0" w:line="259" w:lineRule="auto"/>
        <w:jc w:val="both"/>
        <w:rPr>
          <w:rFonts w:ascii="Arial" w:eastAsia="Times New Roman" w:hAnsi="Arial" w:cs="Arial"/>
          <w:lang w:eastAsia="de-DE"/>
        </w:rPr>
      </w:pPr>
      <w:r w:rsidRPr="00815BD7">
        <w:rPr>
          <w:rFonts w:ascii="Arial" w:eastAsia="Times New Roman" w:hAnsi="Arial" w:cs="Arial"/>
          <w:lang w:eastAsia="de-DE"/>
        </w:rPr>
        <w:t xml:space="preserve">2.1.8    </w:t>
      </w:r>
      <w:r w:rsidRPr="00815BD7">
        <w:rPr>
          <w:rFonts w:ascii="Arial" w:eastAsia="Times New Roman" w:hAnsi="Arial" w:cs="Arial"/>
          <w:u w:val="single"/>
          <w:lang w:eastAsia="de-DE"/>
        </w:rPr>
        <w:t>Auflagenvorbehalt</w:t>
      </w:r>
    </w:p>
    <w:p w:rsidR="00C256BF" w:rsidRPr="00911B98" w:rsidRDefault="00C256BF" w:rsidP="00C256BF">
      <w:pPr>
        <w:spacing w:after="0" w:line="259" w:lineRule="auto"/>
        <w:jc w:val="both"/>
        <w:rPr>
          <w:rFonts w:ascii="Arial" w:eastAsia="Times New Roman" w:hAnsi="Arial" w:cs="Arial"/>
          <w:b/>
          <w:lang w:eastAsia="de-DE"/>
        </w:rPr>
      </w:pPr>
    </w:p>
    <w:p w:rsidR="00C256BF" w:rsidRPr="00911B98" w:rsidRDefault="00C256BF" w:rsidP="00C256BF">
      <w:pPr>
        <w:spacing w:after="0" w:line="259" w:lineRule="auto"/>
        <w:jc w:val="both"/>
        <w:rPr>
          <w:rFonts w:ascii="Arial" w:eastAsia="Times New Roman" w:hAnsi="Arial" w:cs="Arial"/>
          <w:lang w:eastAsia="de-DE"/>
        </w:rPr>
      </w:pPr>
      <w:r w:rsidRPr="00911B98">
        <w:rPr>
          <w:rFonts w:ascii="Arial" w:eastAsia="Times New Roman" w:hAnsi="Arial" w:cs="Arial"/>
          <w:lang w:eastAsia="de-DE"/>
        </w:rPr>
        <w:t>Die Genehmigung wird gem</w:t>
      </w:r>
      <w:r>
        <w:rPr>
          <w:rFonts w:ascii="Arial" w:eastAsia="Times New Roman" w:hAnsi="Arial" w:cs="Arial"/>
          <w:lang w:eastAsia="de-DE"/>
        </w:rPr>
        <w:t>äß</w:t>
      </w:r>
      <w:r w:rsidRPr="00911B98">
        <w:rPr>
          <w:rFonts w:ascii="Arial" w:eastAsia="Times New Roman" w:hAnsi="Arial" w:cs="Arial"/>
          <w:lang w:eastAsia="de-DE"/>
        </w:rPr>
        <w:t xml:space="preserve"> § 12 Abs. 2a Satz 1 BImSchG unter dem Vorbehalt der nachträglichen Aufnahme einer Auflage zur Anpassung bzw. Optimierung der vorsorglich implementierten fledermausfreundlichen Betriebszeiten erteilt, sofern ein entsprechend den aktuellen fachwissenschaftlichen Maßstäben freiwillig durchgeführtes betriebsbegleitendes akustisches Fledermaus-Gondelmonitoring, das in der Selbstverpflichtungserklärung vom 27.06.2019 näher erläutert wird,</w:t>
      </w:r>
      <w:r>
        <w:rPr>
          <w:rFonts w:ascii="Arial" w:eastAsia="Times New Roman" w:hAnsi="Arial" w:cs="Arial"/>
          <w:lang w:eastAsia="de-DE"/>
        </w:rPr>
        <w:t xml:space="preserve"> </w:t>
      </w:r>
      <w:r w:rsidRPr="00911B98">
        <w:rPr>
          <w:rFonts w:ascii="Arial" w:eastAsia="Times New Roman" w:hAnsi="Arial" w:cs="Arial"/>
          <w:lang w:eastAsia="de-DE"/>
        </w:rPr>
        <w:t xml:space="preserve">zu </w:t>
      </w:r>
      <w:r>
        <w:rPr>
          <w:rFonts w:ascii="Arial" w:eastAsia="Times New Roman" w:hAnsi="Arial" w:cs="Arial"/>
          <w:lang w:eastAsia="de-DE"/>
        </w:rPr>
        <w:t>d</w:t>
      </w:r>
      <w:r w:rsidRPr="00911B98">
        <w:rPr>
          <w:rFonts w:ascii="Arial" w:eastAsia="Times New Roman" w:hAnsi="Arial" w:cs="Arial"/>
          <w:lang w:eastAsia="de-DE"/>
        </w:rPr>
        <w:t>em Ergebnis führt, dass eine Anpassung des fledermausfreundlichen Betriebsregimes artenschutzrechtlich vertretbar ist. Das endgültige Abschaltregime kann erst auf Grundlage der freiwilligen Monitoring-Berichte ermittelt werden.</w:t>
      </w:r>
    </w:p>
    <w:p w:rsidR="00C256BF" w:rsidRPr="00911B98" w:rsidRDefault="00C256BF" w:rsidP="00C256BF">
      <w:pPr>
        <w:spacing w:after="0" w:line="259" w:lineRule="auto"/>
        <w:jc w:val="both"/>
        <w:rPr>
          <w:rFonts w:ascii="Arial" w:eastAsia="Times New Roman" w:hAnsi="Arial" w:cs="Arial"/>
          <w:sz w:val="20"/>
          <w:szCs w:val="20"/>
          <w:lang w:eastAsia="de-DE"/>
        </w:rPr>
      </w:pPr>
    </w:p>
    <w:p w:rsidR="00C256BF" w:rsidRPr="00E454BA" w:rsidRDefault="00C256BF" w:rsidP="00C256BF">
      <w:pPr>
        <w:spacing w:after="120" w:line="280" w:lineRule="exact"/>
        <w:jc w:val="both"/>
        <w:rPr>
          <w:rFonts w:ascii="Arial" w:eastAsia="Times New Roman" w:hAnsi="Arial"/>
          <w:b/>
          <w:szCs w:val="20"/>
          <w:u w:val="single"/>
          <w:lang w:eastAsia="de-DE"/>
        </w:rPr>
      </w:pPr>
      <w:r>
        <w:rPr>
          <w:rFonts w:ascii="Arial" w:eastAsia="Times New Roman" w:hAnsi="Arial"/>
          <w:b/>
          <w:szCs w:val="20"/>
          <w:lang w:eastAsia="de-DE"/>
        </w:rPr>
        <w:t>2.1</w:t>
      </w:r>
      <w:r w:rsidRPr="00E454BA">
        <w:rPr>
          <w:rFonts w:ascii="Arial" w:eastAsia="Times New Roman" w:hAnsi="Arial"/>
          <w:b/>
          <w:szCs w:val="20"/>
          <w:lang w:eastAsia="de-DE"/>
        </w:rPr>
        <w:t xml:space="preserve">  </w:t>
      </w:r>
      <w:r>
        <w:rPr>
          <w:rFonts w:ascii="Arial" w:eastAsia="Times New Roman" w:hAnsi="Arial"/>
          <w:b/>
          <w:szCs w:val="20"/>
          <w:lang w:eastAsia="de-DE"/>
        </w:rPr>
        <w:t xml:space="preserve">     </w:t>
      </w:r>
      <w:r w:rsidRPr="00C6123A">
        <w:rPr>
          <w:rFonts w:ascii="Arial" w:eastAsia="Times New Roman" w:hAnsi="Arial"/>
          <w:b/>
          <w:szCs w:val="20"/>
          <w:u w:val="single"/>
          <w:lang w:eastAsia="de-DE"/>
        </w:rPr>
        <w:t>Na</w:t>
      </w:r>
      <w:r w:rsidRPr="00EB2935">
        <w:rPr>
          <w:rFonts w:ascii="Arial" w:eastAsia="Times New Roman" w:hAnsi="Arial"/>
          <w:b/>
          <w:szCs w:val="20"/>
          <w:u w:val="single"/>
          <w:lang w:eastAsia="de-DE"/>
        </w:rPr>
        <w:t>turschutzrecht</w:t>
      </w:r>
    </w:p>
    <w:p w:rsidR="00C256BF" w:rsidRPr="00C256BF" w:rsidRDefault="00C256BF" w:rsidP="00C256BF">
      <w:pPr>
        <w:autoSpaceDE w:val="0"/>
        <w:autoSpaceDN w:val="0"/>
        <w:adjustRightInd w:val="0"/>
        <w:spacing w:after="0"/>
        <w:ind w:left="284"/>
        <w:jc w:val="both"/>
        <w:rPr>
          <w:rFonts w:ascii="Arial" w:hAnsi="Arial" w:cs="TheSans C4s Bold"/>
          <w:color w:val="000000"/>
          <w:szCs w:val="24"/>
        </w:rPr>
      </w:pPr>
    </w:p>
    <w:p w:rsidR="00C256BF" w:rsidRPr="00C6123A" w:rsidRDefault="00C256BF" w:rsidP="00C256BF">
      <w:pPr>
        <w:pStyle w:val="KeinLeerraum"/>
        <w:jc w:val="both"/>
        <w:rPr>
          <w:rFonts w:ascii="Arial" w:hAnsi="Arial" w:cs="Arial"/>
          <w:lang w:eastAsia="de-DE"/>
        </w:rPr>
      </w:pPr>
      <w:r w:rsidRPr="00C6123A">
        <w:rPr>
          <w:rFonts w:ascii="Arial" w:hAnsi="Arial" w:cs="Arial"/>
          <w:lang w:eastAsia="de-DE"/>
        </w:rPr>
        <w:t xml:space="preserve">2.1.1  </w:t>
      </w:r>
      <w:r>
        <w:rPr>
          <w:rFonts w:ascii="Arial" w:hAnsi="Arial" w:cs="Arial"/>
          <w:lang w:eastAsia="de-DE"/>
        </w:rPr>
        <w:t xml:space="preserve">  </w:t>
      </w:r>
      <w:r w:rsidRPr="00C6123A">
        <w:rPr>
          <w:rFonts w:ascii="Arial" w:hAnsi="Arial" w:cs="Arial"/>
          <w:lang w:eastAsia="de-DE"/>
        </w:rPr>
        <w:t>Um die Gefahr der Kollision von Rot- und Schwarzmilanen mit den Rotoren der</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Windenergieanalgen soweit wie unter der Prämisse der Zumutbarkeit und</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 xml:space="preserve">Angemessenheit möglich zu reduzieren, sind die Anlagen in Verbindung mit dem in </w:t>
      </w:r>
    </w:p>
    <w:p w:rsidR="00C256BF" w:rsidRDefault="00C256BF" w:rsidP="00C256BF">
      <w:pPr>
        <w:pStyle w:val="KeinLeerraum"/>
        <w:jc w:val="both"/>
        <w:rPr>
          <w:rFonts w:ascii="Arial" w:hAnsi="Arial" w:cs="Arial"/>
          <w:lang w:eastAsia="de-DE"/>
        </w:rPr>
      </w:pPr>
      <w:r>
        <w:rPr>
          <w:rFonts w:ascii="Arial" w:hAnsi="Arial" w:cs="Arial"/>
          <w:lang w:eastAsia="de-DE"/>
        </w:rPr>
        <w:t xml:space="preserve">            d</w:t>
      </w:r>
      <w:r w:rsidRPr="00C6123A">
        <w:rPr>
          <w:rFonts w:ascii="Arial" w:hAnsi="Arial" w:cs="Arial"/>
          <w:lang w:eastAsia="de-DE"/>
        </w:rPr>
        <w:t>er Selbstverpflichtungserklärung vom 27.06.2019 und dem Schreiben des</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Antragstellers vom 03.07.2019 konzipierten adaptiven Greifvogelmanagement,</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 xml:space="preserve">Variante 1, </w:t>
      </w:r>
      <w:r w:rsidRPr="00C6123A">
        <w:rPr>
          <w:rFonts w:ascii="Arial" w:hAnsi="Arial" w:cs="Arial"/>
          <w:b/>
          <w:lang w:eastAsia="de-DE"/>
        </w:rPr>
        <w:t>Pauschalabschaltung</w:t>
      </w:r>
      <w:r w:rsidRPr="00C6123A">
        <w:rPr>
          <w:rFonts w:ascii="Arial" w:hAnsi="Arial" w:cs="Arial"/>
          <w:lang w:eastAsia="de-DE"/>
        </w:rPr>
        <w:t>, zu betreiben. Die Verpflichtung zur Fortführung</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des adaptiven Managements entfällt, sofern für die Dauer von 5 Jahren in Folge kein</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einziger Brutnachweis des Rot- oder Schwarzmilans im Umkreis von 1.500 m für den</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Rotmilan bzw. von 1.000 m für den Schwarzmilan erbracht wird. Soweit im Zuge der</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 xml:space="preserve">fachwissenschaftlichen Erkenntnisgewinnung zukünftig technische Systeme zur </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Vermeidung von Vogelschlag zur Verfügung stehen, die fachwissenschaftlich</w:t>
      </w:r>
    </w:p>
    <w:p w:rsidR="00FA11AD" w:rsidRDefault="00C256BF" w:rsidP="00C256BF">
      <w:pPr>
        <w:pStyle w:val="KeinLeerraum"/>
        <w:jc w:val="both"/>
        <w:rPr>
          <w:rFonts w:ascii="Arial" w:hAnsi="Arial" w:cs="Arial"/>
          <w:lang w:eastAsia="de-DE"/>
        </w:rPr>
      </w:pPr>
      <w:r>
        <w:rPr>
          <w:rFonts w:ascii="Arial" w:hAnsi="Arial" w:cs="Arial"/>
          <w:lang w:eastAsia="de-DE"/>
        </w:rPr>
        <w:t xml:space="preserve"> </w:t>
      </w:r>
      <w:r w:rsidRPr="00C6123A">
        <w:rPr>
          <w:rFonts w:ascii="Arial" w:hAnsi="Arial" w:cs="Arial"/>
          <w:lang w:eastAsia="de-DE"/>
        </w:rPr>
        <w:t xml:space="preserve"> </w:t>
      </w:r>
      <w:r>
        <w:rPr>
          <w:rFonts w:ascii="Arial" w:hAnsi="Arial" w:cs="Arial"/>
          <w:lang w:eastAsia="de-DE"/>
        </w:rPr>
        <w:t xml:space="preserve">          </w:t>
      </w:r>
      <w:r w:rsidRPr="00C6123A">
        <w:rPr>
          <w:rFonts w:ascii="Arial" w:hAnsi="Arial" w:cs="Arial"/>
          <w:lang w:eastAsia="de-DE"/>
        </w:rPr>
        <w:t xml:space="preserve">anerkannt sind und erwiesenermaßen einen mindestens ebenso hohen </w:t>
      </w:r>
    </w:p>
    <w:p w:rsidR="00FA11AD"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Wirkungsgrad</w:t>
      </w:r>
      <w:r>
        <w:rPr>
          <w:rFonts w:ascii="Arial" w:hAnsi="Arial" w:cs="Arial"/>
          <w:lang w:eastAsia="de-DE"/>
        </w:rPr>
        <w:t xml:space="preserve"> w</w:t>
      </w:r>
      <w:r w:rsidR="00C256BF" w:rsidRPr="00C6123A">
        <w:rPr>
          <w:rFonts w:ascii="Arial" w:hAnsi="Arial" w:cs="Arial"/>
          <w:lang w:eastAsia="de-DE"/>
        </w:rPr>
        <w:t>ie eine Pauschalabschaltung aufweisen, können diese auf</w:t>
      </w:r>
    </w:p>
    <w:p w:rsidR="00FA11AD"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 xml:space="preserve"> schriftlichen Antrag und</w:t>
      </w:r>
      <w:r>
        <w:rPr>
          <w:rFonts w:ascii="Arial" w:hAnsi="Arial" w:cs="Arial"/>
          <w:lang w:eastAsia="de-DE"/>
        </w:rPr>
        <w:t xml:space="preserve"> </w:t>
      </w:r>
      <w:r w:rsidR="00C256BF" w:rsidRPr="00C6123A">
        <w:rPr>
          <w:rFonts w:ascii="Arial" w:hAnsi="Arial" w:cs="Arial"/>
          <w:b/>
          <w:lang w:eastAsia="de-DE"/>
        </w:rPr>
        <w:t>nach Genehmigung</w:t>
      </w:r>
      <w:r w:rsidR="00C256BF" w:rsidRPr="00C6123A">
        <w:rPr>
          <w:rFonts w:ascii="Arial" w:hAnsi="Arial" w:cs="Arial"/>
          <w:lang w:eastAsia="de-DE"/>
        </w:rPr>
        <w:t xml:space="preserve"> durch die Untere Naturschutzbehörde</w:t>
      </w:r>
    </w:p>
    <w:p w:rsidR="00FA11AD"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des Landkreises</w:t>
      </w:r>
      <w:r>
        <w:rPr>
          <w:rFonts w:ascii="Arial" w:hAnsi="Arial" w:cs="Arial"/>
          <w:lang w:eastAsia="de-DE"/>
        </w:rPr>
        <w:t xml:space="preserve"> </w:t>
      </w:r>
      <w:r w:rsidR="00C256BF" w:rsidRPr="00C6123A">
        <w:rPr>
          <w:rFonts w:ascii="Arial" w:hAnsi="Arial" w:cs="Arial"/>
          <w:lang w:eastAsia="de-DE"/>
        </w:rPr>
        <w:t>Mansfeld-Südharz alternativ zur Pauschalabschaltung eingesetzt</w:t>
      </w:r>
    </w:p>
    <w:p w:rsidR="00FA11AD"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 xml:space="preserve"> werden. Der UNB</w:t>
      </w:r>
      <w:r>
        <w:rPr>
          <w:rFonts w:ascii="Arial" w:hAnsi="Arial" w:cs="Arial"/>
          <w:lang w:eastAsia="de-DE"/>
        </w:rPr>
        <w:t xml:space="preserve"> </w:t>
      </w:r>
      <w:r w:rsidR="00C256BF" w:rsidRPr="00C6123A">
        <w:rPr>
          <w:rFonts w:ascii="Arial" w:hAnsi="Arial" w:cs="Arial"/>
          <w:lang w:eastAsia="de-DE"/>
        </w:rPr>
        <w:t>ist jährlich unaufgefordert ein Bericht zum 15.12. vorzulegen, der</w:t>
      </w:r>
    </w:p>
    <w:p w:rsidR="00FA11AD"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 xml:space="preserve"> die</w:t>
      </w:r>
      <w:r w:rsidR="00C256BF">
        <w:rPr>
          <w:rFonts w:ascii="Arial" w:hAnsi="Arial" w:cs="Arial"/>
          <w:lang w:eastAsia="de-DE"/>
        </w:rPr>
        <w:t xml:space="preserve"> </w:t>
      </w:r>
      <w:r w:rsidR="00C256BF" w:rsidRPr="00C6123A">
        <w:rPr>
          <w:rFonts w:ascii="Arial" w:hAnsi="Arial" w:cs="Arial"/>
          <w:lang w:eastAsia="de-DE"/>
        </w:rPr>
        <w:t>ordnungsgemäße Durchführung des adaptiven Greifvogelmanagements belegt</w:t>
      </w:r>
    </w:p>
    <w:p w:rsidR="00C256BF" w:rsidRDefault="00FA11AD" w:rsidP="00C256BF">
      <w:pPr>
        <w:pStyle w:val="KeinLeerraum"/>
        <w:jc w:val="both"/>
        <w:rPr>
          <w:rFonts w:ascii="Arial" w:hAnsi="Arial" w:cs="Arial"/>
          <w:lang w:eastAsia="de-DE"/>
        </w:rPr>
      </w:pPr>
      <w:r>
        <w:rPr>
          <w:rFonts w:ascii="Arial" w:hAnsi="Arial" w:cs="Arial"/>
          <w:lang w:eastAsia="de-DE"/>
        </w:rPr>
        <w:t xml:space="preserve">           </w:t>
      </w:r>
      <w:r w:rsidR="00C256BF" w:rsidRPr="00C6123A">
        <w:rPr>
          <w:rFonts w:ascii="Arial" w:hAnsi="Arial" w:cs="Arial"/>
          <w:lang w:eastAsia="de-DE"/>
        </w:rPr>
        <w:t xml:space="preserve"> und</w:t>
      </w:r>
      <w:r>
        <w:rPr>
          <w:rFonts w:ascii="Arial" w:hAnsi="Arial" w:cs="Arial"/>
          <w:lang w:eastAsia="de-DE"/>
        </w:rPr>
        <w:t xml:space="preserve"> </w:t>
      </w:r>
      <w:r w:rsidR="00C256BF" w:rsidRPr="00C6123A">
        <w:rPr>
          <w:rFonts w:ascii="Arial" w:hAnsi="Arial" w:cs="Arial"/>
          <w:lang w:eastAsia="de-DE"/>
        </w:rPr>
        <w:t xml:space="preserve">dokumentiert. </w:t>
      </w:r>
    </w:p>
    <w:p w:rsidR="00FA11AD" w:rsidRDefault="00FA11AD" w:rsidP="00C256BF">
      <w:pPr>
        <w:pStyle w:val="KeinLeerraum"/>
        <w:jc w:val="both"/>
        <w:rPr>
          <w:rFonts w:ascii="Arial" w:hAnsi="Arial" w:cs="Arial"/>
          <w:lang w:eastAsia="de-DE"/>
        </w:rPr>
      </w:pPr>
    </w:p>
    <w:p w:rsidR="00C256BF" w:rsidRDefault="00C256BF" w:rsidP="00C256BF">
      <w:pPr>
        <w:pStyle w:val="KeinLeerraum"/>
        <w:rPr>
          <w:rFonts w:ascii="Arial" w:hAnsi="Arial" w:cs="Arial"/>
          <w:lang w:eastAsia="de-DE"/>
        </w:rPr>
      </w:pPr>
      <w:r w:rsidRPr="00A7327C">
        <w:rPr>
          <w:rFonts w:ascii="Arial" w:hAnsi="Arial" w:cs="Arial"/>
          <w:lang w:eastAsia="de-DE"/>
        </w:rPr>
        <w:t>2.1.2</w:t>
      </w:r>
      <w:r>
        <w:rPr>
          <w:rFonts w:cs="Arial"/>
          <w:lang w:eastAsia="de-DE"/>
        </w:rPr>
        <w:t xml:space="preserve">     </w:t>
      </w:r>
      <w:r w:rsidRPr="00A7327C">
        <w:rPr>
          <w:rFonts w:ascii="Arial" w:hAnsi="Arial" w:cs="Arial"/>
          <w:lang w:eastAsia="de-DE"/>
        </w:rPr>
        <w:t>Gemäß der Selbstverpflichtungserklärung vom 27.06.2019 sind die 8</w:t>
      </w:r>
      <w:r>
        <w:rPr>
          <w:rFonts w:ascii="Arial" w:hAnsi="Arial" w:cs="Arial"/>
          <w:lang w:eastAsia="de-DE"/>
        </w:rPr>
        <w:t xml:space="preserve"> </w:t>
      </w:r>
      <w:r w:rsidRPr="00A7327C">
        <w:rPr>
          <w:rFonts w:ascii="Arial" w:hAnsi="Arial" w:cs="Arial"/>
          <w:lang w:eastAsia="de-DE"/>
        </w:rPr>
        <w:t>Wind</w:t>
      </w:r>
      <w:r>
        <w:rPr>
          <w:rFonts w:ascii="Arial" w:hAnsi="Arial" w:cs="Arial"/>
          <w:lang w:eastAsia="de-DE"/>
        </w:rPr>
        <w:t>-</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A7327C">
        <w:rPr>
          <w:rFonts w:ascii="Arial" w:hAnsi="Arial" w:cs="Arial"/>
          <w:lang w:eastAsia="de-DE"/>
        </w:rPr>
        <w:t>energieanlagen mit dem nachfolgenden fledermausfreundlichen Betriebsalgorithmus</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A7327C">
        <w:rPr>
          <w:rFonts w:ascii="Arial" w:hAnsi="Arial" w:cs="Arial"/>
          <w:lang w:eastAsia="de-DE"/>
        </w:rPr>
        <w:t>zu betreiben und somit im Zeitraum vom:</w:t>
      </w:r>
    </w:p>
    <w:p w:rsidR="00C256BF" w:rsidRPr="00A7327C" w:rsidRDefault="00C256BF" w:rsidP="00C256BF">
      <w:pPr>
        <w:pStyle w:val="KeinLeerraum"/>
        <w:rPr>
          <w:rFonts w:ascii="Arial" w:hAnsi="Arial" w:cs="Arial"/>
          <w:lang w:eastAsia="de-DE"/>
        </w:rPr>
      </w:pPr>
    </w:p>
    <w:p w:rsidR="00C256BF" w:rsidRPr="00A7327C" w:rsidRDefault="00C256BF" w:rsidP="00C256BF">
      <w:pPr>
        <w:pStyle w:val="KeinLeerraum"/>
        <w:numPr>
          <w:ilvl w:val="1"/>
          <w:numId w:val="30"/>
        </w:numPr>
        <w:rPr>
          <w:rFonts w:ascii="Arial" w:hAnsi="Arial" w:cs="Arial"/>
          <w:lang w:eastAsia="de-DE"/>
        </w:rPr>
      </w:pPr>
      <w:r w:rsidRPr="00A7327C">
        <w:rPr>
          <w:rFonts w:ascii="Arial" w:hAnsi="Arial" w:cs="Arial"/>
          <w:lang w:eastAsia="de-DE"/>
        </w:rPr>
        <w:t>01.04. bis 30.9. eines jeden Jahres,</w:t>
      </w:r>
    </w:p>
    <w:p w:rsidR="00C256BF" w:rsidRPr="00A7327C" w:rsidRDefault="00C256BF" w:rsidP="00C256BF">
      <w:pPr>
        <w:pStyle w:val="KeinLeerraum"/>
        <w:numPr>
          <w:ilvl w:val="1"/>
          <w:numId w:val="30"/>
        </w:numPr>
        <w:rPr>
          <w:rFonts w:ascii="Arial" w:hAnsi="Arial" w:cs="Arial"/>
          <w:lang w:eastAsia="de-DE"/>
        </w:rPr>
      </w:pPr>
      <w:r w:rsidRPr="00A7327C">
        <w:rPr>
          <w:rFonts w:ascii="Arial" w:hAnsi="Arial" w:cs="Arial"/>
          <w:lang w:eastAsia="de-DE"/>
        </w:rPr>
        <w:t xml:space="preserve">1 Stunde vor Sonnenuntergang bis Sonnenaufgang und </w:t>
      </w:r>
    </w:p>
    <w:p w:rsidR="00C256BF" w:rsidRPr="00A7327C" w:rsidRDefault="00C256BF" w:rsidP="00C256BF">
      <w:pPr>
        <w:pStyle w:val="KeinLeerraum"/>
        <w:numPr>
          <w:ilvl w:val="1"/>
          <w:numId w:val="30"/>
        </w:numPr>
        <w:rPr>
          <w:rFonts w:ascii="Arial" w:hAnsi="Arial" w:cs="Arial"/>
          <w:lang w:eastAsia="de-DE"/>
        </w:rPr>
      </w:pPr>
      <w:r w:rsidRPr="00A7327C">
        <w:rPr>
          <w:rFonts w:ascii="Arial" w:hAnsi="Arial" w:cs="Arial"/>
          <w:lang w:eastAsia="de-DE"/>
        </w:rPr>
        <w:t>bei einer Windgeschwindigkeit &lt; 6 m/s und einer Temperatur ≥10°C</w:t>
      </w:r>
    </w:p>
    <w:p w:rsidR="00C256BF" w:rsidRDefault="00C256BF" w:rsidP="00C256BF">
      <w:pPr>
        <w:pStyle w:val="KeinLeerraum"/>
        <w:rPr>
          <w:rFonts w:ascii="Arial" w:hAnsi="Arial" w:cs="Arial"/>
          <w:lang w:eastAsia="de-DE"/>
        </w:rPr>
      </w:pPr>
      <w:r w:rsidRPr="00A7327C">
        <w:rPr>
          <w:rFonts w:ascii="Arial" w:hAnsi="Arial" w:cs="Arial"/>
          <w:lang w:eastAsia="de-DE"/>
        </w:rPr>
        <w:t xml:space="preserve">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A7327C">
        <w:rPr>
          <w:rFonts w:ascii="Arial" w:hAnsi="Arial" w:cs="Arial"/>
          <w:lang w:eastAsia="de-DE"/>
        </w:rPr>
        <w:t xml:space="preserve">abzuschalten. Die Abschaltung entfällt jeweils bei Starkniederschlag (&gt; 5 mm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A7327C">
        <w:rPr>
          <w:rFonts w:ascii="Arial" w:hAnsi="Arial" w:cs="Arial"/>
          <w:lang w:eastAsia="de-DE"/>
        </w:rPr>
        <w:t>Niederschlag in 5 Minuten) oder Dauerregen (wenn über einen Zeitraum von 6</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A7327C">
        <w:rPr>
          <w:rFonts w:ascii="Arial" w:hAnsi="Arial" w:cs="Arial"/>
          <w:lang w:eastAsia="de-DE"/>
        </w:rPr>
        <w:t>Stunden</w:t>
      </w:r>
      <w:r>
        <w:rPr>
          <w:rFonts w:ascii="Arial" w:hAnsi="Arial" w:cs="Arial"/>
          <w:lang w:eastAsia="de-DE"/>
        </w:rPr>
        <w:t xml:space="preserve"> </w:t>
      </w:r>
      <w:r w:rsidRPr="00A7327C">
        <w:rPr>
          <w:rFonts w:ascii="Arial" w:hAnsi="Arial" w:cs="Arial"/>
          <w:lang w:eastAsia="de-DE"/>
        </w:rPr>
        <w:t>ununterbrochen mehr als 0,5 mm Niederschlag je Stunde gefallen sind).</w:t>
      </w:r>
    </w:p>
    <w:p w:rsidR="00C256BF" w:rsidRPr="00C256BF" w:rsidRDefault="00C256BF" w:rsidP="00C256BF">
      <w:pPr>
        <w:pStyle w:val="KeinLeerraum"/>
        <w:rPr>
          <w:rFonts w:ascii="Arial" w:hAnsi="Arial" w:cs="Arial"/>
          <w:color w:val="000000"/>
          <w:szCs w:val="24"/>
        </w:rPr>
      </w:pPr>
      <w:r>
        <w:rPr>
          <w:rFonts w:ascii="Arial" w:hAnsi="Arial" w:cs="Arial"/>
          <w:lang w:eastAsia="de-DE"/>
        </w:rPr>
        <w:t xml:space="preserve">      </w:t>
      </w:r>
      <w:r w:rsidRPr="00A7327C">
        <w:rPr>
          <w:rFonts w:ascii="Arial" w:hAnsi="Arial" w:cs="Arial"/>
          <w:lang w:eastAsia="de-DE"/>
        </w:rPr>
        <w:t xml:space="preserve">      </w:t>
      </w:r>
      <w:r w:rsidRPr="00C256BF">
        <w:rPr>
          <w:rFonts w:ascii="Arial" w:hAnsi="Arial" w:cs="Arial"/>
          <w:color w:val="000000"/>
          <w:szCs w:val="24"/>
        </w:rPr>
        <w:t>Die Zeiteinheit für eine Gefährdungsbeurteilung mit anschließender Reaktion</w:t>
      </w:r>
    </w:p>
    <w:p w:rsidR="00C256BF" w:rsidRPr="00C256BF" w:rsidRDefault="00C256BF" w:rsidP="00C256BF">
      <w:pPr>
        <w:pStyle w:val="KeinLeerraum"/>
        <w:rPr>
          <w:rFonts w:ascii="Arial" w:hAnsi="Arial" w:cs="Arial"/>
          <w:color w:val="000000"/>
          <w:szCs w:val="24"/>
        </w:rPr>
      </w:pPr>
      <w:r w:rsidRPr="00C256BF">
        <w:rPr>
          <w:rFonts w:ascii="Arial" w:hAnsi="Arial" w:cs="Arial"/>
          <w:color w:val="000000"/>
          <w:szCs w:val="24"/>
        </w:rPr>
        <w:t xml:space="preserve">            (Abschaltung) anhand der gemessenen Werte entspricht gemäß </w:t>
      </w:r>
      <w:r w:rsidRPr="00C256BF">
        <w:rPr>
          <w:rFonts w:ascii="Arial" w:hAnsi="Arial" w:cs="Arial"/>
          <w:smallCaps/>
          <w:color w:val="000000"/>
          <w:szCs w:val="24"/>
        </w:rPr>
        <w:t>Behr et al.</w:t>
      </w:r>
      <w:r w:rsidRPr="00C256BF">
        <w:rPr>
          <w:rFonts w:ascii="Arial" w:hAnsi="Arial" w:cs="Arial"/>
          <w:color w:val="000000"/>
          <w:szCs w:val="24"/>
        </w:rPr>
        <w:t xml:space="preserve"> (2011)</w:t>
      </w:r>
    </w:p>
    <w:p w:rsidR="00C256BF" w:rsidRPr="00C256BF" w:rsidRDefault="00C256BF" w:rsidP="00C256BF">
      <w:pPr>
        <w:pStyle w:val="KeinLeerraum"/>
        <w:rPr>
          <w:rFonts w:ascii="Arial" w:hAnsi="Arial" w:cs="Arial"/>
          <w:color w:val="000000"/>
          <w:szCs w:val="24"/>
        </w:rPr>
      </w:pPr>
      <w:r w:rsidRPr="00C256BF">
        <w:rPr>
          <w:rFonts w:ascii="Arial" w:hAnsi="Arial" w:cs="Arial"/>
          <w:color w:val="000000"/>
          <w:szCs w:val="24"/>
        </w:rPr>
        <w:t xml:space="preserve">            und B</w:t>
      </w:r>
      <w:r w:rsidRPr="00C256BF">
        <w:rPr>
          <w:rFonts w:ascii="Arial" w:hAnsi="Arial" w:cs="Arial"/>
          <w:smallCaps/>
          <w:color w:val="000000"/>
          <w:szCs w:val="24"/>
        </w:rPr>
        <w:t>ehr &amp; Rudolph</w:t>
      </w:r>
      <w:r w:rsidRPr="00C256BF">
        <w:rPr>
          <w:rFonts w:ascii="Arial" w:hAnsi="Arial" w:cs="Arial"/>
          <w:color w:val="000000"/>
          <w:szCs w:val="24"/>
        </w:rPr>
        <w:t xml:space="preserve"> (2013) einem 10-min-Intervall. </w:t>
      </w:r>
    </w:p>
    <w:p w:rsidR="00C256BF" w:rsidRPr="00A7327C" w:rsidRDefault="00C256BF" w:rsidP="00C256BF">
      <w:pPr>
        <w:pStyle w:val="KeinLeerraum"/>
        <w:rPr>
          <w:rFonts w:ascii="Arial" w:hAnsi="Arial" w:cs="Arial"/>
          <w:lang w:eastAsia="de-DE"/>
        </w:rPr>
      </w:pPr>
    </w:p>
    <w:p w:rsidR="002464F4" w:rsidRDefault="002464F4" w:rsidP="00C256BF">
      <w:pPr>
        <w:pStyle w:val="KeinLeerraum"/>
        <w:jc w:val="both"/>
        <w:rPr>
          <w:rFonts w:ascii="Arial" w:hAnsi="Arial" w:cs="Arial"/>
          <w:lang w:eastAsia="de-DE"/>
        </w:rPr>
      </w:pPr>
    </w:p>
    <w:p w:rsidR="002464F4" w:rsidRDefault="002464F4" w:rsidP="00C256BF">
      <w:pPr>
        <w:pStyle w:val="KeinLeerraum"/>
        <w:jc w:val="both"/>
        <w:rPr>
          <w:rFonts w:ascii="Arial" w:hAnsi="Arial" w:cs="Arial"/>
          <w:lang w:eastAsia="de-DE"/>
        </w:rPr>
      </w:pPr>
    </w:p>
    <w:p w:rsidR="00C256BF" w:rsidRDefault="00C256BF" w:rsidP="00C256BF">
      <w:pPr>
        <w:pStyle w:val="KeinLeerraum"/>
        <w:jc w:val="both"/>
        <w:rPr>
          <w:rFonts w:ascii="Arial" w:hAnsi="Arial" w:cs="Arial"/>
          <w:lang w:eastAsia="de-DE"/>
        </w:rPr>
      </w:pPr>
      <w:r>
        <w:rPr>
          <w:rFonts w:ascii="Arial" w:hAnsi="Arial" w:cs="Arial"/>
          <w:lang w:eastAsia="de-DE"/>
        </w:rPr>
        <w:lastRenderedPageBreak/>
        <w:t xml:space="preserve">2.1.3    </w:t>
      </w:r>
      <w:r w:rsidRPr="00EB2935">
        <w:rPr>
          <w:rFonts w:ascii="Arial" w:hAnsi="Arial" w:cs="Arial"/>
          <w:lang w:eastAsia="de-DE"/>
        </w:rPr>
        <w:t>Zur Ermöglichung behördlicher Kontrollen der fledermaus- und</w:t>
      </w:r>
      <w:r>
        <w:rPr>
          <w:rFonts w:ascii="Arial" w:hAnsi="Arial" w:cs="Arial"/>
          <w:lang w:eastAsia="de-DE"/>
        </w:rPr>
        <w:t xml:space="preserve"> g</w:t>
      </w:r>
      <w:r w:rsidRPr="00EB2935">
        <w:rPr>
          <w:rFonts w:ascii="Arial" w:hAnsi="Arial" w:cs="Arial"/>
          <w:lang w:eastAsia="de-DE"/>
        </w:rPr>
        <w:t>reifvogel</w:t>
      </w:r>
      <w:r>
        <w:rPr>
          <w:rFonts w:ascii="Arial" w:hAnsi="Arial" w:cs="Arial"/>
          <w:lang w:eastAsia="de-DE"/>
        </w:rPr>
        <w:t>-</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EB2935">
        <w:rPr>
          <w:rFonts w:ascii="Arial" w:hAnsi="Arial" w:cs="Arial"/>
          <w:lang w:eastAsia="de-DE"/>
        </w:rPr>
        <w:t>schutzbezogenen Abschaltungen sind die Betriebsprotokolle für die Dauer von</w:t>
      </w:r>
    </w:p>
    <w:p w:rsidR="00C256BF" w:rsidRDefault="00C256BF" w:rsidP="00C256BF">
      <w:pPr>
        <w:pStyle w:val="KeinLeerraum"/>
        <w:jc w:val="both"/>
        <w:rPr>
          <w:rFonts w:ascii="Arial" w:hAnsi="Arial" w:cs="Arial"/>
          <w:lang w:eastAsia="de-DE"/>
        </w:rPr>
      </w:pPr>
      <w:r>
        <w:rPr>
          <w:rFonts w:ascii="Arial" w:hAnsi="Arial" w:cs="Arial"/>
          <w:lang w:eastAsia="de-DE"/>
        </w:rPr>
        <w:t xml:space="preserve">            5</w:t>
      </w:r>
      <w:r w:rsidRPr="00EB2935">
        <w:rPr>
          <w:rFonts w:ascii="Arial" w:hAnsi="Arial" w:cs="Arial"/>
          <w:lang w:eastAsia="de-DE"/>
        </w:rPr>
        <w:t xml:space="preserve"> Jahren aufzubewahren und der UNB auf Anfrage in digitaler Form zu übergeben.</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EB2935">
        <w:rPr>
          <w:rFonts w:ascii="Arial" w:hAnsi="Arial" w:cs="Arial"/>
          <w:lang w:eastAsia="de-DE"/>
        </w:rPr>
        <w:t xml:space="preserve"> Die</w:t>
      </w:r>
      <w:r>
        <w:rPr>
          <w:rFonts w:ascii="Arial" w:hAnsi="Arial" w:cs="Arial"/>
          <w:lang w:eastAsia="de-DE"/>
        </w:rPr>
        <w:t xml:space="preserve"> </w:t>
      </w:r>
      <w:r w:rsidRPr="00EB2935">
        <w:rPr>
          <w:rFonts w:ascii="Arial" w:hAnsi="Arial" w:cs="Arial"/>
          <w:lang w:eastAsia="de-DE"/>
        </w:rPr>
        <w:t>Betriebsprotokolle müssen neben Angaben zum Betrieb auch die jeweiligen</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EB2935">
        <w:rPr>
          <w:rFonts w:ascii="Arial" w:hAnsi="Arial" w:cs="Arial"/>
          <w:lang w:eastAsia="de-DE"/>
        </w:rPr>
        <w:t>meteorologischen Rahmenbedingungen im 10-Minuten-Intervall dokumentieren.</w:t>
      </w:r>
    </w:p>
    <w:p w:rsidR="00C256BF" w:rsidRPr="00EB2935" w:rsidRDefault="00C256BF" w:rsidP="00C256BF">
      <w:pPr>
        <w:pStyle w:val="KeinLeerraum"/>
        <w:ind w:left="720"/>
        <w:rPr>
          <w:rFonts w:ascii="Arial" w:hAnsi="Arial" w:cs="Arial"/>
          <w:lang w:eastAsia="de-DE"/>
        </w:rPr>
      </w:pPr>
    </w:p>
    <w:p w:rsidR="00C256BF" w:rsidRDefault="00C256BF" w:rsidP="00C256BF">
      <w:pPr>
        <w:pStyle w:val="KeinLeerraum"/>
        <w:jc w:val="both"/>
        <w:rPr>
          <w:rFonts w:ascii="Arial" w:hAnsi="Arial" w:cs="Arial"/>
          <w:lang w:eastAsia="de-DE"/>
        </w:rPr>
      </w:pPr>
      <w:r>
        <w:rPr>
          <w:rFonts w:ascii="Arial" w:hAnsi="Arial" w:cs="Arial"/>
          <w:lang w:eastAsia="de-DE"/>
        </w:rPr>
        <w:t>2.1.</w:t>
      </w:r>
      <w:r w:rsidRPr="0065079D">
        <w:rPr>
          <w:rFonts w:ascii="Arial" w:hAnsi="Arial" w:cs="Arial"/>
          <w:lang w:eastAsia="de-DE"/>
        </w:rPr>
        <w:t>4    Die übrigen Vermeidungsmaßnahmen entsprechend dem ASB vom 06.07.2018 und</w:t>
      </w:r>
    </w:p>
    <w:p w:rsidR="00C256BF" w:rsidRDefault="00C256BF" w:rsidP="00C256BF">
      <w:pPr>
        <w:pStyle w:val="KeinLeerraum"/>
        <w:jc w:val="both"/>
        <w:rPr>
          <w:rFonts w:ascii="Arial" w:hAnsi="Arial" w:cs="Arial"/>
          <w:lang w:eastAsia="de-DE"/>
        </w:rPr>
      </w:pPr>
      <w:r>
        <w:rPr>
          <w:rFonts w:ascii="Arial" w:hAnsi="Arial" w:cs="Arial"/>
          <w:lang w:eastAsia="de-DE"/>
        </w:rPr>
        <w:t xml:space="preserve">            d</w:t>
      </w:r>
      <w:r w:rsidRPr="0065079D">
        <w:rPr>
          <w:rFonts w:ascii="Arial" w:hAnsi="Arial" w:cs="Arial"/>
          <w:lang w:eastAsia="de-DE"/>
        </w:rPr>
        <w:t>em</w:t>
      </w:r>
      <w:r>
        <w:rPr>
          <w:rFonts w:ascii="Arial" w:hAnsi="Arial" w:cs="Arial"/>
          <w:lang w:eastAsia="de-DE"/>
        </w:rPr>
        <w:t xml:space="preserve"> </w:t>
      </w:r>
      <w:r w:rsidRPr="0065079D">
        <w:rPr>
          <w:rFonts w:ascii="Arial" w:hAnsi="Arial" w:cs="Arial"/>
          <w:lang w:eastAsia="de-DE"/>
        </w:rPr>
        <w:t>LBP vom 03.12.2018 sind umzusetzen. Insbesondere ha</w:t>
      </w:r>
      <w:r w:rsidR="00D21256">
        <w:rPr>
          <w:rFonts w:ascii="Arial" w:hAnsi="Arial" w:cs="Arial"/>
          <w:lang w:eastAsia="de-DE"/>
        </w:rPr>
        <w:t>t</w:t>
      </w:r>
      <w:r w:rsidRPr="0065079D">
        <w:rPr>
          <w:rFonts w:ascii="Arial" w:hAnsi="Arial" w:cs="Arial"/>
          <w:lang w:eastAsia="de-DE"/>
        </w:rPr>
        <w:t xml:space="preserve"> der mit dem </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65079D">
        <w:rPr>
          <w:rFonts w:ascii="Arial" w:hAnsi="Arial" w:cs="Arial"/>
          <w:lang w:eastAsia="de-DE"/>
        </w:rPr>
        <w:t>Vorhaben</w:t>
      </w:r>
      <w:r>
        <w:rPr>
          <w:rFonts w:ascii="Arial" w:hAnsi="Arial" w:cs="Arial"/>
          <w:lang w:eastAsia="de-DE"/>
        </w:rPr>
        <w:t xml:space="preserve"> </w:t>
      </w:r>
      <w:r w:rsidRPr="0065079D">
        <w:rPr>
          <w:rFonts w:ascii="Arial" w:hAnsi="Arial" w:cs="Arial"/>
          <w:lang w:eastAsia="de-DE"/>
        </w:rPr>
        <w:t>verbundene Rückbau der Bestandsanlagen sowie die Baufeldfreimachung</w:t>
      </w:r>
    </w:p>
    <w:p w:rsidR="00C256BF" w:rsidRDefault="00C256BF" w:rsidP="00C256BF">
      <w:pPr>
        <w:pStyle w:val="KeinLeerraum"/>
        <w:jc w:val="both"/>
        <w:rPr>
          <w:rFonts w:ascii="Arial" w:hAnsi="Arial" w:cs="Arial"/>
          <w:lang w:eastAsia="de-DE"/>
        </w:rPr>
      </w:pPr>
      <w:r>
        <w:rPr>
          <w:rFonts w:ascii="Arial" w:hAnsi="Arial" w:cs="Arial"/>
          <w:lang w:eastAsia="de-DE"/>
        </w:rPr>
        <w:t xml:space="preserve">            u</w:t>
      </w:r>
      <w:r w:rsidRPr="0065079D">
        <w:rPr>
          <w:rFonts w:ascii="Arial" w:hAnsi="Arial" w:cs="Arial"/>
          <w:lang w:eastAsia="de-DE"/>
        </w:rPr>
        <w:t>nter</w:t>
      </w:r>
      <w:r>
        <w:rPr>
          <w:rFonts w:ascii="Arial" w:hAnsi="Arial" w:cs="Arial"/>
          <w:lang w:eastAsia="de-DE"/>
        </w:rPr>
        <w:t xml:space="preserve"> </w:t>
      </w:r>
      <w:r w:rsidRPr="0065079D">
        <w:rPr>
          <w:rFonts w:ascii="Arial" w:hAnsi="Arial" w:cs="Arial"/>
          <w:lang w:eastAsia="de-DE"/>
        </w:rPr>
        <w:t>Umweltbaubegleitung gemäß dem Leistungsbild der AHO Fachkommission</w:t>
      </w:r>
      <w:r>
        <w:rPr>
          <w:rFonts w:ascii="Arial" w:hAnsi="Arial" w:cs="Arial"/>
          <w:lang w:eastAsia="de-DE"/>
        </w:rPr>
        <w:t xml:space="preserve"> </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65079D">
        <w:rPr>
          <w:rFonts w:ascii="Arial" w:hAnsi="Arial" w:cs="Arial"/>
          <w:lang w:eastAsia="de-DE"/>
        </w:rPr>
        <w:t>„Freianlagenplanung“ (Bundesanzeiger Verlag Bd. 27, 2012) zu erfolgen.</w:t>
      </w:r>
    </w:p>
    <w:p w:rsidR="00C256BF" w:rsidRPr="0065079D" w:rsidRDefault="00C256BF" w:rsidP="00C256BF">
      <w:pPr>
        <w:pStyle w:val="KeinLeerraum"/>
        <w:rPr>
          <w:rFonts w:ascii="Arial" w:hAnsi="Arial" w:cs="Arial"/>
          <w:lang w:eastAsia="de-DE"/>
        </w:rPr>
      </w:pPr>
    </w:p>
    <w:p w:rsidR="00C256BF" w:rsidRDefault="00C256BF" w:rsidP="00C256BF">
      <w:pPr>
        <w:pStyle w:val="KeinLeerraum"/>
        <w:jc w:val="both"/>
        <w:rPr>
          <w:rFonts w:ascii="Arial" w:hAnsi="Arial" w:cs="Arial"/>
          <w:lang w:eastAsia="de-DE"/>
        </w:rPr>
      </w:pPr>
      <w:r>
        <w:rPr>
          <w:rFonts w:ascii="Arial" w:hAnsi="Arial" w:cs="Arial"/>
          <w:lang w:eastAsia="de-DE"/>
        </w:rPr>
        <w:t>2.1.</w:t>
      </w:r>
      <w:r w:rsidRPr="0065079D">
        <w:rPr>
          <w:rFonts w:ascii="Arial" w:hAnsi="Arial" w:cs="Arial"/>
          <w:lang w:eastAsia="de-DE"/>
        </w:rPr>
        <w:t>5.</w:t>
      </w:r>
      <w:r>
        <w:rPr>
          <w:lang w:eastAsia="de-DE"/>
        </w:rPr>
        <w:t xml:space="preserve">    </w:t>
      </w:r>
      <w:r w:rsidRPr="0065079D">
        <w:rPr>
          <w:rFonts w:ascii="Arial" w:hAnsi="Arial" w:cs="Arial"/>
          <w:lang w:eastAsia="de-DE"/>
        </w:rPr>
        <w:t xml:space="preserve">Als Kompensation für die mit dem Vorhaben verbundenen Eingriffe in Natur und </w:t>
      </w:r>
    </w:p>
    <w:p w:rsidR="00C256BF" w:rsidRDefault="00C256BF" w:rsidP="00C256BF">
      <w:pPr>
        <w:pStyle w:val="KeinLeerraum"/>
        <w:jc w:val="both"/>
        <w:rPr>
          <w:rFonts w:ascii="Arial" w:hAnsi="Arial" w:cs="Arial"/>
          <w:lang w:eastAsia="de-DE"/>
        </w:rPr>
      </w:pPr>
      <w:r>
        <w:rPr>
          <w:rFonts w:ascii="Arial" w:hAnsi="Arial" w:cs="Arial"/>
          <w:lang w:eastAsia="de-DE"/>
        </w:rPr>
        <w:t xml:space="preserve">            </w:t>
      </w:r>
      <w:r w:rsidRPr="0065079D">
        <w:rPr>
          <w:rFonts w:ascii="Arial" w:hAnsi="Arial" w:cs="Arial"/>
          <w:lang w:eastAsia="de-DE"/>
        </w:rPr>
        <w:t>Landschaft sind die Ersatzmaßnahmen entsprechend Kap. 8 des LBP vom</w:t>
      </w:r>
    </w:p>
    <w:p w:rsidR="00511EAC" w:rsidRDefault="00C256BF" w:rsidP="00C256BF">
      <w:pPr>
        <w:pStyle w:val="KeinLeerraum"/>
        <w:jc w:val="both"/>
        <w:rPr>
          <w:rFonts w:ascii="Arial" w:hAnsi="Arial" w:cs="Arial"/>
          <w:lang w:eastAsia="de-DE"/>
        </w:rPr>
      </w:pPr>
      <w:r>
        <w:rPr>
          <w:rFonts w:ascii="Arial" w:hAnsi="Arial" w:cs="Arial"/>
          <w:lang w:eastAsia="de-DE"/>
        </w:rPr>
        <w:t xml:space="preserve">            </w:t>
      </w:r>
      <w:r w:rsidRPr="0065079D">
        <w:rPr>
          <w:rFonts w:ascii="Arial" w:hAnsi="Arial" w:cs="Arial"/>
          <w:lang w:eastAsia="de-DE"/>
        </w:rPr>
        <w:t xml:space="preserve">03.12.2018, ergänzt durch das Schreiben vom 22.05.2019, </w:t>
      </w:r>
      <w:r w:rsidR="00915C5E">
        <w:rPr>
          <w:rFonts w:ascii="Arial" w:hAnsi="Arial" w:cs="Arial"/>
          <w:lang w:eastAsia="de-DE"/>
        </w:rPr>
        <w:t>spätestens in</w:t>
      </w:r>
      <w:r w:rsidR="00511EAC">
        <w:rPr>
          <w:rFonts w:ascii="Arial" w:hAnsi="Arial" w:cs="Arial"/>
          <w:lang w:eastAsia="de-DE"/>
        </w:rPr>
        <w:t>nerhalb der</w:t>
      </w:r>
    </w:p>
    <w:p w:rsidR="00511EAC" w:rsidRDefault="00511EAC" w:rsidP="00C256BF">
      <w:pPr>
        <w:pStyle w:val="KeinLeerraum"/>
        <w:jc w:val="both"/>
        <w:rPr>
          <w:rFonts w:ascii="Arial" w:hAnsi="Arial" w:cs="Arial"/>
          <w:lang w:eastAsia="de-DE"/>
        </w:rPr>
      </w:pPr>
      <w:r>
        <w:rPr>
          <w:rFonts w:ascii="Arial" w:hAnsi="Arial" w:cs="Arial"/>
          <w:lang w:eastAsia="de-DE"/>
        </w:rPr>
        <w:t xml:space="preserve">           </w:t>
      </w:r>
      <w:r w:rsidR="00915C5E">
        <w:rPr>
          <w:rFonts w:ascii="Arial" w:hAnsi="Arial" w:cs="Arial"/>
          <w:lang w:eastAsia="de-DE"/>
        </w:rPr>
        <w:t xml:space="preserve"> auf die</w:t>
      </w:r>
      <w:r>
        <w:rPr>
          <w:rFonts w:ascii="Arial" w:hAnsi="Arial" w:cs="Arial"/>
          <w:lang w:eastAsia="de-DE"/>
        </w:rPr>
        <w:t xml:space="preserve"> v</w:t>
      </w:r>
      <w:r w:rsidR="00915C5E">
        <w:rPr>
          <w:rFonts w:ascii="Arial" w:hAnsi="Arial" w:cs="Arial"/>
          <w:lang w:eastAsia="de-DE"/>
        </w:rPr>
        <w:t>ollständige Inbetriebnahme folgende</w:t>
      </w:r>
      <w:r>
        <w:rPr>
          <w:rFonts w:ascii="Arial" w:hAnsi="Arial" w:cs="Arial"/>
          <w:lang w:eastAsia="de-DE"/>
        </w:rPr>
        <w:t>n</w:t>
      </w:r>
      <w:r w:rsidR="00915C5E">
        <w:rPr>
          <w:rFonts w:ascii="Arial" w:hAnsi="Arial" w:cs="Arial"/>
          <w:lang w:eastAsia="de-DE"/>
        </w:rPr>
        <w:t xml:space="preserve"> </w:t>
      </w:r>
      <w:r>
        <w:rPr>
          <w:rFonts w:ascii="Arial" w:hAnsi="Arial" w:cs="Arial"/>
          <w:lang w:eastAsia="de-DE"/>
        </w:rPr>
        <w:t>12 Monate</w:t>
      </w:r>
      <w:r w:rsidR="00915C5E">
        <w:rPr>
          <w:rFonts w:ascii="Arial" w:hAnsi="Arial" w:cs="Arial"/>
          <w:lang w:eastAsia="de-DE"/>
        </w:rPr>
        <w:t xml:space="preserve"> </w:t>
      </w:r>
      <w:r w:rsidR="00C256BF" w:rsidRPr="0065079D">
        <w:rPr>
          <w:rFonts w:ascii="Arial" w:hAnsi="Arial" w:cs="Arial"/>
          <w:lang w:eastAsia="de-DE"/>
        </w:rPr>
        <w:t>umzusetzen und</w:t>
      </w:r>
    </w:p>
    <w:p w:rsidR="00511EAC" w:rsidRDefault="00511EAC" w:rsidP="00C256BF">
      <w:pPr>
        <w:pStyle w:val="KeinLeerraum"/>
        <w:jc w:val="both"/>
        <w:rPr>
          <w:rFonts w:ascii="Arial" w:hAnsi="Arial" w:cs="Arial"/>
          <w:lang w:eastAsia="de-DE"/>
        </w:rPr>
      </w:pPr>
      <w:r>
        <w:rPr>
          <w:rFonts w:ascii="Arial" w:hAnsi="Arial" w:cs="Arial"/>
          <w:lang w:eastAsia="de-DE"/>
        </w:rPr>
        <w:t xml:space="preserve">           </w:t>
      </w:r>
      <w:r w:rsidR="00C256BF" w:rsidRPr="0065079D">
        <w:rPr>
          <w:rFonts w:ascii="Arial" w:hAnsi="Arial" w:cs="Arial"/>
          <w:lang w:eastAsia="de-DE"/>
        </w:rPr>
        <w:t xml:space="preserve"> fortwährend bis</w:t>
      </w:r>
      <w:r>
        <w:rPr>
          <w:rFonts w:ascii="Arial" w:hAnsi="Arial" w:cs="Arial"/>
          <w:lang w:eastAsia="de-DE"/>
        </w:rPr>
        <w:t xml:space="preserve"> z</w:t>
      </w:r>
      <w:r w:rsidR="00C256BF" w:rsidRPr="0065079D">
        <w:rPr>
          <w:rFonts w:ascii="Arial" w:hAnsi="Arial" w:cs="Arial"/>
          <w:lang w:eastAsia="de-DE"/>
        </w:rPr>
        <w:t>um vollständigen Rückbau der</w:t>
      </w:r>
      <w:r w:rsidR="00915C5E">
        <w:rPr>
          <w:rFonts w:ascii="Arial" w:hAnsi="Arial" w:cs="Arial"/>
          <w:lang w:eastAsia="de-DE"/>
        </w:rPr>
        <w:t xml:space="preserve"> </w:t>
      </w:r>
      <w:r w:rsidR="00C256BF" w:rsidRPr="0065079D">
        <w:rPr>
          <w:rFonts w:ascii="Arial" w:hAnsi="Arial" w:cs="Arial"/>
          <w:lang w:eastAsia="de-DE"/>
        </w:rPr>
        <w:t>Windenergieanlagen in</w:t>
      </w:r>
    </w:p>
    <w:p w:rsidR="00511EAC" w:rsidRDefault="00511EAC" w:rsidP="00C256BF">
      <w:pPr>
        <w:pStyle w:val="KeinLeerraum"/>
        <w:jc w:val="both"/>
        <w:rPr>
          <w:rFonts w:ascii="Arial" w:hAnsi="Arial" w:cs="Arial"/>
          <w:lang w:eastAsia="de-DE"/>
        </w:rPr>
      </w:pPr>
      <w:r>
        <w:rPr>
          <w:rFonts w:ascii="Arial" w:hAnsi="Arial" w:cs="Arial"/>
          <w:lang w:eastAsia="de-DE"/>
        </w:rPr>
        <w:t xml:space="preserve">           </w:t>
      </w:r>
      <w:r w:rsidR="00C256BF">
        <w:rPr>
          <w:rFonts w:ascii="Arial" w:hAnsi="Arial" w:cs="Arial"/>
          <w:lang w:eastAsia="de-DE"/>
        </w:rPr>
        <w:t xml:space="preserve"> </w:t>
      </w:r>
      <w:r w:rsidR="00C256BF" w:rsidRPr="0065079D">
        <w:rPr>
          <w:rFonts w:ascii="Arial" w:hAnsi="Arial" w:cs="Arial"/>
          <w:lang w:eastAsia="de-DE"/>
        </w:rPr>
        <w:t>funktionsfähigem Zustand zu</w:t>
      </w:r>
      <w:r>
        <w:rPr>
          <w:rFonts w:ascii="Arial" w:hAnsi="Arial" w:cs="Arial"/>
          <w:lang w:eastAsia="de-DE"/>
        </w:rPr>
        <w:t xml:space="preserve"> </w:t>
      </w:r>
      <w:r w:rsidR="00C256BF" w:rsidRPr="0065079D">
        <w:rPr>
          <w:rFonts w:ascii="Arial" w:hAnsi="Arial" w:cs="Arial"/>
          <w:lang w:eastAsia="de-DE"/>
        </w:rPr>
        <w:t>erhalten. Über die Fertigstellung</w:t>
      </w:r>
      <w:r w:rsidR="00915C5E">
        <w:rPr>
          <w:rFonts w:ascii="Arial" w:hAnsi="Arial" w:cs="Arial"/>
          <w:lang w:eastAsia="de-DE"/>
        </w:rPr>
        <w:t xml:space="preserve"> </w:t>
      </w:r>
      <w:r w:rsidR="00C256BF" w:rsidRPr="0065079D">
        <w:rPr>
          <w:rFonts w:ascii="Arial" w:hAnsi="Arial" w:cs="Arial"/>
          <w:lang w:eastAsia="de-DE"/>
        </w:rPr>
        <w:t>ist der UNB ein</w:t>
      </w:r>
    </w:p>
    <w:p w:rsidR="00C256BF" w:rsidRDefault="00511EAC" w:rsidP="00C256BF">
      <w:pPr>
        <w:pStyle w:val="KeinLeerraum"/>
        <w:jc w:val="both"/>
        <w:rPr>
          <w:rFonts w:ascii="Arial" w:hAnsi="Arial" w:cs="Arial"/>
          <w:lang w:eastAsia="de-DE"/>
        </w:rPr>
      </w:pPr>
      <w:r>
        <w:rPr>
          <w:rFonts w:ascii="Arial" w:hAnsi="Arial" w:cs="Arial"/>
          <w:lang w:eastAsia="de-DE"/>
        </w:rPr>
        <w:t xml:space="preserve">            entsprechender </w:t>
      </w:r>
      <w:r w:rsidR="00C256BF" w:rsidRPr="0065079D">
        <w:rPr>
          <w:rFonts w:ascii="Arial" w:hAnsi="Arial" w:cs="Arial"/>
          <w:lang w:eastAsia="de-DE"/>
        </w:rPr>
        <w:t>Bericht</w:t>
      </w:r>
      <w:r w:rsidR="00C256BF">
        <w:rPr>
          <w:rFonts w:ascii="Arial" w:hAnsi="Arial" w:cs="Arial"/>
          <w:lang w:eastAsia="de-DE"/>
        </w:rPr>
        <w:t xml:space="preserve"> </w:t>
      </w:r>
      <w:r w:rsidR="00C256BF" w:rsidRPr="0065079D">
        <w:rPr>
          <w:rFonts w:ascii="Arial" w:hAnsi="Arial" w:cs="Arial"/>
          <w:lang w:eastAsia="de-DE"/>
        </w:rPr>
        <w:t xml:space="preserve">vorzulegen. </w:t>
      </w:r>
    </w:p>
    <w:p w:rsidR="00C256BF" w:rsidRPr="0065079D" w:rsidRDefault="00C256BF" w:rsidP="00C256BF">
      <w:pPr>
        <w:pStyle w:val="KeinLeerraum"/>
        <w:jc w:val="both"/>
        <w:rPr>
          <w:rFonts w:ascii="Arial" w:hAnsi="Arial" w:cs="Arial"/>
          <w:lang w:eastAsia="de-DE"/>
        </w:rPr>
      </w:pPr>
    </w:p>
    <w:p w:rsidR="00C256BF" w:rsidRDefault="00C256BF" w:rsidP="00C256BF">
      <w:pPr>
        <w:pStyle w:val="KeinLeerraum"/>
        <w:rPr>
          <w:rFonts w:ascii="Arial" w:hAnsi="Arial" w:cs="Arial"/>
          <w:lang w:eastAsia="de-DE"/>
        </w:rPr>
      </w:pPr>
      <w:r>
        <w:rPr>
          <w:rFonts w:ascii="Arial" w:hAnsi="Arial" w:cs="Arial"/>
          <w:lang w:eastAsia="de-DE"/>
        </w:rPr>
        <w:t>2.1.</w:t>
      </w:r>
      <w:r w:rsidRPr="00CA0F49">
        <w:rPr>
          <w:rFonts w:ascii="Arial" w:hAnsi="Arial" w:cs="Arial"/>
          <w:lang w:eastAsia="de-DE"/>
        </w:rPr>
        <w:t>6</w:t>
      </w:r>
      <w:r>
        <w:rPr>
          <w:lang w:eastAsia="de-DE"/>
        </w:rPr>
        <w:t xml:space="preserve">     </w:t>
      </w:r>
      <w:r w:rsidRPr="00512ABF">
        <w:rPr>
          <w:rFonts w:ascii="Arial" w:hAnsi="Arial" w:cs="Arial"/>
          <w:lang w:eastAsia="de-DE"/>
        </w:rPr>
        <w:t>Der Zustand der Pflegefläche entsprechend Kap. 8.2.1 des LBP ist während der</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ersten 5</w:t>
      </w:r>
      <w:r>
        <w:rPr>
          <w:rFonts w:ascii="Arial" w:hAnsi="Arial" w:cs="Arial"/>
          <w:lang w:eastAsia="de-DE"/>
        </w:rPr>
        <w:t xml:space="preserve"> </w:t>
      </w:r>
      <w:r w:rsidRPr="00512ABF">
        <w:rPr>
          <w:rFonts w:ascii="Arial" w:hAnsi="Arial" w:cs="Arial"/>
          <w:lang w:eastAsia="de-DE"/>
        </w:rPr>
        <w:t>Jahre jährlich, danach im 3-jährigen Rhythmus einem vegetations</w:t>
      </w:r>
      <w:r>
        <w:rPr>
          <w:rFonts w:ascii="Arial" w:hAnsi="Arial" w:cs="Arial"/>
          <w:lang w:eastAsia="de-DE"/>
        </w:rPr>
        <w:t>-</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kundlichen Monitoring</w:t>
      </w:r>
      <w:r>
        <w:rPr>
          <w:rFonts w:ascii="Arial" w:hAnsi="Arial" w:cs="Arial"/>
          <w:lang w:eastAsia="de-DE"/>
        </w:rPr>
        <w:t xml:space="preserve"> </w:t>
      </w:r>
      <w:r w:rsidRPr="00512ABF">
        <w:rPr>
          <w:rFonts w:ascii="Arial" w:hAnsi="Arial" w:cs="Arial"/>
          <w:lang w:eastAsia="de-DE"/>
        </w:rPr>
        <w:t>entsprechend dem Vertrag über die Beweidung einer Aus</w:t>
      </w:r>
      <w:r>
        <w:rPr>
          <w:rFonts w:ascii="Arial" w:hAnsi="Arial" w:cs="Arial"/>
          <w:lang w:eastAsia="de-DE"/>
        </w:rPr>
        <w:t>-</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gleichsfläche</w:t>
      </w:r>
      <w:r>
        <w:rPr>
          <w:rFonts w:ascii="Arial" w:hAnsi="Arial" w:cs="Arial"/>
          <w:lang w:eastAsia="de-DE"/>
        </w:rPr>
        <w:t xml:space="preserve"> </w:t>
      </w:r>
      <w:r w:rsidRPr="00512ABF">
        <w:rPr>
          <w:rFonts w:ascii="Arial" w:hAnsi="Arial" w:cs="Arial"/>
          <w:lang w:eastAsia="de-DE"/>
        </w:rPr>
        <w:t>Welfesholz/W</w:t>
      </w:r>
      <w:r>
        <w:rPr>
          <w:rFonts w:ascii="Arial" w:hAnsi="Arial" w:cs="Arial"/>
          <w:lang w:eastAsia="de-DE"/>
        </w:rPr>
        <w:t xml:space="preserve">P </w:t>
      </w:r>
      <w:r w:rsidRPr="00512ABF">
        <w:rPr>
          <w:rFonts w:ascii="Arial" w:hAnsi="Arial" w:cs="Arial"/>
          <w:lang w:eastAsia="de-DE"/>
        </w:rPr>
        <w:t>Gerbstedt zwischen dem Landschaftspflegeverein</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Saaletal e.V. und der Windpark</w:t>
      </w:r>
      <w:r>
        <w:rPr>
          <w:rFonts w:ascii="Arial" w:hAnsi="Arial" w:cs="Arial"/>
          <w:lang w:eastAsia="de-DE"/>
        </w:rPr>
        <w:t xml:space="preserve"> </w:t>
      </w:r>
      <w:r w:rsidRPr="00512ABF">
        <w:rPr>
          <w:rFonts w:ascii="Arial" w:hAnsi="Arial" w:cs="Arial"/>
          <w:lang w:eastAsia="de-DE"/>
        </w:rPr>
        <w:t>Gerbstedt Repowering GmbH &amp; Co. KG zu</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unterziehen. Die Berichte sind der UNB</w:t>
      </w:r>
      <w:r>
        <w:rPr>
          <w:rFonts w:ascii="Arial" w:hAnsi="Arial" w:cs="Arial"/>
          <w:lang w:eastAsia="de-DE"/>
        </w:rPr>
        <w:t xml:space="preserve"> </w:t>
      </w:r>
      <w:r w:rsidRPr="00512ABF">
        <w:rPr>
          <w:rFonts w:ascii="Arial" w:hAnsi="Arial" w:cs="Arial"/>
          <w:lang w:eastAsia="de-DE"/>
        </w:rPr>
        <w:t xml:space="preserve">jeweils bis zum Jahresende in digitaler Form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512ABF">
        <w:rPr>
          <w:rFonts w:ascii="Arial" w:hAnsi="Arial" w:cs="Arial"/>
          <w:lang w:eastAsia="de-DE"/>
        </w:rPr>
        <w:t xml:space="preserve">vorzulegen.  </w:t>
      </w:r>
    </w:p>
    <w:p w:rsidR="00C256BF" w:rsidRPr="00512ABF" w:rsidRDefault="00C256BF" w:rsidP="00C256BF">
      <w:pPr>
        <w:pStyle w:val="KeinLeerraum"/>
        <w:rPr>
          <w:rFonts w:ascii="Arial" w:hAnsi="Arial" w:cs="Arial"/>
          <w:lang w:eastAsia="de-DE"/>
        </w:rPr>
      </w:pPr>
    </w:p>
    <w:p w:rsidR="00915C5E" w:rsidRDefault="00C256BF" w:rsidP="00C256BF">
      <w:pPr>
        <w:pStyle w:val="KeinLeerraum"/>
        <w:rPr>
          <w:rFonts w:ascii="Arial" w:hAnsi="Arial" w:cs="Arial"/>
          <w:lang w:eastAsia="de-DE"/>
        </w:rPr>
      </w:pPr>
      <w:r w:rsidRPr="00D75107">
        <w:rPr>
          <w:rFonts w:ascii="Arial" w:hAnsi="Arial" w:cs="Arial"/>
          <w:lang w:eastAsia="de-DE"/>
        </w:rPr>
        <w:t>2.1.7</w:t>
      </w:r>
      <w:r>
        <w:rPr>
          <w:lang w:eastAsia="de-DE"/>
        </w:rPr>
        <w:t xml:space="preserve">     </w:t>
      </w:r>
      <w:r w:rsidRPr="00CA0F49">
        <w:rPr>
          <w:rFonts w:ascii="Arial" w:hAnsi="Arial" w:cs="Arial"/>
          <w:lang w:eastAsia="de-DE"/>
        </w:rPr>
        <w:t xml:space="preserve">Der Vertrag über die Pflege der Hecke gemäß Kap. 8.1.1 </w:t>
      </w:r>
      <w:r w:rsidR="00915C5E">
        <w:rPr>
          <w:rFonts w:ascii="Arial" w:hAnsi="Arial" w:cs="Arial"/>
          <w:lang w:eastAsia="de-DE"/>
        </w:rPr>
        <w:t xml:space="preserve">des LBP </w:t>
      </w:r>
      <w:r w:rsidRPr="00CA0F49">
        <w:rPr>
          <w:rFonts w:ascii="Arial" w:hAnsi="Arial" w:cs="Arial"/>
          <w:lang w:eastAsia="de-DE"/>
        </w:rPr>
        <w:t>ist der</w:t>
      </w:r>
    </w:p>
    <w:p w:rsidR="00C256BF" w:rsidRDefault="00915C5E" w:rsidP="00C256BF">
      <w:pPr>
        <w:pStyle w:val="KeinLeerraum"/>
        <w:rPr>
          <w:rFonts w:ascii="Arial" w:hAnsi="Arial" w:cs="Arial"/>
          <w:lang w:eastAsia="de-DE"/>
        </w:rPr>
      </w:pPr>
      <w:r>
        <w:rPr>
          <w:rFonts w:ascii="Arial" w:hAnsi="Arial" w:cs="Arial"/>
          <w:lang w:eastAsia="de-DE"/>
        </w:rPr>
        <w:t xml:space="preserve">           </w:t>
      </w:r>
      <w:r w:rsidR="00C256BF">
        <w:rPr>
          <w:rFonts w:ascii="Arial" w:hAnsi="Arial" w:cs="Arial"/>
          <w:lang w:eastAsia="de-DE"/>
        </w:rPr>
        <w:t xml:space="preserve"> </w:t>
      </w:r>
      <w:r w:rsidR="00C256BF" w:rsidRPr="00CA0F49">
        <w:rPr>
          <w:rFonts w:ascii="Arial" w:hAnsi="Arial" w:cs="Arial"/>
          <w:lang w:eastAsia="de-DE"/>
        </w:rPr>
        <w:t>Genehmigungs</w:t>
      </w:r>
      <w:r w:rsidR="00C256BF">
        <w:rPr>
          <w:rFonts w:ascii="Arial" w:hAnsi="Arial" w:cs="Arial"/>
          <w:lang w:eastAsia="de-DE"/>
        </w:rPr>
        <w:t>b</w:t>
      </w:r>
      <w:r w:rsidR="00C256BF" w:rsidRPr="00CA0F49">
        <w:rPr>
          <w:rFonts w:ascii="Arial" w:hAnsi="Arial" w:cs="Arial"/>
          <w:lang w:eastAsia="de-DE"/>
        </w:rPr>
        <w:t>ehörde</w:t>
      </w:r>
      <w:r w:rsidR="00C256BF">
        <w:rPr>
          <w:rFonts w:ascii="Arial" w:hAnsi="Arial" w:cs="Arial"/>
          <w:lang w:eastAsia="de-DE"/>
        </w:rPr>
        <w:t xml:space="preserve"> </w:t>
      </w:r>
      <w:r w:rsidR="00C256BF" w:rsidRPr="00CA0F49">
        <w:rPr>
          <w:rFonts w:ascii="Arial" w:hAnsi="Arial" w:cs="Arial"/>
          <w:b/>
          <w:lang w:eastAsia="de-DE"/>
        </w:rPr>
        <w:t>vor Baubeginn</w:t>
      </w:r>
      <w:r w:rsidR="00C256BF" w:rsidRPr="00CA0F49">
        <w:rPr>
          <w:rFonts w:ascii="Arial" w:hAnsi="Arial" w:cs="Arial"/>
          <w:lang w:eastAsia="de-DE"/>
        </w:rPr>
        <w:t xml:space="preserve"> der Windenergieanlagen vorzulegen.</w:t>
      </w:r>
    </w:p>
    <w:p w:rsidR="00C256BF" w:rsidRDefault="00C256BF" w:rsidP="00C256BF">
      <w:pPr>
        <w:pStyle w:val="KeinLeerraum"/>
        <w:rPr>
          <w:rFonts w:ascii="Arial" w:hAnsi="Arial" w:cs="Arial"/>
          <w:lang w:eastAsia="de-DE"/>
        </w:rPr>
      </w:pPr>
    </w:p>
    <w:p w:rsidR="00C256BF" w:rsidRPr="00815BD7" w:rsidRDefault="00C256BF" w:rsidP="00C256BF">
      <w:pPr>
        <w:spacing w:after="0" w:line="259" w:lineRule="auto"/>
        <w:jc w:val="both"/>
        <w:rPr>
          <w:rFonts w:ascii="Arial" w:eastAsia="Times New Roman" w:hAnsi="Arial" w:cs="Arial"/>
          <w:lang w:eastAsia="de-DE"/>
        </w:rPr>
      </w:pPr>
      <w:r w:rsidRPr="00815BD7">
        <w:rPr>
          <w:rFonts w:ascii="Arial" w:eastAsia="Times New Roman" w:hAnsi="Arial" w:cs="Arial"/>
          <w:lang w:eastAsia="de-DE"/>
        </w:rPr>
        <w:t xml:space="preserve">2.1.8    </w:t>
      </w:r>
      <w:r w:rsidRPr="00815BD7">
        <w:rPr>
          <w:rFonts w:ascii="Arial" w:eastAsia="Times New Roman" w:hAnsi="Arial" w:cs="Arial"/>
          <w:b/>
          <w:u w:val="single"/>
          <w:lang w:eastAsia="de-DE"/>
        </w:rPr>
        <w:t>Auflagenvorbehalt</w:t>
      </w:r>
    </w:p>
    <w:p w:rsidR="00C256BF" w:rsidRPr="00911B98" w:rsidRDefault="00C256BF" w:rsidP="00C256BF">
      <w:pPr>
        <w:spacing w:after="0" w:line="259" w:lineRule="auto"/>
        <w:jc w:val="both"/>
        <w:rPr>
          <w:rFonts w:ascii="Arial" w:eastAsia="Times New Roman" w:hAnsi="Arial" w:cs="Arial"/>
          <w:b/>
          <w:lang w:eastAsia="de-DE"/>
        </w:rPr>
      </w:pPr>
    </w:p>
    <w:p w:rsidR="00FA11AD" w:rsidRDefault="00C256BF" w:rsidP="00C256BF">
      <w:pPr>
        <w:spacing w:after="0" w:line="259" w:lineRule="auto"/>
        <w:jc w:val="both"/>
        <w:rPr>
          <w:rFonts w:ascii="Arial" w:eastAsia="Times New Roman" w:hAnsi="Arial" w:cs="Arial"/>
          <w:lang w:eastAsia="de-DE"/>
        </w:rPr>
      </w:pPr>
      <w:r>
        <w:rPr>
          <w:rFonts w:ascii="Arial" w:eastAsia="Times New Roman" w:hAnsi="Arial" w:cs="Arial"/>
          <w:lang w:eastAsia="de-DE"/>
        </w:rPr>
        <w:t xml:space="preserve">            </w:t>
      </w:r>
      <w:r w:rsidRPr="00911B98">
        <w:rPr>
          <w:rFonts w:ascii="Arial" w:eastAsia="Times New Roman" w:hAnsi="Arial" w:cs="Arial"/>
          <w:lang w:eastAsia="de-DE"/>
        </w:rPr>
        <w:t>Die Genehmigung wird gem</w:t>
      </w:r>
      <w:r>
        <w:rPr>
          <w:rFonts w:ascii="Arial" w:eastAsia="Times New Roman" w:hAnsi="Arial" w:cs="Arial"/>
          <w:lang w:eastAsia="de-DE"/>
        </w:rPr>
        <w:t>äß</w:t>
      </w:r>
      <w:r w:rsidRPr="00911B98">
        <w:rPr>
          <w:rFonts w:ascii="Arial" w:eastAsia="Times New Roman" w:hAnsi="Arial" w:cs="Arial"/>
          <w:lang w:eastAsia="de-DE"/>
        </w:rPr>
        <w:t xml:space="preserve"> § 12 Abs. 2a Satz 1 BImSchG unter dem Vorbehalt </w:t>
      </w:r>
    </w:p>
    <w:p w:rsidR="00C256BF" w:rsidRDefault="00FA11AD" w:rsidP="00C256BF">
      <w:pPr>
        <w:spacing w:after="0" w:line="259" w:lineRule="auto"/>
        <w:jc w:val="both"/>
        <w:rPr>
          <w:rFonts w:ascii="Arial" w:eastAsia="Times New Roman" w:hAnsi="Arial" w:cs="Arial"/>
          <w:lang w:eastAsia="de-DE"/>
        </w:rPr>
      </w:pPr>
      <w:r>
        <w:rPr>
          <w:rFonts w:ascii="Arial" w:eastAsia="Times New Roman" w:hAnsi="Arial" w:cs="Arial"/>
          <w:lang w:eastAsia="de-DE"/>
        </w:rPr>
        <w:t xml:space="preserve">            d</w:t>
      </w:r>
      <w:r w:rsidR="00C256BF" w:rsidRPr="00911B98">
        <w:rPr>
          <w:rFonts w:ascii="Arial" w:eastAsia="Times New Roman" w:hAnsi="Arial" w:cs="Arial"/>
          <w:lang w:eastAsia="de-DE"/>
        </w:rPr>
        <w:t>er</w:t>
      </w:r>
      <w:r>
        <w:rPr>
          <w:rFonts w:ascii="Arial" w:eastAsia="Times New Roman" w:hAnsi="Arial" w:cs="Arial"/>
          <w:lang w:eastAsia="de-DE"/>
        </w:rPr>
        <w:t xml:space="preserve"> </w:t>
      </w:r>
      <w:r w:rsidR="00C256BF" w:rsidRPr="00911B98">
        <w:rPr>
          <w:rFonts w:ascii="Arial" w:eastAsia="Times New Roman" w:hAnsi="Arial" w:cs="Arial"/>
          <w:lang w:eastAsia="de-DE"/>
        </w:rPr>
        <w:t>nachträglichen Aufnahme einer Auflage zur Anpassung bzw. Optimierung der</w:t>
      </w:r>
    </w:p>
    <w:p w:rsidR="00C256BF" w:rsidRDefault="00C256BF" w:rsidP="00C256BF">
      <w:pPr>
        <w:spacing w:after="0" w:line="259" w:lineRule="auto"/>
        <w:jc w:val="both"/>
        <w:rPr>
          <w:rFonts w:ascii="Arial" w:eastAsia="Times New Roman" w:hAnsi="Arial" w:cs="Arial"/>
          <w:lang w:eastAsia="de-DE"/>
        </w:rPr>
      </w:pPr>
      <w:r>
        <w:rPr>
          <w:rFonts w:ascii="Arial" w:eastAsia="Times New Roman" w:hAnsi="Arial" w:cs="Arial"/>
          <w:lang w:eastAsia="de-DE"/>
        </w:rPr>
        <w:t xml:space="preserve">            vors</w:t>
      </w:r>
      <w:r w:rsidRPr="00911B98">
        <w:rPr>
          <w:rFonts w:ascii="Arial" w:eastAsia="Times New Roman" w:hAnsi="Arial" w:cs="Arial"/>
          <w:lang w:eastAsia="de-DE"/>
        </w:rPr>
        <w:t>orglich implementierten fledermausfreundlichen Betriebszeiten erteilt, sofern ein</w:t>
      </w:r>
    </w:p>
    <w:p w:rsidR="00C256BF" w:rsidRPr="000F05D7" w:rsidRDefault="00C256BF" w:rsidP="00C256BF">
      <w:pPr>
        <w:pStyle w:val="KeinLeerraum"/>
        <w:rPr>
          <w:rFonts w:ascii="Arial" w:hAnsi="Arial" w:cs="Arial"/>
          <w:lang w:eastAsia="de-DE"/>
        </w:rPr>
      </w:pPr>
      <w:r w:rsidRPr="000F05D7">
        <w:rPr>
          <w:rFonts w:ascii="Arial" w:hAnsi="Arial" w:cs="Arial"/>
          <w:lang w:eastAsia="de-DE"/>
        </w:rPr>
        <w:t xml:space="preserve">            entsprechend den aktuellen fachwissenschaftlichen Maßstäben freiwillig</w:t>
      </w:r>
    </w:p>
    <w:p w:rsidR="00C256BF" w:rsidRDefault="00C256BF" w:rsidP="00C256BF">
      <w:pPr>
        <w:pStyle w:val="KeinLeerraum"/>
        <w:rPr>
          <w:rFonts w:ascii="Arial" w:hAnsi="Arial" w:cs="Arial"/>
          <w:lang w:eastAsia="de-DE"/>
        </w:rPr>
      </w:pPr>
      <w:r w:rsidRPr="000F05D7">
        <w:rPr>
          <w:rFonts w:ascii="Arial" w:hAnsi="Arial" w:cs="Arial"/>
          <w:lang w:eastAsia="de-DE"/>
        </w:rPr>
        <w:t xml:space="preserve">            durchgeführtes betriebsbegleitendes akustisches Fledermaus-Gondelmonitoring, das</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0F05D7">
        <w:rPr>
          <w:rFonts w:ascii="Arial" w:hAnsi="Arial" w:cs="Arial"/>
          <w:lang w:eastAsia="de-DE"/>
        </w:rPr>
        <w:t xml:space="preserve"> in der Selbstverpflichtungserklärung vom 27.06.2019 näher erläutert wird, zu dem</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0F05D7">
        <w:rPr>
          <w:rFonts w:ascii="Arial" w:hAnsi="Arial" w:cs="Arial"/>
          <w:lang w:eastAsia="de-DE"/>
        </w:rPr>
        <w:t xml:space="preserve"> Ergebnis führt, dass eine Anpassung des fledermausfreundlichen Betriebsregimes</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0F05D7">
        <w:rPr>
          <w:rFonts w:ascii="Arial" w:hAnsi="Arial" w:cs="Arial"/>
          <w:lang w:eastAsia="de-DE"/>
        </w:rPr>
        <w:t xml:space="preserve"> artenschutzrechtlich vertretbar ist. Das endgültige Abschaltregime kann erst auf</w:t>
      </w:r>
    </w:p>
    <w:p w:rsidR="00C256BF" w:rsidRPr="000F05D7" w:rsidRDefault="00C256BF" w:rsidP="00C256BF">
      <w:pPr>
        <w:pStyle w:val="KeinLeerraum"/>
        <w:rPr>
          <w:rFonts w:ascii="Arial" w:hAnsi="Arial" w:cs="Arial"/>
          <w:lang w:eastAsia="de-DE"/>
        </w:rPr>
      </w:pPr>
      <w:r>
        <w:rPr>
          <w:rFonts w:ascii="Arial" w:hAnsi="Arial" w:cs="Arial"/>
          <w:lang w:eastAsia="de-DE"/>
        </w:rPr>
        <w:t xml:space="preserve">           </w:t>
      </w:r>
      <w:r w:rsidRPr="000F05D7">
        <w:rPr>
          <w:rFonts w:ascii="Arial" w:hAnsi="Arial" w:cs="Arial"/>
          <w:lang w:eastAsia="de-DE"/>
        </w:rPr>
        <w:t xml:space="preserve"> Grundlage der freiwilligen Monitoring-Berichte ermittelt werden.</w:t>
      </w:r>
    </w:p>
    <w:p w:rsidR="00C256BF" w:rsidRPr="000F05D7" w:rsidRDefault="00C256BF" w:rsidP="00C256BF">
      <w:pPr>
        <w:pStyle w:val="KeinLeerraum"/>
        <w:rPr>
          <w:rFonts w:ascii="Arial" w:hAnsi="Arial" w:cs="Arial"/>
          <w:lang w:eastAsia="de-DE"/>
        </w:rPr>
      </w:pPr>
    </w:p>
    <w:p w:rsidR="00C256BF" w:rsidRDefault="00C256BF" w:rsidP="00C256BF">
      <w:pPr>
        <w:widowControl w:val="0"/>
        <w:suppressAutoHyphens/>
        <w:spacing w:after="0"/>
        <w:jc w:val="both"/>
        <w:rPr>
          <w:rFonts w:ascii="Arial" w:eastAsia="Lucida Sans Unicode" w:hAnsi="Arial" w:cs="Arial"/>
          <w:b/>
          <w:kern w:val="1"/>
          <w:u w:val="single"/>
        </w:rPr>
      </w:pPr>
      <w:r>
        <w:rPr>
          <w:rFonts w:ascii="Arial" w:eastAsia="Lucida Sans Unicode" w:hAnsi="Arial" w:cs="Arial"/>
          <w:b/>
          <w:kern w:val="1"/>
        </w:rPr>
        <w:t>2</w:t>
      </w:r>
      <w:r w:rsidRPr="006844D5">
        <w:rPr>
          <w:rFonts w:ascii="Arial" w:eastAsia="Lucida Sans Unicode" w:hAnsi="Arial" w:cs="Arial"/>
          <w:b/>
          <w:kern w:val="1"/>
        </w:rPr>
        <w:t>.</w:t>
      </w:r>
      <w:r>
        <w:rPr>
          <w:rFonts w:ascii="Arial" w:eastAsia="Lucida Sans Unicode" w:hAnsi="Arial" w:cs="Arial"/>
          <w:b/>
          <w:kern w:val="1"/>
        </w:rPr>
        <w:t xml:space="preserve">2    </w:t>
      </w:r>
      <w:r w:rsidRPr="006844D5">
        <w:rPr>
          <w:rFonts w:ascii="Arial" w:eastAsia="Lucida Sans Unicode" w:hAnsi="Arial" w:cs="Arial"/>
          <w:b/>
          <w:kern w:val="1"/>
        </w:rPr>
        <w:t xml:space="preserve">   </w:t>
      </w:r>
      <w:r w:rsidRPr="00D75107">
        <w:rPr>
          <w:rFonts w:ascii="Arial" w:eastAsia="Lucida Sans Unicode" w:hAnsi="Arial" w:cs="Arial"/>
          <w:b/>
          <w:kern w:val="1"/>
          <w:u w:val="single"/>
        </w:rPr>
        <w:t>B</w:t>
      </w:r>
      <w:r w:rsidRPr="006844D5">
        <w:rPr>
          <w:rFonts w:ascii="Arial" w:eastAsia="Lucida Sans Unicode" w:hAnsi="Arial" w:cs="Arial"/>
          <w:b/>
          <w:kern w:val="1"/>
          <w:u w:val="single"/>
        </w:rPr>
        <w:t>auordnungsrecht:</w:t>
      </w:r>
    </w:p>
    <w:p w:rsidR="00C256BF" w:rsidRDefault="00C256BF" w:rsidP="00C256BF">
      <w:pPr>
        <w:pStyle w:val="KeinLeerraum"/>
      </w:pPr>
    </w:p>
    <w:p w:rsidR="00C256BF" w:rsidRDefault="00C256BF" w:rsidP="00C256BF">
      <w:pPr>
        <w:pStyle w:val="KeinLeerraum"/>
        <w:rPr>
          <w:rFonts w:ascii="Arial" w:hAnsi="Arial" w:cs="Arial"/>
        </w:rPr>
      </w:pPr>
      <w:r>
        <w:rPr>
          <w:rFonts w:ascii="Arial" w:hAnsi="Arial" w:cs="Arial"/>
        </w:rPr>
        <w:t xml:space="preserve">2.2.1    </w:t>
      </w:r>
      <w:r w:rsidRPr="00CA0F49">
        <w:rPr>
          <w:rFonts w:ascii="Arial" w:hAnsi="Arial" w:cs="Arial"/>
        </w:rPr>
        <w:t>Spätestens mit der Baubeginnanzeige ist der amtliche Vordruck „Benennung</w:t>
      </w:r>
    </w:p>
    <w:p w:rsidR="00C256BF" w:rsidRDefault="00C256BF" w:rsidP="00C256BF">
      <w:pPr>
        <w:pStyle w:val="KeinLeerraum"/>
        <w:rPr>
          <w:rFonts w:ascii="Arial" w:hAnsi="Arial" w:cs="Arial"/>
        </w:rPr>
      </w:pPr>
      <w:r>
        <w:rPr>
          <w:rFonts w:ascii="Arial" w:hAnsi="Arial" w:cs="Arial"/>
        </w:rPr>
        <w:t xml:space="preserve">            </w:t>
      </w:r>
      <w:r w:rsidRPr="00CA0F49">
        <w:rPr>
          <w:rFonts w:ascii="Arial" w:hAnsi="Arial" w:cs="Arial"/>
        </w:rPr>
        <w:t>eines/einer</w:t>
      </w:r>
      <w:r>
        <w:rPr>
          <w:rFonts w:ascii="Arial" w:hAnsi="Arial" w:cs="Arial"/>
        </w:rPr>
        <w:t xml:space="preserve"> </w:t>
      </w:r>
      <w:r w:rsidRPr="00CA0F49">
        <w:rPr>
          <w:rFonts w:ascii="Arial" w:hAnsi="Arial" w:cs="Arial"/>
        </w:rPr>
        <w:t>Bauleiters/Bauleiterin/Fachbauleiter/Fachbauleiterin der Bau</w:t>
      </w:r>
      <w:r>
        <w:rPr>
          <w:rFonts w:ascii="Arial" w:hAnsi="Arial" w:cs="Arial"/>
        </w:rPr>
        <w:t>-</w:t>
      </w:r>
    </w:p>
    <w:p w:rsidR="00C256BF" w:rsidRDefault="00C256BF" w:rsidP="00C256BF">
      <w:pPr>
        <w:pStyle w:val="KeinLeerraum"/>
        <w:rPr>
          <w:rFonts w:ascii="Arial" w:hAnsi="Arial" w:cs="Arial"/>
        </w:rPr>
      </w:pPr>
      <w:r>
        <w:rPr>
          <w:rFonts w:ascii="Arial" w:hAnsi="Arial" w:cs="Arial"/>
        </w:rPr>
        <w:t xml:space="preserve">            </w:t>
      </w:r>
      <w:r w:rsidRPr="00CA0F49">
        <w:rPr>
          <w:rFonts w:ascii="Arial" w:hAnsi="Arial" w:cs="Arial"/>
        </w:rPr>
        <w:t>aufsichtsbehörde</w:t>
      </w:r>
      <w:r>
        <w:rPr>
          <w:rFonts w:ascii="Arial" w:hAnsi="Arial" w:cs="Arial"/>
        </w:rPr>
        <w:t xml:space="preserve"> </w:t>
      </w:r>
      <w:r w:rsidRPr="00CA0F49">
        <w:rPr>
          <w:rFonts w:ascii="Arial" w:hAnsi="Arial" w:cs="Arial"/>
        </w:rPr>
        <w:t>vorzulegen. (§§ 52 und 55 BauO LSA)</w:t>
      </w:r>
    </w:p>
    <w:p w:rsidR="00C256BF" w:rsidRPr="00CA0F49" w:rsidRDefault="00C256BF" w:rsidP="00C256BF">
      <w:pPr>
        <w:pStyle w:val="KeinLeerraum"/>
        <w:rPr>
          <w:rFonts w:ascii="Arial" w:hAnsi="Arial" w:cs="Arial"/>
        </w:rPr>
      </w:pPr>
    </w:p>
    <w:p w:rsidR="00C256BF" w:rsidRPr="00CA0F49" w:rsidRDefault="00C256BF" w:rsidP="00C256BF">
      <w:pPr>
        <w:pStyle w:val="KeinLeerraum"/>
        <w:rPr>
          <w:rFonts w:ascii="Arial" w:hAnsi="Arial" w:cs="Arial"/>
        </w:rPr>
      </w:pPr>
      <w:r>
        <w:rPr>
          <w:rFonts w:ascii="Arial" w:hAnsi="Arial" w:cs="Arial"/>
        </w:rPr>
        <w:t>2.2.</w:t>
      </w:r>
      <w:r w:rsidRPr="00CA0F49">
        <w:rPr>
          <w:rFonts w:ascii="Arial" w:hAnsi="Arial" w:cs="Arial"/>
        </w:rPr>
        <w:t>2</w:t>
      </w:r>
      <w:r>
        <w:t xml:space="preserve">     </w:t>
      </w:r>
      <w:r w:rsidRPr="00CA0F49">
        <w:rPr>
          <w:rFonts w:ascii="Arial" w:hAnsi="Arial" w:cs="Arial"/>
        </w:rPr>
        <w:t xml:space="preserve">Der vollständige Rückbau der hier beantragten </w:t>
      </w:r>
      <w:r>
        <w:rPr>
          <w:rFonts w:ascii="Arial" w:hAnsi="Arial" w:cs="Arial"/>
        </w:rPr>
        <w:t>8</w:t>
      </w:r>
      <w:r w:rsidRPr="00CA0F49">
        <w:rPr>
          <w:rFonts w:ascii="Arial" w:hAnsi="Arial" w:cs="Arial"/>
        </w:rPr>
        <w:t xml:space="preserve"> WEA samt Bodenversiegelung nach</w:t>
      </w:r>
    </w:p>
    <w:p w:rsidR="00C256BF" w:rsidRDefault="00C256BF" w:rsidP="00C256BF">
      <w:pPr>
        <w:pStyle w:val="KeinLeerraum"/>
        <w:rPr>
          <w:rFonts w:ascii="Arial" w:hAnsi="Arial" w:cs="Arial"/>
        </w:rPr>
      </w:pPr>
      <w:r w:rsidRPr="00CA0F49">
        <w:rPr>
          <w:rFonts w:ascii="Arial" w:hAnsi="Arial" w:cs="Arial"/>
        </w:rPr>
        <w:t xml:space="preserve">     </w:t>
      </w:r>
      <w:r>
        <w:rPr>
          <w:rFonts w:ascii="Arial" w:hAnsi="Arial" w:cs="Arial"/>
        </w:rPr>
        <w:t xml:space="preserve">       </w:t>
      </w:r>
      <w:r w:rsidRPr="00CA0F49">
        <w:rPr>
          <w:rFonts w:ascii="Arial" w:hAnsi="Arial" w:cs="Arial"/>
        </w:rPr>
        <w:t>dauerhafter Nutzungsaufgabe wird unter Bezugnahme auf die Verpflichtungs</w:t>
      </w:r>
      <w:r>
        <w:rPr>
          <w:rFonts w:ascii="Arial" w:hAnsi="Arial" w:cs="Arial"/>
        </w:rPr>
        <w:t>-</w:t>
      </w:r>
    </w:p>
    <w:p w:rsidR="00C256BF" w:rsidRDefault="00C256BF" w:rsidP="00C256BF">
      <w:pPr>
        <w:pStyle w:val="KeinLeerraum"/>
        <w:rPr>
          <w:rFonts w:ascii="Arial" w:hAnsi="Arial" w:cs="Arial"/>
        </w:rPr>
      </w:pPr>
      <w:r>
        <w:rPr>
          <w:rFonts w:ascii="Arial" w:hAnsi="Arial" w:cs="Arial"/>
        </w:rPr>
        <w:t xml:space="preserve">            </w:t>
      </w:r>
      <w:r w:rsidRPr="00CA0F49">
        <w:rPr>
          <w:rFonts w:ascii="Arial" w:hAnsi="Arial" w:cs="Arial"/>
        </w:rPr>
        <w:t>erklärung</w:t>
      </w:r>
      <w:r>
        <w:rPr>
          <w:rFonts w:ascii="Arial" w:hAnsi="Arial" w:cs="Arial"/>
        </w:rPr>
        <w:t xml:space="preserve"> </w:t>
      </w:r>
      <w:r w:rsidRPr="00CA0F49">
        <w:rPr>
          <w:rFonts w:ascii="Arial" w:hAnsi="Arial" w:cs="Arial"/>
        </w:rPr>
        <w:t>zum Rückbau vom 25.09.2019 hiermit angeordnet.</w:t>
      </w:r>
    </w:p>
    <w:p w:rsidR="00C256BF" w:rsidRPr="00CA0F49"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2.2.3    </w:t>
      </w:r>
      <w:r w:rsidRPr="00CA0F49">
        <w:rPr>
          <w:rFonts w:ascii="Arial" w:hAnsi="Arial" w:cs="Arial"/>
        </w:rPr>
        <w:t xml:space="preserve">Für den Fall eines Betreiberwechsels ist für einen gesicherten Zugriff auf die </w:t>
      </w:r>
    </w:p>
    <w:p w:rsidR="00C256BF" w:rsidRDefault="00C256BF" w:rsidP="00C256BF">
      <w:pPr>
        <w:pStyle w:val="KeinLeerraum"/>
        <w:rPr>
          <w:rFonts w:ascii="Arial" w:hAnsi="Arial" w:cs="Arial"/>
        </w:rPr>
      </w:pPr>
      <w:r>
        <w:rPr>
          <w:rFonts w:ascii="Arial" w:hAnsi="Arial" w:cs="Arial"/>
        </w:rPr>
        <w:t xml:space="preserve">            S</w:t>
      </w:r>
      <w:r w:rsidRPr="00CA0F49">
        <w:rPr>
          <w:rFonts w:ascii="Arial" w:hAnsi="Arial" w:cs="Arial"/>
        </w:rPr>
        <w:t xml:space="preserve">icherheitsleistung Sorge zu tragen (z. B. ist bei einer Bürgschaft dann die </w:t>
      </w:r>
    </w:p>
    <w:p w:rsidR="00C256BF" w:rsidRDefault="00C256BF" w:rsidP="00C256BF">
      <w:pPr>
        <w:pStyle w:val="KeinLeerraum"/>
        <w:rPr>
          <w:rFonts w:ascii="Arial" w:hAnsi="Arial" w:cs="Arial"/>
        </w:rPr>
      </w:pPr>
      <w:r>
        <w:rPr>
          <w:rFonts w:ascii="Arial" w:hAnsi="Arial" w:cs="Arial"/>
        </w:rPr>
        <w:t xml:space="preserve">            </w:t>
      </w:r>
      <w:r w:rsidRPr="00CA0F49">
        <w:rPr>
          <w:rFonts w:ascii="Arial" w:hAnsi="Arial" w:cs="Arial"/>
        </w:rPr>
        <w:t>Hinterlegung</w:t>
      </w:r>
      <w:r>
        <w:rPr>
          <w:rFonts w:ascii="Arial" w:hAnsi="Arial" w:cs="Arial"/>
        </w:rPr>
        <w:t xml:space="preserve"> </w:t>
      </w:r>
      <w:r w:rsidRPr="00CA0F49">
        <w:rPr>
          <w:rFonts w:ascii="Arial" w:hAnsi="Arial" w:cs="Arial"/>
        </w:rPr>
        <w:t>einer neuen Bürgschaft oder eines gleichwertigen Sicherungsmittels</w:t>
      </w:r>
    </w:p>
    <w:p w:rsidR="00C256BF" w:rsidRPr="00CA0F49" w:rsidRDefault="00C256BF" w:rsidP="00C256BF">
      <w:pPr>
        <w:pStyle w:val="KeinLeerraum"/>
        <w:rPr>
          <w:rFonts w:ascii="Arial" w:hAnsi="Arial" w:cs="Arial"/>
        </w:rPr>
      </w:pPr>
      <w:r>
        <w:rPr>
          <w:rFonts w:ascii="Arial" w:hAnsi="Arial" w:cs="Arial"/>
        </w:rPr>
        <w:t xml:space="preserve">           </w:t>
      </w:r>
      <w:r w:rsidRPr="00CA0F49">
        <w:rPr>
          <w:rFonts w:ascii="Arial" w:hAnsi="Arial" w:cs="Arial"/>
        </w:rPr>
        <w:t xml:space="preserve"> erforderlich). </w:t>
      </w:r>
    </w:p>
    <w:p w:rsidR="00C256BF" w:rsidRDefault="00C256BF" w:rsidP="00C256BF">
      <w:pPr>
        <w:autoSpaceDE w:val="0"/>
        <w:autoSpaceDN w:val="0"/>
        <w:adjustRightInd w:val="0"/>
        <w:spacing w:before="120" w:after="0"/>
        <w:jc w:val="both"/>
        <w:rPr>
          <w:rFonts w:ascii="Arial" w:hAnsi="Arial" w:cs="Arial"/>
        </w:rPr>
      </w:pPr>
      <w:r>
        <w:rPr>
          <w:rFonts w:ascii="Arial" w:hAnsi="Arial" w:cs="Arial"/>
        </w:rPr>
        <w:t xml:space="preserve">2.2.4    </w:t>
      </w:r>
      <w:r w:rsidRPr="006844D5">
        <w:rPr>
          <w:rFonts w:ascii="Arial" w:hAnsi="Arial" w:cs="Arial"/>
        </w:rPr>
        <w:t>Ein Betreiberwechsel ist der unteren Bauaufsichtsbehörde anzuzeigen.</w:t>
      </w:r>
    </w:p>
    <w:p w:rsidR="00C256BF" w:rsidRDefault="00C256BF" w:rsidP="00C256BF">
      <w:pPr>
        <w:autoSpaceDE w:val="0"/>
        <w:autoSpaceDN w:val="0"/>
        <w:adjustRightInd w:val="0"/>
        <w:spacing w:before="120" w:after="0"/>
        <w:jc w:val="both"/>
        <w:rPr>
          <w:rFonts w:ascii="Arial" w:hAnsi="Arial" w:cs="Arial"/>
        </w:rPr>
      </w:pPr>
    </w:p>
    <w:p w:rsidR="00C256BF" w:rsidRDefault="00C256BF" w:rsidP="00C256BF">
      <w:pPr>
        <w:pStyle w:val="KeinLeerraum"/>
        <w:rPr>
          <w:rFonts w:ascii="Arial" w:hAnsi="Arial" w:cs="Arial"/>
          <w:noProof/>
        </w:rPr>
      </w:pPr>
      <w:r>
        <w:rPr>
          <w:rFonts w:ascii="Arial" w:hAnsi="Arial" w:cs="Arial"/>
        </w:rPr>
        <w:t>2.2.</w:t>
      </w:r>
      <w:r w:rsidRPr="00E96784">
        <w:rPr>
          <w:rFonts w:ascii="Arial" w:hAnsi="Arial" w:cs="Arial"/>
        </w:rPr>
        <w:t xml:space="preserve">5   </w:t>
      </w:r>
      <w:r>
        <w:rPr>
          <w:rFonts w:ascii="Arial" w:hAnsi="Arial" w:cs="Arial"/>
        </w:rPr>
        <w:t xml:space="preserve"> </w:t>
      </w:r>
      <w:r w:rsidRPr="00E96784">
        <w:rPr>
          <w:rFonts w:ascii="Arial" w:hAnsi="Arial" w:cs="Arial"/>
        </w:rPr>
        <w:t>Eine</w:t>
      </w:r>
      <w:r w:rsidRPr="00E96784">
        <w:rPr>
          <w:rFonts w:ascii="Arial" w:hAnsi="Arial" w:cs="Arial"/>
          <w:noProof/>
        </w:rPr>
        <w:t xml:space="preserve"> länger andauernde Stillegung von zwölf und mehr Monaten sowie die</w:t>
      </w:r>
    </w:p>
    <w:p w:rsidR="00C256BF" w:rsidRDefault="00C256BF" w:rsidP="00C256BF">
      <w:pPr>
        <w:pStyle w:val="KeinLeerraum"/>
        <w:rPr>
          <w:rFonts w:ascii="Arial" w:hAnsi="Arial" w:cs="Arial"/>
          <w:noProof/>
        </w:rPr>
      </w:pPr>
      <w:r>
        <w:rPr>
          <w:rFonts w:ascii="Arial" w:hAnsi="Arial" w:cs="Arial"/>
          <w:noProof/>
        </w:rPr>
        <w:t xml:space="preserve">            d</w:t>
      </w:r>
      <w:r w:rsidRPr="00E96784">
        <w:rPr>
          <w:rFonts w:ascii="Arial" w:hAnsi="Arial" w:cs="Arial"/>
          <w:noProof/>
        </w:rPr>
        <w:t>auerhafte</w:t>
      </w:r>
      <w:r>
        <w:rPr>
          <w:rFonts w:ascii="Arial" w:hAnsi="Arial" w:cs="Arial"/>
          <w:noProof/>
        </w:rPr>
        <w:t xml:space="preserve"> </w:t>
      </w:r>
      <w:r w:rsidRPr="00E96784">
        <w:rPr>
          <w:rFonts w:ascii="Arial" w:hAnsi="Arial" w:cs="Arial"/>
          <w:noProof/>
        </w:rPr>
        <w:t>Nutzungsaufgabe der Anlage</w:t>
      </w:r>
      <w:r>
        <w:rPr>
          <w:rFonts w:ascii="Arial" w:hAnsi="Arial" w:cs="Arial"/>
          <w:noProof/>
        </w:rPr>
        <w:t>n</w:t>
      </w:r>
      <w:r w:rsidRPr="00E96784">
        <w:rPr>
          <w:rFonts w:ascii="Arial" w:hAnsi="Arial" w:cs="Arial"/>
          <w:noProof/>
        </w:rPr>
        <w:t xml:space="preserve"> sind der unteren Bauaufsichtsbehörde</w:t>
      </w:r>
    </w:p>
    <w:p w:rsidR="00C256BF" w:rsidRDefault="00C256BF" w:rsidP="00C256BF">
      <w:pPr>
        <w:pStyle w:val="KeinLeerraum"/>
        <w:rPr>
          <w:rFonts w:ascii="Arial" w:hAnsi="Arial" w:cs="Arial"/>
          <w:noProof/>
        </w:rPr>
      </w:pPr>
      <w:r>
        <w:rPr>
          <w:rFonts w:ascii="Arial" w:hAnsi="Arial" w:cs="Arial"/>
          <w:noProof/>
        </w:rPr>
        <w:t xml:space="preserve">           </w:t>
      </w:r>
      <w:r w:rsidRPr="00E96784">
        <w:rPr>
          <w:rFonts w:ascii="Arial" w:hAnsi="Arial" w:cs="Arial"/>
          <w:noProof/>
        </w:rPr>
        <w:t xml:space="preserve"> anzuzeigen.</w:t>
      </w:r>
    </w:p>
    <w:p w:rsidR="00C256BF" w:rsidRPr="00E96784"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2.2.</w:t>
      </w:r>
      <w:r w:rsidRPr="00E96784">
        <w:rPr>
          <w:rFonts w:ascii="Arial" w:hAnsi="Arial" w:cs="Arial"/>
        </w:rPr>
        <w:t>6    Der Absteckriss mit der Bescheinigung des öffentlich-bestellten</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Vermessungsingenieurs</w:t>
      </w:r>
      <w:r>
        <w:rPr>
          <w:rFonts w:ascii="Arial" w:hAnsi="Arial" w:cs="Arial"/>
        </w:rPr>
        <w:t xml:space="preserve"> </w:t>
      </w:r>
      <w:r w:rsidRPr="00E96784">
        <w:rPr>
          <w:rFonts w:ascii="Arial" w:hAnsi="Arial" w:cs="Arial"/>
        </w:rPr>
        <w:t>ist nach der Absteckung beim Bauordnungsamt vorzulegen</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 80 (1) BauO LSA).</w:t>
      </w:r>
    </w:p>
    <w:p w:rsidR="00A81A0E" w:rsidRPr="00E96784" w:rsidRDefault="00A81A0E" w:rsidP="00C256BF">
      <w:pPr>
        <w:pStyle w:val="KeinLeerraum"/>
        <w:rPr>
          <w:rFonts w:ascii="Arial" w:hAnsi="Arial" w:cs="Arial"/>
        </w:rPr>
      </w:pPr>
    </w:p>
    <w:p w:rsidR="00C256BF" w:rsidRDefault="00C256BF" w:rsidP="001D27AC">
      <w:pPr>
        <w:autoSpaceDE w:val="0"/>
        <w:autoSpaceDN w:val="0"/>
        <w:adjustRightInd w:val="0"/>
        <w:spacing w:before="120"/>
        <w:ind w:left="360"/>
        <w:jc w:val="both"/>
        <w:rPr>
          <w:rFonts w:ascii="Arial" w:hAnsi="Arial" w:cs="Arial"/>
          <w:b/>
          <w:u w:val="single"/>
        </w:rPr>
      </w:pPr>
      <w:r w:rsidRPr="00A255F7">
        <w:rPr>
          <w:rFonts w:ascii="Arial" w:hAnsi="Arial" w:cs="Arial"/>
          <w:b/>
        </w:rPr>
        <w:t xml:space="preserve">      </w:t>
      </w:r>
      <w:r w:rsidRPr="00E96784">
        <w:rPr>
          <w:rFonts w:ascii="Arial" w:hAnsi="Arial" w:cs="Arial"/>
          <w:b/>
          <w:u w:val="single"/>
        </w:rPr>
        <w:t>Auflagen zur Standsicherheit</w:t>
      </w:r>
    </w:p>
    <w:p w:rsidR="00A81A0E" w:rsidRDefault="00A81A0E" w:rsidP="001D27AC">
      <w:pPr>
        <w:autoSpaceDE w:val="0"/>
        <w:autoSpaceDN w:val="0"/>
        <w:adjustRightInd w:val="0"/>
        <w:spacing w:before="120"/>
        <w:ind w:left="360"/>
        <w:jc w:val="both"/>
        <w:rPr>
          <w:rFonts w:ascii="Arial" w:hAnsi="Arial" w:cs="Arial"/>
          <w:b/>
          <w:u w:val="single"/>
        </w:rPr>
      </w:pPr>
    </w:p>
    <w:p w:rsidR="00C256BF" w:rsidRDefault="00C256BF" w:rsidP="00C256BF">
      <w:pPr>
        <w:pStyle w:val="KeinLeerraum"/>
        <w:rPr>
          <w:rFonts w:ascii="Arial" w:hAnsi="Arial" w:cs="Arial"/>
        </w:rPr>
      </w:pPr>
      <w:r>
        <w:rPr>
          <w:rFonts w:ascii="Arial" w:hAnsi="Arial" w:cs="Arial"/>
        </w:rPr>
        <w:t xml:space="preserve">2.2.7   </w:t>
      </w:r>
      <w:r w:rsidRPr="00E96784">
        <w:rPr>
          <w:rFonts w:ascii="Arial" w:hAnsi="Arial" w:cs="Arial"/>
        </w:rPr>
        <w:t xml:space="preserve"> Die </w:t>
      </w:r>
      <w:r w:rsidRPr="00E96784">
        <w:rPr>
          <w:rFonts w:ascii="Arial" w:hAnsi="Arial" w:cs="Arial"/>
          <w:u w:val="single"/>
        </w:rPr>
        <w:t>Auflagen 1–15</w:t>
      </w:r>
      <w:r w:rsidRPr="00E96784">
        <w:rPr>
          <w:rFonts w:ascii="Arial" w:hAnsi="Arial" w:cs="Arial"/>
        </w:rPr>
        <w:t xml:space="preserve"> des vorgelegten Typenprüfberichtes für eine Typenprüfung </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Gründung) vom 02.06.2016, Prüfnummer 2129561- 10- d Rev. 3 sind einzuhalten.</w:t>
      </w:r>
    </w:p>
    <w:p w:rsidR="00C256BF"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2.2.8    </w:t>
      </w:r>
      <w:r w:rsidRPr="00E96784">
        <w:rPr>
          <w:rFonts w:ascii="Arial" w:hAnsi="Arial" w:cs="Arial"/>
        </w:rPr>
        <w:t xml:space="preserve">Die </w:t>
      </w:r>
      <w:r w:rsidRPr="00E96784">
        <w:rPr>
          <w:rFonts w:ascii="Arial" w:hAnsi="Arial" w:cs="Arial"/>
          <w:u w:val="single"/>
        </w:rPr>
        <w:t>Auflagen 1–14</w:t>
      </w:r>
      <w:r w:rsidRPr="00E96784">
        <w:rPr>
          <w:rFonts w:ascii="Arial" w:hAnsi="Arial" w:cs="Arial"/>
        </w:rPr>
        <w:t xml:space="preserve"> des vorgelegten Prüfberichtes für eine Typenprüfung</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(Stahlrohrturm)</w:t>
      </w:r>
      <w:r>
        <w:rPr>
          <w:rFonts w:ascii="Arial" w:hAnsi="Arial" w:cs="Arial"/>
        </w:rPr>
        <w:t xml:space="preserve"> </w:t>
      </w:r>
      <w:r w:rsidRPr="00E96784">
        <w:rPr>
          <w:rFonts w:ascii="Arial" w:hAnsi="Arial" w:cs="Arial"/>
        </w:rPr>
        <w:t>vom 05.04.2016, Prüfnummer 2129561- 9- d Rev. 2 sind einzuhalten.</w:t>
      </w:r>
      <w:r>
        <w:rPr>
          <w:rFonts w:ascii="Arial" w:hAnsi="Arial" w:cs="Arial"/>
        </w:rPr>
        <w:t xml:space="preserve"> </w:t>
      </w:r>
    </w:p>
    <w:p w:rsidR="00C256BF"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2.2.9    </w:t>
      </w:r>
      <w:r w:rsidRPr="00E96784">
        <w:rPr>
          <w:rFonts w:ascii="Arial" w:hAnsi="Arial" w:cs="Arial"/>
        </w:rPr>
        <w:t xml:space="preserve">Die </w:t>
      </w:r>
      <w:r w:rsidRPr="00E96784">
        <w:rPr>
          <w:rFonts w:ascii="Arial" w:hAnsi="Arial" w:cs="Arial"/>
          <w:u w:val="single"/>
        </w:rPr>
        <w:t>Auflagen 1–4</w:t>
      </w:r>
      <w:r w:rsidRPr="00E96784">
        <w:rPr>
          <w:rFonts w:ascii="Arial" w:hAnsi="Arial" w:cs="Arial"/>
        </w:rPr>
        <w:t xml:space="preserve"> des vorgelegten Prüfberichtes für eine Typenprüfung</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(Turmeinbauten)</w:t>
      </w:r>
      <w:r>
        <w:rPr>
          <w:rFonts w:ascii="Arial" w:hAnsi="Arial" w:cs="Arial"/>
        </w:rPr>
        <w:t xml:space="preserve"> </w:t>
      </w:r>
      <w:r w:rsidRPr="00E96784">
        <w:rPr>
          <w:rFonts w:ascii="Arial" w:hAnsi="Arial" w:cs="Arial"/>
        </w:rPr>
        <w:t>vom 03.04.2017, Prüfnummer 2648908- 1- d sind einzuhalten.</w:t>
      </w:r>
    </w:p>
    <w:p w:rsidR="00C256BF"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2.2.10  </w:t>
      </w:r>
      <w:r w:rsidRPr="00E96784">
        <w:rPr>
          <w:rFonts w:ascii="Arial" w:hAnsi="Arial" w:cs="Arial"/>
        </w:rPr>
        <w:t>Rechtzeitig vor Beginn der Bauausführung sind die Standsicherheitsnachweise für</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Die</w:t>
      </w:r>
      <w:r>
        <w:rPr>
          <w:rFonts w:ascii="Arial" w:hAnsi="Arial" w:cs="Arial"/>
        </w:rPr>
        <w:t xml:space="preserve"> ö</w:t>
      </w:r>
      <w:r w:rsidRPr="00E96784">
        <w:rPr>
          <w:rFonts w:ascii="Arial" w:hAnsi="Arial" w:cs="Arial"/>
        </w:rPr>
        <w:t xml:space="preserve">rtliche Anpassung der Gründungen zur Prüfung bei der Bauaufsichtsbehörde </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vorzulegen. Der Prüfauftrag ist gemäß § 2 (1) PPVO von der unteren</w:t>
      </w:r>
      <w:r>
        <w:rPr>
          <w:rFonts w:ascii="Arial" w:hAnsi="Arial" w:cs="Arial"/>
        </w:rPr>
        <w:t xml:space="preserve"> </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 xml:space="preserve"> Bauaufsichtsbehörde zu erteilen. Mit der Bauausführung darf erst begonnen werden,</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wenn die Prüfung mängelfrei abgeschlossen ist.</w:t>
      </w:r>
    </w:p>
    <w:p w:rsidR="00C256BF"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2.2.11  </w:t>
      </w:r>
      <w:r w:rsidRPr="00E96784">
        <w:rPr>
          <w:rFonts w:ascii="Arial" w:hAnsi="Arial" w:cs="Arial"/>
        </w:rPr>
        <w:t>Die folgenden Bauzustände sind anzuzeigen:</w:t>
      </w:r>
    </w:p>
    <w:p w:rsidR="00C256BF" w:rsidRDefault="00C256BF" w:rsidP="00C256BF">
      <w:pPr>
        <w:pStyle w:val="KeinLeerraum"/>
        <w:rPr>
          <w:rFonts w:ascii="Arial" w:hAnsi="Arial" w:cs="Arial"/>
        </w:rPr>
      </w:pPr>
    </w:p>
    <w:p w:rsidR="00C256BF" w:rsidRDefault="00C256BF" w:rsidP="00C256BF">
      <w:pPr>
        <w:pStyle w:val="KeinLeerraum"/>
        <w:numPr>
          <w:ilvl w:val="0"/>
          <w:numId w:val="26"/>
        </w:numPr>
        <w:rPr>
          <w:rFonts w:ascii="Arial" w:hAnsi="Arial" w:cs="Arial"/>
        </w:rPr>
      </w:pPr>
      <w:r w:rsidRPr="00E96784">
        <w:rPr>
          <w:rFonts w:ascii="Arial" w:hAnsi="Arial" w:cs="Arial"/>
        </w:rPr>
        <w:t>Baubeginn (§ 71 (8) BauO LSA, Formular)</w:t>
      </w:r>
    </w:p>
    <w:p w:rsidR="00C256BF" w:rsidRDefault="00C256BF" w:rsidP="00C256BF">
      <w:pPr>
        <w:pStyle w:val="KeinLeerraum"/>
        <w:numPr>
          <w:ilvl w:val="0"/>
          <w:numId w:val="26"/>
        </w:numPr>
        <w:rPr>
          <w:rFonts w:ascii="Arial" w:hAnsi="Arial" w:cs="Arial"/>
        </w:rPr>
      </w:pPr>
      <w:r w:rsidRPr="00E96784">
        <w:rPr>
          <w:rFonts w:ascii="Arial" w:hAnsi="Arial" w:cs="Arial"/>
        </w:rPr>
        <w:t>beabsichtigte Aufnahme der Nutzung, mindestens zwei Wochen vorher (§ 81 (2) BauO LSA, Formular)</w:t>
      </w:r>
    </w:p>
    <w:p w:rsidR="00D21256" w:rsidRDefault="00D21256" w:rsidP="00D21256">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 2.2.12  </w:t>
      </w:r>
      <w:r w:rsidRPr="00E96784">
        <w:rPr>
          <w:rFonts w:ascii="Arial" w:hAnsi="Arial" w:cs="Arial"/>
        </w:rPr>
        <w:t>Mit der „Anzeige über die beabsichtigte Aufnahme der Nutzung“ nach § 81 (2) Satz1</w:t>
      </w:r>
    </w:p>
    <w:p w:rsidR="00C256BF" w:rsidRDefault="00C256BF" w:rsidP="00C256BF">
      <w:pPr>
        <w:pStyle w:val="KeinLeerraum"/>
        <w:rPr>
          <w:rFonts w:ascii="Arial" w:hAnsi="Arial" w:cs="Arial"/>
        </w:rPr>
      </w:pPr>
      <w:r>
        <w:rPr>
          <w:rFonts w:ascii="Arial" w:hAnsi="Arial" w:cs="Arial"/>
        </w:rPr>
        <w:t xml:space="preserve">             </w:t>
      </w:r>
      <w:r w:rsidRPr="00E96784">
        <w:rPr>
          <w:rFonts w:ascii="Arial" w:hAnsi="Arial" w:cs="Arial"/>
        </w:rPr>
        <w:t>BauO LSA sind der unteren Bauaufsichtsbehörde vorzulegen:</w:t>
      </w:r>
    </w:p>
    <w:p w:rsidR="00C256BF" w:rsidRDefault="00C256BF" w:rsidP="00C256BF">
      <w:pPr>
        <w:pStyle w:val="KeinLeerraum"/>
        <w:rPr>
          <w:rFonts w:ascii="Arial" w:hAnsi="Arial" w:cs="Arial"/>
        </w:rPr>
      </w:pPr>
    </w:p>
    <w:p w:rsidR="00C256BF" w:rsidRDefault="00C256BF" w:rsidP="00C256BF">
      <w:pPr>
        <w:pStyle w:val="KeinLeerraum"/>
        <w:numPr>
          <w:ilvl w:val="0"/>
          <w:numId w:val="29"/>
        </w:numPr>
        <w:rPr>
          <w:rFonts w:ascii="Arial" w:hAnsi="Arial" w:cs="Arial"/>
        </w:rPr>
      </w:pPr>
      <w:r w:rsidRPr="00E96784">
        <w:rPr>
          <w:rFonts w:ascii="Arial" w:hAnsi="Arial" w:cs="Arial"/>
        </w:rPr>
        <w:t>Bescheinigung des Statik- Prüfingenieurs über die Bauausführung entsprechend der geprüften Statik sowie der Typenstatiken.</w:t>
      </w:r>
    </w:p>
    <w:p w:rsidR="00C256BF" w:rsidRPr="00E96784" w:rsidRDefault="00C256BF" w:rsidP="00C256BF">
      <w:pPr>
        <w:pStyle w:val="KeinLeerraum"/>
        <w:ind w:left="1275"/>
        <w:rPr>
          <w:rFonts w:ascii="Arial" w:hAnsi="Arial" w:cs="Arial"/>
        </w:rPr>
      </w:pPr>
    </w:p>
    <w:p w:rsidR="00C256BF" w:rsidRDefault="00C256BF" w:rsidP="00C256BF">
      <w:pPr>
        <w:pStyle w:val="KeinLeerraum"/>
        <w:jc w:val="both"/>
        <w:rPr>
          <w:rFonts w:ascii="Arial" w:hAnsi="Arial" w:cs="Arial"/>
        </w:rPr>
      </w:pPr>
      <w:r>
        <w:rPr>
          <w:rFonts w:ascii="Arial" w:hAnsi="Arial" w:cs="Arial"/>
        </w:rPr>
        <w:t xml:space="preserve">2.2.13   </w:t>
      </w:r>
      <w:r w:rsidRPr="00E96784">
        <w:rPr>
          <w:rFonts w:ascii="Arial" w:hAnsi="Arial" w:cs="Arial"/>
        </w:rPr>
        <w:t xml:space="preserve">Die Errichtung der </w:t>
      </w:r>
      <w:r w:rsidRPr="00815BD7">
        <w:rPr>
          <w:rFonts w:ascii="Arial" w:hAnsi="Arial" w:cs="Arial"/>
          <w:b/>
        </w:rPr>
        <w:t>8 WEA</w:t>
      </w:r>
      <w:r w:rsidRPr="00E96784">
        <w:rPr>
          <w:rFonts w:ascii="Arial" w:hAnsi="Arial" w:cs="Arial"/>
        </w:rPr>
        <w:t xml:space="preserve"> haben entsprechend dem Standsicherheitsnachweis unter </w:t>
      </w:r>
    </w:p>
    <w:p w:rsidR="00C256BF" w:rsidRDefault="00C256BF" w:rsidP="00C256BF">
      <w:pPr>
        <w:pStyle w:val="KeinLeerraum"/>
        <w:jc w:val="both"/>
        <w:rPr>
          <w:rFonts w:ascii="Arial" w:hAnsi="Arial" w:cs="Arial"/>
        </w:rPr>
      </w:pPr>
      <w:r>
        <w:rPr>
          <w:rFonts w:ascii="Arial" w:hAnsi="Arial" w:cs="Arial"/>
        </w:rPr>
        <w:t xml:space="preserve">             </w:t>
      </w:r>
      <w:r w:rsidRPr="00E96784">
        <w:rPr>
          <w:rFonts w:ascii="Arial" w:hAnsi="Arial" w:cs="Arial"/>
        </w:rPr>
        <w:t>Beachtung hierauf bezogener nachträglicher Anforderungen aus dem Ergebnis der</w:t>
      </w:r>
    </w:p>
    <w:p w:rsidR="00C256BF" w:rsidRDefault="00C256BF" w:rsidP="00C256BF">
      <w:pPr>
        <w:pStyle w:val="KeinLeerraum"/>
        <w:jc w:val="both"/>
        <w:rPr>
          <w:rFonts w:ascii="Arial" w:hAnsi="Arial" w:cs="Arial"/>
        </w:rPr>
      </w:pPr>
      <w:r>
        <w:rPr>
          <w:rFonts w:ascii="Arial" w:hAnsi="Arial" w:cs="Arial"/>
        </w:rPr>
        <w:t xml:space="preserve">             </w:t>
      </w:r>
      <w:r w:rsidRPr="00E96784">
        <w:rPr>
          <w:rFonts w:ascii="Arial" w:hAnsi="Arial" w:cs="Arial"/>
        </w:rPr>
        <w:t>erforderlichen bauaufsichtlichen Prüfung des Standsicherheitsnachweises zu</w:t>
      </w:r>
    </w:p>
    <w:p w:rsidR="00C256BF" w:rsidRPr="00E96784" w:rsidRDefault="00C256BF" w:rsidP="00C256BF">
      <w:pPr>
        <w:pStyle w:val="KeinLeerraum"/>
        <w:jc w:val="both"/>
        <w:rPr>
          <w:rFonts w:ascii="Arial" w:hAnsi="Arial" w:cs="Arial"/>
        </w:rPr>
      </w:pPr>
      <w:r>
        <w:rPr>
          <w:rFonts w:ascii="Arial" w:hAnsi="Arial" w:cs="Arial"/>
        </w:rPr>
        <w:t xml:space="preserve">            </w:t>
      </w:r>
      <w:r w:rsidRPr="00E96784">
        <w:rPr>
          <w:rFonts w:ascii="Arial" w:hAnsi="Arial" w:cs="Arial"/>
        </w:rPr>
        <w:t xml:space="preserve"> erfolgen</w:t>
      </w:r>
      <w:r>
        <w:rPr>
          <w:rFonts w:ascii="Arial" w:hAnsi="Arial" w:cs="Arial"/>
        </w:rPr>
        <w:t>.</w:t>
      </w:r>
    </w:p>
    <w:p w:rsidR="00C256BF" w:rsidRPr="00E96784" w:rsidRDefault="00C256BF" w:rsidP="00C256BF">
      <w:pPr>
        <w:pStyle w:val="KeinLeerraum"/>
        <w:jc w:val="both"/>
        <w:rPr>
          <w:rFonts w:ascii="Arial" w:eastAsia="Lucida Sans Unicode" w:hAnsi="Arial" w:cs="Arial"/>
          <w:b/>
          <w:kern w:val="1"/>
        </w:rPr>
      </w:pPr>
    </w:p>
    <w:p w:rsidR="00C256BF" w:rsidRDefault="00C256BF" w:rsidP="00C256BF">
      <w:pPr>
        <w:tabs>
          <w:tab w:val="left" w:pos="288"/>
          <w:tab w:val="left" w:pos="576"/>
          <w:tab w:val="left" w:pos="3024"/>
        </w:tabs>
        <w:spacing w:line="240" w:lineRule="atLeast"/>
        <w:jc w:val="both"/>
        <w:rPr>
          <w:rFonts w:ascii="Arial" w:hAnsi="Arial" w:cs="Arial"/>
          <w:b/>
          <w:u w:val="single"/>
        </w:rPr>
      </w:pPr>
      <w:r w:rsidRPr="00815BD7">
        <w:rPr>
          <w:rFonts w:ascii="Arial" w:hAnsi="Arial" w:cs="Arial"/>
        </w:rPr>
        <w:lastRenderedPageBreak/>
        <w:t>2.2.14</w:t>
      </w:r>
      <w:r w:rsidRPr="00815BD7">
        <w:rPr>
          <w:rFonts w:ascii="Arial" w:hAnsi="Arial" w:cs="Arial"/>
          <w:b/>
        </w:rPr>
        <w:t xml:space="preserve">   </w:t>
      </w:r>
      <w:r w:rsidRPr="006844D5">
        <w:rPr>
          <w:rFonts w:ascii="Arial" w:hAnsi="Arial" w:cs="Arial"/>
          <w:b/>
          <w:u w:val="single"/>
        </w:rPr>
        <w:t>Auflagenvorbehalt:</w:t>
      </w:r>
    </w:p>
    <w:p w:rsidR="00C256BF" w:rsidRPr="00815BD7" w:rsidRDefault="00C256BF" w:rsidP="00C256BF">
      <w:pPr>
        <w:pStyle w:val="KeinLeerraum"/>
        <w:jc w:val="both"/>
        <w:rPr>
          <w:rFonts w:ascii="Arial" w:hAnsi="Arial" w:cs="Arial"/>
        </w:rPr>
      </w:pPr>
      <w:r w:rsidRPr="00815BD7">
        <w:rPr>
          <w:rFonts w:ascii="Arial" w:hAnsi="Arial" w:cs="Arial"/>
          <w:b/>
        </w:rPr>
        <w:t xml:space="preserve">             </w:t>
      </w:r>
      <w:r w:rsidRPr="00815BD7">
        <w:rPr>
          <w:rFonts w:ascii="Arial" w:hAnsi="Arial" w:cs="Arial"/>
        </w:rPr>
        <w:t>Gem. § 71 (3) S. 1 BauO LSA bleiben nachträgliche Anforderungen an das</w:t>
      </w:r>
    </w:p>
    <w:p w:rsidR="00C256BF" w:rsidRDefault="00C256BF" w:rsidP="00C256BF">
      <w:pPr>
        <w:pStyle w:val="KeinLeerraum"/>
        <w:jc w:val="both"/>
        <w:rPr>
          <w:rFonts w:ascii="Arial" w:hAnsi="Arial" w:cs="Arial"/>
        </w:rPr>
      </w:pPr>
      <w:r w:rsidRPr="00815BD7">
        <w:rPr>
          <w:rFonts w:ascii="Arial" w:hAnsi="Arial" w:cs="Arial"/>
        </w:rPr>
        <w:t xml:space="preserve">             Bauvorhaben, die sich aus der noch durchzuführenden o.g. bauaufsichtlichen</w:t>
      </w:r>
    </w:p>
    <w:p w:rsidR="00C256BF" w:rsidRPr="00815BD7" w:rsidRDefault="00C256BF" w:rsidP="00C256BF">
      <w:pPr>
        <w:pStyle w:val="KeinLeerraum"/>
        <w:jc w:val="both"/>
        <w:rPr>
          <w:rFonts w:ascii="Arial" w:hAnsi="Arial" w:cs="Arial"/>
        </w:rPr>
      </w:pPr>
      <w:r>
        <w:rPr>
          <w:rFonts w:ascii="Arial" w:hAnsi="Arial" w:cs="Arial"/>
        </w:rPr>
        <w:t xml:space="preserve">             </w:t>
      </w:r>
      <w:r w:rsidRPr="00815BD7">
        <w:rPr>
          <w:rFonts w:ascii="Arial" w:hAnsi="Arial" w:cs="Arial"/>
        </w:rPr>
        <w:t>Prüfung ergeben, vorbehalten.</w:t>
      </w:r>
    </w:p>
    <w:p w:rsidR="00C256BF" w:rsidRPr="006844D5" w:rsidRDefault="00C256BF" w:rsidP="00C256BF">
      <w:pPr>
        <w:tabs>
          <w:tab w:val="left" w:pos="3552"/>
        </w:tabs>
        <w:jc w:val="both"/>
        <w:rPr>
          <w:rFonts w:ascii="Arial" w:hAnsi="Arial" w:cs="Arial"/>
          <w:b/>
          <w:u w:val="single"/>
        </w:rPr>
      </w:pPr>
      <w:r w:rsidRPr="00815BD7">
        <w:rPr>
          <w:rFonts w:ascii="Arial" w:hAnsi="Arial" w:cs="Arial"/>
        </w:rPr>
        <w:t xml:space="preserve">             </w:t>
      </w:r>
      <w:r w:rsidRPr="006844D5">
        <w:rPr>
          <w:rFonts w:ascii="Arial" w:hAnsi="Arial" w:cs="Arial"/>
          <w:b/>
          <w:u w:val="single"/>
        </w:rPr>
        <w:t>Begründung:</w:t>
      </w:r>
    </w:p>
    <w:p w:rsidR="00C256BF" w:rsidRDefault="00C256BF" w:rsidP="00C256BF">
      <w:pPr>
        <w:pStyle w:val="KeinLeerraum"/>
        <w:jc w:val="both"/>
        <w:rPr>
          <w:rFonts w:ascii="Arial" w:hAnsi="Arial" w:cs="Arial"/>
        </w:rPr>
      </w:pPr>
      <w:r w:rsidRPr="00815BD7">
        <w:rPr>
          <w:rFonts w:ascii="Arial" w:hAnsi="Arial" w:cs="Arial"/>
        </w:rPr>
        <w:t xml:space="preserve">             Die WEA 1, 3, 5 und 6 werden als Repoweringanlagen errichtet; für diese neuen </w:t>
      </w:r>
    </w:p>
    <w:p w:rsidR="00C256BF" w:rsidRDefault="00C256BF" w:rsidP="00C256BF">
      <w:pPr>
        <w:pStyle w:val="KeinLeerraum"/>
        <w:jc w:val="both"/>
        <w:rPr>
          <w:rFonts w:ascii="Arial" w:hAnsi="Arial" w:cs="Arial"/>
        </w:rPr>
      </w:pPr>
      <w:r>
        <w:rPr>
          <w:rFonts w:ascii="Arial" w:hAnsi="Arial" w:cs="Arial"/>
        </w:rPr>
        <w:t xml:space="preserve">             </w:t>
      </w:r>
      <w:r w:rsidRPr="00815BD7">
        <w:rPr>
          <w:rFonts w:ascii="Arial" w:hAnsi="Arial" w:cs="Arial"/>
        </w:rPr>
        <w:t>WEA</w:t>
      </w:r>
      <w:r>
        <w:rPr>
          <w:rFonts w:ascii="Arial" w:hAnsi="Arial" w:cs="Arial"/>
        </w:rPr>
        <w:t xml:space="preserve"> </w:t>
      </w:r>
      <w:r w:rsidRPr="00815BD7">
        <w:rPr>
          <w:rFonts w:ascii="Arial" w:hAnsi="Arial" w:cs="Arial"/>
        </w:rPr>
        <w:t>werden die Altanlagen 1 – 9 laut Lageplan vom 30.08.2019 zurückgebaut.</w:t>
      </w:r>
    </w:p>
    <w:p w:rsidR="00C256BF" w:rsidRDefault="00C256BF" w:rsidP="00C256BF">
      <w:pPr>
        <w:pStyle w:val="KeinLeerraum"/>
        <w:jc w:val="both"/>
        <w:rPr>
          <w:rFonts w:ascii="Arial" w:hAnsi="Arial" w:cs="Arial"/>
        </w:rPr>
      </w:pPr>
      <w:r>
        <w:rPr>
          <w:rFonts w:ascii="Arial" w:hAnsi="Arial" w:cs="Arial"/>
        </w:rPr>
        <w:t xml:space="preserve">             </w:t>
      </w:r>
      <w:r w:rsidRPr="00815BD7">
        <w:rPr>
          <w:rFonts w:ascii="Arial" w:hAnsi="Arial" w:cs="Arial"/>
        </w:rPr>
        <w:t>Die bauordnungsrechtlichen Nebenbestimmungen sind zur Sicherstellung der</w:t>
      </w:r>
    </w:p>
    <w:p w:rsidR="00C256BF" w:rsidRDefault="00C256BF" w:rsidP="00C256BF">
      <w:pPr>
        <w:pStyle w:val="KeinLeerraum"/>
        <w:jc w:val="both"/>
        <w:rPr>
          <w:rFonts w:ascii="Arial" w:hAnsi="Arial" w:cs="Arial"/>
        </w:rPr>
      </w:pPr>
      <w:r>
        <w:rPr>
          <w:rFonts w:ascii="Arial" w:hAnsi="Arial" w:cs="Arial"/>
        </w:rPr>
        <w:t xml:space="preserve">             </w:t>
      </w:r>
      <w:r w:rsidRPr="00815BD7">
        <w:rPr>
          <w:rFonts w:ascii="Arial" w:hAnsi="Arial" w:cs="Arial"/>
        </w:rPr>
        <w:t>Übereinstimmung des Vorhabens mit den öffentlich-rechtlichen Anforderungen der</w:t>
      </w:r>
    </w:p>
    <w:p w:rsidR="00C256BF" w:rsidRDefault="00C256BF" w:rsidP="00C256BF">
      <w:pPr>
        <w:pStyle w:val="KeinLeerraum"/>
        <w:jc w:val="both"/>
        <w:rPr>
          <w:rFonts w:ascii="Arial" w:hAnsi="Arial" w:cs="Arial"/>
        </w:rPr>
      </w:pPr>
      <w:r>
        <w:rPr>
          <w:rFonts w:ascii="Arial" w:hAnsi="Arial" w:cs="Arial"/>
        </w:rPr>
        <w:t xml:space="preserve">             </w:t>
      </w:r>
      <w:r w:rsidRPr="00815BD7">
        <w:rPr>
          <w:rFonts w:ascii="Arial" w:hAnsi="Arial" w:cs="Arial"/>
        </w:rPr>
        <w:t>bauordnungsrechtlichen Vorschriften erforderlich.</w:t>
      </w:r>
    </w:p>
    <w:p w:rsidR="00C256BF" w:rsidRDefault="00C256BF" w:rsidP="00C256BF">
      <w:pPr>
        <w:pStyle w:val="KeinLeerraum"/>
        <w:rPr>
          <w:rFonts w:ascii="Arial" w:hAnsi="Arial" w:cs="Arial"/>
          <w:b/>
        </w:rPr>
      </w:pPr>
    </w:p>
    <w:p w:rsidR="00C256BF" w:rsidRDefault="00C256BF" w:rsidP="00C256BF">
      <w:pPr>
        <w:pStyle w:val="KeinLeerraum"/>
        <w:rPr>
          <w:rFonts w:ascii="Arial" w:hAnsi="Arial" w:cs="Arial"/>
          <w:b/>
          <w:u w:val="single"/>
        </w:rPr>
      </w:pPr>
      <w:r>
        <w:rPr>
          <w:rFonts w:ascii="Arial" w:hAnsi="Arial" w:cs="Arial"/>
          <w:b/>
        </w:rPr>
        <w:t>2.</w:t>
      </w:r>
      <w:r w:rsidRPr="006844D5">
        <w:rPr>
          <w:rFonts w:ascii="Arial" w:hAnsi="Arial" w:cs="Arial"/>
          <w:b/>
        </w:rPr>
        <w:t>3</w:t>
      </w:r>
      <w:r>
        <w:rPr>
          <w:rFonts w:ascii="Arial" w:hAnsi="Arial" w:cs="Arial"/>
        </w:rPr>
        <w:t xml:space="preserve">        </w:t>
      </w:r>
      <w:r w:rsidRPr="00F964A8">
        <w:rPr>
          <w:rFonts w:ascii="Arial" w:hAnsi="Arial" w:cs="Arial"/>
          <w:b/>
          <w:u w:val="single"/>
        </w:rPr>
        <w:t>Brandschutz</w:t>
      </w:r>
    </w:p>
    <w:p w:rsidR="00C256BF" w:rsidRDefault="00C256BF" w:rsidP="00C256BF">
      <w:pPr>
        <w:pStyle w:val="KeinLeerraum"/>
        <w:rPr>
          <w:rFonts w:ascii="Arial" w:hAnsi="Arial" w:cs="Arial"/>
          <w:b/>
          <w:u w:val="single"/>
        </w:rPr>
      </w:pPr>
    </w:p>
    <w:p w:rsidR="00C256BF" w:rsidRPr="00F964A8" w:rsidRDefault="00C256BF" w:rsidP="00C256BF">
      <w:pPr>
        <w:pStyle w:val="KeinLeerraum"/>
        <w:rPr>
          <w:rFonts w:ascii="Arial" w:hAnsi="Arial" w:cs="Arial"/>
          <w:lang w:eastAsia="de-DE"/>
        </w:rPr>
      </w:pPr>
      <w:r>
        <w:rPr>
          <w:rFonts w:ascii="Arial" w:hAnsi="Arial" w:cs="Arial"/>
        </w:rPr>
        <w:t>2</w:t>
      </w:r>
      <w:r w:rsidRPr="00F964A8">
        <w:rPr>
          <w:rFonts w:ascii="Arial" w:hAnsi="Arial" w:cs="Arial"/>
        </w:rPr>
        <w:t xml:space="preserve">.3.1   </w:t>
      </w:r>
      <w:r>
        <w:rPr>
          <w:rFonts w:ascii="Arial" w:hAnsi="Arial" w:cs="Arial"/>
        </w:rPr>
        <w:t xml:space="preserve">  </w:t>
      </w:r>
      <w:r w:rsidRPr="00F964A8">
        <w:rPr>
          <w:rFonts w:ascii="Arial" w:hAnsi="Arial" w:cs="Arial"/>
          <w:lang w:eastAsia="de-DE"/>
        </w:rPr>
        <w:t>Der Zugang der Feuerwehr zu den WEA ist durch eine geeignete</w:t>
      </w:r>
    </w:p>
    <w:p w:rsidR="00C256BF" w:rsidRDefault="00C256BF" w:rsidP="00C256BF">
      <w:pPr>
        <w:pStyle w:val="KeinLeerraum"/>
        <w:rPr>
          <w:rFonts w:ascii="Arial" w:hAnsi="Arial" w:cs="Arial"/>
          <w:lang w:eastAsia="de-DE"/>
        </w:rPr>
      </w:pPr>
      <w:r w:rsidRPr="00F964A8">
        <w:rPr>
          <w:rFonts w:ascii="Arial" w:hAnsi="Arial" w:cs="Arial"/>
          <w:lang w:eastAsia="de-DE"/>
        </w:rPr>
        <w:t xml:space="preserve">  </w:t>
      </w:r>
      <w:r>
        <w:rPr>
          <w:rFonts w:ascii="Arial" w:hAnsi="Arial" w:cs="Arial"/>
          <w:lang w:eastAsia="de-DE"/>
        </w:rPr>
        <w:t xml:space="preserve">           </w:t>
      </w:r>
      <w:r w:rsidRPr="00F964A8">
        <w:rPr>
          <w:rFonts w:ascii="Arial" w:hAnsi="Arial" w:cs="Arial"/>
          <w:lang w:eastAsia="de-DE"/>
        </w:rPr>
        <w:t xml:space="preserve">Feuerwehrschließung sicherzustellen (Schließung „Mansfelder Land“, zu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F964A8">
        <w:rPr>
          <w:rFonts w:ascii="Arial" w:hAnsi="Arial" w:cs="Arial"/>
          <w:lang w:eastAsia="de-DE"/>
        </w:rPr>
        <w:t>beantragen über den Landkreis Mansfeld- Südharz, Amt für Brand- und</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F964A8">
        <w:rPr>
          <w:rFonts w:ascii="Arial" w:hAnsi="Arial" w:cs="Arial"/>
          <w:lang w:eastAsia="de-DE"/>
        </w:rPr>
        <w:t>Katastrophenschutz).</w:t>
      </w:r>
    </w:p>
    <w:p w:rsidR="00C256BF" w:rsidRDefault="00C256BF" w:rsidP="00C256BF">
      <w:pPr>
        <w:pStyle w:val="KeinLeerraum"/>
        <w:rPr>
          <w:rFonts w:ascii="Arial" w:hAnsi="Arial" w:cs="Arial"/>
          <w:lang w:eastAsia="de-DE"/>
        </w:rPr>
      </w:pPr>
    </w:p>
    <w:p w:rsidR="00DD328E" w:rsidRDefault="00C256BF" w:rsidP="00C256BF">
      <w:pPr>
        <w:pStyle w:val="KeinLeerraum"/>
        <w:rPr>
          <w:rFonts w:ascii="Arial" w:hAnsi="Arial" w:cs="Arial"/>
          <w:lang w:eastAsia="de-DE"/>
        </w:rPr>
      </w:pPr>
      <w:r>
        <w:rPr>
          <w:rFonts w:ascii="Arial" w:hAnsi="Arial" w:cs="Arial"/>
          <w:lang w:eastAsia="de-DE"/>
        </w:rPr>
        <w:t>2</w:t>
      </w:r>
      <w:r w:rsidRPr="00F964A8">
        <w:rPr>
          <w:rFonts w:ascii="Arial" w:hAnsi="Arial" w:cs="Arial"/>
          <w:lang w:eastAsia="de-DE"/>
        </w:rPr>
        <w:t>.3.</w:t>
      </w:r>
      <w:r>
        <w:rPr>
          <w:rFonts w:ascii="Arial" w:hAnsi="Arial" w:cs="Arial"/>
          <w:lang w:eastAsia="de-DE"/>
        </w:rPr>
        <w:t>2</w:t>
      </w:r>
      <w:r w:rsidRPr="00F964A8">
        <w:rPr>
          <w:rFonts w:ascii="Arial" w:hAnsi="Arial" w:cs="Arial"/>
          <w:lang w:eastAsia="de-DE"/>
        </w:rPr>
        <w:t xml:space="preserve">   </w:t>
      </w:r>
      <w:r>
        <w:rPr>
          <w:rFonts w:ascii="Arial" w:hAnsi="Arial" w:cs="Arial"/>
          <w:lang w:eastAsia="de-DE"/>
        </w:rPr>
        <w:t xml:space="preserve">  </w:t>
      </w:r>
      <w:r w:rsidRPr="00F964A8">
        <w:rPr>
          <w:rFonts w:ascii="Arial" w:hAnsi="Arial" w:cs="Arial"/>
          <w:lang w:eastAsia="de-DE"/>
        </w:rPr>
        <w:t>Folgende Unterlagen sind vor der Nutzungsaufnahme zu erstellen:</w:t>
      </w:r>
    </w:p>
    <w:p w:rsidR="00C256BF" w:rsidRDefault="00C256BF" w:rsidP="00C256BF">
      <w:pPr>
        <w:pStyle w:val="KeinLeerraum"/>
        <w:rPr>
          <w:rFonts w:ascii="Arial" w:hAnsi="Arial" w:cs="Arial"/>
          <w:lang w:eastAsia="de-DE"/>
        </w:rPr>
      </w:pPr>
      <w:r w:rsidRPr="00F964A8">
        <w:rPr>
          <w:rFonts w:ascii="Arial" w:hAnsi="Arial" w:cs="Arial"/>
          <w:lang w:eastAsia="de-DE"/>
        </w:rPr>
        <w:br/>
      </w:r>
      <w:r>
        <w:rPr>
          <w:rFonts w:ascii="Arial" w:hAnsi="Arial" w:cs="Arial"/>
          <w:lang w:eastAsia="de-DE"/>
        </w:rPr>
        <w:t xml:space="preserve">                  </w:t>
      </w:r>
      <w:r w:rsidRPr="00F964A8">
        <w:rPr>
          <w:rFonts w:ascii="Arial" w:hAnsi="Arial" w:cs="Arial"/>
          <w:lang w:eastAsia="de-DE"/>
        </w:rPr>
        <w:t>- Feuerwehrplan als Übersichtsplan nach Abschnitt 5.3 der DIN 14095: 2007-05,</w:t>
      </w:r>
      <w:r w:rsidRPr="00F964A8">
        <w:rPr>
          <w:rFonts w:ascii="Arial" w:hAnsi="Arial" w:cs="Arial"/>
          <w:lang w:eastAsia="de-DE"/>
        </w:rPr>
        <w:br/>
      </w:r>
      <w:r>
        <w:rPr>
          <w:rFonts w:ascii="Arial" w:hAnsi="Arial" w:cs="Arial"/>
          <w:lang w:eastAsia="de-DE"/>
        </w:rPr>
        <w:t xml:space="preserve">                  </w:t>
      </w:r>
      <w:r w:rsidRPr="00F964A8">
        <w:rPr>
          <w:rFonts w:ascii="Arial" w:hAnsi="Arial" w:cs="Arial"/>
          <w:lang w:eastAsia="de-DE"/>
        </w:rPr>
        <w:t>- Brandschutzordnung nach DIN 14096: 2000-01.</w:t>
      </w:r>
    </w:p>
    <w:p w:rsidR="00C256BF" w:rsidRDefault="00C256BF" w:rsidP="00C256BF">
      <w:pPr>
        <w:pStyle w:val="KeinLeerraum"/>
        <w:rPr>
          <w:rFonts w:ascii="Arial" w:hAnsi="Arial" w:cs="Arial"/>
          <w:lang w:eastAsia="de-DE"/>
        </w:rPr>
      </w:pPr>
    </w:p>
    <w:p w:rsidR="00C256BF" w:rsidRPr="00241BFA" w:rsidRDefault="00C256BF" w:rsidP="00C256BF">
      <w:pPr>
        <w:pStyle w:val="KeinLeerraum"/>
        <w:rPr>
          <w:rFonts w:ascii="Arial" w:hAnsi="Arial" w:cs="Arial"/>
          <w:lang w:eastAsia="de-DE"/>
        </w:rPr>
      </w:pPr>
      <w:r>
        <w:rPr>
          <w:rFonts w:ascii="Arial" w:hAnsi="Arial" w:cs="Arial"/>
          <w:lang w:eastAsia="de-DE"/>
        </w:rPr>
        <w:t>2</w:t>
      </w:r>
      <w:r w:rsidRPr="00241BFA">
        <w:rPr>
          <w:rFonts w:ascii="Arial" w:hAnsi="Arial" w:cs="Arial"/>
          <w:lang w:eastAsia="de-DE"/>
        </w:rPr>
        <w:t xml:space="preserve">.3.3   </w:t>
      </w:r>
      <w:r>
        <w:rPr>
          <w:rFonts w:ascii="Arial" w:hAnsi="Arial" w:cs="Arial"/>
          <w:lang w:eastAsia="de-DE"/>
        </w:rPr>
        <w:t xml:space="preserve">  </w:t>
      </w:r>
      <w:r w:rsidRPr="00241BFA">
        <w:rPr>
          <w:rFonts w:ascii="Arial" w:hAnsi="Arial" w:cs="Arial"/>
          <w:lang w:eastAsia="de-DE"/>
        </w:rPr>
        <w:t>Der örtlich zuständigen Feuerwehr ist Gelegenheit zu geben, sich mit den</w:t>
      </w:r>
    </w:p>
    <w:p w:rsidR="00C256BF" w:rsidRDefault="00C256BF" w:rsidP="00C256BF">
      <w:pPr>
        <w:pStyle w:val="KeinLeerraum"/>
        <w:rPr>
          <w:lang w:eastAsia="de-DE"/>
        </w:rPr>
      </w:pPr>
      <w:r w:rsidRPr="00241BFA">
        <w:rPr>
          <w:rFonts w:ascii="Arial" w:hAnsi="Arial" w:cs="Arial"/>
          <w:lang w:eastAsia="de-DE"/>
        </w:rPr>
        <w:t xml:space="preserve">           </w:t>
      </w:r>
      <w:r>
        <w:rPr>
          <w:rFonts w:ascii="Arial" w:hAnsi="Arial" w:cs="Arial"/>
          <w:lang w:eastAsia="de-DE"/>
        </w:rPr>
        <w:t xml:space="preserve">  </w:t>
      </w:r>
      <w:r w:rsidRPr="00241BFA">
        <w:rPr>
          <w:rFonts w:ascii="Arial" w:hAnsi="Arial" w:cs="Arial"/>
          <w:lang w:eastAsia="de-DE"/>
        </w:rPr>
        <w:t>Gegebenheiten vor Ort vertraut zu machen.</w:t>
      </w:r>
    </w:p>
    <w:p w:rsidR="00C256BF" w:rsidRDefault="00C256BF" w:rsidP="00C256BF">
      <w:pPr>
        <w:pStyle w:val="KeinLeerraum"/>
        <w:rPr>
          <w:lang w:eastAsia="de-DE"/>
        </w:rPr>
      </w:pPr>
    </w:p>
    <w:p w:rsidR="00C256BF" w:rsidRDefault="00C256BF" w:rsidP="00C256BF">
      <w:pPr>
        <w:pStyle w:val="KeinLeerraum"/>
        <w:rPr>
          <w:rFonts w:ascii="Arial" w:hAnsi="Arial" w:cs="Arial"/>
          <w:lang w:eastAsia="de-DE"/>
        </w:rPr>
      </w:pPr>
      <w:r>
        <w:rPr>
          <w:rFonts w:ascii="Arial" w:hAnsi="Arial" w:cs="Arial"/>
          <w:lang w:eastAsia="de-DE"/>
        </w:rPr>
        <w:t>2</w:t>
      </w:r>
      <w:r w:rsidRPr="00F964A8">
        <w:rPr>
          <w:rFonts w:ascii="Arial" w:hAnsi="Arial" w:cs="Arial"/>
          <w:lang w:eastAsia="de-DE"/>
        </w:rPr>
        <w:t>.3.</w:t>
      </w:r>
      <w:r>
        <w:rPr>
          <w:rFonts w:ascii="Arial" w:hAnsi="Arial" w:cs="Arial"/>
          <w:lang w:eastAsia="de-DE"/>
        </w:rPr>
        <w:t>4</w:t>
      </w:r>
      <w:r w:rsidRPr="00F964A8">
        <w:rPr>
          <w:rFonts w:ascii="Arial" w:hAnsi="Arial" w:cs="Arial"/>
          <w:lang w:eastAsia="de-DE"/>
        </w:rPr>
        <w:t xml:space="preserve">   </w:t>
      </w:r>
      <w:r>
        <w:rPr>
          <w:rFonts w:ascii="Arial" w:hAnsi="Arial" w:cs="Arial"/>
          <w:lang w:eastAsia="de-DE"/>
        </w:rPr>
        <w:t xml:space="preserve">  </w:t>
      </w:r>
      <w:r w:rsidRPr="00F964A8">
        <w:rPr>
          <w:rFonts w:ascii="Arial" w:hAnsi="Arial" w:cs="Arial"/>
          <w:lang w:eastAsia="de-DE"/>
        </w:rPr>
        <w:t xml:space="preserve">Mit der Anzeige über die Aufnahme der Nutzung sind folgende Unterlagen/  </w:t>
      </w:r>
    </w:p>
    <w:p w:rsidR="00C256BF" w:rsidRPr="00F964A8" w:rsidRDefault="00C256BF" w:rsidP="00C256BF">
      <w:pPr>
        <w:pStyle w:val="KeinLeerraum"/>
        <w:rPr>
          <w:rFonts w:ascii="Arial" w:hAnsi="Arial" w:cs="Arial"/>
          <w:lang w:eastAsia="de-DE"/>
        </w:rPr>
      </w:pPr>
      <w:r>
        <w:rPr>
          <w:rFonts w:ascii="Arial" w:hAnsi="Arial" w:cs="Arial"/>
          <w:lang w:eastAsia="de-DE"/>
        </w:rPr>
        <w:t xml:space="preserve">             </w:t>
      </w:r>
      <w:r w:rsidRPr="00F964A8">
        <w:rPr>
          <w:rFonts w:ascii="Arial" w:hAnsi="Arial" w:cs="Arial"/>
          <w:lang w:eastAsia="de-DE"/>
        </w:rPr>
        <w:t>Nachweise vorzulegen:</w:t>
      </w:r>
    </w:p>
    <w:p w:rsidR="00C256BF" w:rsidRPr="00F964A8" w:rsidRDefault="00C256BF" w:rsidP="00C256BF">
      <w:pPr>
        <w:pStyle w:val="Listenabsatz"/>
        <w:numPr>
          <w:ilvl w:val="1"/>
          <w:numId w:val="19"/>
        </w:numPr>
        <w:tabs>
          <w:tab w:val="left" w:pos="288"/>
          <w:tab w:val="left" w:pos="709"/>
          <w:tab w:val="left" w:pos="3024"/>
        </w:tabs>
        <w:spacing w:before="120" w:after="0"/>
        <w:contextualSpacing/>
        <w:rPr>
          <w:rFonts w:ascii="Arial" w:eastAsia="Times New Roman" w:hAnsi="Arial" w:cs="Arial"/>
          <w:szCs w:val="20"/>
          <w:lang w:eastAsia="de-DE"/>
        </w:rPr>
      </w:pPr>
      <w:r w:rsidRPr="00F964A8">
        <w:rPr>
          <w:rFonts w:ascii="Arial" w:eastAsia="Times New Roman" w:hAnsi="Arial" w:cs="Arial"/>
          <w:szCs w:val="20"/>
          <w:lang w:eastAsia="de-DE"/>
        </w:rPr>
        <w:t>Gutachterliche Stellungnahme zur Funktionssicherheit von Einrichtungen zur</w:t>
      </w:r>
    </w:p>
    <w:p w:rsidR="00C256BF" w:rsidRPr="00F964A8" w:rsidRDefault="00C256BF" w:rsidP="00C256BF">
      <w:pPr>
        <w:pStyle w:val="Listenabsatz"/>
        <w:tabs>
          <w:tab w:val="left" w:pos="288"/>
          <w:tab w:val="left" w:pos="709"/>
          <w:tab w:val="left" w:pos="3024"/>
        </w:tabs>
        <w:spacing w:before="120" w:after="0"/>
        <w:ind w:left="1440"/>
        <w:contextualSpacing/>
        <w:rPr>
          <w:rFonts w:ascii="Arial" w:eastAsia="Times New Roman" w:hAnsi="Arial" w:cs="Arial"/>
          <w:szCs w:val="20"/>
          <w:lang w:eastAsia="de-DE"/>
        </w:rPr>
      </w:pPr>
      <w:r w:rsidRPr="00F964A8">
        <w:rPr>
          <w:rFonts w:ascii="Arial" w:eastAsia="Times New Roman" w:hAnsi="Arial" w:cs="Arial"/>
          <w:szCs w:val="20"/>
          <w:lang w:eastAsia="de-DE"/>
        </w:rPr>
        <w:t>Gewährleistung des Betriebes der Anlagen bei Eisansatz,</w:t>
      </w:r>
    </w:p>
    <w:p w:rsidR="00C256BF" w:rsidRPr="00F964A8" w:rsidRDefault="00C256BF" w:rsidP="00C256BF">
      <w:pPr>
        <w:pStyle w:val="Listenabsatz"/>
        <w:numPr>
          <w:ilvl w:val="1"/>
          <w:numId w:val="19"/>
        </w:numPr>
        <w:tabs>
          <w:tab w:val="left" w:pos="288"/>
          <w:tab w:val="left" w:pos="709"/>
          <w:tab w:val="left" w:pos="3024"/>
        </w:tabs>
        <w:spacing w:before="120" w:after="0"/>
        <w:contextualSpacing/>
        <w:rPr>
          <w:rFonts w:ascii="Arial" w:eastAsia="Times New Roman" w:hAnsi="Arial" w:cs="Arial"/>
          <w:szCs w:val="20"/>
          <w:lang w:eastAsia="de-DE"/>
        </w:rPr>
      </w:pPr>
      <w:r w:rsidRPr="00F964A8">
        <w:rPr>
          <w:rFonts w:ascii="Arial" w:eastAsia="Times New Roman" w:hAnsi="Arial" w:cs="Arial"/>
          <w:szCs w:val="20"/>
          <w:lang w:eastAsia="de-DE"/>
        </w:rPr>
        <w:t>Bestätigung des Bauleiters/ Fachbauleiters, dass die Anlage entsprechend der erteilten Genehmigung sowie unter Beachtung aller maßgeblichen öffentlich-rechtlichen Anforderungen ausgeführt worden ist,</w:t>
      </w:r>
    </w:p>
    <w:p w:rsidR="00C256BF" w:rsidRPr="00F964A8" w:rsidRDefault="00C256BF" w:rsidP="00C256BF">
      <w:pPr>
        <w:pStyle w:val="Listenabsatz"/>
        <w:numPr>
          <w:ilvl w:val="1"/>
          <w:numId w:val="19"/>
        </w:numPr>
        <w:tabs>
          <w:tab w:val="left" w:pos="288"/>
          <w:tab w:val="left" w:pos="709"/>
          <w:tab w:val="left" w:pos="3024"/>
        </w:tabs>
        <w:spacing w:before="120" w:after="0"/>
        <w:contextualSpacing/>
        <w:rPr>
          <w:rFonts w:ascii="Arial" w:eastAsia="Times New Roman" w:hAnsi="Arial" w:cs="Arial"/>
          <w:szCs w:val="20"/>
          <w:lang w:eastAsia="de-DE"/>
        </w:rPr>
      </w:pPr>
      <w:r w:rsidRPr="00F964A8">
        <w:rPr>
          <w:rFonts w:ascii="Arial" w:eastAsia="Times New Roman" w:hAnsi="Arial" w:cs="Arial"/>
          <w:szCs w:val="20"/>
          <w:lang w:eastAsia="de-DE"/>
        </w:rPr>
        <w:t>Bescheinigung eines Sachkundigen über die Wirksamkeit und</w:t>
      </w:r>
    </w:p>
    <w:p w:rsidR="00C256BF" w:rsidRPr="00F964A8" w:rsidRDefault="00C256BF" w:rsidP="00C256BF">
      <w:pPr>
        <w:pStyle w:val="Listenabsatz"/>
        <w:tabs>
          <w:tab w:val="left" w:pos="288"/>
          <w:tab w:val="left" w:pos="709"/>
          <w:tab w:val="left" w:pos="3024"/>
        </w:tabs>
        <w:spacing w:before="120" w:after="0"/>
        <w:ind w:left="1440"/>
        <w:contextualSpacing/>
        <w:rPr>
          <w:rFonts w:ascii="Arial" w:eastAsia="Times New Roman" w:hAnsi="Arial" w:cs="Arial"/>
          <w:szCs w:val="20"/>
          <w:lang w:eastAsia="de-DE"/>
        </w:rPr>
      </w:pPr>
      <w:r w:rsidRPr="00F964A8">
        <w:rPr>
          <w:rFonts w:ascii="Arial" w:eastAsia="Times New Roman" w:hAnsi="Arial" w:cs="Arial"/>
          <w:szCs w:val="20"/>
          <w:lang w:eastAsia="de-DE"/>
        </w:rPr>
        <w:t>Betriebssicherheit der Blitzschutzanlage,</w:t>
      </w:r>
    </w:p>
    <w:p w:rsidR="00C256BF" w:rsidRPr="00F964A8" w:rsidRDefault="00C256BF" w:rsidP="00C256BF">
      <w:pPr>
        <w:pStyle w:val="Listenabsatz"/>
        <w:numPr>
          <w:ilvl w:val="1"/>
          <w:numId w:val="19"/>
        </w:numPr>
        <w:tabs>
          <w:tab w:val="left" w:pos="288"/>
          <w:tab w:val="left" w:pos="709"/>
          <w:tab w:val="left" w:pos="3024"/>
        </w:tabs>
        <w:spacing w:before="120" w:after="0"/>
        <w:contextualSpacing/>
        <w:rPr>
          <w:rFonts w:ascii="Arial" w:eastAsia="Times New Roman" w:hAnsi="Arial" w:cs="Arial"/>
          <w:szCs w:val="20"/>
          <w:lang w:eastAsia="de-DE"/>
        </w:rPr>
      </w:pPr>
      <w:r w:rsidRPr="00F964A8">
        <w:rPr>
          <w:rFonts w:ascii="Arial" w:eastAsia="Times New Roman" w:hAnsi="Arial" w:cs="Arial"/>
          <w:szCs w:val="20"/>
          <w:lang w:eastAsia="de-DE"/>
        </w:rPr>
        <w:t xml:space="preserve">Bescheinigung des Statik- Prüfingenieurs über die Bauausführung </w:t>
      </w:r>
    </w:p>
    <w:p w:rsidR="00C256BF" w:rsidRDefault="00C256BF" w:rsidP="00C256BF">
      <w:pPr>
        <w:pStyle w:val="Listenabsatz"/>
        <w:tabs>
          <w:tab w:val="left" w:pos="288"/>
          <w:tab w:val="left" w:pos="709"/>
          <w:tab w:val="left" w:pos="3024"/>
        </w:tabs>
        <w:spacing w:before="120" w:after="0"/>
        <w:ind w:left="1440"/>
        <w:contextualSpacing/>
        <w:rPr>
          <w:rFonts w:ascii="Arial" w:eastAsia="Times New Roman" w:hAnsi="Arial" w:cs="Arial"/>
          <w:szCs w:val="20"/>
          <w:lang w:eastAsia="de-DE"/>
        </w:rPr>
      </w:pPr>
      <w:r>
        <w:rPr>
          <w:rFonts w:ascii="Arial" w:eastAsia="Times New Roman" w:hAnsi="Arial" w:cs="Arial"/>
          <w:szCs w:val="20"/>
          <w:lang w:eastAsia="de-DE"/>
        </w:rPr>
        <w:t>e</w:t>
      </w:r>
      <w:r w:rsidRPr="00F964A8">
        <w:rPr>
          <w:rFonts w:ascii="Arial" w:eastAsia="Times New Roman" w:hAnsi="Arial" w:cs="Arial"/>
          <w:szCs w:val="20"/>
          <w:lang w:eastAsia="de-DE"/>
        </w:rPr>
        <w:t>ntsprechend der geprüften</w:t>
      </w:r>
      <w:r>
        <w:rPr>
          <w:rFonts w:ascii="Arial" w:eastAsia="Times New Roman" w:hAnsi="Arial" w:cs="Arial"/>
          <w:szCs w:val="20"/>
          <w:lang w:eastAsia="de-DE"/>
        </w:rPr>
        <w:t xml:space="preserve"> Statik sowie der Typenstatiken.</w:t>
      </w:r>
    </w:p>
    <w:p w:rsidR="00C256BF" w:rsidRDefault="00C256BF" w:rsidP="00C256BF">
      <w:pPr>
        <w:tabs>
          <w:tab w:val="left" w:pos="288"/>
          <w:tab w:val="left" w:pos="709"/>
          <w:tab w:val="left" w:pos="3024"/>
        </w:tabs>
        <w:spacing w:before="120" w:after="0"/>
        <w:contextualSpacing/>
        <w:rPr>
          <w:rFonts w:ascii="Arial" w:eastAsia="Times New Roman" w:hAnsi="Arial" w:cs="Arial"/>
          <w:szCs w:val="20"/>
          <w:lang w:eastAsia="de-DE"/>
        </w:rPr>
      </w:pPr>
    </w:p>
    <w:p w:rsidR="00C256BF" w:rsidRDefault="00C256BF" w:rsidP="00C256BF">
      <w:pPr>
        <w:pStyle w:val="KeinLeerraum"/>
        <w:rPr>
          <w:rFonts w:ascii="Arial" w:hAnsi="Arial" w:cs="Arial"/>
          <w:lang w:eastAsia="de-DE"/>
        </w:rPr>
      </w:pPr>
      <w:r>
        <w:rPr>
          <w:rFonts w:ascii="Arial" w:hAnsi="Arial" w:cs="Arial"/>
          <w:lang w:eastAsia="de-DE"/>
        </w:rPr>
        <w:t>2</w:t>
      </w:r>
      <w:r w:rsidRPr="00450B19">
        <w:rPr>
          <w:rFonts w:ascii="Arial" w:hAnsi="Arial" w:cs="Arial"/>
          <w:lang w:eastAsia="de-DE"/>
        </w:rPr>
        <w:t>.3.</w:t>
      </w:r>
      <w:r>
        <w:rPr>
          <w:rFonts w:ascii="Arial" w:hAnsi="Arial" w:cs="Arial"/>
          <w:lang w:eastAsia="de-DE"/>
        </w:rPr>
        <w:t>5</w:t>
      </w:r>
      <w:r w:rsidRPr="00450B19">
        <w:rPr>
          <w:rFonts w:ascii="Arial" w:hAnsi="Arial" w:cs="Arial"/>
          <w:lang w:eastAsia="de-DE"/>
        </w:rPr>
        <w:t xml:space="preserve">    </w:t>
      </w:r>
      <w:r>
        <w:rPr>
          <w:rFonts w:ascii="Arial" w:hAnsi="Arial" w:cs="Arial"/>
          <w:lang w:eastAsia="de-DE"/>
        </w:rPr>
        <w:t xml:space="preserve">  </w:t>
      </w:r>
      <w:r w:rsidRPr="00450B19">
        <w:rPr>
          <w:rFonts w:ascii="Arial" w:hAnsi="Arial" w:cs="Arial"/>
          <w:lang w:eastAsia="de-DE"/>
        </w:rPr>
        <w:t xml:space="preserve">Die Errichtung der WEA hat entsprechend dem Standsicherheitsnachweis unter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450B19">
        <w:rPr>
          <w:rFonts w:ascii="Arial" w:hAnsi="Arial" w:cs="Arial"/>
          <w:lang w:eastAsia="de-DE"/>
        </w:rPr>
        <w:t>Beachtung hierauf bezogener nachträglicher Anforderungen aus dem Ergebnis</w:t>
      </w:r>
      <w:r>
        <w:rPr>
          <w:rFonts w:ascii="Arial" w:hAnsi="Arial" w:cs="Arial"/>
          <w:lang w:eastAsia="de-DE"/>
        </w:rPr>
        <w:t xml:space="preserve">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450B19">
        <w:rPr>
          <w:rFonts w:ascii="Arial" w:hAnsi="Arial" w:cs="Arial"/>
          <w:lang w:eastAsia="de-DE"/>
        </w:rPr>
        <w:t xml:space="preserve"> einer erforderlichen bauaufsichtlichen Prüfung des Standsicherheitsnachweises zu</w:t>
      </w:r>
    </w:p>
    <w:p w:rsidR="00CA13F6" w:rsidRDefault="00C256BF" w:rsidP="00CA13F6">
      <w:pPr>
        <w:pStyle w:val="KeinLeerraum"/>
        <w:rPr>
          <w:rFonts w:ascii="Arial" w:hAnsi="Arial" w:cs="Arial"/>
          <w:lang w:eastAsia="de-DE"/>
        </w:rPr>
      </w:pPr>
      <w:r>
        <w:rPr>
          <w:rFonts w:ascii="Arial" w:hAnsi="Arial" w:cs="Arial"/>
          <w:lang w:eastAsia="de-DE"/>
        </w:rPr>
        <w:t xml:space="preserve">             </w:t>
      </w:r>
      <w:r w:rsidRPr="00450B19">
        <w:rPr>
          <w:rFonts w:ascii="Arial" w:hAnsi="Arial" w:cs="Arial"/>
          <w:lang w:eastAsia="de-DE"/>
        </w:rPr>
        <w:t xml:space="preserve"> erfolgen.  </w:t>
      </w:r>
    </w:p>
    <w:p w:rsidR="00DD328E" w:rsidRDefault="00DD328E" w:rsidP="00CA13F6">
      <w:pPr>
        <w:pStyle w:val="KeinLeerraum"/>
        <w:rPr>
          <w:rFonts w:ascii="Arial" w:hAnsi="Arial" w:cs="Arial"/>
          <w:lang w:eastAsia="de-DE"/>
        </w:rPr>
      </w:pPr>
    </w:p>
    <w:p w:rsidR="00C256BF" w:rsidRDefault="00C256BF" w:rsidP="00CA13F6">
      <w:pPr>
        <w:pStyle w:val="KeinLeerraum"/>
        <w:rPr>
          <w:rFonts w:ascii="Arial" w:hAnsi="Arial" w:cs="Arial"/>
          <w:lang w:eastAsia="de-DE"/>
        </w:rPr>
      </w:pPr>
      <w:r>
        <w:rPr>
          <w:rFonts w:ascii="Arial" w:hAnsi="Arial" w:cs="Arial"/>
          <w:lang w:eastAsia="de-DE"/>
        </w:rPr>
        <w:t xml:space="preserve">            </w:t>
      </w:r>
    </w:p>
    <w:p w:rsidR="00C256BF" w:rsidRDefault="00C256BF" w:rsidP="00C256BF">
      <w:pPr>
        <w:spacing w:after="0"/>
        <w:jc w:val="both"/>
        <w:rPr>
          <w:rFonts w:ascii="Arial" w:eastAsia="Lucida Sans Unicode" w:hAnsi="Arial" w:cs="Arial"/>
          <w:b/>
          <w:kern w:val="1"/>
          <w:sz w:val="24"/>
          <w:szCs w:val="24"/>
          <w:u w:val="single"/>
        </w:rPr>
      </w:pPr>
      <w:r>
        <w:rPr>
          <w:rFonts w:ascii="Arial" w:eastAsia="Lucida Sans Unicode" w:hAnsi="Arial" w:cs="Arial"/>
          <w:b/>
          <w:kern w:val="1"/>
          <w:sz w:val="24"/>
          <w:szCs w:val="24"/>
        </w:rPr>
        <w:t>2.4</w:t>
      </w:r>
      <w:r w:rsidRPr="00EB2935">
        <w:rPr>
          <w:rFonts w:ascii="Arial" w:eastAsia="Lucida Sans Unicode" w:hAnsi="Arial" w:cs="Arial"/>
          <w:b/>
          <w:kern w:val="1"/>
          <w:sz w:val="24"/>
          <w:szCs w:val="24"/>
        </w:rPr>
        <w:t xml:space="preserve">       </w:t>
      </w:r>
      <w:r>
        <w:rPr>
          <w:rFonts w:ascii="Arial" w:eastAsia="Lucida Sans Unicode" w:hAnsi="Arial" w:cs="Arial"/>
          <w:b/>
          <w:kern w:val="1"/>
          <w:sz w:val="24"/>
          <w:szCs w:val="24"/>
        </w:rPr>
        <w:t xml:space="preserve"> </w:t>
      </w:r>
      <w:r w:rsidRPr="000F05D7">
        <w:rPr>
          <w:rFonts w:ascii="Arial" w:eastAsia="Lucida Sans Unicode" w:hAnsi="Arial" w:cs="Arial"/>
          <w:b/>
          <w:kern w:val="1"/>
          <w:sz w:val="24"/>
          <w:szCs w:val="24"/>
          <w:u w:val="single"/>
        </w:rPr>
        <w:t>Immissionsschutzrecht</w:t>
      </w:r>
    </w:p>
    <w:p w:rsidR="00DD328E" w:rsidRDefault="00DD328E" w:rsidP="00C256BF">
      <w:pPr>
        <w:spacing w:after="0"/>
        <w:jc w:val="both"/>
        <w:rPr>
          <w:rFonts w:ascii="Arial" w:eastAsia="Lucida Sans Unicode" w:hAnsi="Arial" w:cs="Arial"/>
          <w:b/>
          <w:kern w:val="1"/>
          <w:sz w:val="24"/>
          <w:szCs w:val="24"/>
          <w:u w:val="single"/>
        </w:rPr>
      </w:pPr>
    </w:p>
    <w:p w:rsidR="00C256BF" w:rsidRDefault="00C256BF" w:rsidP="00C256BF">
      <w:pPr>
        <w:spacing w:after="0"/>
        <w:jc w:val="both"/>
        <w:rPr>
          <w:rFonts w:ascii="Arial" w:eastAsia="Lucida Sans Unicode" w:hAnsi="Arial" w:cs="Arial"/>
          <w:b/>
          <w:kern w:val="1"/>
          <w:sz w:val="24"/>
          <w:szCs w:val="24"/>
          <w:u w:val="single"/>
        </w:rPr>
      </w:pPr>
    </w:p>
    <w:p w:rsidR="00C256BF" w:rsidRDefault="00C256BF" w:rsidP="00C256BF">
      <w:pPr>
        <w:spacing w:after="0"/>
        <w:jc w:val="both"/>
        <w:rPr>
          <w:rFonts w:ascii="Arial" w:eastAsia="Lucida Sans Unicode" w:hAnsi="Arial" w:cs="Arial"/>
          <w:kern w:val="1"/>
          <w:sz w:val="24"/>
          <w:szCs w:val="24"/>
          <w:u w:val="single"/>
        </w:rPr>
      </w:pPr>
      <w:r w:rsidRPr="000F05D7">
        <w:rPr>
          <w:rFonts w:ascii="Arial" w:eastAsia="Lucida Sans Unicode" w:hAnsi="Arial" w:cs="Arial"/>
          <w:kern w:val="1"/>
          <w:sz w:val="24"/>
          <w:szCs w:val="24"/>
        </w:rPr>
        <w:t xml:space="preserve">2.4.1     </w:t>
      </w:r>
      <w:r w:rsidRPr="00007630">
        <w:rPr>
          <w:rFonts w:ascii="Arial" w:eastAsia="Lucida Sans Unicode" w:hAnsi="Arial" w:cs="Arial"/>
          <w:kern w:val="1"/>
          <w:sz w:val="24"/>
          <w:szCs w:val="24"/>
          <w:u w:val="single"/>
        </w:rPr>
        <w:t>Allgemeine Nebenbestimmungen</w:t>
      </w:r>
    </w:p>
    <w:p w:rsidR="00DD328E" w:rsidRPr="000F05D7" w:rsidRDefault="00DD328E" w:rsidP="00C256BF">
      <w:pPr>
        <w:spacing w:after="0"/>
        <w:jc w:val="both"/>
        <w:rPr>
          <w:rFonts w:ascii="Arial" w:hAnsi="Arial" w:cs="Arial"/>
        </w:rPr>
      </w:pPr>
    </w:p>
    <w:p w:rsidR="00C256BF" w:rsidRPr="00D216E0" w:rsidRDefault="00C256BF" w:rsidP="00C256BF">
      <w:pPr>
        <w:widowControl w:val="0"/>
        <w:suppressAutoHyphens/>
        <w:spacing w:after="0"/>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lastRenderedPageBreak/>
        <w:t xml:space="preserve">2.4.1.1   </w:t>
      </w:r>
      <w:r w:rsidRPr="00D216E0">
        <w:rPr>
          <w:rFonts w:ascii="Arial" w:eastAsia="Lucida Sans Unicode" w:hAnsi="Arial" w:cs="Arial"/>
          <w:kern w:val="1"/>
        </w:rPr>
        <w:t xml:space="preserve">Entsprechend den Anforderungen des § 5 Abs. 1 Nr. 1 BImSchG </w:t>
      </w:r>
      <w:r>
        <w:rPr>
          <w:rFonts w:ascii="Arial" w:eastAsia="Lucida Sans Unicode" w:hAnsi="Arial" w:cs="Arial"/>
          <w:kern w:val="1"/>
        </w:rPr>
        <w:t>sind</w:t>
      </w:r>
      <w:r w:rsidRPr="00D216E0">
        <w:rPr>
          <w:rFonts w:ascii="Arial" w:eastAsia="Lucida Sans Unicode" w:hAnsi="Arial" w:cs="Arial"/>
          <w:kern w:val="1"/>
        </w:rPr>
        <w:t xml:space="preserve"> die</w:t>
      </w:r>
    </w:p>
    <w:p w:rsidR="00C25F4B"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g</w:t>
      </w:r>
      <w:r w:rsidRPr="00D216E0">
        <w:rPr>
          <w:rFonts w:ascii="Arial" w:eastAsia="Lucida Sans Unicode" w:hAnsi="Arial" w:cs="Arial"/>
          <w:kern w:val="1"/>
        </w:rPr>
        <w:t>enehmigungsbedürftige</w:t>
      </w:r>
      <w:r>
        <w:rPr>
          <w:rFonts w:ascii="Arial" w:eastAsia="Lucida Sans Unicode" w:hAnsi="Arial" w:cs="Arial"/>
          <w:kern w:val="1"/>
        </w:rPr>
        <w:t>n</w:t>
      </w:r>
      <w:r w:rsidRPr="00D216E0">
        <w:rPr>
          <w:rFonts w:ascii="Arial" w:eastAsia="Lucida Sans Unicode" w:hAnsi="Arial" w:cs="Arial"/>
          <w:kern w:val="1"/>
        </w:rPr>
        <w:t xml:space="preserve"> Anlage</w:t>
      </w:r>
      <w:r>
        <w:rPr>
          <w:rFonts w:ascii="Arial" w:eastAsia="Lucida Sans Unicode" w:hAnsi="Arial" w:cs="Arial"/>
          <w:kern w:val="1"/>
        </w:rPr>
        <w:t>n</w:t>
      </w:r>
      <w:r w:rsidRPr="00D216E0">
        <w:rPr>
          <w:rFonts w:ascii="Arial" w:eastAsia="Lucida Sans Unicode" w:hAnsi="Arial" w:cs="Arial"/>
          <w:kern w:val="1"/>
        </w:rPr>
        <w:t xml:space="preserve"> so zu errichten und zu betreiben, dass </w:t>
      </w:r>
    </w:p>
    <w:p w:rsidR="00C25F4B" w:rsidRDefault="00C25F4B"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schädliche</w:t>
      </w:r>
      <w:r>
        <w:rPr>
          <w:rFonts w:ascii="Arial" w:eastAsia="Lucida Sans Unicode" w:hAnsi="Arial" w:cs="Arial"/>
          <w:kern w:val="1"/>
        </w:rPr>
        <w:t xml:space="preserve"> </w:t>
      </w:r>
      <w:r w:rsidR="00C256BF" w:rsidRPr="00D216E0">
        <w:rPr>
          <w:rFonts w:ascii="Arial" w:eastAsia="Lucida Sans Unicode" w:hAnsi="Arial" w:cs="Arial"/>
          <w:kern w:val="1"/>
        </w:rPr>
        <w:t>Umwelteinwirkungen und sonstige Gefahren, erhebliche Nachteile und</w:t>
      </w:r>
    </w:p>
    <w:p w:rsidR="00C25F4B" w:rsidRDefault="00C25F4B"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 xml:space="preserve"> erhebliche</w:t>
      </w:r>
      <w:r>
        <w:rPr>
          <w:rFonts w:ascii="Arial" w:eastAsia="Lucida Sans Unicode" w:hAnsi="Arial" w:cs="Arial"/>
          <w:kern w:val="1"/>
        </w:rPr>
        <w:t xml:space="preserve"> </w:t>
      </w:r>
      <w:r w:rsidR="00C256BF" w:rsidRPr="00D216E0">
        <w:rPr>
          <w:rFonts w:ascii="Arial" w:eastAsia="Lucida Sans Unicode" w:hAnsi="Arial" w:cs="Arial"/>
          <w:kern w:val="1"/>
        </w:rPr>
        <w:t xml:space="preserve">Belästigungen für die Allgemeinheit und die Nachbarschaft </w:t>
      </w:r>
      <w:r w:rsidR="00C256BF" w:rsidRPr="000C07BE">
        <w:rPr>
          <w:rFonts w:ascii="Arial" w:eastAsia="Lucida Sans Unicode" w:hAnsi="Arial" w:cs="Arial"/>
          <w:b/>
          <w:kern w:val="1"/>
        </w:rPr>
        <w:t>nicht</w:t>
      </w:r>
      <w:r w:rsidR="00C256BF" w:rsidRPr="00D216E0">
        <w:rPr>
          <w:rFonts w:ascii="Arial" w:eastAsia="Lucida Sans Unicode" w:hAnsi="Arial" w:cs="Arial"/>
          <w:kern w:val="1"/>
        </w:rPr>
        <w:t xml:space="preserve"> </w:t>
      </w:r>
    </w:p>
    <w:p w:rsidR="00C25F4B" w:rsidRDefault="00C25F4B"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hervorgerufen</w:t>
      </w:r>
      <w:r>
        <w:rPr>
          <w:rFonts w:ascii="Arial" w:eastAsia="Lucida Sans Unicode" w:hAnsi="Arial" w:cs="Arial"/>
          <w:kern w:val="1"/>
        </w:rPr>
        <w:t xml:space="preserve"> </w:t>
      </w:r>
      <w:r w:rsidR="00C256BF" w:rsidRPr="00D216E0">
        <w:rPr>
          <w:rFonts w:ascii="Arial" w:eastAsia="Lucida Sans Unicode" w:hAnsi="Arial" w:cs="Arial"/>
          <w:kern w:val="1"/>
        </w:rPr>
        <w:t>werden können. Gemäß § 5 Abs. 1 Nr. 2 BImSchG besteht die</w:t>
      </w:r>
    </w:p>
    <w:p w:rsidR="00C25F4B" w:rsidRDefault="00C25F4B"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 xml:space="preserve"> Verpflichtung, die</w:t>
      </w:r>
      <w:r>
        <w:rPr>
          <w:rFonts w:ascii="Arial" w:eastAsia="Lucida Sans Unicode" w:hAnsi="Arial" w:cs="Arial"/>
          <w:kern w:val="1"/>
        </w:rPr>
        <w:t xml:space="preserve"> An</w:t>
      </w:r>
      <w:r w:rsidR="00C256BF" w:rsidRPr="00D216E0">
        <w:rPr>
          <w:rFonts w:ascii="Arial" w:eastAsia="Lucida Sans Unicode" w:hAnsi="Arial" w:cs="Arial"/>
          <w:kern w:val="1"/>
        </w:rPr>
        <w:t>lage so zu errichten und zu betreiben, dass Vorsorge gegen</w:t>
      </w:r>
    </w:p>
    <w:p w:rsidR="00C25F4B" w:rsidRDefault="00C25F4B"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 xml:space="preserve"> </w:t>
      </w:r>
      <w:r>
        <w:rPr>
          <w:rFonts w:ascii="Arial" w:eastAsia="Lucida Sans Unicode" w:hAnsi="Arial" w:cs="Arial"/>
          <w:kern w:val="1"/>
        </w:rPr>
        <w:t>s</w:t>
      </w:r>
      <w:r w:rsidR="00C256BF" w:rsidRPr="00D216E0">
        <w:rPr>
          <w:rFonts w:ascii="Arial" w:eastAsia="Lucida Sans Unicode" w:hAnsi="Arial" w:cs="Arial"/>
          <w:kern w:val="1"/>
        </w:rPr>
        <w:t>chädliche</w:t>
      </w:r>
      <w:r>
        <w:rPr>
          <w:rFonts w:ascii="Arial" w:eastAsia="Lucida Sans Unicode" w:hAnsi="Arial" w:cs="Arial"/>
          <w:kern w:val="1"/>
        </w:rPr>
        <w:t xml:space="preserve"> </w:t>
      </w:r>
      <w:r w:rsidR="00C256BF" w:rsidRPr="00D216E0">
        <w:rPr>
          <w:rFonts w:ascii="Arial" w:eastAsia="Lucida Sans Unicode" w:hAnsi="Arial" w:cs="Arial"/>
          <w:kern w:val="1"/>
        </w:rPr>
        <w:t xml:space="preserve">Umwelteinwirkungen getroffen wird, insbesondere durch die dem </w:t>
      </w:r>
    </w:p>
    <w:p w:rsidR="00C256BF" w:rsidRPr="00EB2935" w:rsidRDefault="00C25F4B" w:rsidP="00C256BF">
      <w:pPr>
        <w:widowControl w:val="0"/>
        <w:suppressAutoHyphens/>
        <w:spacing w:after="0"/>
        <w:jc w:val="both"/>
        <w:rPr>
          <w:rFonts w:ascii="Arial" w:eastAsia="Lucida Sans Unicode" w:hAnsi="Arial" w:cs="Arial"/>
          <w:b/>
          <w:kern w:val="1"/>
          <w:u w:val="single"/>
        </w:rPr>
      </w:pPr>
      <w:r>
        <w:rPr>
          <w:rFonts w:ascii="Arial" w:eastAsia="Lucida Sans Unicode" w:hAnsi="Arial" w:cs="Arial"/>
          <w:kern w:val="1"/>
        </w:rPr>
        <w:t xml:space="preserve">              </w:t>
      </w:r>
      <w:r w:rsidR="00C256BF" w:rsidRPr="00EB2935">
        <w:rPr>
          <w:rFonts w:ascii="Arial" w:eastAsia="Lucida Sans Unicode" w:hAnsi="Arial" w:cs="Arial"/>
          <w:b/>
          <w:kern w:val="1"/>
          <w:u w:val="single"/>
        </w:rPr>
        <w:t>Stand</w:t>
      </w:r>
      <w:r>
        <w:rPr>
          <w:rFonts w:ascii="Arial" w:eastAsia="Lucida Sans Unicode" w:hAnsi="Arial" w:cs="Arial"/>
          <w:b/>
          <w:kern w:val="1"/>
          <w:u w:val="single"/>
        </w:rPr>
        <w:t xml:space="preserve"> </w:t>
      </w:r>
      <w:r w:rsidR="00C256BF" w:rsidRPr="00EB2935">
        <w:rPr>
          <w:rFonts w:ascii="Arial" w:eastAsia="Lucida Sans Unicode" w:hAnsi="Arial" w:cs="Arial"/>
          <w:b/>
          <w:kern w:val="1"/>
          <w:u w:val="single"/>
        </w:rPr>
        <w:t>der Technik</w:t>
      </w:r>
      <w:r>
        <w:rPr>
          <w:rFonts w:ascii="Arial" w:eastAsia="Lucida Sans Unicode" w:hAnsi="Arial" w:cs="Arial"/>
          <w:b/>
          <w:kern w:val="1"/>
          <w:u w:val="single"/>
        </w:rPr>
        <w:t xml:space="preserve"> </w:t>
      </w:r>
      <w:r w:rsidR="00C256BF" w:rsidRPr="00EB2935">
        <w:rPr>
          <w:rFonts w:ascii="Arial" w:eastAsia="Lucida Sans Unicode" w:hAnsi="Arial" w:cs="Arial"/>
          <w:b/>
          <w:kern w:val="1"/>
          <w:u w:val="single"/>
        </w:rPr>
        <w:t>entsprechenden Maßnahmen zur Emissionsbegrenzung.</w:t>
      </w:r>
    </w:p>
    <w:p w:rsidR="00C256BF" w:rsidRPr="00D216E0" w:rsidRDefault="00C256BF" w:rsidP="00C256BF">
      <w:pPr>
        <w:widowControl w:val="0"/>
        <w:suppressAutoHyphens/>
        <w:spacing w:after="0"/>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2.4.1.2   </w:t>
      </w:r>
      <w:r w:rsidRPr="00D216E0">
        <w:rPr>
          <w:rFonts w:ascii="Arial" w:eastAsia="Lucida Sans Unicode" w:hAnsi="Arial" w:cs="Arial"/>
          <w:kern w:val="1"/>
        </w:rPr>
        <w:t>Das Original oder eine beglaubigte Abschrift des bestandskräftigen Bescheides und</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Pr="00D216E0">
        <w:rPr>
          <w:rFonts w:ascii="Arial" w:eastAsia="Lucida Sans Unicode" w:hAnsi="Arial" w:cs="Arial"/>
          <w:kern w:val="1"/>
        </w:rPr>
        <w:t xml:space="preserve"> </w:t>
      </w:r>
      <w:r>
        <w:rPr>
          <w:rFonts w:ascii="Arial" w:eastAsia="Lucida Sans Unicode" w:hAnsi="Arial" w:cs="Arial"/>
          <w:kern w:val="1"/>
        </w:rPr>
        <w:t xml:space="preserve">  </w:t>
      </w:r>
      <w:r w:rsidRPr="00D216E0">
        <w:rPr>
          <w:rFonts w:ascii="Arial" w:eastAsia="Lucida Sans Unicode" w:hAnsi="Arial" w:cs="Arial"/>
          <w:kern w:val="1"/>
        </w:rPr>
        <w:t xml:space="preserve">die dazugehörigen Antragsunterlagen sind am Betriebsort der </w:t>
      </w:r>
      <w:r>
        <w:rPr>
          <w:rFonts w:ascii="Arial" w:eastAsia="Lucida Sans Unicode" w:hAnsi="Arial" w:cs="Arial"/>
          <w:kern w:val="1"/>
        </w:rPr>
        <w:t>WEA</w:t>
      </w:r>
      <w:r w:rsidRPr="00D216E0">
        <w:rPr>
          <w:rFonts w:ascii="Arial" w:eastAsia="Lucida Sans Unicode" w:hAnsi="Arial" w:cs="Arial"/>
          <w:kern w:val="1"/>
        </w:rPr>
        <w:t xml:space="preserve"> aufzubewahren </w:t>
      </w:r>
    </w:p>
    <w:p w:rsidR="00C256BF" w:rsidRPr="00D216E0"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Pr="00D216E0">
        <w:rPr>
          <w:rFonts w:ascii="Arial" w:eastAsia="Lucida Sans Unicode" w:hAnsi="Arial" w:cs="Arial"/>
          <w:kern w:val="1"/>
        </w:rPr>
        <w:t>und den Mitarbeitern der Überwachungsbehörden auf Verlangen vorzulegen.</w:t>
      </w:r>
    </w:p>
    <w:p w:rsidR="00C256BF" w:rsidRPr="00D216E0" w:rsidRDefault="00C256BF" w:rsidP="00C256BF">
      <w:pPr>
        <w:widowControl w:val="0"/>
        <w:suppressAutoHyphens/>
        <w:spacing w:after="0"/>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2.4.1.3.  </w:t>
      </w:r>
      <w:r w:rsidRPr="00BE5B37">
        <w:rPr>
          <w:rFonts w:ascii="Arial" w:eastAsia="Lucida Sans Unicode" w:hAnsi="Arial" w:cs="Arial"/>
          <w:kern w:val="1"/>
        </w:rPr>
        <w:t>Die Termine des Baubeginns sowie der Fertigstellung und Inbetriebnahme der</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Pr="00BE5B37">
        <w:rPr>
          <w:rFonts w:ascii="Arial" w:eastAsia="Lucida Sans Unicode" w:hAnsi="Arial" w:cs="Arial"/>
          <w:kern w:val="1"/>
        </w:rPr>
        <w:t>beantragten</w:t>
      </w:r>
      <w:r>
        <w:rPr>
          <w:rFonts w:ascii="Arial" w:eastAsia="Lucida Sans Unicode" w:hAnsi="Arial" w:cs="Arial"/>
          <w:kern w:val="1"/>
        </w:rPr>
        <w:t xml:space="preserve"> 8</w:t>
      </w:r>
      <w:r w:rsidRPr="00BE5B37">
        <w:rPr>
          <w:rFonts w:ascii="Arial" w:eastAsia="Lucida Sans Unicode" w:hAnsi="Arial" w:cs="Arial"/>
          <w:kern w:val="1"/>
        </w:rPr>
        <w:t xml:space="preserve"> WEA und der </w:t>
      </w:r>
      <w:r>
        <w:rPr>
          <w:rFonts w:ascii="Arial" w:eastAsia="Lucida Sans Unicode" w:hAnsi="Arial" w:cs="Arial"/>
          <w:kern w:val="1"/>
        </w:rPr>
        <w:t xml:space="preserve">Beginn und die Beendigung des </w:t>
      </w:r>
      <w:r w:rsidRPr="00BE5B37">
        <w:rPr>
          <w:rFonts w:ascii="Arial" w:eastAsia="Lucida Sans Unicode" w:hAnsi="Arial" w:cs="Arial"/>
          <w:kern w:val="1"/>
        </w:rPr>
        <w:t>Rückbau</w:t>
      </w:r>
      <w:r>
        <w:rPr>
          <w:rFonts w:ascii="Arial" w:eastAsia="Lucida Sans Unicode" w:hAnsi="Arial" w:cs="Arial"/>
          <w:kern w:val="1"/>
        </w:rPr>
        <w:t>s</w:t>
      </w:r>
      <w:r w:rsidRPr="00BE5B37">
        <w:rPr>
          <w:rFonts w:ascii="Arial" w:eastAsia="Lucida Sans Unicode" w:hAnsi="Arial" w:cs="Arial"/>
          <w:kern w:val="1"/>
        </w:rPr>
        <w:t xml:space="preserve"> der </w:t>
      </w:r>
      <w:r>
        <w:rPr>
          <w:rFonts w:ascii="Arial" w:eastAsia="Lucida Sans Unicode" w:hAnsi="Arial" w:cs="Arial"/>
          <w:kern w:val="1"/>
        </w:rPr>
        <w:t>9</w:t>
      </w:r>
      <w:r w:rsidRPr="00BE5B37">
        <w:rPr>
          <w:rFonts w:ascii="Arial" w:eastAsia="Lucida Sans Unicode" w:hAnsi="Arial" w:cs="Arial"/>
          <w:kern w:val="1"/>
        </w:rPr>
        <w:t xml:space="preserve"> WEA</w:t>
      </w:r>
    </w:p>
    <w:p w:rsidR="00C256BF" w:rsidRPr="00BE5B37"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r w:rsidRPr="00BE5B37">
        <w:rPr>
          <w:rFonts w:ascii="Arial" w:eastAsia="Lucida Sans Unicode" w:hAnsi="Arial" w:cs="Arial"/>
          <w:kern w:val="1"/>
        </w:rPr>
        <w:t xml:space="preserve"> </w:t>
      </w:r>
      <w:r>
        <w:rPr>
          <w:rFonts w:ascii="Arial" w:eastAsia="Lucida Sans Unicode" w:hAnsi="Arial" w:cs="Arial"/>
          <w:kern w:val="1"/>
        </w:rPr>
        <w:t xml:space="preserve"> </w:t>
      </w:r>
      <w:r w:rsidRPr="00BE5B37">
        <w:rPr>
          <w:rFonts w:ascii="Arial" w:eastAsia="Lucida Sans Unicode" w:hAnsi="Arial" w:cs="Arial"/>
          <w:kern w:val="1"/>
        </w:rPr>
        <w:t>sind</w:t>
      </w:r>
      <w:r>
        <w:rPr>
          <w:rFonts w:ascii="Arial" w:eastAsia="Lucida Sans Unicode" w:hAnsi="Arial" w:cs="Arial"/>
          <w:kern w:val="1"/>
        </w:rPr>
        <w:t>:</w:t>
      </w:r>
      <w:r w:rsidRPr="00BE5B37">
        <w:rPr>
          <w:rFonts w:ascii="Arial" w:eastAsia="Lucida Sans Unicode" w:hAnsi="Arial" w:cs="Arial"/>
          <w:kern w:val="1"/>
        </w:rPr>
        <w:t xml:space="preserve"> </w:t>
      </w:r>
    </w:p>
    <w:p w:rsidR="00C256BF" w:rsidRPr="00BE5B37" w:rsidRDefault="00C256BF" w:rsidP="00C256BF">
      <w:pPr>
        <w:widowControl w:val="0"/>
        <w:suppressAutoHyphens/>
        <w:spacing w:after="0"/>
        <w:jc w:val="both"/>
        <w:rPr>
          <w:rFonts w:ascii="Arial" w:eastAsia="Lucida Sans Unicode" w:hAnsi="Arial" w:cs="Arial"/>
          <w:kern w:val="1"/>
        </w:rPr>
      </w:pPr>
    </w:p>
    <w:p w:rsidR="00C256BF" w:rsidRPr="00BE5B37" w:rsidRDefault="00C256BF" w:rsidP="00C256BF">
      <w:pPr>
        <w:widowControl w:val="0"/>
        <w:numPr>
          <w:ilvl w:val="0"/>
          <w:numId w:val="3"/>
        </w:numPr>
        <w:suppressAutoHyphens/>
        <w:spacing w:after="0"/>
        <w:ind w:left="993" w:hanging="293"/>
        <w:jc w:val="both"/>
        <w:rPr>
          <w:rFonts w:ascii="Arial" w:eastAsia="Lucida Sans Unicode" w:hAnsi="Arial" w:cs="Arial"/>
          <w:kern w:val="1"/>
        </w:rPr>
      </w:pPr>
      <w:r w:rsidRPr="00BE5B37">
        <w:rPr>
          <w:rFonts w:ascii="Arial" w:eastAsia="Lucida Sans Unicode" w:hAnsi="Arial" w:cs="Arial"/>
          <w:kern w:val="1"/>
        </w:rPr>
        <w:t>der Unteren Immissionsschutzbehörde des Landkreises Mansfeld-Südharz (UIB LK MSH)</w:t>
      </w:r>
    </w:p>
    <w:p w:rsidR="00C256BF" w:rsidRPr="00BE5B37" w:rsidRDefault="00C256BF" w:rsidP="00C256BF">
      <w:pPr>
        <w:widowControl w:val="0"/>
        <w:numPr>
          <w:ilvl w:val="0"/>
          <w:numId w:val="3"/>
        </w:numPr>
        <w:suppressAutoHyphens/>
        <w:spacing w:after="0"/>
        <w:ind w:left="993" w:hanging="293"/>
        <w:jc w:val="both"/>
        <w:rPr>
          <w:rFonts w:ascii="Arial" w:eastAsia="Lucida Sans Unicode" w:hAnsi="Arial" w:cs="Arial"/>
          <w:kern w:val="1"/>
        </w:rPr>
      </w:pPr>
      <w:r w:rsidRPr="00BE5B37">
        <w:rPr>
          <w:rFonts w:ascii="Arial" w:eastAsia="Lucida Sans Unicode" w:hAnsi="Arial" w:cs="Arial"/>
          <w:kern w:val="1"/>
        </w:rPr>
        <w:t>der Oberen Luftfahrtbehörde, Referat 307, des Landesverwaltungsamt Sachsen-Anhalt (LVwA)</w:t>
      </w:r>
    </w:p>
    <w:p w:rsidR="00C256BF" w:rsidRPr="00BE5B37" w:rsidRDefault="00C256BF" w:rsidP="00C256BF">
      <w:pPr>
        <w:widowControl w:val="0"/>
        <w:numPr>
          <w:ilvl w:val="0"/>
          <w:numId w:val="3"/>
        </w:numPr>
        <w:suppressAutoHyphens/>
        <w:spacing w:after="0"/>
        <w:ind w:left="993" w:hanging="293"/>
        <w:jc w:val="both"/>
        <w:rPr>
          <w:rFonts w:ascii="Arial" w:eastAsia="Lucida Sans Unicode" w:hAnsi="Arial" w:cs="Arial"/>
          <w:kern w:val="1"/>
        </w:rPr>
      </w:pPr>
      <w:r w:rsidRPr="00BE5B37">
        <w:rPr>
          <w:rFonts w:ascii="Arial" w:eastAsia="Lucida Sans Unicode" w:hAnsi="Arial" w:cs="Arial"/>
          <w:kern w:val="1"/>
        </w:rPr>
        <w:t>dem Bundesamt für Infrastruktur, Umweltschutz und Dienstleistungen der Bundeswehr</w:t>
      </w:r>
      <w:r>
        <w:rPr>
          <w:rFonts w:ascii="Arial" w:eastAsia="Lucida Sans Unicode" w:hAnsi="Arial" w:cs="Arial"/>
          <w:kern w:val="1"/>
        </w:rPr>
        <w:t>, Abteilung Infra I 3</w:t>
      </w:r>
      <w:r w:rsidRPr="00BE5B37">
        <w:rPr>
          <w:rFonts w:ascii="Arial" w:eastAsia="Lucida Sans Unicode" w:hAnsi="Arial" w:cs="Arial"/>
          <w:kern w:val="1"/>
        </w:rPr>
        <w:t xml:space="preserve"> unter dem </w:t>
      </w:r>
      <w:r>
        <w:rPr>
          <w:rFonts w:ascii="Arial" w:eastAsia="Lucida Sans Unicode" w:hAnsi="Arial" w:cs="Arial"/>
          <w:kern w:val="1"/>
        </w:rPr>
        <w:t>Zeichen</w:t>
      </w:r>
      <w:r w:rsidRPr="00BE5B37">
        <w:rPr>
          <w:rFonts w:ascii="Arial" w:eastAsia="Lucida Sans Unicode" w:hAnsi="Arial" w:cs="Arial"/>
          <w:kern w:val="1"/>
        </w:rPr>
        <w:t xml:space="preserve">: </w:t>
      </w:r>
      <w:r w:rsidRPr="00A57ECD">
        <w:rPr>
          <w:rFonts w:ascii="Arial" w:eastAsia="Lucida Sans Unicode" w:hAnsi="Arial" w:cs="Arial"/>
          <w:b/>
          <w:kern w:val="1"/>
        </w:rPr>
        <w:t>VII-167-16</w:t>
      </w:r>
      <w:r>
        <w:rPr>
          <w:rFonts w:ascii="Arial" w:eastAsia="Lucida Sans Unicode" w:hAnsi="Arial" w:cs="Arial"/>
          <w:kern w:val="1"/>
        </w:rPr>
        <w:t xml:space="preserve"> </w:t>
      </w:r>
    </w:p>
    <w:p w:rsidR="00C256BF" w:rsidRPr="00BE5B37" w:rsidRDefault="00C256BF" w:rsidP="00C256BF">
      <w:pPr>
        <w:widowControl w:val="0"/>
        <w:numPr>
          <w:ilvl w:val="0"/>
          <w:numId w:val="3"/>
        </w:numPr>
        <w:suppressAutoHyphens/>
        <w:spacing w:after="0"/>
        <w:ind w:left="993" w:hanging="293"/>
        <w:jc w:val="both"/>
        <w:rPr>
          <w:rFonts w:ascii="Arial" w:eastAsia="Lucida Sans Unicode" w:hAnsi="Arial" w:cs="Arial"/>
          <w:kern w:val="1"/>
        </w:rPr>
      </w:pPr>
      <w:r w:rsidRPr="00BE5B37">
        <w:rPr>
          <w:rFonts w:ascii="Arial" w:eastAsia="Lucida Sans Unicode" w:hAnsi="Arial" w:cs="Arial"/>
          <w:kern w:val="1"/>
        </w:rPr>
        <w:t>der Kreisplanung/ÖPNV des Landkreises Mansfeld-Südharz</w:t>
      </w:r>
    </w:p>
    <w:p w:rsidR="00C256BF" w:rsidRPr="00BE5B37" w:rsidRDefault="00C256BF" w:rsidP="00C256BF">
      <w:pPr>
        <w:widowControl w:val="0"/>
        <w:numPr>
          <w:ilvl w:val="0"/>
          <w:numId w:val="3"/>
        </w:numPr>
        <w:suppressAutoHyphens/>
        <w:spacing w:after="0"/>
        <w:ind w:left="993" w:hanging="293"/>
        <w:jc w:val="both"/>
        <w:rPr>
          <w:rFonts w:ascii="Arial" w:eastAsia="Lucida Sans Unicode" w:hAnsi="Arial" w:cs="Arial"/>
          <w:kern w:val="1"/>
        </w:rPr>
      </w:pPr>
      <w:r w:rsidRPr="00BE5B37">
        <w:rPr>
          <w:rFonts w:ascii="Arial" w:eastAsia="Lucida Sans Unicode" w:hAnsi="Arial" w:cs="Arial"/>
          <w:kern w:val="1"/>
        </w:rPr>
        <w:t>dem Bauordnungsamt des Landkreises Mansfeld-Südharz</w:t>
      </w:r>
    </w:p>
    <w:p w:rsidR="00C256BF" w:rsidRPr="00BE5B37" w:rsidRDefault="00C256BF" w:rsidP="00C256BF">
      <w:pPr>
        <w:widowControl w:val="0"/>
        <w:tabs>
          <w:tab w:val="left" w:pos="700"/>
          <w:tab w:val="left" w:pos="1100"/>
        </w:tabs>
        <w:suppressAutoHyphens/>
        <w:spacing w:after="0"/>
        <w:jc w:val="both"/>
        <w:rPr>
          <w:rFonts w:ascii="Arial" w:eastAsia="Lucida Sans Unicode" w:hAnsi="Arial" w:cs="Arial"/>
          <w:kern w:val="1"/>
        </w:rPr>
      </w:pPr>
    </w:p>
    <w:p w:rsidR="00C256BF" w:rsidRPr="00BE5B37" w:rsidRDefault="00C256BF" w:rsidP="00C256BF">
      <w:pPr>
        <w:widowControl w:val="0"/>
        <w:tabs>
          <w:tab w:val="left" w:pos="700"/>
          <w:tab w:val="left" w:pos="1100"/>
        </w:tabs>
        <w:suppressAutoHyphens/>
        <w:spacing w:after="0"/>
        <w:jc w:val="both"/>
        <w:rPr>
          <w:rFonts w:ascii="Arial" w:eastAsia="Lucida Sans Unicode" w:hAnsi="Arial" w:cs="Arial"/>
          <w:kern w:val="1"/>
        </w:rPr>
      </w:pPr>
      <w:r w:rsidRPr="00BE5B37">
        <w:rPr>
          <w:rFonts w:ascii="Arial" w:eastAsia="Lucida Sans Unicode" w:hAnsi="Arial" w:cs="Arial"/>
          <w:kern w:val="1"/>
        </w:rPr>
        <w:tab/>
      </w:r>
      <w:r>
        <w:rPr>
          <w:rFonts w:ascii="Arial" w:eastAsia="Lucida Sans Unicode" w:hAnsi="Arial" w:cs="Arial"/>
          <w:kern w:val="1"/>
        </w:rPr>
        <w:t xml:space="preserve">   </w:t>
      </w:r>
      <w:r w:rsidRPr="00822615">
        <w:rPr>
          <w:rFonts w:ascii="Arial" w:eastAsia="Lucida Sans Unicode" w:hAnsi="Arial" w:cs="Arial"/>
          <w:b/>
          <w:kern w:val="1"/>
          <w:u w:val="single"/>
        </w:rPr>
        <w:t>mindestens zwei Wochen vorher</w:t>
      </w:r>
      <w:r w:rsidRPr="00BE5B37">
        <w:rPr>
          <w:rFonts w:ascii="Arial" w:eastAsia="Lucida Sans Unicode" w:hAnsi="Arial" w:cs="Arial"/>
          <w:kern w:val="1"/>
        </w:rPr>
        <w:t xml:space="preserve"> schriftlich mitzuteilen.</w:t>
      </w:r>
    </w:p>
    <w:p w:rsidR="00C256BF"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2.4.1.4   </w:t>
      </w:r>
      <w:r w:rsidRPr="00D216E0">
        <w:rPr>
          <w:rFonts w:ascii="Arial" w:eastAsia="Lucida Sans Unicode" w:hAnsi="Arial" w:cs="Arial"/>
          <w:kern w:val="1"/>
        </w:rPr>
        <w:t xml:space="preserve">Eine </w:t>
      </w:r>
      <w:r w:rsidRPr="000C07BE">
        <w:rPr>
          <w:rFonts w:ascii="Arial" w:eastAsia="Lucida Sans Unicode" w:hAnsi="Arial" w:cs="Arial"/>
          <w:b/>
          <w:kern w:val="1"/>
        </w:rPr>
        <w:t>Schlussabnahme</w:t>
      </w:r>
      <w:r w:rsidRPr="00D216E0">
        <w:rPr>
          <w:rFonts w:ascii="Arial" w:eastAsia="Lucida Sans Unicode" w:hAnsi="Arial" w:cs="Arial"/>
          <w:kern w:val="1"/>
        </w:rPr>
        <w:t xml:space="preserve"> durch die UIB wird angeordnet.</w:t>
      </w:r>
    </w:p>
    <w:p w:rsidR="00C256BF" w:rsidRPr="00D216E0" w:rsidRDefault="00C256BF" w:rsidP="00C256BF">
      <w:pPr>
        <w:widowControl w:val="0"/>
        <w:suppressAutoHyphens/>
        <w:spacing w:after="0"/>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2.4.1.5   </w:t>
      </w:r>
      <w:r w:rsidRPr="00D216E0">
        <w:rPr>
          <w:rFonts w:ascii="Arial" w:eastAsia="Lucida Sans Unicode" w:hAnsi="Arial" w:cs="Arial"/>
          <w:bCs/>
          <w:kern w:val="1"/>
        </w:rPr>
        <w:t xml:space="preserve">Betriebsstörungen, Stillstände wegen Abschaltungen durch Sturm und Eisansatz,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Inspektionsergebnisse, Wartungs- bzw. Ersatzmaßnahmen und sonstige</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w:t>
      </w:r>
      <w:r>
        <w:rPr>
          <w:rFonts w:ascii="Arial" w:eastAsia="Lucida Sans Unicode" w:hAnsi="Arial" w:cs="Arial"/>
          <w:bCs/>
          <w:kern w:val="1"/>
        </w:rPr>
        <w:t xml:space="preserve">   </w:t>
      </w:r>
      <w:r w:rsidRPr="00D216E0">
        <w:rPr>
          <w:rFonts w:ascii="Arial" w:eastAsia="Lucida Sans Unicode" w:hAnsi="Arial" w:cs="Arial"/>
          <w:bCs/>
          <w:kern w:val="1"/>
        </w:rPr>
        <w:t xml:space="preserve">Vorkommnisse sind für die </w:t>
      </w:r>
      <w:r>
        <w:rPr>
          <w:rFonts w:ascii="Arial" w:eastAsia="Lucida Sans Unicode" w:hAnsi="Arial" w:cs="Arial"/>
          <w:bCs/>
          <w:kern w:val="1"/>
        </w:rPr>
        <w:t>WEA</w:t>
      </w:r>
      <w:r w:rsidRPr="00D216E0">
        <w:rPr>
          <w:rFonts w:ascii="Arial" w:eastAsia="Lucida Sans Unicode" w:hAnsi="Arial" w:cs="Arial"/>
          <w:bCs/>
          <w:kern w:val="1"/>
        </w:rPr>
        <w:t xml:space="preserve"> in einem Betriebsbericht zu dokumentieren. Der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w:t>
      </w:r>
      <w:r>
        <w:rPr>
          <w:rFonts w:ascii="Arial" w:eastAsia="Lucida Sans Unicode" w:hAnsi="Arial" w:cs="Arial"/>
          <w:bCs/>
          <w:kern w:val="1"/>
        </w:rPr>
        <w:t xml:space="preserve">  </w:t>
      </w:r>
      <w:r w:rsidRPr="00D216E0">
        <w:rPr>
          <w:rFonts w:ascii="Arial" w:eastAsia="Lucida Sans Unicode" w:hAnsi="Arial" w:cs="Arial"/>
          <w:bCs/>
          <w:kern w:val="1"/>
        </w:rPr>
        <w:t>Bericht ist für die gesamte Betriebszeit aufzubewahren. Er ist der zuständigen</w:t>
      </w:r>
    </w:p>
    <w:p w:rsidR="00C256BF" w:rsidRPr="00D216E0"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w:t>
      </w:r>
      <w:r>
        <w:rPr>
          <w:rFonts w:ascii="Arial" w:eastAsia="Lucida Sans Unicode" w:hAnsi="Arial" w:cs="Arial"/>
          <w:bCs/>
          <w:kern w:val="1"/>
        </w:rPr>
        <w:t xml:space="preserve">  </w:t>
      </w:r>
      <w:r w:rsidRPr="00D216E0">
        <w:rPr>
          <w:rFonts w:ascii="Arial" w:eastAsia="Lucida Sans Unicode" w:hAnsi="Arial" w:cs="Arial"/>
          <w:bCs/>
          <w:kern w:val="1"/>
        </w:rPr>
        <w:t>Überwachungsbehörde auf Verlangen vorzulegen.</w:t>
      </w:r>
    </w:p>
    <w:p w:rsidR="00C256BF" w:rsidRPr="00D216E0" w:rsidRDefault="00C256BF" w:rsidP="00C256BF">
      <w:pPr>
        <w:widowControl w:val="0"/>
        <w:suppressAutoHyphens/>
        <w:spacing w:after="0"/>
        <w:ind w:left="708"/>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2.4.1.6   </w:t>
      </w:r>
      <w:r w:rsidRPr="00D216E0">
        <w:rPr>
          <w:rFonts w:ascii="Arial" w:eastAsia="Lucida Sans Unicode" w:hAnsi="Arial" w:cs="Arial"/>
          <w:bCs/>
          <w:kern w:val="1"/>
        </w:rPr>
        <w:t xml:space="preserve">Ein Betreiberwechsel ist der Unteren Immissionsschutzbehörde, der Unteren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Naturschutzbehörde </w:t>
      </w:r>
      <w:r>
        <w:rPr>
          <w:rFonts w:ascii="Arial" w:eastAsia="Lucida Sans Unicode" w:hAnsi="Arial" w:cs="Arial"/>
          <w:bCs/>
          <w:kern w:val="1"/>
        </w:rPr>
        <w:t>sowie</w:t>
      </w:r>
      <w:r w:rsidRPr="00D216E0">
        <w:rPr>
          <w:rFonts w:ascii="Arial" w:eastAsia="Lucida Sans Unicode" w:hAnsi="Arial" w:cs="Arial"/>
          <w:bCs/>
          <w:kern w:val="1"/>
        </w:rPr>
        <w:t xml:space="preserve"> der Unteren Bauaufsichtsbehörde des Landkreises</w:t>
      </w:r>
    </w:p>
    <w:p w:rsidR="00C256BF" w:rsidRPr="00D216E0"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w:t>
      </w:r>
      <w:r>
        <w:rPr>
          <w:rFonts w:ascii="Arial" w:eastAsia="Lucida Sans Unicode" w:hAnsi="Arial" w:cs="Arial"/>
          <w:bCs/>
          <w:kern w:val="1"/>
        </w:rPr>
        <w:t xml:space="preserve">  </w:t>
      </w:r>
      <w:r w:rsidRPr="00D216E0">
        <w:rPr>
          <w:rFonts w:ascii="Arial" w:eastAsia="Lucida Sans Unicode" w:hAnsi="Arial" w:cs="Arial"/>
          <w:bCs/>
          <w:kern w:val="1"/>
        </w:rPr>
        <w:t>Mansfeld-Südharz anzuzeigen.</w:t>
      </w:r>
    </w:p>
    <w:p w:rsidR="00C256BF" w:rsidRPr="00D216E0" w:rsidRDefault="00C256BF" w:rsidP="00C256BF">
      <w:pPr>
        <w:widowControl w:val="0"/>
        <w:suppressAutoHyphens/>
        <w:spacing w:after="0"/>
        <w:ind w:left="708"/>
        <w:rPr>
          <w:rFonts w:ascii="Arial" w:eastAsia="Lucida Sans Unicode" w:hAnsi="Arial" w:cs="Arial"/>
          <w:bCs/>
          <w:kern w:val="1"/>
          <w:sz w:val="24"/>
          <w:szCs w:val="24"/>
        </w:rPr>
      </w:pPr>
    </w:p>
    <w:p w:rsidR="00C25F4B"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2.4.1.7   </w:t>
      </w:r>
      <w:r w:rsidRPr="00D216E0">
        <w:rPr>
          <w:rFonts w:ascii="Arial" w:eastAsia="Lucida Sans Unicode" w:hAnsi="Arial" w:cs="Arial"/>
          <w:bCs/>
          <w:kern w:val="1"/>
        </w:rPr>
        <w:t xml:space="preserve">Mit der Betreiberwechselanzeige sind die laut dieser Genehmigung zu </w:t>
      </w:r>
    </w:p>
    <w:p w:rsidR="00C25F4B" w:rsidRDefault="00C25F4B"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h</w:t>
      </w:r>
      <w:r w:rsidR="00C256BF" w:rsidRPr="00D216E0">
        <w:rPr>
          <w:rFonts w:ascii="Arial" w:eastAsia="Lucida Sans Unicode" w:hAnsi="Arial" w:cs="Arial"/>
          <w:bCs/>
          <w:kern w:val="1"/>
        </w:rPr>
        <w:t>interlegenden</w:t>
      </w:r>
      <w:r>
        <w:rPr>
          <w:rFonts w:ascii="Arial" w:eastAsia="Lucida Sans Unicode" w:hAnsi="Arial" w:cs="Arial"/>
          <w:bCs/>
          <w:kern w:val="1"/>
        </w:rPr>
        <w:t xml:space="preserve"> S</w:t>
      </w:r>
      <w:r w:rsidR="00C256BF" w:rsidRPr="00D216E0">
        <w:rPr>
          <w:rFonts w:ascii="Arial" w:eastAsia="Lucida Sans Unicode" w:hAnsi="Arial" w:cs="Arial"/>
          <w:bCs/>
          <w:kern w:val="1"/>
        </w:rPr>
        <w:t>icherheitsleistungen (Bau</w:t>
      </w:r>
      <w:r w:rsidR="00C256BF">
        <w:rPr>
          <w:rFonts w:ascii="Arial" w:eastAsia="Lucida Sans Unicode" w:hAnsi="Arial" w:cs="Arial"/>
          <w:bCs/>
          <w:kern w:val="1"/>
        </w:rPr>
        <w:t xml:space="preserve">- und </w:t>
      </w:r>
      <w:r w:rsidR="00C256BF" w:rsidRPr="00D216E0">
        <w:rPr>
          <w:rFonts w:ascii="Arial" w:eastAsia="Lucida Sans Unicode" w:hAnsi="Arial" w:cs="Arial"/>
          <w:bCs/>
          <w:kern w:val="1"/>
        </w:rPr>
        <w:t>Naturschutzrecht) vom neuen</w:t>
      </w:r>
    </w:p>
    <w:p w:rsidR="00C256BF" w:rsidRDefault="00C25F4B"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 xml:space="preserve"> Betreiber</w:t>
      </w:r>
      <w:r>
        <w:rPr>
          <w:rFonts w:ascii="Arial" w:eastAsia="Lucida Sans Unicode" w:hAnsi="Arial" w:cs="Arial"/>
          <w:bCs/>
          <w:kern w:val="1"/>
        </w:rPr>
        <w:t xml:space="preserve"> </w:t>
      </w:r>
      <w:r w:rsidR="00C256BF" w:rsidRPr="00D216E0">
        <w:rPr>
          <w:rFonts w:ascii="Arial" w:eastAsia="Lucida Sans Unicode" w:hAnsi="Arial" w:cs="Arial"/>
          <w:bCs/>
          <w:kern w:val="1"/>
        </w:rPr>
        <w:t>beizubringen.</w:t>
      </w:r>
    </w:p>
    <w:p w:rsidR="00DD328E" w:rsidRPr="00D216E0" w:rsidRDefault="00DD328E"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p>
    <w:p w:rsidR="00C256BF" w:rsidRPr="00D21256" w:rsidRDefault="00C256BF" w:rsidP="00C256BF">
      <w:pPr>
        <w:widowControl w:val="0"/>
        <w:suppressAutoHyphens/>
        <w:spacing w:after="0"/>
        <w:jc w:val="both"/>
        <w:rPr>
          <w:rFonts w:ascii="Arial" w:eastAsia="Times New Roman" w:hAnsi="Arial" w:cs="Arial"/>
          <w:bCs/>
          <w:szCs w:val="20"/>
          <w:u w:val="single"/>
          <w:lang w:eastAsia="de-DE"/>
        </w:rPr>
      </w:pPr>
      <w:r w:rsidRPr="00007630">
        <w:rPr>
          <w:rFonts w:ascii="Arial" w:eastAsia="Lucida Sans Unicode" w:hAnsi="Arial" w:cs="Arial"/>
          <w:kern w:val="1"/>
          <w:sz w:val="24"/>
          <w:szCs w:val="24"/>
        </w:rPr>
        <w:t>2.4.2</w:t>
      </w:r>
      <w:r w:rsidRPr="00007630">
        <w:rPr>
          <w:rFonts w:ascii="Arial" w:eastAsia="Lucida Sans Unicode" w:hAnsi="Arial" w:cs="Arial"/>
          <w:b/>
          <w:kern w:val="1"/>
          <w:sz w:val="24"/>
          <w:szCs w:val="24"/>
        </w:rPr>
        <w:t xml:space="preserve">    </w:t>
      </w:r>
      <w:r>
        <w:rPr>
          <w:rFonts w:ascii="Arial" w:eastAsia="Lucida Sans Unicode" w:hAnsi="Arial" w:cs="Arial"/>
          <w:b/>
          <w:kern w:val="1"/>
          <w:sz w:val="24"/>
          <w:szCs w:val="24"/>
        </w:rPr>
        <w:t xml:space="preserve"> </w:t>
      </w:r>
      <w:r w:rsidR="00D21256" w:rsidRPr="00D21256">
        <w:rPr>
          <w:rFonts w:ascii="Arial" w:eastAsia="Lucida Sans Unicode" w:hAnsi="Arial" w:cs="Arial"/>
          <w:kern w:val="1"/>
          <w:sz w:val="24"/>
          <w:szCs w:val="24"/>
          <w:u w:val="single"/>
        </w:rPr>
        <w:t>anlagenspezifische Nebenbestimmungen</w:t>
      </w:r>
    </w:p>
    <w:p w:rsidR="00C256BF" w:rsidRPr="00D216E0" w:rsidRDefault="00C256BF" w:rsidP="00C256BF">
      <w:pPr>
        <w:spacing w:after="0"/>
        <w:rPr>
          <w:rFonts w:ascii="Arial" w:eastAsia="Times New Roman" w:hAnsi="Arial" w:cs="Arial"/>
          <w:bCs/>
          <w:szCs w:val="20"/>
          <w:lang w:eastAsia="de-DE"/>
        </w:rPr>
      </w:pPr>
    </w:p>
    <w:p w:rsidR="00C256BF"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2.4.2.1   </w:t>
      </w:r>
      <w:r w:rsidRPr="00D216E0">
        <w:rPr>
          <w:rFonts w:ascii="Arial" w:eastAsia="Times New Roman" w:hAnsi="Arial" w:cs="Arial"/>
          <w:bCs/>
          <w:szCs w:val="20"/>
          <w:lang w:eastAsia="de-DE"/>
        </w:rPr>
        <w:t xml:space="preserve">Bei Errichtung und Betrieb der </w:t>
      </w:r>
      <w:r>
        <w:rPr>
          <w:rFonts w:ascii="Arial" w:eastAsia="Times New Roman" w:hAnsi="Arial" w:cs="Arial"/>
          <w:bCs/>
          <w:szCs w:val="20"/>
          <w:lang w:eastAsia="de-DE"/>
        </w:rPr>
        <w:t>8</w:t>
      </w:r>
      <w:r w:rsidRPr="00D216E0">
        <w:rPr>
          <w:rFonts w:ascii="Arial" w:eastAsia="Times New Roman" w:hAnsi="Arial" w:cs="Arial"/>
          <w:bCs/>
          <w:szCs w:val="20"/>
          <w:lang w:eastAsia="de-DE"/>
        </w:rPr>
        <w:t xml:space="preserve"> </w:t>
      </w:r>
      <w:r>
        <w:rPr>
          <w:rFonts w:ascii="Arial" w:eastAsia="Times New Roman" w:hAnsi="Arial" w:cs="Arial"/>
          <w:bCs/>
          <w:szCs w:val="20"/>
          <w:lang w:eastAsia="de-DE"/>
        </w:rPr>
        <w:t>WEA</w:t>
      </w:r>
      <w:r w:rsidRPr="00D216E0">
        <w:rPr>
          <w:rFonts w:ascii="Arial" w:eastAsia="Times New Roman" w:hAnsi="Arial" w:cs="Arial"/>
          <w:bCs/>
          <w:szCs w:val="20"/>
          <w:lang w:eastAsia="de-DE"/>
        </w:rPr>
        <w:t xml:space="preserve"> ist der Stand der Schallminderungstechnik (§  </w:t>
      </w:r>
    </w:p>
    <w:p w:rsidR="00C256BF"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Abs. 1 Nr. 2 BImSchG i.</w:t>
      </w:r>
      <w:r>
        <w:rPr>
          <w:rFonts w:ascii="Arial" w:eastAsia="Times New Roman" w:hAnsi="Arial" w:cs="Arial"/>
          <w:bCs/>
          <w:szCs w:val="20"/>
          <w:lang w:eastAsia="de-DE"/>
        </w:rPr>
        <w:t xml:space="preserve"> V. m. den Punkten 2.5 und 3.1b</w:t>
      </w:r>
      <w:r w:rsidRPr="00D216E0">
        <w:rPr>
          <w:rFonts w:ascii="Arial" w:eastAsia="Times New Roman" w:hAnsi="Arial" w:cs="Arial"/>
          <w:bCs/>
          <w:szCs w:val="20"/>
          <w:lang w:eastAsia="de-DE"/>
        </w:rPr>
        <w:t xml:space="preserve"> der TA Lärm</w:t>
      </w:r>
      <w:r>
        <w:rPr>
          <w:rFonts w:ascii="Arial" w:eastAsia="Times New Roman" w:hAnsi="Arial" w:cs="Arial"/>
          <w:bCs/>
          <w:szCs w:val="20"/>
          <w:lang w:eastAsia="de-DE"/>
        </w:rPr>
        <w:t>)</w:t>
      </w:r>
      <w:r w:rsidRPr="00D216E0">
        <w:rPr>
          <w:rFonts w:ascii="Arial" w:eastAsia="Times New Roman" w:hAnsi="Arial" w:cs="Arial"/>
          <w:bCs/>
          <w:szCs w:val="20"/>
          <w:lang w:eastAsia="de-DE"/>
        </w:rPr>
        <w:t xml:space="preserve"> zu </w:t>
      </w:r>
      <w:r>
        <w:rPr>
          <w:rFonts w:ascii="Arial" w:eastAsia="Times New Roman" w:hAnsi="Arial" w:cs="Arial"/>
          <w:bCs/>
          <w:szCs w:val="20"/>
          <w:lang w:eastAsia="de-DE"/>
        </w:rPr>
        <w:t xml:space="preserve"> </w:t>
      </w:r>
    </w:p>
    <w:p w:rsidR="00C256BF"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gewährleisten.</w:t>
      </w:r>
    </w:p>
    <w:p w:rsidR="00DD328E" w:rsidRPr="00D216E0" w:rsidRDefault="00DD328E" w:rsidP="00C256BF">
      <w:pPr>
        <w:spacing w:after="0"/>
        <w:jc w:val="both"/>
        <w:rPr>
          <w:rFonts w:ascii="Arial" w:eastAsia="Times New Roman" w:hAnsi="Arial" w:cs="Arial"/>
          <w:bCs/>
          <w:szCs w:val="20"/>
          <w:lang w:eastAsia="de-DE"/>
        </w:rPr>
      </w:pPr>
    </w:p>
    <w:p w:rsidR="00C256BF" w:rsidRPr="00D216E0" w:rsidRDefault="00C256BF" w:rsidP="00C256BF">
      <w:pPr>
        <w:spacing w:after="0"/>
        <w:jc w:val="both"/>
        <w:rPr>
          <w:rFonts w:ascii="Arial" w:eastAsia="Times New Roman" w:hAnsi="Arial" w:cs="Arial"/>
          <w:bCs/>
          <w:szCs w:val="20"/>
          <w:lang w:eastAsia="de-DE"/>
        </w:rPr>
      </w:pPr>
    </w:p>
    <w:p w:rsidR="00C25F4B"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lastRenderedPageBreak/>
        <w:t xml:space="preserve">2.4.2.2   </w:t>
      </w:r>
      <w:r w:rsidRPr="00611326">
        <w:rPr>
          <w:rFonts w:ascii="Arial" w:eastAsia="Times New Roman" w:hAnsi="Arial" w:cs="Arial"/>
          <w:bCs/>
          <w:szCs w:val="20"/>
          <w:lang w:eastAsia="de-DE"/>
        </w:rPr>
        <w:t>Beim Betrieb der 8 WEA des Anlagentyps VESTAS V126-3.3 d</w:t>
      </w:r>
      <w:r>
        <w:rPr>
          <w:rFonts w:ascii="Arial" w:eastAsia="Times New Roman" w:hAnsi="Arial" w:cs="Arial"/>
          <w:bCs/>
          <w:szCs w:val="20"/>
          <w:lang w:eastAsia="de-DE"/>
        </w:rPr>
        <w:t>ü</w:t>
      </w:r>
      <w:r w:rsidRPr="00611326">
        <w:rPr>
          <w:rFonts w:ascii="Arial" w:eastAsia="Times New Roman" w:hAnsi="Arial" w:cs="Arial"/>
          <w:bCs/>
          <w:szCs w:val="20"/>
          <w:lang w:eastAsia="de-DE"/>
        </w:rPr>
        <w:t>rf</w:t>
      </w:r>
      <w:r>
        <w:rPr>
          <w:rFonts w:ascii="Arial" w:eastAsia="Times New Roman" w:hAnsi="Arial" w:cs="Arial"/>
          <w:bCs/>
          <w:szCs w:val="20"/>
          <w:lang w:eastAsia="de-DE"/>
        </w:rPr>
        <w:t>en</w:t>
      </w:r>
      <w:r w:rsidRPr="00611326">
        <w:rPr>
          <w:rFonts w:ascii="Arial" w:eastAsia="Times New Roman" w:hAnsi="Arial" w:cs="Arial"/>
          <w:bCs/>
          <w:szCs w:val="20"/>
          <w:lang w:eastAsia="de-DE"/>
        </w:rPr>
        <w:t xml:space="preserve"> d</w:t>
      </w:r>
      <w:r>
        <w:rPr>
          <w:rFonts w:ascii="Arial" w:eastAsia="Times New Roman" w:hAnsi="Arial" w:cs="Arial"/>
          <w:bCs/>
          <w:szCs w:val="20"/>
          <w:lang w:eastAsia="de-DE"/>
        </w:rPr>
        <w:t>i</w:t>
      </w:r>
      <w:r w:rsidRPr="00611326">
        <w:rPr>
          <w:rFonts w:ascii="Arial" w:eastAsia="Times New Roman" w:hAnsi="Arial" w:cs="Arial"/>
          <w:bCs/>
          <w:szCs w:val="20"/>
          <w:lang w:eastAsia="de-DE"/>
        </w:rPr>
        <w:t xml:space="preserve">e </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n</w:t>
      </w:r>
      <w:r w:rsidR="00C256BF">
        <w:rPr>
          <w:rFonts w:ascii="Arial" w:eastAsia="Times New Roman" w:hAnsi="Arial" w:cs="Arial"/>
          <w:bCs/>
          <w:szCs w:val="20"/>
          <w:lang w:eastAsia="de-DE"/>
        </w:rPr>
        <w:t>achfolgend</w:t>
      </w:r>
      <w:r>
        <w:rPr>
          <w:rFonts w:ascii="Arial" w:eastAsia="Times New Roman" w:hAnsi="Arial" w:cs="Arial"/>
          <w:bCs/>
          <w:szCs w:val="20"/>
          <w:lang w:eastAsia="de-DE"/>
        </w:rPr>
        <w:t xml:space="preserve"> </w:t>
      </w:r>
      <w:r w:rsidR="00C256BF">
        <w:rPr>
          <w:rFonts w:ascii="Arial" w:eastAsia="Times New Roman" w:hAnsi="Arial" w:cs="Arial"/>
          <w:bCs/>
          <w:szCs w:val="20"/>
          <w:lang w:eastAsia="de-DE"/>
        </w:rPr>
        <w:t xml:space="preserve">festgesetzten </w:t>
      </w:r>
      <w:r w:rsidR="00C256BF" w:rsidRPr="00611326">
        <w:rPr>
          <w:rFonts w:ascii="Arial" w:eastAsia="Times New Roman" w:hAnsi="Arial" w:cs="Arial"/>
          <w:bCs/>
          <w:szCs w:val="20"/>
          <w:lang w:eastAsia="de-DE"/>
        </w:rPr>
        <w:t>Schallleistungspegel</w:t>
      </w:r>
      <w:r w:rsidR="00C256BF">
        <w:rPr>
          <w:rFonts w:ascii="Arial" w:eastAsia="Times New Roman" w:hAnsi="Arial" w:cs="Arial"/>
          <w:bCs/>
          <w:szCs w:val="20"/>
          <w:lang w:eastAsia="de-DE"/>
        </w:rPr>
        <w:t xml:space="preserve"> für den Tag und die Nacht</w:t>
      </w:r>
      <w:r w:rsidR="00C256BF" w:rsidRPr="00611326">
        <w:rPr>
          <w:rFonts w:ascii="Arial" w:eastAsia="Times New Roman" w:hAnsi="Arial" w:cs="Arial"/>
          <w:bCs/>
          <w:szCs w:val="20"/>
          <w:lang w:eastAsia="de-DE"/>
        </w:rPr>
        <w:t>, ermittelt</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611326">
        <w:rPr>
          <w:rFonts w:ascii="Arial" w:eastAsia="Times New Roman" w:hAnsi="Arial" w:cs="Arial"/>
          <w:bCs/>
          <w:szCs w:val="20"/>
          <w:lang w:eastAsia="de-DE"/>
        </w:rPr>
        <w:t>als L</w:t>
      </w:r>
      <w:r w:rsidR="00C256BF" w:rsidRPr="00611326">
        <w:rPr>
          <w:rFonts w:ascii="Arial" w:eastAsia="Times New Roman" w:hAnsi="Arial" w:cs="Arial"/>
          <w:bCs/>
          <w:szCs w:val="20"/>
          <w:vertAlign w:val="subscript"/>
          <w:lang w:eastAsia="de-DE"/>
        </w:rPr>
        <w:t>WA,90</w:t>
      </w:r>
      <w:r w:rsidR="00C256BF" w:rsidRPr="00611326">
        <w:rPr>
          <w:rFonts w:ascii="Arial" w:eastAsia="Times New Roman" w:hAnsi="Arial" w:cs="Arial"/>
          <w:bCs/>
          <w:szCs w:val="20"/>
          <w:lang w:eastAsia="de-DE"/>
        </w:rPr>
        <w:t xml:space="preserve"> =</w:t>
      </w:r>
      <w:r>
        <w:rPr>
          <w:rFonts w:ascii="Arial" w:eastAsia="Times New Roman" w:hAnsi="Arial" w:cs="Arial"/>
          <w:bCs/>
          <w:szCs w:val="20"/>
          <w:lang w:eastAsia="de-DE"/>
        </w:rPr>
        <w:t xml:space="preserve"> </w:t>
      </w:r>
      <w:r w:rsidR="00C256BF" w:rsidRPr="00611326">
        <w:rPr>
          <w:rFonts w:ascii="Arial" w:eastAsia="Times New Roman" w:hAnsi="Arial" w:cs="Arial"/>
          <w:bCs/>
          <w:szCs w:val="20"/>
          <w:lang w:eastAsia="de-DE"/>
        </w:rPr>
        <w:t>oberer Vertrauensbereich mit einer Wahrscheinlichkeit von 90 %</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611326">
        <w:rPr>
          <w:rFonts w:ascii="Arial" w:eastAsia="Times New Roman" w:hAnsi="Arial" w:cs="Arial"/>
          <w:bCs/>
          <w:szCs w:val="20"/>
          <w:lang w:eastAsia="de-DE"/>
        </w:rPr>
        <w:t xml:space="preserve"> </w:t>
      </w:r>
      <w:r>
        <w:rPr>
          <w:rFonts w:ascii="Arial" w:eastAsia="Times New Roman" w:hAnsi="Arial" w:cs="Arial"/>
          <w:bCs/>
          <w:szCs w:val="20"/>
          <w:lang w:eastAsia="de-DE"/>
        </w:rPr>
        <w:t xml:space="preserve"> </w:t>
      </w:r>
      <w:r w:rsidR="00C256BF" w:rsidRPr="00611326">
        <w:rPr>
          <w:rFonts w:ascii="Arial" w:eastAsia="Times New Roman" w:hAnsi="Arial" w:cs="Arial"/>
          <w:bCs/>
          <w:szCs w:val="20"/>
          <w:lang w:eastAsia="de-DE"/>
        </w:rPr>
        <w:t xml:space="preserve">(gemäß </w:t>
      </w:r>
      <w:r>
        <w:rPr>
          <w:rFonts w:ascii="Arial" w:eastAsia="Times New Roman" w:hAnsi="Arial" w:cs="Arial"/>
          <w:bCs/>
          <w:szCs w:val="20"/>
          <w:lang w:eastAsia="de-DE"/>
        </w:rPr>
        <w:t xml:space="preserve">den </w:t>
      </w:r>
      <w:r w:rsidR="00C256BF" w:rsidRPr="00611326">
        <w:rPr>
          <w:rFonts w:ascii="Arial" w:eastAsia="Times New Roman" w:hAnsi="Arial" w:cs="Arial"/>
          <w:bCs/>
          <w:szCs w:val="20"/>
          <w:lang w:eastAsia="de-DE"/>
        </w:rPr>
        <w:t>Hinweisen</w:t>
      </w:r>
      <w:r>
        <w:rPr>
          <w:rFonts w:ascii="Arial" w:eastAsia="Times New Roman" w:hAnsi="Arial" w:cs="Arial"/>
          <w:bCs/>
          <w:szCs w:val="20"/>
          <w:lang w:eastAsia="de-DE"/>
        </w:rPr>
        <w:t xml:space="preserve"> </w:t>
      </w:r>
      <w:r w:rsidR="00C256BF" w:rsidRPr="00611326">
        <w:rPr>
          <w:rFonts w:ascii="Arial" w:eastAsia="Times New Roman" w:hAnsi="Arial" w:cs="Arial"/>
          <w:bCs/>
          <w:szCs w:val="20"/>
          <w:lang w:eastAsia="de-DE"/>
        </w:rPr>
        <w:t>zur schalltechnischen Beurteilung von WEA im</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611326">
        <w:rPr>
          <w:rFonts w:ascii="Arial" w:eastAsia="Times New Roman" w:hAnsi="Arial" w:cs="Arial"/>
          <w:bCs/>
          <w:szCs w:val="20"/>
          <w:lang w:eastAsia="de-DE"/>
        </w:rPr>
        <w:t>I</w:t>
      </w:r>
      <w:r w:rsidR="00C256BF" w:rsidRPr="00611326">
        <w:rPr>
          <w:rFonts w:ascii="Arial" w:eastAsia="Times New Roman" w:hAnsi="Arial" w:cs="Arial"/>
          <w:bCs/>
          <w:szCs w:val="20"/>
          <w:lang w:eastAsia="de-DE"/>
        </w:rPr>
        <w:t>mmissionsschutzrechtlichen</w:t>
      </w:r>
      <w:r>
        <w:rPr>
          <w:rFonts w:ascii="Arial" w:eastAsia="Times New Roman" w:hAnsi="Arial" w:cs="Arial"/>
          <w:bCs/>
          <w:szCs w:val="20"/>
          <w:lang w:eastAsia="de-DE"/>
        </w:rPr>
        <w:t xml:space="preserve"> G</w:t>
      </w:r>
      <w:r w:rsidR="00C256BF" w:rsidRPr="00611326">
        <w:rPr>
          <w:rFonts w:ascii="Arial" w:eastAsia="Times New Roman" w:hAnsi="Arial" w:cs="Arial"/>
          <w:bCs/>
          <w:szCs w:val="20"/>
          <w:lang w:eastAsia="de-DE"/>
        </w:rPr>
        <w:t xml:space="preserve">enehmigungsverfahren des LVwA, Stand 12/2009), </w:t>
      </w:r>
    </w:p>
    <w:p w:rsidR="00C256BF" w:rsidRDefault="00C25F4B" w:rsidP="00C25F4B">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7A5CBD">
        <w:rPr>
          <w:rFonts w:ascii="Arial" w:eastAsia="Times New Roman" w:hAnsi="Arial" w:cs="Arial"/>
          <w:b/>
          <w:bCs/>
          <w:szCs w:val="20"/>
          <w:u w:val="single"/>
          <w:lang w:eastAsia="de-DE"/>
        </w:rPr>
        <w:t>nicht</w:t>
      </w:r>
      <w:r w:rsidR="00C256BF" w:rsidRPr="007A5CBD">
        <w:rPr>
          <w:rFonts w:ascii="Arial" w:eastAsia="Times New Roman" w:hAnsi="Arial" w:cs="Arial"/>
          <w:b/>
          <w:bCs/>
          <w:szCs w:val="20"/>
          <w:lang w:eastAsia="de-DE"/>
        </w:rPr>
        <w:t xml:space="preserve"> </w:t>
      </w:r>
      <w:r w:rsidR="00C256BF" w:rsidRPr="002464F4">
        <w:rPr>
          <w:rFonts w:ascii="Arial" w:eastAsia="Times New Roman" w:hAnsi="Arial" w:cs="Arial"/>
          <w:bCs/>
          <w:szCs w:val="20"/>
          <w:lang w:eastAsia="de-DE"/>
        </w:rPr>
        <w:t>überschritten werden</w:t>
      </w:r>
      <w:r w:rsidR="00C256BF" w:rsidRPr="00611326">
        <w:rPr>
          <w:rFonts w:ascii="Arial" w:eastAsia="Times New Roman" w:hAnsi="Arial" w:cs="Arial"/>
          <w:bCs/>
          <w:szCs w:val="20"/>
          <w:lang w:eastAsia="de-DE"/>
        </w:rPr>
        <w:t>.</w:t>
      </w:r>
    </w:p>
    <w:p w:rsidR="00C256BF" w:rsidRDefault="00C256BF" w:rsidP="00C256BF">
      <w:pPr>
        <w:spacing w:after="0"/>
        <w:ind w:left="720"/>
        <w:jc w:val="both"/>
        <w:rPr>
          <w:rFonts w:ascii="Arial" w:eastAsia="Times New Roman" w:hAnsi="Arial" w:cs="Arial"/>
          <w:bCs/>
          <w:szCs w:val="20"/>
          <w:lang w:eastAsia="de-DE"/>
        </w:rPr>
      </w:pPr>
    </w:p>
    <w:p w:rsidR="00C256BF" w:rsidRDefault="00C256BF" w:rsidP="00C256BF">
      <w:pPr>
        <w:spacing w:after="0"/>
        <w:ind w:left="720"/>
        <w:jc w:val="both"/>
        <w:rPr>
          <w:rFonts w:ascii="Arial" w:eastAsia="Times New Roman" w:hAnsi="Arial" w:cs="Arial"/>
          <w:bCs/>
          <w:szCs w:val="20"/>
          <w:lang w:eastAsia="de-D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246"/>
        <w:gridCol w:w="1276"/>
        <w:gridCol w:w="1048"/>
        <w:gridCol w:w="1923"/>
      </w:tblGrid>
      <w:tr w:rsidR="00FA11AD" w:rsidTr="004B7071">
        <w:trPr>
          <w:trHeight w:val="448"/>
        </w:trPr>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 xml:space="preserve">            WKA / Typ</w:t>
            </w:r>
          </w:p>
        </w:tc>
        <w:tc>
          <w:tcPr>
            <w:tcW w:w="2522" w:type="dxa"/>
            <w:gridSpan w:val="2"/>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06.00 bis 22.00 Uhr</w:t>
            </w:r>
          </w:p>
        </w:tc>
        <w:tc>
          <w:tcPr>
            <w:tcW w:w="2971" w:type="dxa"/>
            <w:gridSpan w:val="2"/>
            <w:shd w:val="clear" w:color="auto" w:fill="auto"/>
          </w:tcPr>
          <w:p w:rsidR="00C256BF" w:rsidRPr="004B7071" w:rsidRDefault="00C256BF" w:rsidP="004B7071">
            <w:pPr>
              <w:spacing w:after="0"/>
              <w:jc w:val="center"/>
              <w:rPr>
                <w:rFonts w:ascii="Arial" w:eastAsia="Times New Roman" w:hAnsi="Arial" w:cs="Arial"/>
                <w:b/>
                <w:bCs/>
                <w:szCs w:val="20"/>
                <w:lang w:eastAsia="de-DE"/>
              </w:rPr>
            </w:pPr>
            <w:r w:rsidRPr="004B7071">
              <w:rPr>
                <w:rFonts w:ascii="Arial" w:eastAsia="Times New Roman" w:hAnsi="Arial" w:cs="Arial"/>
                <w:b/>
                <w:bCs/>
                <w:szCs w:val="20"/>
                <w:lang w:eastAsia="de-DE"/>
              </w:rPr>
              <w:t>22.00 bis 06.00 Uhr</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Leistung in MW</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L</w:t>
            </w:r>
            <w:r w:rsidRPr="004B7071">
              <w:rPr>
                <w:rFonts w:ascii="Arial" w:eastAsia="Times New Roman" w:hAnsi="Arial" w:cs="Arial"/>
                <w:bCs/>
                <w:szCs w:val="20"/>
                <w:vertAlign w:val="subscript"/>
                <w:lang w:eastAsia="de-DE"/>
              </w:rPr>
              <w:t xml:space="preserve">WA,90 </w:t>
            </w:r>
            <w:r w:rsidRPr="004B7071">
              <w:rPr>
                <w:rFonts w:ascii="Arial" w:eastAsia="Times New Roman" w:hAnsi="Arial" w:cs="Arial"/>
                <w:bCs/>
                <w:szCs w:val="20"/>
                <w:lang w:eastAsia="de-DE"/>
              </w:rPr>
              <w:t>in dB(A)</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Leistung in MW</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L</w:t>
            </w:r>
            <w:r w:rsidRPr="004B7071">
              <w:rPr>
                <w:rFonts w:ascii="Arial" w:eastAsia="Times New Roman" w:hAnsi="Arial" w:cs="Arial"/>
                <w:bCs/>
                <w:szCs w:val="20"/>
                <w:vertAlign w:val="subscript"/>
                <w:lang w:eastAsia="de-DE"/>
              </w:rPr>
              <w:t xml:space="preserve">WA,90 </w:t>
            </w:r>
            <w:r w:rsidRPr="004B7071">
              <w:rPr>
                <w:rFonts w:ascii="Arial" w:eastAsia="Times New Roman" w:hAnsi="Arial" w:cs="Arial"/>
                <w:bCs/>
                <w:szCs w:val="20"/>
                <w:lang w:eastAsia="de-DE"/>
              </w:rPr>
              <w:t>in dB(A);</w:t>
            </w:r>
          </w:p>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Betriebsmodi</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 xml:space="preserve">WKA 1 / Vestas V 126 -3.3 </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14434C">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 xml:space="preserve">102,9; Modus </w:t>
            </w:r>
            <w:r w:rsidR="0014434C">
              <w:rPr>
                <w:rFonts w:ascii="Arial" w:eastAsia="Times New Roman" w:hAnsi="Arial" w:cs="Arial"/>
                <w:bCs/>
                <w:szCs w:val="20"/>
                <w:lang w:eastAsia="de-DE"/>
              </w:rPr>
              <w:t>2</w:t>
            </w:r>
            <w:r w:rsidRPr="004B7071">
              <w:rPr>
                <w:rFonts w:ascii="Arial" w:eastAsia="Times New Roman" w:hAnsi="Arial" w:cs="Arial"/>
                <w:bCs/>
                <w:szCs w:val="20"/>
                <w:lang w:eastAsia="de-DE"/>
              </w:rPr>
              <w:t>+</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2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14434C">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 xml:space="preserve">102,9; Modus </w:t>
            </w:r>
            <w:r w:rsidR="0014434C">
              <w:rPr>
                <w:rFonts w:ascii="Arial" w:eastAsia="Times New Roman" w:hAnsi="Arial" w:cs="Arial"/>
                <w:bCs/>
                <w:szCs w:val="20"/>
                <w:lang w:eastAsia="de-DE"/>
              </w:rPr>
              <w:t>2</w:t>
            </w:r>
            <w:bookmarkStart w:id="0" w:name="_GoBack"/>
            <w:bookmarkEnd w:id="0"/>
            <w:r w:rsidRPr="004B7071">
              <w:rPr>
                <w:rFonts w:ascii="Arial" w:eastAsia="Times New Roman" w:hAnsi="Arial" w:cs="Arial"/>
                <w:bCs/>
                <w:szCs w:val="20"/>
                <w:lang w:eastAsia="de-DE"/>
              </w:rPr>
              <w:t>+</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3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97,9; Modus 4+</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4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97,9; Modus 4+</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5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102,9; Modus 2+</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6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101,4; Modus 3+</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7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97,9; Modus 4+</w:t>
            </w:r>
          </w:p>
        </w:tc>
      </w:tr>
      <w:tr w:rsidR="00FA11AD" w:rsidTr="004B7071">
        <w:tc>
          <w:tcPr>
            <w:tcW w:w="2865"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WKA 9 / Vestas V 126 -3.3</w:t>
            </w:r>
          </w:p>
        </w:tc>
        <w:tc>
          <w:tcPr>
            <w:tcW w:w="124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276"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105,3</w:t>
            </w:r>
          </w:p>
        </w:tc>
        <w:tc>
          <w:tcPr>
            <w:tcW w:w="1048"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3,3</w:t>
            </w:r>
          </w:p>
        </w:tc>
        <w:tc>
          <w:tcPr>
            <w:tcW w:w="1923" w:type="dxa"/>
            <w:shd w:val="clear" w:color="auto" w:fill="auto"/>
          </w:tcPr>
          <w:p w:rsidR="00C256BF" w:rsidRPr="004B7071" w:rsidRDefault="00C256BF" w:rsidP="004B7071">
            <w:pPr>
              <w:spacing w:after="0"/>
              <w:jc w:val="center"/>
              <w:rPr>
                <w:rFonts w:ascii="Arial" w:eastAsia="Times New Roman" w:hAnsi="Arial" w:cs="Arial"/>
                <w:bCs/>
                <w:szCs w:val="20"/>
                <w:lang w:eastAsia="de-DE"/>
              </w:rPr>
            </w:pPr>
            <w:r w:rsidRPr="004B7071">
              <w:rPr>
                <w:rFonts w:ascii="Arial" w:eastAsia="Times New Roman" w:hAnsi="Arial" w:cs="Arial"/>
                <w:bCs/>
                <w:szCs w:val="20"/>
                <w:lang w:eastAsia="de-DE"/>
              </w:rPr>
              <w:t xml:space="preserve">101,4; Modus 3+ </w:t>
            </w:r>
          </w:p>
        </w:tc>
      </w:tr>
    </w:tbl>
    <w:p w:rsidR="00C256BF" w:rsidRPr="00611326" w:rsidRDefault="00C256BF" w:rsidP="00C256BF">
      <w:pPr>
        <w:spacing w:after="0"/>
        <w:jc w:val="both"/>
        <w:rPr>
          <w:rFonts w:ascii="Arial" w:eastAsia="Times New Roman" w:hAnsi="Arial" w:cs="Arial"/>
          <w:bCs/>
          <w:szCs w:val="20"/>
          <w:lang w:eastAsia="de-DE"/>
        </w:rPr>
      </w:pPr>
    </w:p>
    <w:p w:rsidR="00C256BF" w:rsidRDefault="00C256BF" w:rsidP="00C256BF">
      <w:pPr>
        <w:spacing w:after="0"/>
        <w:ind w:left="720"/>
        <w:jc w:val="both"/>
        <w:rPr>
          <w:rFonts w:ascii="Arial" w:eastAsia="Times New Roman" w:hAnsi="Arial" w:cs="Arial"/>
          <w:bCs/>
          <w:szCs w:val="20"/>
          <w:lang w:eastAsia="de-DE"/>
        </w:rPr>
      </w:pPr>
    </w:p>
    <w:p w:rsidR="00C25F4B"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2.</w:t>
      </w:r>
      <w:r w:rsidRPr="00DE1A41">
        <w:rPr>
          <w:rFonts w:ascii="Arial" w:eastAsia="Times New Roman" w:hAnsi="Arial" w:cs="Arial"/>
          <w:bCs/>
          <w:szCs w:val="20"/>
          <w:lang w:eastAsia="de-DE"/>
        </w:rPr>
        <w:t>4.</w:t>
      </w:r>
      <w:r>
        <w:rPr>
          <w:rFonts w:ascii="Arial" w:eastAsia="Times New Roman" w:hAnsi="Arial" w:cs="Arial"/>
          <w:bCs/>
          <w:szCs w:val="20"/>
          <w:lang w:eastAsia="de-DE"/>
        </w:rPr>
        <w:t>2</w:t>
      </w:r>
      <w:r w:rsidRPr="00DE1A41">
        <w:rPr>
          <w:rFonts w:ascii="Arial" w:eastAsia="Times New Roman" w:hAnsi="Arial" w:cs="Arial"/>
          <w:bCs/>
          <w:szCs w:val="20"/>
          <w:lang w:eastAsia="de-DE"/>
        </w:rPr>
        <w:t xml:space="preserve">.3   </w:t>
      </w:r>
      <w:r>
        <w:rPr>
          <w:rFonts w:ascii="Arial" w:eastAsia="Times New Roman" w:hAnsi="Arial" w:cs="Arial"/>
          <w:bCs/>
          <w:szCs w:val="20"/>
          <w:lang w:eastAsia="de-DE"/>
        </w:rPr>
        <w:t xml:space="preserve"> </w:t>
      </w:r>
      <w:r w:rsidRPr="00DE1A41">
        <w:rPr>
          <w:rFonts w:ascii="Arial" w:eastAsia="Times New Roman" w:hAnsi="Arial" w:cs="Arial"/>
          <w:bCs/>
          <w:szCs w:val="20"/>
          <w:u w:val="single"/>
          <w:lang w:eastAsia="de-DE"/>
        </w:rPr>
        <w:t>Innerhalb von 12 Monaten nach Inbetriebnahme</w:t>
      </w:r>
      <w:r w:rsidRPr="00B31168">
        <w:rPr>
          <w:rFonts w:ascii="Arial" w:eastAsia="Times New Roman" w:hAnsi="Arial" w:cs="Arial"/>
          <w:bCs/>
          <w:szCs w:val="20"/>
          <w:lang w:eastAsia="de-DE"/>
        </w:rPr>
        <w:t xml:space="preserve"> der W</w:t>
      </w:r>
      <w:r w:rsidR="00C25F4B">
        <w:rPr>
          <w:rFonts w:ascii="Arial" w:eastAsia="Times New Roman" w:hAnsi="Arial" w:cs="Arial"/>
          <w:bCs/>
          <w:szCs w:val="20"/>
          <w:lang w:eastAsia="de-DE"/>
        </w:rPr>
        <w:t>E</w:t>
      </w:r>
      <w:r w:rsidRPr="00B31168">
        <w:rPr>
          <w:rFonts w:ascii="Arial" w:eastAsia="Times New Roman" w:hAnsi="Arial" w:cs="Arial"/>
          <w:bCs/>
          <w:szCs w:val="20"/>
          <w:lang w:eastAsia="de-DE"/>
        </w:rPr>
        <w:t xml:space="preserve">A ist durch eine </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z</w:t>
      </w:r>
      <w:r w:rsidR="00C256BF" w:rsidRPr="00B31168">
        <w:rPr>
          <w:rFonts w:ascii="Arial" w:eastAsia="Times New Roman" w:hAnsi="Arial" w:cs="Arial"/>
          <w:bCs/>
          <w:szCs w:val="20"/>
          <w:lang w:eastAsia="de-DE"/>
        </w:rPr>
        <w:t>ugelassene</w:t>
      </w:r>
      <w:r>
        <w:rPr>
          <w:rFonts w:ascii="Arial" w:eastAsia="Times New Roman" w:hAnsi="Arial" w:cs="Arial"/>
          <w:bCs/>
          <w:szCs w:val="20"/>
          <w:lang w:eastAsia="de-DE"/>
        </w:rPr>
        <w:t xml:space="preserve"> </w:t>
      </w:r>
      <w:r w:rsidR="00C256BF" w:rsidRPr="00B31168">
        <w:rPr>
          <w:rFonts w:ascii="Arial" w:eastAsia="Times New Roman" w:hAnsi="Arial" w:cs="Arial"/>
          <w:bCs/>
          <w:szCs w:val="20"/>
          <w:lang w:eastAsia="de-DE"/>
        </w:rPr>
        <w:t>Messstelle nach § 26 BImSchG die Einhaltung des jeweil</w:t>
      </w:r>
      <w:r w:rsidR="00C256BF">
        <w:rPr>
          <w:rFonts w:ascii="Arial" w:eastAsia="Times New Roman" w:hAnsi="Arial" w:cs="Arial"/>
          <w:bCs/>
          <w:szCs w:val="20"/>
          <w:lang w:eastAsia="de-DE"/>
        </w:rPr>
        <w:t>i</w:t>
      </w:r>
      <w:r w:rsidR="00C256BF" w:rsidRPr="00B31168">
        <w:rPr>
          <w:rFonts w:ascii="Arial" w:eastAsia="Times New Roman" w:hAnsi="Arial" w:cs="Arial"/>
          <w:bCs/>
          <w:szCs w:val="20"/>
          <w:lang w:eastAsia="de-DE"/>
        </w:rPr>
        <w:t>gen L</w:t>
      </w:r>
      <w:r w:rsidR="00C256BF" w:rsidRPr="0031357B">
        <w:rPr>
          <w:rFonts w:ascii="Arial" w:eastAsia="Times New Roman" w:hAnsi="Arial" w:cs="Arial"/>
          <w:bCs/>
          <w:szCs w:val="20"/>
          <w:vertAlign w:val="subscript"/>
          <w:lang w:eastAsia="de-DE"/>
        </w:rPr>
        <w:t xml:space="preserve">WA,90 </w:t>
      </w:r>
      <w:r w:rsidR="00C256BF" w:rsidRPr="00B31168">
        <w:rPr>
          <w:rFonts w:ascii="Arial" w:eastAsia="Times New Roman" w:hAnsi="Arial" w:cs="Arial"/>
          <w:bCs/>
          <w:szCs w:val="20"/>
          <w:lang w:eastAsia="de-DE"/>
        </w:rPr>
        <w:t xml:space="preserve">– </w:t>
      </w:r>
    </w:p>
    <w:p w:rsidR="00C25F4B"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B31168">
        <w:rPr>
          <w:rFonts w:ascii="Arial" w:eastAsia="Times New Roman" w:hAnsi="Arial" w:cs="Arial"/>
          <w:bCs/>
          <w:szCs w:val="20"/>
          <w:lang w:eastAsia="de-DE"/>
        </w:rPr>
        <w:t>Wertes für die</w:t>
      </w:r>
      <w:r>
        <w:rPr>
          <w:rFonts w:ascii="Arial" w:eastAsia="Times New Roman" w:hAnsi="Arial" w:cs="Arial"/>
          <w:bCs/>
          <w:szCs w:val="20"/>
          <w:lang w:eastAsia="de-DE"/>
        </w:rPr>
        <w:t xml:space="preserve"> </w:t>
      </w:r>
      <w:r w:rsidR="00C256BF" w:rsidRPr="00B31168">
        <w:rPr>
          <w:rFonts w:ascii="Arial" w:eastAsia="Times New Roman" w:hAnsi="Arial" w:cs="Arial"/>
          <w:bCs/>
          <w:szCs w:val="20"/>
          <w:lang w:eastAsia="de-DE"/>
        </w:rPr>
        <w:t>Nacht beim Betrieb der W</w:t>
      </w:r>
      <w:r>
        <w:rPr>
          <w:rFonts w:ascii="Arial" w:eastAsia="Times New Roman" w:hAnsi="Arial" w:cs="Arial"/>
          <w:bCs/>
          <w:szCs w:val="20"/>
          <w:lang w:eastAsia="de-DE"/>
        </w:rPr>
        <w:t>E</w:t>
      </w:r>
      <w:r w:rsidR="00C256BF" w:rsidRPr="00B31168">
        <w:rPr>
          <w:rFonts w:ascii="Arial" w:eastAsia="Times New Roman" w:hAnsi="Arial" w:cs="Arial"/>
          <w:bCs/>
          <w:szCs w:val="20"/>
          <w:lang w:eastAsia="de-DE"/>
        </w:rPr>
        <w:t xml:space="preserve">A 3, 4 und 7 gutachterlich messtechnisch </w:t>
      </w:r>
    </w:p>
    <w:p w:rsidR="00C256BF"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B31168">
        <w:rPr>
          <w:rFonts w:ascii="Arial" w:eastAsia="Times New Roman" w:hAnsi="Arial" w:cs="Arial"/>
          <w:bCs/>
          <w:szCs w:val="20"/>
          <w:lang w:eastAsia="de-DE"/>
        </w:rPr>
        <w:t>prüfen zu</w:t>
      </w:r>
      <w:r>
        <w:rPr>
          <w:rFonts w:ascii="Arial" w:eastAsia="Times New Roman" w:hAnsi="Arial" w:cs="Arial"/>
          <w:bCs/>
          <w:szCs w:val="20"/>
          <w:lang w:eastAsia="de-DE"/>
        </w:rPr>
        <w:t xml:space="preserve"> </w:t>
      </w:r>
      <w:r w:rsidR="00C256BF" w:rsidRPr="00B31168">
        <w:rPr>
          <w:rFonts w:ascii="Arial" w:eastAsia="Times New Roman" w:hAnsi="Arial" w:cs="Arial"/>
          <w:bCs/>
          <w:szCs w:val="20"/>
          <w:lang w:eastAsia="de-DE"/>
        </w:rPr>
        <w:t xml:space="preserve">lassen.  </w:t>
      </w:r>
    </w:p>
    <w:p w:rsidR="00C256BF" w:rsidRDefault="00C256BF" w:rsidP="00C256BF">
      <w:pPr>
        <w:spacing w:after="0"/>
        <w:ind w:left="72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F75D33">
        <w:rPr>
          <w:rFonts w:ascii="Arial" w:eastAsia="Times New Roman" w:hAnsi="Arial" w:cs="Arial"/>
          <w:bCs/>
          <w:szCs w:val="20"/>
          <w:lang w:eastAsia="de-DE"/>
        </w:rPr>
        <w:t xml:space="preserve">Der entsprechende </w:t>
      </w:r>
      <w:r>
        <w:rPr>
          <w:rFonts w:ascii="Arial" w:eastAsia="Times New Roman" w:hAnsi="Arial" w:cs="Arial"/>
          <w:bCs/>
          <w:szCs w:val="20"/>
          <w:lang w:eastAsia="de-DE"/>
        </w:rPr>
        <w:t>Messbericht ist dem Umweltamt des Landkreises Mansfeld-</w:t>
      </w:r>
    </w:p>
    <w:p w:rsidR="00C256BF" w:rsidRDefault="00C256BF" w:rsidP="00C256BF">
      <w:pPr>
        <w:spacing w:after="0"/>
        <w:ind w:left="720"/>
        <w:jc w:val="both"/>
        <w:rPr>
          <w:rFonts w:ascii="Arial" w:eastAsia="Times New Roman" w:hAnsi="Arial" w:cs="Arial"/>
          <w:bCs/>
          <w:szCs w:val="20"/>
          <w:lang w:eastAsia="de-DE"/>
        </w:rPr>
      </w:pPr>
      <w:r>
        <w:rPr>
          <w:rFonts w:ascii="Arial" w:eastAsia="Times New Roman" w:hAnsi="Arial" w:cs="Arial"/>
          <w:bCs/>
          <w:szCs w:val="20"/>
          <w:lang w:eastAsia="de-DE"/>
        </w:rPr>
        <w:t xml:space="preserve">   Südharz, Untere Immissionsschutzbehörde, innerhalb von 2 Monaten nach erfolgter</w:t>
      </w:r>
    </w:p>
    <w:p w:rsidR="00C256BF" w:rsidRPr="00F75D33" w:rsidRDefault="00C256BF" w:rsidP="00C256BF">
      <w:pPr>
        <w:spacing w:after="0"/>
        <w:ind w:left="720"/>
        <w:jc w:val="both"/>
        <w:rPr>
          <w:rFonts w:ascii="Arial" w:eastAsia="Times New Roman" w:hAnsi="Arial" w:cs="Arial"/>
          <w:bCs/>
          <w:szCs w:val="20"/>
          <w:lang w:eastAsia="de-DE"/>
        </w:rPr>
      </w:pPr>
      <w:r>
        <w:rPr>
          <w:rFonts w:ascii="Arial" w:eastAsia="Times New Roman" w:hAnsi="Arial" w:cs="Arial"/>
          <w:bCs/>
          <w:szCs w:val="20"/>
          <w:lang w:eastAsia="de-DE"/>
        </w:rPr>
        <w:t xml:space="preserve">   Messung in zweifacher Ausführung vorzulegen.</w:t>
      </w:r>
      <w:r w:rsidRPr="00F75D33">
        <w:rPr>
          <w:rFonts w:ascii="Arial" w:eastAsia="Times New Roman" w:hAnsi="Arial" w:cs="Arial"/>
          <w:bCs/>
          <w:szCs w:val="20"/>
          <w:lang w:eastAsia="de-DE"/>
        </w:rPr>
        <w:t xml:space="preserve"> </w:t>
      </w:r>
    </w:p>
    <w:p w:rsidR="00C256BF" w:rsidRPr="008B434C" w:rsidRDefault="00C256BF" w:rsidP="00C256BF">
      <w:pPr>
        <w:spacing w:after="0"/>
        <w:ind w:left="708"/>
        <w:rPr>
          <w:rFonts w:ascii="Arial" w:eastAsia="Times New Roman" w:hAnsi="Arial" w:cs="Arial"/>
          <w:bCs/>
          <w:szCs w:val="20"/>
          <w:lang w:eastAsia="de-DE"/>
        </w:rPr>
      </w:pPr>
    </w:p>
    <w:p w:rsidR="00C256BF" w:rsidRDefault="00C256BF" w:rsidP="00C256BF">
      <w:pPr>
        <w:pStyle w:val="KeinLeerraum"/>
        <w:rPr>
          <w:rFonts w:ascii="Arial" w:hAnsi="Arial" w:cs="Arial"/>
          <w:lang w:eastAsia="de-DE"/>
        </w:rPr>
      </w:pPr>
      <w:r>
        <w:rPr>
          <w:rFonts w:ascii="Arial" w:hAnsi="Arial" w:cs="Arial"/>
          <w:lang w:eastAsia="de-DE"/>
        </w:rPr>
        <w:t>2.</w:t>
      </w:r>
      <w:r w:rsidRPr="00CC3465">
        <w:rPr>
          <w:rFonts w:ascii="Arial" w:hAnsi="Arial" w:cs="Arial"/>
          <w:lang w:eastAsia="de-DE"/>
        </w:rPr>
        <w:t>4.</w:t>
      </w:r>
      <w:r>
        <w:rPr>
          <w:rFonts w:ascii="Arial" w:hAnsi="Arial" w:cs="Arial"/>
          <w:lang w:eastAsia="de-DE"/>
        </w:rPr>
        <w:t>2</w:t>
      </w:r>
      <w:r w:rsidRPr="00CC3465">
        <w:rPr>
          <w:rFonts w:ascii="Arial" w:hAnsi="Arial" w:cs="Arial"/>
          <w:lang w:eastAsia="de-DE"/>
        </w:rPr>
        <w:t xml:space="preserve">.4    Die astronomische Beschattungsdauer darf </w:t>
      </w:r>
      <w:r w:rsidRPr="00CC3465">
        <w:rPr>
          <w:rFonts w:ascii="Arial" w:hAnsi="Arial" w:cs="Arial"/>
          <w:b/>
          <w:u w:val="single"/>
          <w:lang w:eastAsia="de-DE"/>
        </w:rPr>
        <w:t>an keinem Immissionsort</w:t>
      </w:r>
      <w:r w:rsidRPr="00CC3465">
        <w:rPr>
          <w:rFonts w:ascii="Arial" w:hAnsi="Arial" w:cs="Arial"/>
          <w:lang w:eastAsia="de-DE"/>
        </w:rPr>
        <w:t xml:space="preserve"> die Werte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von 30 Stunden je Jahr und 30 Minuten je Tag überschreiten. Zur Begrenzung </w:t>
      </w:r>
      <w:r>
        <w:rPr>
          <w:rFonts w:ascii="Arial" w:hAnsi="Arial" w:cs="Arial"/>
          <w:lang w:eastAsia="de-DE"/>
        </w:rPr>
        <w:t>des</w:t>
      </w:r>
    </w:p>
    <w:p w:rsidR="00C256BF" w:rsidRDefault="00C256BF" w:rsidP="00C256BF">
      <w:pPr>
        <w:pStyle w:val="KeinLeerraum"/>
        <w:rPr>
          <w:rFonts w:ascii="Arial" w:hAnsi="Arial" w:cs="Arial"/>
          <w:lang w:eastAsia="de-DE"/>
        </w:rPr>
      </w:pPr>
      <w:r>
        <w:rPr>
          <w:rFonts w:ascii="Arial" w:hAnsi="Arial" w:cs="Arial"/>
          <w:lang w:eastAsia="de-DE"/>
        </w:rPr>
        <w:t xml:space="preserve">               durch den Betrieb der WEA´s verursachten periodischen Schattenwurfs </w:t>
      </w:r>
      <w:r w:rsidRPr="00CC3465">
        <w:rPr>
          <w:rFonts w:ascii="Arial" w:hAnsi="Arial" w:cs="Arial"/>
          <w:lang w:eastAsia="de-DE"/>
        </w:rPr>
        <w:t xml:space="preserve">sind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deshalb </w:t>
      </w:r>
      <w:r w:rsidRPr="00663A7E">
        <w:rPr>
          <w:rFonts w:ascii="Arial" w:hAnsi="Arial" w:cs="Arial"/>
          <w:b/>
          <w:lang w:eastAsia="de-DE"/>
        </w:rPr>
        <w:t>Schattenwurfmodule</w:t>
      </w:r>
      <w:r w:rsidRPr="00CC3465">
        <w:rPr>
          <w:rFonts w:ascii="Arial" w:hAnsi="Arial" w:cs="Arial"/>
          <w:lang w:eastAsia="de-DE"/>
        </w:rPr>
        <w:t xml:space="preserve"> an den Windenergieanlagen einzusetzen. </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Beim Einsatz</w:t>
      </w:r>
      <w:r>
        <w:rPr>
          <w:rFonts w:ascii="Arial" w:hAnsi="Arial" w:cs="Arial"/>
          <w:lang w:eastAsia="de-DE"/>
        </w:rPr>
        <w:t xml:space="preserve"> </w:t>
      </w:r>
      <w:r w:rsidRPr="00CC3465">
        <w:rPr>
          <w:rFonts w:ascii="Arial" w:hAnsi="Arial" w:cs="Arial"/>
          <w:lang w:eastAsia="de-DE"/>
        </w:rPr>
        <w:t>eines Schattenwurfmoduls, d</w:t>
      </w:r>
      <w:r>
        <w:rPr>
          <w:rFonts w:ascii="Arial" w:hAnsi="Arial" w:cs="Arial"/>
          <w:lang w:eastAsia="de-DE"/>
        </w:rPr>
        <w:t>as</w:t>
      </w:r>
      <w:r w:rsidRPr="00CC3465">
        <w:rPr>
          <w:rFonts w:ascii="Arial" w:hAnsi="Arial" w:cs="Arial"/>
          <w:lang w:eastAsia="de-DE"/>
        </w:rPr>
        <w:t xml:space="preserve"> meteorologische Parameter</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berücksichtigt, ist bei</w:t>
      </w:r>
      <w:r>
        <w:rPr>
          <w:rFonts w:ascii="Arial" w:hAnsi="Arial" w:cs="Arial"/>
          <w:lang w:eastAsia="de-DE"/>
        </w:rPr>
        <w:t xml:space="preserve"> </w:t>
      </w:r>
      <w:r w:rsidRPr="00CC3465">
        <w:rPr>
          <w:rFonts w:ascii="Arial" w:hAnsi="Arial" w:cs="Arial"/>
          <w:lang w:eastAsia="de-DE"/>
        </w:rPr>
        <w:t>Sonnenschein mit einer Strahlungsstärke von ≥ 120 W/m²</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anstelle des vorgenannten</w:t>
      </w:r>
      <w:r>
        <w:rPr>
          <w:rFonts w:ascii="Arial" w:hAnsi="Arial" w:cs="Arial"/>
          <w:lang w:eastAsia="de-DE"/>
        </w:rPr>
        <w:t xml:space="preserve"> </w:t>
      </w:r>
      <w:r w:rsidRPr="00CC3465">
        <w:rPr>
          <w:rFonts w:ascii="Arial" w:hAnsi="Arial" w:cs="Arial"/>
          <w:lang w:eastAsia="de-DE"/>
        </w:rPr>
        <w:t>ersten Wertes eine reale Beschattungsdauer von ≤ 8 h/a</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einzuhalten.</w:t>
      </w:r>
    </w:p>
    <w:p w:rsidR="00C256BF" w:rsidRDefault="00C256BF" w:rsidP="00C256BF">
      <w:pPr>
        <w:pStyle w:val="KeinLeerraum"/>
        <w:rPr>
          <w:rFonts w:ascii="Arial" w:hAnsi="Arial" w:cs="Arial"/>
          <w:b/>
          <w:lang w:eastAsia="de-DE"/>
        </w:rPr>
      </w:pPr>
      <w:r>
        <w:rPr>
          <w:rFonts w:ascii="Arial" w:hAnsi="Arial" w:cs="Arial"/>
          <w:lang w:eastAsia="de-DE"/>
        </w:rPr>
        <w:t xml:space="preserve">               </w:t>
      </w:r>
      <w:r w:rsidRPr="00CC3465">
        <w:rPr>
          <w:rFonts w:ascii="Arial" w:hAnsi="Arial" w:cs="Arial"/>
          <w:lang w:eastAsia="de-DE"/>
        </w:rPr>
        <w:t xml:space="preserve">Das Abschaltmodul ist durch eine Fachfirma entsprechend den </w:t>
      </w:r>
      <w:r w:rsidRPr="00222D0D">
        <w:rPr>
          <w:rFonts w:ascii="Arial" w:hAnsi="Arial" w:cs="Arial"/>
          <w:b/>
          <w:lang w:eastAsia="de-DE"/>
        </w:rPr>
        <w:t xml:space="preserve">konkreten </w:t>
      </w:r>
    </w:p>
    <w:p w:rsidR="00C256BF" w:rsidRDefault="00C256BF" w:rsidP="00C256BF">
      <w:pPr>
        <w:pStyle w:val="KeinLeerraum"/>
        <w:rPr>
          <w:rFonts w:ascii="Arial" w:hAnsi="Arial" w:cs="Arial"/>
          <w:lang w:eastAsia="de-DE"/>
        </w:rPr>
      </w:pPr>
      <w:r>
        <w:rPr>
          <w:rFonts w:ascii="Arial" w:hAnsi="Arial" w:cs="Arial"/>
          <w:b/>
          <w:lang w:eastAsia="de-DE"/>
        </w:rPr>
        <w:t xml:space="preserve">               ö</w:t>
      </w:r>
      <w:r w:rsidRPr="00222D0D">
        <w:rPr>
          <w:rFonts w:ascii="Arial" w:hAnsi="Arial" w:cs="Arial"/>
          <w:b/>
          <w:lang w:eastAsia="de-DE"/>
        </w:rPr>
        <w:t>rtlichen</w:t>
      </w:r>
      <w:r>
        <w:rPr>
          <w:rFonts w:ascii="Arial" w:hAnsi="Arial" w:cs="Arial"/>
          <w:b/>
          <w:lang w:eastAsia="de-DE"/>
        </w:rPr>
        <w:t xml:space="preserve"> </w:t>
      </w:r>
      <w:r w:rsidRPr="00222D0D">
        <w:rPr>
          <w:rFonts w:ascii="Arial" w:hAnsi="Arial" w:cs="Arial"/>
          <w:b/>
          <w:lang w:eastAsia="de-DE"/>
        </w:rPr>
        <w:t>Verhältnissen</w:t>
      </w:r>
      <w:r w:rsidRPr="00CC3465">
        <w:rPr>
          <w:rFonts w:ascii="Arial" w:hAnsi="Arial" w:cs="Arial"/>
          <w:lang w:eastAsia="de-DE"/>
        </w:rPr>
        <w:t xml:space="preserve"> einstellen zu lassen. Für die Programmierung der</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Abschalteinrichtung</w:t>
      </w:r>
      <w:r>
        <w:rPr>
          <w:rFonts w:ascii="Arial" w:hAnsi="Arial" w:cs="Arial"/>
          <w:lang w:eastAsia="de-DE"/>
        </w:rPr>
        <w:t xml:space="preserve"> </w:t>
      </w:r>
      <w:r w:rsidRPr="00CC3465">
        <w:rPr>
          <w:rFonts w:ascii="Arial" w:hAnsi="Arial" w:cs="Arial"/>
          <w:lang w:eastAsia="de-DE"/>
        </w:rPr>
        <w:t>sind die erforderlichen Parameter exakt zu ermitteln.</w:t>
      </w:r>
    </w:p>
    <w:p w:rsidR="00C256BF" w:rsidRDefault="00C256BF" w:rsidP="00C256BF">
      <w:pPr>
        <w:pStyle w:val="KeinLeerraum"/>
        <w:rPr>
          <w:rFonts w:ascii="Arial" w:hAnsi="Arial" w:cs="Arial"/>
          <w:lang w:eastAsia="de-DE"/>
        </w:rPr>
      </w:pPr>
      <w:r>
        <w:rPr>
          <w:rFonts w:ascii="Arial" w:hAnsi="Arial" w:cs="Arial"/>
          <w:lang w:eastAsia="de-DE"/>
        </w:rPr>
        <w:t xml:space="preserve">               D</w:t>
      </w:r>
      <w:r w:rsidRPr="00CC3465">
        <w:rPr>
          <w:rFonts w:ascii="Arial" w:hAnsi="Arial" w:cs="Arial"/>
          <w:lang w:eastAsia="de-DE"/>
        </w:rPr>
        <w:t>as Modul muss die realen Abschaltzeiten dokumentieren können, um der</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zuständigen Überwachungsbehörde eine Kontrolle zu ermöglichen. Der Nachweis</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über die tatsächlichen Abschaltzeiten ist für mindestens 1 Jahr aufzubewahren. Der</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Einbau des Abschaltmoduls ist vom Anlagenbetreiber in geeigneter Form (z.B. mit</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w:t>
      </w:r>
      <w:r w:rsidRPr="00CC3465">
        <w:rPr>
          <w:rFonts w:ascii="Arial" w:hAnsi="Arial" w:cs="Arial"/>
          <w:lang w:eastAsia="de-DE"/>
        </w:rPr>
        <w:t>einer Bestätigung des Anlagen</w:t>
      </w:r>
      <w:r>
        <w:rPr>
          <w:rFonts w:ascii="Arial" w:hAnsi="Arial" w:cs="Arial"/>
          <w:lang w:eastAsia="de-DE"/>
        </w:rPr>
        <w:t>e</w:t>
      </w:r>
      <w:r w:rsidRPr="00CC3465">
        <w:rPr>
          <w:rFonts w:ascii="Arial" w:hAnsi="Arial" w:cs="Arial"/>
          <w:lang w:eastAsia="de-DE"/>
        </w:rPr>
        <w:t>rrichters) spätestens mit der Inbetriebnahme</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Anzeige der Überwachungsbehörde nachzuweisen. Gleichzeitig ist ein Protokoll</w:t>
      </w:r>
    </w:p>
    <w:p w:rsidR="00C256BF"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w:t>
      </w:r>
      <w:r>
        <w:rPr>
          <w:rFonts w:ascii="Arial" w:hAnsi="Arial" w:cs="Arial"/>
          <w:lang w:eastAsia="de-DE"/>
        </w:rPr>
        <w:t xml:space="preserve"> d</w:t>
      </w:r>
      <w:r w:rsidRPr="00CC3465">
        <w:rPr>
          <w:rFonts w:ascii="Arial" w:hAnsi="Arial" w:cs="Arial"/>
          <w:lang w:eastAsia="de-DE"/>
        </w:rPr>
        <w:t>er</w:t>
      </w:r>
      <w:r>
        <w:rPr>
          <w:rFonts w:ascii="Arial" w:hAnsi="Arial" w:cs="Arial"/>
          <w:lang w:eastAsia="de-DE"/>
        </w:rPr>
        <w:t xml:space="preserve"> </w:t>
      </w:r>
      <w:r w:rsidRPr="00CC3465">
        <w:rPr>
          <w:rFonts w:ascii="Arial" w:hAnsi="Arial" w:cs="Arial"/>
          <w:lang w:eastAsia="de-DE"/>
        </w:rPr>
        <w:t>Firma über die durchgeführte Einregelung des Moduls vorzulegen, die</w:t>
      </w:r>
    </w:p>
    <w:p w:rsidR="00C256BF" w:rsidRPr="00CC3465" w:rsidRDefault="00C256BF" w:rsidP="00C256BF">
      <w:pPr>
        <w:pStyle w:val="KeinLeerraum"/>
        <w:rPr>
          <w:rFonts w:ascii="Arial" w:hAnsi="Arial" w:cs="Arial"/>
          <w:lang w:eastAsia="de-DE"/>
        </w:rPr>
      </w:pPr>
      <w:r>
        <w:rPr>
          <w:rFonts w:ascii="Arial" w:hAnsi="Arial" w:cs="Arial"/>
          <w:lang w:eastAsia="de-DE"/>
        </w:rPr>
        <w:t xml:space="preserve">              </w:t>
      </w:r>
      <w:r w:rsidRPr="00CC3465">
        <w:rPr>
          <w:rFonts w:ascii="Arial" w:hAnsi="Arial" w:cs="Arial"/>
          <w:lang w:eastAsia="de-DE"/>
        </w:rPr>
        <w:t xml:space="preserve"> nachweist,</w:t>
      </w:r>
      <w:r>
        <w:rPr>
          <w:rFonts w:ascii="Arial" w:hAnsi="Arial" w:cs="Arial"/>
          <w:lang w:eastAsia="de-DE"/>
        </w:rPr>
        <w:t xml:space="preserve"> </w:t>
      </w:r>
      <w:r w:rsidRPr="00CC3465">
        <w:rPr>
          <w:rFonts w:ascii="Arial" w:hAnsi="Arial" w:cs="Arial"/>
          <w:lang w:eastAsia="de-DE"/>
        </w:rPr>
        <w:t xml:space="preserve">dass die zulässige Zeit mit Schattenwurf </w:t>
      </w:r>
      <w:r w:rsidRPr="00663A7E">
        <w:rPr>
          <w:rFonts w:ascii="Arial" w:hAnsi="Arial" w:cs="Arial"/>
          <w:b/>
          <w:lang w:eastAsia="de-DE"/>
        </w:rPr>
        <w:t>nicht</w:t>
      </w:r>
      <w:r w:rsidRPr="00CC3465">
        <w:rPr>
          <w:rFonts w:ascii="Arial" w:hAnsi="Arial" w:cs="Arial"/>
          <w:lang w:eastAsia="de-DE"/>
        </w:rPr>
        <w:t xml:space="preserve"> überschritten wird.</w:t>
      </w:r>
    </w:p>
    <w:p w:rsidR="00C256BF" w:rsidRPr="00CC3465" w:rsidRDefault="00C256BF" w:rsidP="00C256BF">
      <w:pPr>
        <w:spacing w:after="0"/>
        <w:ind w:left="708"/>
        <w:rPr>
          <w:rFonts w:ascii="Arial" w:eastAsia="Times New Roman" w:hAnsi="Arial" w:cs="Arial"/>
          <w:bCs/>
          <w:szCs w:val="20"/>
          <w:lang w:eastAsia="de-DE"/>
        </w:rPr>
      </w:pPr>
    </w:p>
    <w:p w:rsidR="00C25F4B" w:rsidRDefault="00C256BF"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2.4.2.5    </w:t>
      </w:r>
      <w:r w:rsidRPr="00D216E0">
        <w:rPr>
          <w:rFonts w:ascii="Arial" w:eastAsia="Times New Roman" w:hAnsi="Arial" w:cs="Arial"/>
          <w:bCs/>
          <w:szCs w:val="20"/>
          <w:lang w:eastAsia="de-DE"/>
        </w:rPr>
        <w:t xml:space="preserve">Mit Inbetriebnahme der </w:t>
      </w:r>
      <w:r>
        <w:rPr>
          <w:rFonts w:ascii="Arial" w:eastAsia="Times New Roman" w:hAnsi="Arial" w:cs="Arial"/>
          <w:bCs/>
          <w:szCs w:val="20"/>
          <w:lang w:eastAsia="de-DE"/>
        </w:rPr>
        <w:t>8</w:t>
      </w:r>
      <w:r w:rsidRPr="00D216E0">
        <w:rPr>
          <w:rFonts w:ascii="Arial" w:eastAsia="Times New Roman" w:hAnsi="Arial" w:cs="Arial"/>
          <w:bCs/>
          <w:szCs w:val="20"/>
          <w:lang w:eastAsia="de-DE"/>
        </w:rPr>
        <w:t xml:space="preserve"> </w:t>
      </w:r>
      <w:r>
        <w:rPr>
          <w:rFonts w:ascii="Arial" w:eastAsia="Times New Roman" w:hAnsi="Arial" w:cs="Arial"/>
          <w:bCs/>
          <w:szCs w:val="20"/>
          <w:lang w:eastAsia="de-DE"/>
        </w:rPr>
        <w:t>WEA</w:t>
      </w:r>
      <w:r w:rsidRPr="00D216E0">
        <w:rPr>
          <w:rFonts w:ascii="Arial" w:eastAsia="Times New Roman" w:hAnsi="Arial" w:cs="Arial"/>
          <w:bCs/>
          <w:szCs w:val="20"/>
          <w:lang w:eastAsia="de-DE"/>
        </w:rPr>
        <w:t xml:space="preserve"> ist zu gewährleisten, dass eine </w:t>
      </w:r>
    </w:p>
    <w:p w:rsidR="00C256BF" w:rsidRPr="00D216E0" w:rsidRDefault="00C25F4B" w:rsidP="00C256BF">
      <w:pPr>
        <w:spacing w:after="0"/>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D216E0">
        <w:rPr>
          <w:rFonts w:ascii="Arial" w:eastAsia="Times New Roman" w:hAnsi="Arial" w:cs="Arial"/>
          <w:bCs/>
          <w:szCs w:val="20"/>
          <w:lang w:eastAsia="de-DE"/>
        </w:rPr>
        <w:t>sichtweitenabhängige Helligkeitsregulierung der Nachtbefeuerung gegeben ist.</w:t>
      </w:r>
    </w:p>
    <w:p w:rsidR="00C256BF" w:rsidRPr="00D216E0" w:rsidRDefault="00C256BF" w:rsidP="00C256BF">
      <w:pPr>
        <w:spacing w:after="0"/>
        <w:ind w:left="708"/>
        <w:rPr>
          <w:rFonts w:ascii="Arial" w:eastAsia="Times New Roman" w:hAnsi="Arial" w:cs="Arial"/>
          <w:bCs/>
          <w:szCs w:val="20"/>
          <w:lang w:eastAsia="de-DE"/>
        </w:rPr>
      </w:pPr>
    </w:p>
    <w:p w:rsidR="00C25F4B"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Zur Reduzierung der Nennlichtstärke bei „Feuer W, rot“ und/oder Gefahrenfeuer</w:t>
      </w:r>
    </w:p>
    <w:p w:rsidR="00C25F4B" w:rsidRDefault="00C25F4B"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D216E0">
        <w:rPr>
          <w:rFonts w:ascii="Arial" w:eastAsia="Times New Roman" w:hAnsi="Arial" w:cs="Arial"/>
          <w:bCs/>
          <w:szCs w:val="20"/>
          <w:lang w:eastAsia="de-DE"/>
        </w:rPr>
        <w:t xml:space="preserve"> </w:t>
      </w:r>
      <w:r>
        <w:rPr>
          <w:rFonts w:ascii="Arial" w:eastAsia="Times New Roman" w:hAnsi="Arial" w:cs="Arial"/>
          <w:bCs/>
          <w:szCs w:val="20"/>
          <w:lang w:eastAsia="de-DE"/>
        </w:rPr>
        <w:t>d</w:t>
      </w:r>
      <w:r w:rsidR="00C256BF" w:rsidRPr="00D216E0">
        <w:rPr>
          <w:rFonts w:ascii="Arial" w:eastAsia="Times New Roman" w:hAnsi="Arial" w:cs="Arial"/>
          <w:bCs/>
          <w:szCs w:val="20"/>
          <w:lang w:eastAsia="de-DE"/>
        </w:rPr>
        <w:t>arf</w:t>
      </w:r>
      <w:r>
        <w:rPr>
          <w:rFonts w:ascii="Arial" w:eastAsia="Times New Roman" w:hAnsi="Arial" w:cs="Arial"/>
          <w:bCs/>
          <w:szCs w:val="20"/>
          <w:lang w:eastAsia="de-DE"/>
        </w:rPr>
        <w:t xml:space="preserve"> n</w:t>
      </w:r>
      <w:r w:rsidR="00C256BF" w:rsidRPr="00D216E0">
        <w:rPr>
          <w:rFonts w:ascii="Arial" w:eastAsia="Times New Roman" w:hAnsi="Arial" w:cs="Arial"/>
          <w:bCs/>
          <w:szCs w:val="20"/>
          <w:lang w:eastAsia="de-DE"/>
        </w:rPr>
        <w:t>ur ein Sichtweitenmessgerät zum Einsatz kommen, dass den Bestimmungen</w:t>
      </w:r>
    </w:p>
    <w:p w:rsidR="00C256BF" w:rsidRDefault="00C25F4B"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00C256BF" w:rsidRPr="00D216E0">
        <w:rPr>
          <w:rFonts w:ascii="Arial" w:eastAsia="Times New Roman" w:hAnsi="Arial" w:cs="Arial"/>
          <w:bCs/>
          <w:szCs w:val="20"/>
          <w:lang w:eastAsia="de-DE"/>
        </w:rPr>
        <w:t xml:space="preserve"> des</w:t>
      </w:r>
      <w:r>
        <w:rPr>
          <w:rFonts w:ascii="Arial" w:eastAsia="Times New Roman" w:hAnsi="Arial" w:cs="Arial"/>
          <w:bCs/>
          <w:szCs w:val="20"/>
          <w:lang w:eastAsia="de-DE"/>
        </w:rPr>
        <w:t xml:space="preserve"> </w:t>
      </w:r>
      <w:r w:rsidR="00C256BF" w:rsidRPr="00D216E0">
        <w:rPr>
          <w:rFonts w:ascii="Arial" w:eastAsia="Times New Roman" w:hAnsi="Arial" w:cs="Arial"/>
          <w:bCs/>
          <w:szCs w:val="20"/>
          <w:lang w:eastAsia="de-DE"/>
        </w:rPr>
        <w:t>Anhangs 4 der Allgemeinen Verwaltungsvorschrift zur Kennzeichnung</w:t>
      </w:r>
      <w:r w:rsidR="00C256BF">
        <w:rPr>
          <w:rFonts w:ascii="Arial" w:eastAsia="Times New Roman" w:hAnsi="Arial" w:cs="Arial"/>
          <w:bCs/>
          <w:szCs w:val="20"/>
          <w:lang w:eastAsia="de-DE"/>
        </w:rPr>
        <w:t xml:space="preserve"> </w:t>
      </w:r>
      <w:r w:rsidR="00C256BF" w:rsidRPr="00D216E0">
        <w:rPr>
          <w:rFonts w:ascii="Arial" w:eastAsia="Times New Roman" w:hAnsi="Arial" w:cs="Arial"/>
          <w:bCs/>
          <w:szCs w:val="20"/>
          <w:lang w:eastAsia="de-DE"/>
        </w:rPr>
        <w:t>von</w:t>
      </w:r>
      <w:r w:rsidR="00C256BF">
        <w:rPr>
          <w:rFonts w:ascii="Arial" w:eastAsia="Times New Roman" w:hAnsi="Arial" w:cs="Arial"/>
          <w:bCs/>
          <w:szCs w:val="20"/>
          <w:lang w:eastAsia="de-DE"/>
        </w:rPr>
        <w:t xml:space="preserve"> </w:t>
      </w:r>
    </w:p>
    <w:p w:rsidR="00C256BF"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 xml:space="preserve">Luftfahrthindernissen entspricht sowie die Installation und der Betrieb des Gerätes </w:t>
      </w:r>
      <w:r>
        <w:rPr>
          <w:rFonts w:ascii="Arial" w:eastAsia="Times New Roman" w:hAnsi="Arial" w:cs="Arial"/>
          <w:bCs/>
          <w:szCs w:val="20"/>
          <w:lang w:eastAsia="de-DE"/>
        </w:rPr>
        <w:t xml:space="preserve">  </w:t>
      </w:r>
    </w:p>
    <w:p w:rsidR="00C256BF" w:rsidRPr="00D216E0"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d</w:t>
      </w:r>
      <w:r w:rsidRPr="00D216E0">
        <w:rPr>
          <w:rFonts w:ascii="Arial" w:eastAsia="Times New Roman" w:hAnsi="Arial" w:cs="Arial"/>
          <w:bCs/>
          <w:szCs w:val="20"/>
          <w:lang w:eastAsia="de-DE"/>
        </w:rPr>
        <w:t>er</w:t>
      </w:r>
      <w:r>
        <w:rPr>
          <w:rFonts w:ascii="Arial" w:eastAsia="Times New Roman" w:hAnsi="Arial" w:cs="Arial"/>
          <w:bCs/>
          <w:szCs w:val="20"/>
          <w:lang w:eastAsia="de-DE"/>
        </w:rPr>
        <w:t xml:space="preserve"> ge</w:t>
      </w:r>
      <w:r w:rsidRPr="00D216E0">
        <w:rPr>
          <w:rFonts w:ascii="Arial" w:eastAsia="Times New Roman" w:hAnsi="Arial" w:cs="Arial"/>
          <w:bCs/>
          <w:szCs w:val="20"/>
          <w:lang w:eastAsia="de-DE"/>
        </w:rPr>
        <w:t>nannten Vorschrift entspricht.</w:t>
      </w:r>
    </w:p>
    <w:p w:rsidR="00C256BF" w:rsidRDefault="00C256BF" w:rsidP="00C256BF">
      <w:pPr>
        <w:spacing w:after="0"/>
        <w:ind w:left="709"/>
        <w:jc w:val="both"/>
        <w:rPr>
          <w:rFonts w:ascii="Arial" w:eastAsia="Times New Roman" w:hAnsi="Arial" w:cs="Arial"/>
          <w:bCs/>
          <w:szCs w:val="20"/>
          <w:lang w:eastAsia="de-DE"/>
        </w:rPr>
      </w:pPr>
    </w:p>
    <w:p w:rsidR="00C256BF"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Die Installation und der Betrieb des Gerätes müssen mit der genannten Vorschrift</w:t>
      </w:r>
    </w:p>
    <w:p w:rsidR="00C256BF" w:rsidRPr="00D216E0"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konform gehen und die geforderten Prüfungen müssen vorliegen.</w:t>
      </w:r>
    </w:p>
    <w:p w:rsidR="00C256BF" w:rsidRPr="00D216E0" w:rsidRDefault="00C256BF" w:rsidP="00C256BF">
      <w:pPr>
        <w:spacing w:after="0"/>
        <w:ind w:left="709"/>
        <w:jc w:val="both"/>
        <w:rPr>
          <w:rFonts w:ascii="Arial" w:eastAsia="Times New Roman" w:hAnsi="Arial" w:cs="Arial"/>
          <w:bCs/>
          <w:szCs w:val="20"/>
          <w:lang w:eastAsia="de-DE"/>
        </w:rPr>
      </w:pPr>
    </w:p>
    <w:p w:rsidR="00C256BF"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 xml:space="preserve">Eine Bestätigung der Einhaltung der Vorgaben durch eine unabhängige Institution </w:t>
      </w:r>
    </w:p>
    <w:p w:rsidR="00C256BF" w:rsidRDefault="00C256BF" w:rsidP="00C256BF">
      <w:pPr>
        <w:spacing w:after="0"/>
        <w:ind w:left="709"/>
        <w:jc w:val="both"/>
        <w:rPr>
          <w:rFonts w:ascii="Arial" w:eastAsia="Times New Roman" w:hAnsi="Arial" w:cs="Arial"/>
          <w:b/>
          <w:bCs/>
          <w:szCs w:val="20"/>
          <w:lang w:eastAsia="de-DE"/>
        </w:rPr>
      </w:pPr>
      <w:r>
        <w:rPr>
          <w:rFonts w:ascii="Arial" w:eastAsia="Times New Roman" w:hAnsi="Arial" w:cs="Arial"/>
          <w:bCs/>
          <w:szCs w:val="20"/>
          <w:lang w:eastAsia="de-DE"/>
        </w:rPr>
        <w:t xml:space="preserve">   i</w:t>
      </w:r>
      <w:r w:rsidRPr="00D216E0">
        <w:rPr>
          <w:rFonts w:ascii="Arial" w:eastAsia="Times New Roman" w:hAnsi="Arial" w:cs="Arial"/>
          <w:bCs/>
          <w:szCs w:val="20"/>
          <w:lang w:eastAsia="de-DE"/>
        </w:rPr>
        <w:t>st</w:t>
      </w:r>
      <w:r>
        <w:rPr>
          <w:rFonts w:ascii="Arial" w:eastAsia="Times New Roman" w:hAnsi="Arial" w:cs="Arial"/>
          <w:bCs/>
          <w:szCs w:val="20"/>
          <w:lang w:eastAsia="de-DE"/>
        </w:rPr>
        <w:t xml:space="preserve"> </w:t>
      </w:r>
      <w:r w:rsidRPr="00D216E0">
        <w:rPr>
          <w:rFonts w:ascii="Arial" w:eastAsia="Times New Roman" w:hAnsi="Arial" w:cs="Arial"/>
          <w:bCs/>
          <w:szCs w:val="20"/>
          <w:lang w:eastAsia="de-DE"/>
        </w:rPr>
        <w:t xml:space="preserve">der </w:t>
      </w:r>
      <w:r>
        <w:rPr>
          <w:rFonts w:ascii="Arial" w:eastAsia="Times New Roman" w:hAnsi="Arial" w:cs="Arial"/>
          <w:bCs/>
          <w:szCs w:val="20"/>
          <w:lang w:eastAsia="de-DE"/>
        </w:rPr>
        <w:t>u</w:t>
      </w:r>
      <w:r w:rsidRPr="00D216E0">
        <w:rPr>
          <w:rFonts w:ascii="Arial" w:eastAsia="Times New Roman" w:hAnsi="Arial" w:cs="Arial"/>
          <w:bCs/>
          <w:szCs w:val="20"/>
          <w:lang w:eastAsia="de-DE"/>
        </w:rPr>
        <w:t xml:space="preserve">nteren Immissionsschutzbehörde </w:t>
      </w:r>
      <w:r w:rsidRPr="008B434C">
        <w:rPr>
          <w:rFonts w:ascii="Arial" w:eastAsia="Times New Roman" w:hAnsi="Arial" w:cs="Arial"/>
          <w:b/>
          <w:bCs/>
          <w:szCs w:val="20"/>
          <w:lang w:eastAsia="de-DE"/>
        </w:rPr>
        <w:t>spätestens ein</w:t>
      </w:r>
      <w:r>
        <w:rPr>
          <w:rFonts w:ascii="Arial" w:eastAsia="Times New Roman" w:hAnsi="Arial" w:cs="Arial"/>
          <w:b/>
          <w:bCs/>
          <w:szCs w:val="20"/>
          <w:lang w:eastAsia="de-DE"/>
        </w:rPr>
        <w:t>en</w:t>
      </w:r>
      <w:r w:rsidRPr="008B434C">
        <w:rPr>
          <w:rFonts w:ascii="Arial" w:eastAsia="Times New Roman" w:hAnsi="Arial" w:cs="Arial"/>
          <w:b/>
          <w:bCs/>
          <w:szCs w:val="20"/>
          <w:lang w:eastAsia="de-DE"/>
        </w:rPr>
        <w:t xml:space="preserve"> Monat nach</w:t>
      </w:r>
    </w:p>
    <w:p w:rsidR="00C256BF" w:rsidRPr="00D216E0" w:rsidRDefault="00C256BF" w:rsidP="00C256BF">
      <w:pPr>
        <w:spacing w:after="0"/>
        <w:ind w:left="709"/>
        <w:jc w:val="both"/>
        <w:rPr>
          <w:rFonts w:ascii="Arial" w:eastAsia="Times New Roman" w:hAnsi="Arial" w:cs="Arial"/>
          <w:bCs/>
          <w:szCs w:val="20"/>
          <w:lang w:eastAsia="de-DE"/>
        </w:rPr>
      </w:pPr>
      <w:r>
        <w:rPr>
          <w:rFonts w:ascii="Arial" w:eastAsia="Times New Roman" w:hAnsi="Arial" w:cs="Arial"/>
          <w:b/>
          <w:bCs/>
          <w:szCs w:val="20"/>
          <w:lang w:eastAsia="de-DE"/>
        </w:rPr>
        <w:t xml:space="preserve">   </w:t>
      </w:r>
      <w:r w:rsidRPr="008B434C">
        <w:rPr>
          <w:rFonts w:ascii="Arial" w:eastAsia="Times New Roman" w:hAnsi="Arial" w:cs="Arial"/>
          <w:b/>
          <w:bCs/>
          <w:szCs w:val="20"/>
          <w:lang w:eastAsia="de-DE"/>
        </w:rPr>
        <w:t>Inbetriebnahme</w:t>
      </w:r>
      <w:r w:rsidRPr="00D216E0">
        <w:rPr>
          <w:rFonts w:ascii="Arial" w:eastAsia="Times New Roman" w:hAnsi="Arial" w:cs="Arial"/>
          <w:bCs/>
          <w:szCs w:val="20"/>
          <w:lang w:eastAsia="de-DE"/>
        </w:rPr>
        <w:t xml:space="preserve"> der </w:t>
      </w:r>
      <w:r>
        <w:rPr>
          <w:rFonts w:ascii="Arial" w:eastAsia="Times New Roman" w:hAnsi="Arial" w:cs="Arial"/>
          <w:bCs/>
          <w:szCs w:val="20"/>
          <w:lang w:eastAsia="de-DE"/>
        </w:rPr>
        <w:t>WEA</w:t>
      </w:r>
      <w:r w:rsidRPr="00D216E0">
        <w:rPr>
          <w:rFonts w:ascii="Arial" w:eastAsia="Times New Roman" w:hAnsi="Arial" w:cs="Arial"/>
          <w:bCs/>
          <w:szCs w:val="20"/>
          <w:lang w:eastAsia="de-DE"/>
        </w:rPr>
        <w:t xml:space="preserve"> vorzulegen.</w:t>
      </w:r>
    </w:p>
    <w:p w:rsidR="00C256BF" w:rsidRDefault="00C256BF" w:rsidP="00C256BF">
      <w:pPr>
        <w:spacing w:after="0"/>
        <w:ind w:left="709"/>
        <w:jc w:val="both"/>
        <w:rPr>
          <w:rFonts w:ascii="Arial" w:eastAsia="Times New Roman" w:hAnsi="Arial" w:cs="Arial"/>
          <w:bCs/>
          <w:szCs w:val="20"/>
          <w:lang w:eastAsia="de-DE"/>
        </w:rPr>
      </w:pPr>
    </w:p>
    <w:p w:rsidR="00C256BF" w:rsidRPr="00B9614A" w:rsidRDefault="00C256BF" w:rsidP="00C256BF">
      <w:pPr>
        <w:widowControl w:val="0"/>
        <w:suppressAutoHyphens/>
        <w:spacing w:after="0"/>
        <w:jc w:val="both"/>
        <w:rPr>
          <w:rFonts w:ascii="Arial" w:eastAsia="Times New Roman" w:hAnsi="Arial" w:cs="Arial"/>
          <w:b/>
          <w:u w:val="single"/>
          <w:lang w:eastAsia="de-DE"/>
        </w:rPr>
      </w:pPr>
      <w:r>
        <w:rPr>
          <w:rFonts w:ascii="Arial" w:eastAsia="Lucida Sans Unicode" w:hAnsi="Arial" w:cs="Arial"/>
          <w:b/>
          <w:bCs/>
          <w:kern w:val="1"/>
          <w:sz w:val="24"/>
          <w:szCs w:val="24"/>
        </w:rPr>
        <w:t>2.</w:t>
      </w:r>
      <w:r w:rsidRPr="00B9614A">
        <w:rPr>
          <w:rFonts w:ascii="Arial" w:eastAsia="Lucida Sans Unicode" w:hAnsi="Arial" w:cs="Arial"/>
          <w:b/>
          <w:bCs/>
          <w:kern w:val="1"/>
          <w:sz w:val="24"/>
          <w:szCs w:val="24"/>
        </w:rPr>
        <w:t xml:space="preserve">5.       </w:t>
      </w:r>
      <w:r w:rsidRPr="003509CB">
        <w:rPr>
          <w:rFonts w:ascii="Arial" w:eastAsia="Lucida Sans Unicode" w:hAnsi="Arial" w:cs="Arial"/>
          <w:b/>
          <w:bCs/>
          <w:kern w:val="1"/>
          <w:sz w:val="24"/>
          <w:szCs w:val="24"/>
          <w:u w:val="single"/>
        </w:rPr>
        <w:t>Gewerberecht</w:t>
      </w:r>
    </w:p>
    <w:p w:rsidR="00C256BF" w:rsidRPr="00D216E0" w:rsidRDefault="00C256BF" w:rsidP="00C256BF">
      <w:pPr>
        <w:spacing w:after="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2.</w:t>
      </w:r>
      <w:r w:rsidRPr="00B9614A">
        <w:rPr>
          <w:rFonts w:ascii="Arial" w:eastAsia="Times New Roman" w:hAnsi="Arial" w:cs="Arial"/>
          <w:lang w:eastAsia="de-DE"/>
        </w:rPr>
        <w:t>5.1</w:t>
      </w:r>
      <w:r>
        <w:rPr>
          <w:rFonts w:ascii="Arial" w:eastAsia="Times New Roman" w:hAnsi="Arial" w:cs="Arial"/>
          <w:lang w:eastAsia="de-DE"/>
        </w:rPr>
        <w:t xml:space="preserve">      </w:t>
      </w:r>
      <w:r w:rsidRPr="00D216E0">
        <w:rPr>
          <w:rFonts w:ascii="Arial" w:eastAsia="Times New Roman" w:hAnsi="Arial" w:cs="Arial"/>
          <w:lang w:eastAsia="de-DE"/>
        </w:rPr>
        <w:t xml:space="preserve">Werden Aufträge zur Bauausführung an mehrere Unternehmen erteilt, ist für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die Dauer der Bauausführung mindestens ein Koordinator zu bestimmen, der zur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Vermeidung</w:t>
      </w:r>
      <w:r>
        <w:rPr>
          <w:rFonts w:ascii="Arial" w:eastAsia="Times New Roman" w:hAnsi="Arial" w:cs="Arial"/>
          <w:lang w:eastAsia="de-DE"/>
        </w:rPr>
        <w:t xml:space="preserve"> </w:t>
      </w:r>
      <w:r w:rsidRPr="00D216E0">
        <w:rPr>
          <w:rFonts w:ascii="Arial" w:eastAsia="Times New Roman" w:hAnsi="Arial" w:cs="Arial"/>
          <w:lang w:eastAsia="de-DE"/>
        </w:rPr>
        <w:t>möglicher gegenseitiger Gefährdungen die Arbeiten zwischen den</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Bauausführenden</w:t>
      </w:r>
      <w:r>
        <w:rPr>
          <w:rFonts w:ascii="Arial" w:eastAsia="Times New Roman" w:hAnsi="Arial" w:cs="Arial"/>
          <w:lang w:eastAsia="de-DE"/>
        </w:rPr>
        <w:t xml:space="preserve"> U</w:t>
      </w:r>
      <w:r w:rsidRPr="00D216E0">
        <w:rPr>
          <w:rFonts w:ascii="Arial" w:eastAsia="Times New Roman" w:hAnsi="Arial" w:cs="Arial"/>
          <w:lang w:eastAsia="de-DE"/>
        </w:rPr>
        <w:t>nternehmen aufeinander abstimmt und Weisungsbefugnis</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gegenüber den</w:t>
      </w:r>
      <w:r>
        <w:rPr>
          <w:rFonts w:ascii="Arial" w:eastAsia="Times New Roman" w:hAnsi="Arial" w:cs="Arial"/>
          <w:lang w:eastAsia="de-DE"/>
        </w:rPr>
        <w:t xml:space="preserve"> </w:t>
      </w:r>
      <w:r w:rsidRPr="00D216E0">
        <w:rPr>
          <w:rFonts w:ascii="Arial" w:eastAsia="Times New Roman" w:hAnsi="Arial" w:cs="Arial"/>
          <w:lang w:eastAsia="de-DE"/>
        </w:rPr>
        <w:t xml:space="preserve">Auftragnehmern und ihren Beschäftigten hat. (§ 8 ArbSchG i. v. m. </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3</w:t>
      </w:r>
      <w:r>
        <w:rPr>
          <w:rFonts w:ascii="Arial" w:eastAsia="Times New Roman" w:hAnsi="Arial" w:cs="Arial"/>
          <w:lang w:eastAsia="de-DE"/>
        </w:rPr>
        <w:t xml:space="preserve"> </w:t>
      </w:r>
      <w:r w:rsidRPr="00D216E0">
        <w:rPr>
          <w:rFonts w:ascii="Arial" w:eastAsia="Times New Roman" w:hAnsi="Arial" w:cs="Arial"/>
          <w:lang w:eastAsia="de-DE"/>
        </w:rPr>
        <w:t>BaustellV)</w:t>
      </w:r>
    </w:p>
    <w:p w:rsidR="00C256BF" w:rsidRPr="00D216E0" w:rsidRDefault="00C256BF" w:rsidP="00C256BF">
      <w:pPr>
        <w:spacing w:after="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2.5.2      </w:t>
      </w:r>
      <w:r w:rsidRPr="00D216E0">
        <w:rPr>
          <w:rFonts w:ascii="Arial" w:eastAsia="Times New Roman" w:hAnsi="Arial" w:cs="Arial"/>
          <w:lang w:eastAsia="de-DE"/>
        </w:rPr>
        <w:t>Sind auf der Baustelle gleichzeitig oder nacheinander Beschäftigte mehrerer</w:t>
      </w:r>
    </w:p>
    <w:p w:rsidR="00C256BF" w:rsidRDefault="00C256BF" w:rsidP="00C256BF">
      <w:pPr>
        <w:spacing w:after="0"/>
        <w:ind w:left="709"/>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 xml:space="preserve">Arbeitgeber tätig, so ist gemäß § 2 Abs. 3 der BaustellV bei Auftreten besonders </w:t>
      </w:r>
    </w:p>
    <w:p w:rsidR="00C256BF" w:rsidRDefault="00C256BF" w:rsidP="00C256BF">
      <w:pPr>
        <w:spacing w:after="0"/>
        <w:ind w:left="709"/>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gefährlicher Arbeiten nach Anhang II dieser Verordnung oder bei Erfordernis einer</w:t>
      </w:r>
    </w:p>
    <w:p w:rsidR="00C256BF" w:rsidRPr="00D216E0" w:rsidRDefault="00C256BF" w:rsidP="00C256BF">
      <w:pPr>
        <w:spacing w:after="0"/>
        <w:ind w:left="709"/>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Vorankündigung, ein Sicherheits- und Gesundheitsschutzplan aufzustellen. </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2.5.3      </w:t>
      </w:r>
      <w:r w:rsidRPr="00D216E0">
        <w:rPr>
          <w:rFonts w:ascii="Arial" w:eastAsia="Times New Roman" w:hAnsi="Arial" w:cs="Arial"/>
          <w:lang w:eastAsia="de-DE"/>
        </w:rPr>
        <w:t>Arbeitsplätze und Verkehrswege im Baustellenbereich müssen nach</w:t>
      </w:r>
      <w:r>
        <w:rPr>
          <w:rFonts w:ascii="Arial" w:eastAsia="Times New Roman" w:hAnsi="Arial" w:cs="Arial"/>
          <w:lang w:eastAsia="de-DE"/>
        </w:rPr>
        <w:t>-</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folgend genannten Anforderungen genügen:</w:t>
      </w:r>
    </w:p>
    <w:p w:rsidR="00C256BF" w:rsidRPr="00D216E0" w:rsidRDefault="00C256BF" w:rsidP="00C256BF">
      <w:pPr>
        <w:spacing w:after="0"/>
        <w:jc w:val="both"/>
        <w:rPr>
          <w:rFonts w:ascii="Arial" w:eastAsia="Times New Roman" w:hAnsi="Arial" w:cs="Arial"/>
          <w:lang w:eastAsia="de-DE"/>
        </w:rPr>
      </w:pPr>
    </w:p>
    <w:p w:rsidR="00C256BF" w:rsidRPr="00897224" w:rsidRDefault="00C256BF" w:rsidP="00C256BF">
      <w:pPr>
        <w:pStyle w:val="Listenabsatz"/>
        <w:numPr>
          <w:ilvl w:val="1"/>
          <w:numId w:val="31"/>
        </w:numPr>
        <w:spacing w:after="0"/>
        <w:jc w:val="both"/>
        <w:rPr>
          <w:rFonts w:ascii="Arial" w:eastAsia="Times New Roman" w:hAnsi="Arial" w:cs="Arial"/>
          <w:lang w:eastAsia="de-DE"/>
        </w:rPr>
      </w:pPr>
      <w:r w:rsidRPr="00897224">
        <w:rPr>
          <w:rFonts w:ascii="Arial" w:eastAsia="Times New Roman" w:hAnsi="Arial" w:cs="Arial"/>
          <w:lang w:eastAsia="de-DE"/>
        </w:rPr>
        <w:t>sichere Begeh- und Befahrbarkeit</w:t>
      </w:r>
    </w:p>
    <w:p w:rsidR="00C256BF" w:rsidRPr="00897224" w:rsidRDefault="00C256BF" w:rsidP="00C256BF">
      <w:pPr>
        <w:pStyle w:val="Listenabsatz"/>
        <w:numPr>
          <w:ilvl w:val="1"/>
          <w:numId w:val="31"/>
        </w:numPr>
        <w:spacing w:after="0"/>
        <w:jc w:val="both"/>
        <w:rPr>
          <w:rFonts w:ascii="Arial" w:eastAsia="Times New Roman" w:hAnsi="Arial" w:cs="Arial"/>
          <w:lang w:eastAsia="de-DE"/>
        </w:rPr>
      </w:pPr>
      <w:r w:rsidRPr="00897224">
        <w:rPr>
          <w:rFonts w:ascii="Arial" w:eastAsia="Times New Roman" w:hAnsi="Arial" w:cs="Arial"/>
          <w:lang w:eastAsia="de-DE"/>
        </w:rPr>
        <w:t>bei Absturzgefahr Ausrüstung mit Einrichtungen zur Vermeidung von Absturz</w:t>
      </w:r>
    </w:p>
    <w:p w:rsidR="00C256BF" w:rsidRPr="00897224" w:rsidRDefault="00C256BF" w:rsidP="00C256BF">
      <w:pPr>
        <w:pStyle w:val="Listenabsatz"/>
        <w:numPr>
          <w:ilvl w:val="1"/>
          <w:numId w:val="31"/>
        </w:numPr>
        <w:spacing w:after="0"/>
        <w:jc w:val="both"/>
        <w:rPr>
          <w:rFonts w:ascii="Arial" w:eastAsia="Times New Roman" w:hAnsi="Arial" w:cs="Arial"/>
          <w:lang w:eastAsia="de-DE"/>
        </w:rPr>
      </w:pPr>
      <w:r w:rsidRPr="00897224">
        <w:rPr>
          <w:rFonts w:ascii="Arial" w:eastAsia="Times New Roman" w:hAnsi="Arial" w:cs="Arial"/>
          <w:lang w:eastAsia="de-DE"/>
        </w:rPr>
        <w:t>geeignete Abböschung von Erdwänden, sodass Beschäftigte nicht durch abrutschende Massen gefährdet werden können</w:t>
      </w:r>
    </w:p>
    <w:p w:rsidR="00C256BF" w:rsidRPr="00897224" w:rsidRDefault="00C256BF" w:rsidP="00C256BF">
      <w:pPr>
        <w:pStyle w:val="Listenabsatz"/>
        <w:numPr>
          <w:ilvl w:val="1"/>
          <w:numId w:val="31"/>
        </w:numPr>
        <w:spacing w:after="0"/>
        <w:jc w:val="both"/>
        <w:rPr>
          <w:rFonts w:ascii="Arial" w:eastAsia="Times New Roman" w:hAnsi="Arial" w:cs="Arial"/>
          <w:lang w:eastAsia="de-DE"/>
        </w:rPr>
      </w:pPr>
      <w:r w:rsidRPr="00897224">
        <w:rPr>
          <w:rFonts w:ascii="Arial" w:eastAsia="Times New Roman" w:hAnsi="Arial" w:cs="Arial"/>
          <w:lang w:eastAsia="de-DE"/>
        </w:rPr>
        <w:t>bei Vorhandensein von Boden- und Wandöffnungen Schutz der Beschäftigten gegen herabfallende Gegenstände.</w:t>
      </w:r>
    </w:p>
    <w:p w:rsidR="00C256BF" w:rsidRPr="00D216E0" w:rsidRDefault="00C256BF" w:rsidP="00C256BF">
      <w:pPr>
        <w:spacing w:after="0"/>
        <w:ind w:left="1440"/>
        <w:jc w:val="both"/>
        <w:rPr>
          <w:rFonts w:ascii="Arial" w:eastAsia="Times New Roman" w:hAnsi="Arial" w:cs="Arial"/>
          <w:lang w:eastAsia="de-DE"/>
        </w:rPr>
      </w:pPr>
    </w:p>
    <w:p w:rsidR="00C256BF" w:rsidRDefault="00C256BF" w:rsidP="00C256BF">
      <w:pPr>
        <w:spacing w:after="0"/>
        <w:ind w:left="708"/>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Verkehrsbereiche im Baustellenbereich müssen so angelegt werden, dass die dort </w:t>
      </w:r>
      <w:r>
        <w:rPr>
          <w:rFonts w:ascii="Arial" w:eastAsia="Times New Roman" w:hAnsi="Arial" w:cs="Arial"/>
          <w:lang w:eastAsia="de-DE"/>
        </w:rPr>
        <w:t xml:space="preserve">    </w:t>
      </w:r>
    </w:p>
    <w:p w:rsidR="00C25F4B" w:rsidRDefault="00C256BF" w:rsidP="00C256BF">
      <w:pPr>
        <w:spacing w:after="0"/>
        <w:ind w:left="708"/>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und in angrenzenden Bereichen beschäftigten Arbeitnehmer durch den Verkehr </w:t>
      </w:r>
    </w:p>
    <w:p w:rsidR="00C25F4B" w:rsidRDefault="00C25F4B" w:rsidP="00C256BF">
      <w:pPr>
        <w:spacing w:after="0"/>
        <w:ind w:left="708"/>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nicht</w:t>
      </w:r>
      <w:r>
        <w:rPr>
          <w:rFonts w:ascii="Arial" w:eastAsia="Times New Roman" w:hAnsi="Arial" w:cs="Arial"/>
          <w:lang w:eastAsia="de-DE"/>
        </w:rPr>
        <w:t xml:space="preserve"> </w:t>
      </w:r>
      <w:r w:rsidR="00C256BF" w:rsidRPr="00D216E0">
        <w:rPr>
          <w:rFonts w:ascii="Arial" w:eastAsia="Times New Roman" w:hAnsi="Arial" w:cs="Arial"/>
          <w:lang w:eastAsia="de-DE"/>
        </w:rPr>
        <w:t xml:space="preserve">gefährdet werden. (§ 3 </w:t>
      </w:r>
      <w:r w:rsidR="00C256BF">
        <w:rPr>
          <w:rFonts w:ascii="Arial" w:eastAsia="Times New Roman" w:hAnsi="Arial" w:cs="Arial"/>
          <w:lang w:eastAsia="de-DE"/>
        </w:rPr>
        <w:t xml:space="preserve">Verordnung über Arbeitsstätten - </w:t>
      </w:r>
      <w:r w:rsidR="00C256BF" w:rsidRPr="00D216E0">
        <w:rPr>
          <w:rFonts w:ascii="Arial" w:eastAsia="Times New Roman" w:hAnsi="Arial" w:cs="Arial"/>
          <w:lang w:eastAsia="de-DE"/>
        </w:rPr>
        <w:t>ArbStättV- i. V. m.</w:t>
      </w:r>
    </w:p>
    <w:p w:rsidR="00C256BF" w:rsidRPr="00D216E0" w:rsidRDefault="00C25F4B" w:rsidP="00C256BF">
      <w:pPr>
        <w:spacing w:after="0"/>
        <w:ind w:left="708"/>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 dem</w:t>
      </w:r>
      <w:r>
        <w:rPr>
          <w:rFonts w:ascii="Arial" w:eastAsia="Times New Roman" w:hAnsi="Arial" w:cs="Arial"/>
          <w:lang w:eastAsia="de-DE"/>
        </w:rPr>
        <w:t xml:space="preserve"> </w:t>
      </w:r>
      <w:r w:rsidR="00C256BF" w:rsidRPr="00D216E0">
        <w:rPr>
          <w:rFonts w:ascii="Arial" w:eastAsia="Times New Roman" w:hAnsi="Arial" w:cs="Arial"/>
          <w:lang w:eastAsia="de-DE"/>
        </w:rPr>
        <w:t>Anhang zu § 3 Abs. 1)</w:t>
      </w:r>
    </w:p>
    <w:p w:rsidR="00C256BF" w:rsidRPr="00D216E0" w:rsidRDefault="00C256BF" w:rsidP="00C256BF">
      <w:pPr>
        <w:spacing w:after="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2.5.4      </w:t>
      </w:r>
      <w:r w:rsidRPr="00D216E0">
        <w:rPr>
          <w:rFonts w:ascii="Arial" w:eastAsia="Times New Roman" w:hAnsi="Arial" w:cs="Arial"/>
          <w:lang w:eastAsia="de-DE"/>
        </w:rPr>
        <w:t xml:space="preserve">Arbeitsplätze im Baustellenbereich sind, wenn Tageslicht nicht ausreicht, für die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Sicherheit und den Gesundheitsschutz der Beschäftigten angemessen künstlich zu</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beleuchten. Als Mindestwerte für die Beleuchtungsstärken gelten die Vorgaben aus</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Tabelle 2 der ASR A3.4 Nr. 8. Unterschreitet das einfallende Tageslicht auf der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Baustelle eine Mindestbeleuchtungsstärke von 1 LUX, so ist eine</w:t>
      </w:r>
    </w:p>
    <w:p w:rsidR="00C25F4B"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Sicherheitsbeleuchtung vorzusehen. (§ 3a ArbStättV i. V. m. der ASR A3.4 Nr. 8 </w:t>
      </w:r>
    </w:p>
    <w:p w:rsidR="00C256BF" w:rsidRDefault="00C25F4B" w:rsidP="00C256BF">
      <w:pPr>
        <w:spacing w:after="0"/>
        <w:jc w:val="both"/>
        <w:rPr>
          <w:rFonts w:ascii="Arial" w:eastAsia="Times New Roman" w:hAnsi="Arial" w:cs="Arial"/>
          <w:lang w:eastAsia="de-DE"/>
        </w:rPr>
      </w:pPr>
      <w:r>
        <w:rPr>
          <w:rFonts w:ascii="Arial" w:eastAsia="Times New Roman" w:hAnsi="Arial" w:cs="Arial"/>
          <w:lang w:eastAsia="de-DE"/>
        </w:rPr>
        <w:t xml:space="preserve">              u</w:t>
      </w:r>
      <w:r w:rsidR="00C256BF" w:rsidRPr="00D216E0">
        <w:rPr>
          <w:rFonts w:ascii="Arial" w:eastAsia="Times New Roman" w:hAnsi="Arial" w:cs="Arial"/>
          <w:lang w:eastAsia="de-DE"/>
        </w:rPr>
        <w:t>nd</w:t>
      </w:r>
      <w:r>
        <w:rPr>
          <w:rFonts w:ascii="Arial" w:eastAsia="Times New Roman" w:hAnsi="Arial" w:cs="Arial"/>
          <w:lang w:eastAsia="de-DE"/>
        </w:rPr>
        <w:t xml:space="preserve"> </w:t>
      </w:r>
      <w:r w:rsidR="00C256BF" w:rsidRPr="00D216E0">
        <w:rPr>
          <w:rFonts w:ascii="Arial" w:eastAsia="Times New Roman" w:hAnsi="Arial" w:cs="Arial"/>
          <w:lang w:eastAsia="de-DE"/>
        </w:rPr>
        <w:t>der ASR A3.4/3 Nr. 7)</w:t>
      </w:r>
    </w:p>
    <w:p w:rsidR="00DD328E" w:rsidRPr="00D216E0" w:rsidRDefault="00DD328E" w:rsidP="00C256BF">
      <w:pPr>
        <w:spacing w:after="0"/>
        <w:jc w:val="both"/>
        <w:rPr>
          <w:rFonts w:ascii="Arial" w:eastAsia="Times New Roman" w:hAnsi="Arial" w:cs="Arial"/>
          <w:lang w:eastAsia="de-DE"/>
        </w:rPr>
      </w:pPr>
    </w:p>
    <w:p w:rsidR="00C256BF" w:rsidRPr="00D216E0" w:rsidRDefault="00C256BF" w:rsidP="00C256BF">
      <w:pPr>
        <w:spacing w:after="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lastRenderedPageBreak/>
        <w:t xml:space="preserve">2.5.5      </w:t>
      </w:r>
      <w:r w:rsidRPr="00D216E0">
        <w:rPr>
          <w:rFonts w:ascii="Arial" w:eastAsia="Times New Roman" w:hAnsi="Arial" w:cs="Arial"/>
          <w:lang w:eastAsia="de-DE"/>
        </w:rPr>
        <w:t>Die auf der Baustelle beschäftigten Arbeitnehmer müssen sich gegen Witterungs</w:t>
      </w:r>
      <w:r>
        <w:rPr>
          <w:rFonts w:ascii="Arial" w:eastAsia="Times New Roman" w:hAnsi="Arial" w:cs="Arial"/>
          <w:lang w:eastAsia="de-DE"/>
        </w:rPr>
        <w:t>-</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e</w:t>
      </w:r>
      <w:r w:rsidRPr="00D216E0">
        <w:rPr>
          <w:rFonts w:ascii="Arial" w:eastAsia="Times New Roman" w:hAnsi="Arial" w:cs="Arial"/>
          <w:lang w:eastAsia="de-DE"/>
        </w:rPr>
        <w:t>inflüsse</w:t>
      </w:r>
      <w:r>
        <w:rPr>
          <w:rFonts w:ascii="Arial" w:eastAsia="Times New Roman" w:hAnsi="Arial" w:cs="Arial"/>
          <w:lang w:eastAsia="de-DE"/>
        </w:rPr>
        <w:t xml:space="preserve"> </w:t>
      </w:r>
      <w:r w:rsidRPr="00D216E0">
        <w:rPr>
          <w:rFonts w:ascii="Arial" w:eastAsia="Times New Roman" w:hAnsi="Arial" w:cs="Arial"/>
          <w:lang w:eastAsia="de-DE"/>
        </w:rPr>
        <w:t>geschützt umkleiden, waschen und wärmen können. Für jeden regelmäßig</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auf der Baustelle anwesenden Beschäftigten müssen eine Kleiderablage und ein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abschließbares Fach vorhanden sein, damit persönliche Gegenstände unter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Verschluss aufbewahrt werden können. (§ 3 ArbStättV i. V. m. dem Anhang Nr. 5.2</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Abs. 1)</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2.5.6      </w:t>
      </w:r>
      <w:r w:rsidRPr="00D216E0">
        <w:rPr>
          <w:rFonts w:ascii="Arial" w:eastAsia="Times New Roman" w:hAnsi="Arial" w:cs="Arial"/>
          <w:lang w:eastAsia="de-DE"/>
        </w:rPr>
        <w:t>Es sind Vorkehrungen zu treffen, um da</w:t>
      </w:r>
      <w:r>
        <w:rPr>
          <w:rFonts w:ascii="Arial" w:eastAsia="Times New Roman" w:hAnsi="Arial" w:cs="Arial"/>
          <w:lang w:eastAsia="de-DE"/>
        </w:rPr>
        <w:t>s Betreten der Baustelle durch U</w:t>
      </w:r>
      <w:r w:rsidRPr="00D216E0">
        <w:rPr>
          <w:rFonts w:ascii="Arial" w:eastAsia="Times New Roman" w:hAnsi="Arial" w:cs="Arial"/>
          <w:lang w:eastAsia="de-DE"/>
        </w:rPr>
        <w:t>nbefugte zu</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verhindern.</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2.5.7      </w:t>
      </w:r>
      <w:r w:rsidRPr="00D216E0">
        <w:rPr>
          <w:rFonts w:ascii="Arial" w:eastAsia="Times New Roman" w:hAnsi="Arial" w:cs="Arial"/>
          <w:lang w:eastAsia="de-DE"/>
        </w:rPr>
        <w:t>Vor Beginn der Bauarbeiten hat der Unternehmer zu ermitteln, ob im vorgesehenen</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Anlagenbereich Anlagen vorhanden sind, durch die Beschäftigte gefährdet werden</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können (z.B. Stromfreileitungen). Sind solche Anlagen vorhanden, so sind in</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Abstimmung mit dem Betreiber der Anlage Sicherungsmaßnahmen festzulegen.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16 DGUV Vorschrift 38)</w:t>
      </w:r>
    </w:p>
    <w:p w:rsidR="00C256BF" w:rsidRDefault="00C256BF" w:rsidP="00C256BF">
      <w:pPr>
        <w:spacing w:after="0"/>
        <w:ind w:left="709"/>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2.5.8      </w:t>
      </w:r>
      <w:r w:rsidRPr="00D216E0">
        <w:rPr>
          <w:rFonts w:ascii="Arial" w:eastAsia="Times New Roman" w:hAnsi="Arial" w:cs="Arial"/>
          <w:lang w:eastAsia="de-DE"/>
        </w:rPr>
        <w:t xml:space="preserve">Die arbeitsschutzgemäße Beschilderung der </w:t>
      </w:r>
      <w:r>
        <w:rPr>
          <w:rFonts w:ascii="Arial" w:eastAsia="Times New Roman" w:hAnsi="Arial" w:cs="Arial"/>
          <w:lang w:eastAsia="de-DE"/>
        </w:rPr>
        <w:t>WEA</w:t>
      </w:r>
      <w:r w:rsidRPr="00D216E0">
        <w:rPr>
          <w:rFonts w:ascii="Arial" w:eastAsia="Times New Roman" w:hAnsi="Arial" w:cs="Arial"/>
          <w:lang w:eastAsia="de-DE"/>
        </w:rPr>
        <w:t xml:space="preserve"> (wie z.B. Schutzhelmtragepflicht,</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w:t>
      </w:r>
      <w:r>
        <w:rPr>
          <w:rFonts w:ascii="Arial" w:eastAsia="Times New Roman" w:hAnsi="Arial" w:cs="Arial"/>
          <w:lang w:eastAsia="de-DE"/>
        </w:rPr>
        <w:t xml:space="preserve"> </w:t>
      </w:r>
      <w:r w:rsidRPr="00D216E0">
        <w:rPr>
          <w:rFonts w:ascii="Arial" w:eastAsia="Times New Roman" w:hAnsi="Arial" w:cs="Arial"/>
          <w:lang w:eastAsia="de-DE"/>
        </w:rPr>
        <w:t xml:space="preserve">Anlagen der Steigschutzeinrichtung beim Besteigen der </w:t>
      </w:r>
      <w:r>
        <w:rPr>
          <w:rFonts w:ascii="Arial" w:eastAsia="Times New Roman" w:hAnsi="Arial" w:cs="Arial"/>
          <w:lang w:eastAsia="de-DE"/>
        </w:rPr>
        <w:t>WEA</w:t>
      </w:r>
      <w:r w:rsidRPr="00D216E0">
        <w:rPr>
          <w:rFonts w:ascii="Arial" w:eastAsia="Times New Roman" w:hAnsi="Arial" w:cs="Arial"/>
          <w:lang w:eastAsia="de-DE"/>
        </w:rPr>
        <w:t>, Tragen von</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Augenschutz, gegebenenfalls Tragen von Gehörschutz) ist anzubringen. (§ 3a</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ArbStättV i. V. m. der ASR A1.3)</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2.5.9      </w:t>
      </w:r>
      <w:r w:rsidRPr="00D216E0">
        <w:rPr>
          <w:rFonts w:ascii="Arial" w:eastAsia="Times New Roman" w:hAnsi="Arial" w:cs="Arial"/>
          <w:lang w:eastAsia="de-DE"/>
        </w:rPr>
        <w:t xml:space="preserve">Vor Inbetriebnahme der </w:t>
      </w:r>
      <w:r>
        <w:rPr>
          <w:rFonts w:ascii="Arial" w:eastAsia="Times New Roman" w:hAnsi="Arial" w:cs="Arial"/>
          <w:lang w:eastAsia="de-DE"/>
        </w:rPr>
        <w:t>Windenergieanlagen</w:t>
      </w:r>
      <w:r w:rsidRPr="00D216E0">
        <w:rPr>
          <w:rFonts w:ascii="Arial" w:eastAsia="Times New Roman" w:hAnsi="Arial" w:cs="Arial"/>
          <w:lang w:eastAsia="de-DE"/>
        </w:rPr>
        <w:t xml:space="preserve"> hat der Arbeitgeber durch eine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Beurteilung, die für die Beschäftigten mit ihrer Arbeit verbundene Gefährdung zu</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ermitteln (hier: Wartung und Instandhaltung). (§ 5 ArbSchG i. V. m. § 3 BetrSichV)</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2.5.10    </w:t>
      </w:r>
      <w:r w:rsidRPr="00D216E0">
        <w:rPr>
          <w:rFonts w:ascii="Arial" w:eastAsia="Times New Roman" w:hAnsi="Arial" w:cs="Arial"/>
          <w:lang w:eastAsia="de-DE"/>
        </w:rPr>
        <w:t xml:space="preserve">Die mit der Instandhaltung, Wartung und Prüfung von </w:t>
      </w:r>
      <w:r>
        <w:rPr>
          <w:rFonts w:ascii="Arial" w:eastAsia="Times New Roman" w:hAnsi="Arial" w:cs="Arial"/>
          <w:lang w:eastAsia="de-DE"/>
        </w:rPr>
        <w:t>WEA</w:t>
      </w:r>
      <w:r w:rsidRPr="00D216E0">
        <w:rPr>
          <w:rFonts w:ascii="Arial" w:eastAsia="Times New Roman" w:hAnsi="Arial" w:cs="Arial"/>
          <w:lang w:eastAsia="de-DE"/>
        </w:rPr>
        <w:t xml:space="preserve"> beschäftigten Arbeit</w:t>
      </w:r>
      <w:r>
        <w:rPr>
          <w:rFonts w:ascii="Arial" w:eastAsia="Times New Roman" w:hAnsi="Arial" w:cs="Arial"/>
          <w:lang w:eastAsia="de-DE"/>
        </w:rPr>
        <w:t xml:space="preserve">-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nehmer sind über Sicherheit und Gesundheitsschutz bei der Arbeit während ihrer</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 Arbeitszeit ausreichend und angemessen zu unterweisen. (§ 12 ArbSchG)</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2.5.11    </w:t>
      </w:r>
      <w:r w:rsidRPr="00D216E0">
        <w:rPr>
          <w:rFonts w:ascii="Arial" w:eastAsia="Times New Roman" w:hAnsi="Arial" w:cs="Arial"/>
          <w:lang w:eastAsia="de-DE"/>
        </w:rPr>
        <w:t xml:space="preserve">Der Arbeitgeber hat für Arbeitsmittel und überwachungsbedürftige Anlagen (z.B.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Aufstiegshilfe) insbesondere Art, Umfang und Fristen erforderlicher Prüfungen zu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 xml:space="preserve">bestimmen. Ferner hat er die notwendigen Voraussetzungen zu ermitteln und </w:t>
      </w:r>
    </w:p>
    <w:p w:rsidR="00C25F4B"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D216E0">
        <w:rPr>
          <w:rFonts w:ascii="Arial" w:eastAsia="Times New Roman" w:hAnsi="Arial" w:cs="Arial"/>
          <w:lang w:eastAsia="de-DE"/>
        </w:rPr>
        <w:t>festzulegen, welche die Personen erfüllen müssen, die von ihm mit der Prüfung</w:t>
      </w:r>
    </w:p>
    <w:p w:rsidR="00C256BF" w:rsidRDefault="00C25F4B"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 oder</w:t>
      </w:r>
      <w:r>
        <w:rPr>
          <w:rFonts w:ascii="Arial" w:eastAsia="Times New Roman" w:hAnsi="Arial" w:cs="Arial"/>
          <w:lang w:eastAsia="de-DE"/>
        </w:rPr>
        <w:t xml:space="preserve"> </w:t>
      </w:r>
      <w:r w:rsidR="00C256BF" w:rsidRPr="00D216E0">
        <w:rPr>
          <w:rFonts w:ascii="Arial" w:eastAsia="Times New Roman" w:hAnsi="Arial" w:cs="Arial"/>
          <w:lang w:eastAsia="de-DE"/>
        </w:rPr>
        <w:t xml:space="preserve">Erprobung von Arbeitsmitteln zu beauftragen sind. </w:t>
      </w:r>
      <w:r w:rsidR="00C256BF">
        <w:rPr>
          <w:rFonts w:ascii="Arial" w:eastAsia="Times New Roman" w:hAnsi="Arial" w:cs="Arial"/>
          <w:lang w:eastAsia="de-DE"/>
        </w:rPr>
        <w:t>Aufstiegshilfen nach der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Maschinenrichtlinie 2006/42/EG sind vor Inbetriebnahme und wiederkehrend nach</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Anhang 2 Abschnitt 3 BetrSichV durch eine zugelassene Überwachungsstelle zu</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überprüfen. Die maximale Frist für die wiederkehrende Prüfung beträgt 2 Jahre und</w:t>
      </w:r>
    </w:p>
    <w:p w:rsidR="00C25F4B"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zudem besteht die Verpflichtung zur Durchführung einer Zwischenprüfung in der </w:t>
      </w:r>
    </w:p>
    <w:p w:rsidR="00C25F4B" w:rsidRDefault="00C25F4B"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Pr>
          <w:rFonts w:ascii="Arial" w:eastAsia="Times New Roman" w:hAnsi="Arial" w:cs="Arial"/>
          <w:lang w:eastAsia="de-DE"/>
        </w:rPr>
        <w:t>Mitte</w:t>
      </w:r>
      <w:r>
        <w:rPr>
          <w:rFonts w:ascii="Arial" w:eastAsia="Times New Roman" w:hAnsi="Arial" w:cs="Arial"/>
          <w:lang w:eastAsia="de-DE"/>
        </w:rPr>
        <w:t xml:space="preserve"> </w:t>
      </w:r>
      <w:r w:rsidR="00C256BF">
        <w:rPr>
          <w:rFonts w:ascii="Arial" w:eastAsia="Times New Roman" w:hAnsi="Arial" w:cs="Arial"/>
          <w:lang w:eastAsia="de-DE"/>
        </w:rPr>
        <w:t xml:space="preserve">des Prüfzeitraums zwischen zwei Hauptprüfungen. </w:t>
      </w:r>
      <w:r w:rsidR="00C256BF" w:rsidRPr="00D216E0">
        <w:rPr>
          <w:rFonts w:ascii="Arial" w:eastAsia="Times New Roman" w:hAnsi="Arial" w:cs="Arial"/>
          <w:lang w:eastAsia="de-DE"/>
        </w:rPr>
        <w:t xml:space="preserve">(§ 3 Abs. 6, </w:t>
      </w:r>
      <w:r w:rsidR="00C256BF">
        <w:rPr>
          <w:rFonts w:ascii="Arial" w:eastAsia="Times New Roman" w:hAnsi="Arial" w:cs="Arial"/>
          <w:lang w:eastAsia="de-DE"/>
        </w:rPr>
        <w:t xml:space="preserve">§ 14, </w:t>
      </w:r>
      <w:r w:rsidR="00C256BF" w:rsidRPr="00D216E0">
        <w:rPr>
          <w:rFonts w:ascii="Arial" w:eastAsia="Times New Roman" w:hAnsi="Arial" w:cs="Arial"/>
          <w:lang w:eastAsia="de-DE"/>
        </w:rPr>
        <w:t>§ 15 und</w:t>
      </w:r>
    </w:p>
    <w:p w:rsidR="00D21256" w:rsidRDefault="00C25F4B" w:rsidP="00DD328E">
      <w:pPr>
        <w:spacing w:after="0"/>
        <w:jc w:val="both"/>
        <w:rPr>
          <w:rFonts w:ascii="Arial" w:eastAsia="Times New Roman" w:hAnsi="Arial" w:cs="Arial"/>
          <w:kern w:val="1"/>
          <w:sz w:val="24"/>
          <w:szCs w:val="24"/>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 § 16</w:t>
      </w:r>
      <w:r>
        <w:rPr>
          <w:rFonts w:ascii="Arial" w:eastAsia="Times New Roman" w:hAnsi="Arial" w:cs="Arial"/>
          <w:lang w:eastAsia="de-DE"/>
        </w:rPr>
        <w:t xml:space="preserve"> </w:t>
      </w:r>
      <w:r w:rsidR="00C256BF" w:rsidRPr="00D216E0">
        <w:rPr>
          <w:rFonts w:ascii="Arial" w:eastAsia="Times New Roman" w:hAnsi="Arial" w:cs="Arial"/>
          <w:lang w:eastAsia="de-DE"/>
        </w:rPr>
        <w:t>BetrSichV)</w:t>
      </w:r>
    </w:p>
    <w:p w:rsidR="00D21256" w:rsidRPr="00D216E0" w:rsidRDefault="00D21256"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2.5.12    </w:t>
      </w:r>
      <w:r w:rsidRPr="00D216E0">
        <w:rPr>
          <w:rFonts w:ascii="Arial" w:eastAsia="Times New Roman" w:hAnsi="Arial" w:cs="Arial"/>
          <w:lang w:eastAsia="de-DE"/>
        </w:rPr>
        <w:t>Es ist sicherzustellen, dass während des Aufenthalts von Personen im Maschinen</w:t>
      </w:r>
      <w:r>
        <w:rPr>
          <w:rFonts w:ascii="Arial" w:eastAsia="Times New Roman" w:hAnsi="Arial" w:cs="Arial"/>
          <w:lang w:eastAsia="de-DE"/>
        </w:rPr>
        <w:t>-</w:t>
      </w:r>
    </w:p>
    <w:p w:rsidR="00C25F4B"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h</w:t>
      </w:r>
      <w:r w:rsidRPr="00D216E0">
        <w:rPr>
          <w:rFonts w:ascii="Arial" w:eastAsia="Times New Roman" w:hAnsi="Arial" w:cs="Arial"/>
          <w:lang w:eastAsia="de-DE"/>
        </w:rPr>
        <w:t>aus</w:t>
      </w:r>
      <w:r>
        <w:rPr>
          <w:rFonts w:ascii="Arial" w:eastAsia="Times New Roman" w:hAnsi="Arial" w:cs="Arial"/>
          <w:lang w:eastAsia="de-DE"/>
        </w:rPr>
        <w:t xml:space="preserve"> </w:t>
      </w:r>
      <w:r w:rsidRPr="00D216E0">
        <w:rPr>
          <w:rFonts w:ascii="Arial" w:eastAsia="Times New Roman" w:hAnsi="Arial" w:cs="Arial"/>
          <w:lang w:eastAsia="de-DE"/>
        </w:rPr>
        <w:t xml:space="preserve">stets ein sicher funktionsfähiges Rettungs- und Abseilgerät zur Verfügung </w:t>
      </w:r>
    </w:p>
    <w:p w:rsidR="00C256BF" w:rsidRDefault="00C25F4B"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steht.</w:t>
      </w:r>
    </w:p>
    <w:p w:rsidR="00C256BF" w:rsidRDefault="00C256BF" w:rsidP="00C256BF">
      <w:pPr>
        <w:spacing w:after="0"/>
        <w:ind w:left="36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2.5.13    Die gesundheitliche Eignung von Beschäftigten bei Höhenarbeiten sowie Fahr-,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Steuer- und Überwachungstätigkeiten ist durch eine Untersuchung nach den </w:t>
      </w:r>
    </w:p>
    <w:p w:rsidR="00C256BF" w:rsidRPr="00D216E0"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Grundsätzen G 41 bzw. G 25 nachzuweisen.</w:t>
      </w:r>
    </w:p>
    <w:p w:rsidR="00C256BF" w:rsidRPr="00D216E0" w:rsidRDefault="00C256BF" w:rsidP="00C256BF">
      <w:pPr>
        <w:widowControl w:val="0"/>
        <w:suppressAutoHyphens/>
        <w:spacing w:after="0"/>
        <w:ind w:left="708"/>
        <w:rPr>
          <w:rFonts w:ascii="Arial" w:eastAsia="Times New Roman" w:hAnsi="Arial" w:cs="Arial"/>
          <w:kern w:val="1"/>
          <w:sz w:val="24"/>
          <w:szCs w:val="24"/>
          <w:lang w:eastAsia="de-DE"/>
        </w:rPr>
      </w:pPr>
    </w:p>
    <w:p w:rsidR="00C25F4B"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2.5.14    </w:t>
      </w:r>
      <w:r w:rsidRPr="00D216E0">
        <w:rPr>
          <w:rFonts w:ascii="Arial" w:eastAsia="Times New Roman" w:hAnsi="Arial" w:cs="Arial"/>
          <w:lang w:eastAsia="de-DE"/>
        </w:rPr>
        <w:t xml:space="preserve">Für den Notfall sind die erforderlichen Maßnahmen (z.B. Übergabe eines </w:t>
      </w:r>
    </w:p>
    <w:p w:rsidR="00DD328E" w:rsidRDefault="00C25F4B"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Lageplans, </w:t>
      </w:r>
      <w:r w:rsidR="00DD328E">
        <w:rPr>
          <w:rFonts w:ascii="Arial" w:eastAsia="Times New Roman" w:hAnsi="Arial" w:cs="Arial"/>
          <w:lang w:eastAsia="de-DE"/>
        </w:rPr>
        <w:t>R</w:t>
      </w:r>
      <w:r w:rsidR="00C256BF" w:rsidRPr="00D216E0">
        <w:rPr>
          <w:rFonts w:ascii="Arial" w:eastAsia="Times New Roman" w:hAnsi="Arial" w:cs="Arial"/>
          <w:lang w:eastAsia="de-DE"/>
        </w:rPr>
        <w:t>egistrierung im Windenergieanlagen-Notfall-Informationssystem) mit</w:t>
      </w:r>
    </w:p>
    <w:p w:rsidR="00DD328E" w:rsidRDefault="00DD328E"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 der für die</w:t>
      </w:r>
      <w:r>
        <w:rPr>
          <w:rFonts w:ascii="Arial" w:eastAsia="Times New Roman" w:hAnsi="Arial" w:cs="Arial"/>
          <w:lang w:eastAsia="de-DE"/>
        </w:rPr>
        <w:t xml:space="preserve"> W</w:t>
      </w:r>
      <w:r w:rsidR="00C256BF">
        <w:rPr>
          <w:rFonts w:ascii="Arial" w:eastAsia="Times New Roman" w:hAnsi="Arial" w:cs="Arial"/>
          <w:lang w:eastAsia="de-DE"/>
        </w:rPr>
        <w:t>EA</w:t>
      </w:r>
      <w:r w:rsidR="00C256BF" w:rsidRPr="00D216E0">
        <w:rPr>
          <w:rFonts w:ascii="Arial" w:eastAsia="Times New Roman" w:hAnsi="Arial" w:cs="Arial"/>
          <w:lang w:eastAsia="de-DE"/>
        </w:rPr>
        <w:t xml:space="preserve"> zuständigen Rettungsleitstelle vorzusehen, um eine schnelle</w:t>
      </w:r>
    </w:p>
    <w:p w:rsidR="00DD328E" w:rsidRDefault="00DD328E" w:rsidP="00C256BF">
      <w:pPr>
        <w:spacing w:after="0"/>
        <w:jc w:val="both"/>
        <w:rPr>
          <w:rFonts w:ascii="Arial" w:eastAsia="Times New Roman" w:hAnsi="Arial" w:cs="Arial"/>
          <w:lang w:eastAsia="de-DE"/>
        </w:rPr>
      </w:pPr>
      <w:r>
        <w:rPr>
          <w:rFonts w:ascii="Arial" w:eastAsia="Times New Roman" w:hAnsi="Arial" w:cs="Arial"/>
          <w:lang w:eastAsia="de-DE"/>
        </w:rPr>
        <w:lastRenderedPageBreak/>
        <w:t xml:space="preserve">             </w:t>
      </w:r>
      <w:r w:rsidR="00C256BF" w:rsidRPr="00D216E0">
        <w:rPr>
          <w:rFonts w:ascii="Arial" w:eastAsia="Times New Roman" w:hAnsi="Arial" w:cs="Arial"/>
          <w:lang w:eastAsia="de-DE"/>
        </w:rPr>
        <w:t xml:space="preserve"> Erreichbarkeit</w:t>
      </w:r>
      <w:r>
        <w:rPr>
          <w:rFonts w:ascii="Arial" w:eastAsia="Times New Roman" w:hAnsi="Arial" w:cs="Arial"/>
          <w:lang w:eastAsia="de-DE"/>
        </w:rPr>
        <w:t xml:space="preserve"> </w:t>
      </w:r>
      <w:r w:rsidR="00A816D1">
        <w:rPr>
          <w:rFonts w:ascii="Arial" w:eastAsia="Times New Roman" w:hAnsi="Arial" w:cs="Arial"/>
          <w:lang w:eastAsia="de-DE"/>
        </w:rPr>
        <w:t>d</w:t>
      </w:r>
      <w:r w:rsidR="00C256BF" w:rsidRPr="00D216E0">
        <w:rPr>
          <w:rFonts w:ascii="Arial" w:eastAsia="Times New Roman" w:hAnsi="Arial" w:cs="Arial"/>
          <w:lang w:eastAsia="de-DE"/>
        </w:rPr>
        <w:t>er</w:t>
      </w:r>
      <w:r w:rsidR="00A816D1">
        <w:rPr>
          <w:rFonts w:ascii="Arial" w:eastAsia="Times New Roman" w:hAnsi="Arial" w:cs="Arial"/>
          <w:lang w:eastAsia="de-DE"/>
        </w:rPr>
        <w:t xml:space="preserve"> </w:t>
      </w:r>
      <w:r w:rsidR="00C256BF">
        <w:rPr>
          <w:rFonts w:ascii="Arial" w:eastAsia="Times New Roman" w:hAnsi="Arial" w:cs="Arial"/>
          <w:lang w:eastAsia="de-DE"/>
        </w:rPr>
        <w:t>WEA</w:t>
      </w:r>
      <w:r w:rsidR="00C256BF" w:rsidRPr="00D216E0">
        <w:rPr>
          <w:rFonts w:ascii="Arial" w:eastAsia="Times New Roman" w:hAnsi="Arial" w:cs="Arial"/>
          <w:lang w:eastAsia="de-DE"/>
        </w:rPr>
        <w:t xml:space="preserve"> durch die Rettungs- und Hilfskräfte (Feuerwehr,</w:t>
      </w:r>
    </w:p>
    <w:p w:rsidR="00DD328E" w:rsidRDefault="00DD328E"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D216E0">
        <w:rPr>
          <w:rFonts w:ascii="Arial" w:eastAsia="Times New Roman" w:hAnsi="Arial" w:cs="Arial"/>
          <w:lang w:eastAsia="de-DE"/>
        </w:rPr>
        <w:t xml:space="preserve"> Rettungssanitäter) im</w:t>
      </w:r>
      <w:r>
        <w:rPr>
          <w:rFonts w:ascii="Arial" w:eastAsia="Times New Roman" w:hAnsi="Arial" w:cs="Arial"/>
          <w:lang w:eastAsia="de-DE"/>
        </w:rPr>
        <w:t xml:space="preserve"> </w:t>
      </w:r>
      <w:r w:rsidR="00C256BF" w:rsidRPr="00D216E0">
        <w:rPr>
          <w:rFonts w:ascii="Arial" w:eastAsia="Times New Roman" w:hAnsi="Arial" w:cs="Arial"/>
          <w:lang w:eastAsia="de-DE"/>
        </w:rPr>
        <w:t>Einsatzfall zu gewährleisten. Die schnelle Erreichbarkeit der</w:t>
      </w:r>
    </w:p>
    <w:p w:rsidR="00C256BF" w:rsidRPr="00D216E0" w:rsidRDefault="00DD328E"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Pr>
          <w:rFonts w:ascii="Arial" w:eastAsia="Times New Roman" w:hAnsi="Arial" w:cs="Arial"/>
          <w:lang w:eastAsia="de-DE"/>
        </w:rPr>
        <w:t>WEA</w:t>
      </w:r>
      <w:r w:rsidR="00C256BF" w:rsidRPr="00D216E0">
        <w:rPr>
          <w:rFonts w:ascii="Arial" w:eastAsia="Times New Roman" w:hAnsi="Arial" w:cs="Arial"/>
          <w:lang w:eastAsia="de-DE"/>
        </w:rPr>
        <w:t xml:space="preserve"> ist auch während</w:t>
      </w:r>
      <w:r>
        <w:rPr>
          <w:rFonts w:ascii="Arial" w:eastAsia="Times New Roman" w:hAnsi="Arial" w:cs="Arial"/>
          <w:lang w:eastAsia="de-DE"/>
        </w:rPr>
        <w:t xml:space="preserve"> </w:t>
      </w:r>
      <w:r w:rsidR="00C256BF" w:rsidRPr="00D216E0">
        <w:rPr>
          <w:rFonts w:ascii="Arial" w:eastAsia="Times New Roman" w:hAnsi="Arial" w:cs="Arial"/>
          <w:lang w:eastAsia="de-DE"/>
        </w:rPr>
        <w:t>der Errichtung der Anlage</w:t>
      </w:r>
      <w:r>
        <w:rPr>
          <w:rFonts w:ascii="Arial" w:eastAsia="Times New Roman" w:hAnsi="Arial" w:cs="Arial"/>
          <w:lang w:eastAsia="de-DE"/>
        </w:rPr>
        <w:t>n</w:t>
      </w:r>
      <w:r w:rsidR="00C256BF" w:rsidRPr="00D216E0">
        <w:rPr>
          <w:rFonts w:ascii="Arial" w:eastAsia="Times New Roman" w:hAnsi="Arial" w:cs="Arial"/>
          <w:lang w:eastAsia="de-DE"/>
        </w:rPr>
        <w:t xml:space="preserve"> zu gewährleisten. (§ 10 ArbSchG)</w:t>
      </w:r>
    </w:p>
    <w:p w:rsidR="00C256BF" w:rsidRDefault="00C256BF" w:rsidP="00C256BF">
      <w:pPr>
        <w:spacing w:after="0"/>
        <w:jc w:val="both"/>
        <w:rPr>
          <w:rFonts w:ascii="Arial" w:eastAsia="Times New Roman" w:hAnsi="Arial" w:cs="Arial"/>
          <w:lang w:eastAsia="de-DE"/>
        </w:rPr>
      </w:pPr>
    </w:p>
    <w:p w:rsidR="00D31ABD" w:rsidRDefault="00D31ABD" w:rsidP="00C256BF">
      <w:pPr>
        <w:spacing w:after="0"/>
        <w:jc w:val="both"/>
        <w:rPr>
          <w:rFonts w:ascii="Arial" w:eastAsia="Times New Roman" w:hAnsi="Arial" w:cs="Arial"/>
          <w:b/>
          <w:sz w:val="24"/>
          <w:szCs w:val="24"/>
          <w:lang w:eastAsia="de-DE"/>
        </w:rPr>
      </w:pPr>
    </w:p>
    <w:p w:rsidR="00C256BF" w:rsidRPr="00960781" w:rsidRDefault="00C256BF" w:rsidP="00C256BF">
      <w:pPr>
        <w:spacing w:after="0"/>
        <w:jc w:val="both"/>
        <w:rPr>
          <w:rFonts w:ascii="Arial" w:eastAsia="Times New Roman" w:hAnsi="Arial" w:cs="Arial"/>
          <w:b/>
          <w:sz w:val="24"/>
          <w:szCs w:val="24"/>
          <w:u w:val="single"/>
          <w:lang w:eastAsia="de-DE"/>
        </w:rPr>
      </w:pPr>
      <w:r>
        <w:rPr>
          <w:rFonts w:ascii="Arial" w:eastAsia="Times New Roman" w:hAnsi="Arial" w:cs="Arial"/>
          <w:b/>
          <w:sz w:val="24"/>
          <w:szCs w:val="24"/>
          <w:lang w:eastAsia="de-DE"/>
        </w:rPr>
        <w:t>2.6</w:t>
      </w:r>
      <w:r w:rsidRPr="00960781">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 </w:t>
      </w:r>
      <w:r w:rsidRPr="00960781">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  </w:t>
      </w:r>
      <w:r w:rsidRPr="00960781">
        <w:rPr>
          <w:rFonts w:ascii="Arial" w:eastAsia="Times New Roman" w:hAnsi="Arial" w:cs="Arial"/>
          <w:b/>
          <w:sz w:val="24"/>
          <w:szCs w:val="24"/>
          <w:u w:val="single"/>
          <w:lang w:eastAsia="de-DE"/>
        </w:rPr>
        <w:t>Landesstraßenbaubehörde Regionalbereich Süd</w:t>
      </w:r>
    </w:p>
    <w:p w:rsidR="00C256BF" w:rsidRPr="00960781" w:rsidRDefault="00C256BF" w:rsidP="00C256BF">
      <w:pPr>
        <w:spacing w:after="0"/>
        <w:jc w:val="both"/>
        <w:rPr>
          <w:rFonts w:ascii="Arial" w:eastAsia="Times New Roman" w:hAnsi="Arial" w:cs="Arial"/>
          <w:b/>
          <w:u w:val="single"/>
          <w:lang w:eastAsia="de-DE"/>
        </w:rPr>
      </w:pP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 xml:space="preserve">Die geplante WEA 3 als die der L 151 am nächsten gelegene Anlage hat einen </w:t>
      </w:r>
    </w:p>
    <w:p w:rsidR="00A816D1"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 xml:space="preserve">Abstand von mehr als 800 m zur Landesstraße. Damit liegen die Standorte der </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n</w:t>
      </w:r>
      <w:r w:rsidR="00C256BF" w:rsidRPr="00960781">
        <w:rPr>
          <w:rFonts w:ascii="Arial" w:eastAsia="Times New Roman" w:hAnsi="Arial" w:cs="Arial"/>
          <w:lang w:eastAsia="de-DE"/>
        </w:rPr>
        <w:t>euen</w:t>
      </w:r>
      <w:r>
        <w:rPr>
          <w:rFonts w:ascii="Arial" w:eastAsia="Times New Roman" w:hAnsi="Arial" w:cs="Arial"/>
          <w:lang w:eastAsia="de-DE"/>
        </w:rPr>
        <w:t xml:space="preserve"> W</w:t>
      </w:r>
      <w:r w:rsidR="00C256BF" w:rsidRPr="00960781">
        <w:rPr>
          <w:rFonts w:ascii="Arial" w:eastAsia="Times New Roman" w:hAnsi="Arial" w:cs="Arial"/>
          <w:lang w:eastAsia="de-DE"/>
        </w:rPr>
        <w:t>EA außerhalb der nach § 24 Abs. 1, Pkt. 1 und 2, Pkt. 1 des</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Straßengesetzes für</w:t>
      </w:r>
      <w:r>
        <w:rPr>
          <w:rFonts w:ascii="Arial" w:eastAsia="Times New Roman" w:hAnsi="Arial" w:cs="Arial"/>
          <w:lang w:eastAsia="de-DE"/>
        </w:rPr>
        <w:t xml:space="preserve"> d</w:t>
      </w:r>
      <w:r w:rsidR="00C256BF" w:rsidRPr="00960781">
        <w:rPr>
          <w:rFonts w:ascii="Arial" w:eastAsia="Times New Roman" w:hAnsi="Arial" w:cs="Arial"/>
          <w:lang w:eastAsia="de-DE"/>
        </w:rPr>
        <w:t xml:space="preserve">as Land Sachsen-Anhalt (StrGLSA) geforderten </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Anbauverbots- und</w:t>
      </w:r>
      <w:r w:rsidR="00C256BF">
        <w:rPr>
          <w:rFonts w:ascii="Arial" w:eastAsia="Times New Roman" w:hAnsi="Arial" w:cs="Arial"/>
          <w:lang w:eastAsia="de-DE"/>
        </w:rPr>
        <w:t xml:space="preserve"> </w:t>
      </w:r>
      <w:r w:rsidR="00C256BF" w:rsidRPr="00960781">
        <w:rPr>
          <w:rFonts w:ascii="Arial" w:eastAsia="Times New Roman" w:hAnsi="Arial" w:cs="Arial"/>
          <w:lang w:eastAsia="de-DE"/>
        </w:rPr>
        <w:t xml:space="preserve">beschränkungszone von 20 m bzw. 40 m, gemessen vom </w:t>
      </w:r>
    </w:p>
    <w:p w:rsidR="00C256BF" w:rsidRPr="0096078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Fahrbahnrand der</w:t>
      </w:r>
      <w:r>
        <w:rPr>
          <w:rFonts w:ascii="Arial" w:eastAsia="Times New Roman" w:hAnsi="Arial" w:cs="Arial"/>
          <w:lang w:eastAsia="de-DE"/>
        </w:rPr>
        <w:t xml:space="preserve"> </w:t>
      </w:r>
      <w:r w:rsidR="00C256BF" w:rsidRPr="00960781">
        <w:rPr>
          <w:rFonts w:ascii="Arial" w:eastAsia="Times New Roman" w:hAnsi="Arial" w:cs="Arial"/>
          <w:lang w:eastAsia="de-DE"/>
        </w:rPr>
        <w:t>Landesstraße.</w:t>
      </w:r>
    </w:p>
    <w:p w:rsidR="00A816D1"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Mit den geplanten Standorten werden auch die in § 6 (7) der Bauordnung des</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Landes</w:t>
      </w:r>
      <w:r>
        <w:rPr>
          <w:rFonts w:ascii="Arial" w:eastAsia="Times New Roman" w:hAnsi="Arial" w:cs="Arial"/>
          <w:lang w:eastAsia="de-DE"/>
        </w:rPr>
        <w:t xml:space="preserve"> </w:t>
      </w:r>
      <w:r w:rsidR="00C256BF" w:rsidRPr="00960781">
        <w:rPr>
          <w:rFonts w:ascii="Arial" w:eastAsia="Times New Roman" w:hAnsi="Arial" w:cs="Arial"/>
          <w:lang w:eastAsia="de-DE"/>
        </w:rPr>
        <w:t xml:space="preserve">Sachsen-Anhalt (BauO-LSA) festgelegten Abstandsflächen zu den </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Verkehrsanlagen</w:t>
      </w:r>
      <w:r>
        <w:rPr>
          <w:rFonts w:ascii="Arial" w:eastAsia="Times New Roman" w:hAnsi="Arial" w:cs="Arial"/>
          <w:lang w:eastAsia="de-DE"/>
        </w:rPr>
        <w:t xml:space="preserve"> </w:t>
      </w:r>
      <w:r w:rsidR="00C256BF" w:rsidRPr="00960781">
        <w:rPr>
          <w:rFonts w:ascii="Arial" w:eastAsia="Times New Roman" w:hAnsi="Arial" w:cs="Arial"/>
          <w:lang w:eastAsia="de-DE"/>
        </w:rPr>
        <w:t>entsprechend der größten Höhe der WEA (Nabenhöhe +</w:t>
      </w:r>
    </w:p>
    <w:p w:rsidR="00C256BF"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Rotorradius) eingehalten. </w:t>
      </w: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Da</w:t>
      </w:r>
      <w:r>
        <w:rPr>
          <w:rFonts w:ascii="Arial" w:eastAsia="Times New Roman" w:hAnsi="Arial" w:cs="Arial"/>
          <w:lang w:eastAsia="de-DE"/>
        </w:rPr>
        <w:t xml:space="preserve"> </w:t>
      </w:r>
      <w:r w:rsidRPr="00960781">
        <w:rPr>
          <w:rFonts w:ascii="Arial" w:eastAsia="Times New Roman" w:hAnsi="Arial" w:cs="Arial"/>
          <w:lang w:eastAsia="de-DE"/>
        </w:rPr>
        <w:t>aufgrund der Entfernung der Anlagen außerdem keine negativen Auswirkungen</w:t>
      </w:r>
    </w:p>
    <w:p w:rsidR="00A816D1"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 xml:space="preserve"> </w:t>
      </w:r>
      <w:r>
        <w:rPr>
          <w:rFonts w:ascii="Arial" w:eastAsia="Times New Roman" w:hAnsi="Arial" w:cs="Arial"/>
          <w:lang w:eastAsia="de-DE"/>
        </w:rPr>
        <w:t>a</w:t>
      </w:r>
      <w:r w:rsidRPr="00960781">
        <w:rPr>
          <w:rFonts w:ascii="Arial" w:eastAsia="Times New Roman" w:hAnsi="Arial" w:cs="Arial"/>
          <w:lang w:eastAsia="de-DE"/>
        </w:rPr>
        <w:t>uf</w:t>
      </w:r>
      <w:r>
        <w:rPr>
          <w:rFonts w:ascii="Arial" w:eastAsia="Times New Roman" w:hAnsi="Arial" w:cs="Arial"/>
          <w:lang w:eastAsia="de-DE"/>
        </w:rPr>
        <w:t xml:space="preserve"> </w:t>
      </w:r>
      <w:r w:rsidRPr="00960781">
        <w:rPr>
          <w:rFonts w:ascii="Arial" w:eastAsia="Times New Roman" w:hAnsi="Arial" w:cs="Arial"/>
          <w:lang w:eastAsia="de-DE"/>
        </w:rPr>
        <w:t>den Verkehr der Bundes- und Landstraßen durch Schattenwurf, „Diskoeffekt“</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und</w:t>
      </w:r>
      <w:r>
        <w:rPr>
          <w:rFonts w:ascii="Arial" w:eastAsia="Times New Roman" w:hAnsi="Arial" w:cs="Arial"/>
          <w:lang w:eastAsia="de-DE"/>
        </w:rPr>
        <w:t xml:space="preserve"> </w:t>
      </w:r>
      <w:r w:rsidR="00C256BF" w:rsidRPr="00960781">
        <w:rPr>
          <w:rFonts w:ascii="Arial" w:eastAsia="Times New Roman" w:hAnsi="Arial" w:cs="Arial"/>
          <w:lang w:eastAsia="de-DE"/>
        </w:rPr>
        <w:t>Eisabwurf zu erwarten sind, ergeben sich hinsichtlich des Abstandes der WEA</w:t>
      </w:r>
    </w:p>
    <w:p w:rsidR="00C256BF"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zu den</w:t>
      </w:r>
      <w:r>
        <w:rPr>
          <w:rFonts w:ascii="Arial" w:eastAsia="Times New Roman" w:hAnsi="Arial" w:cs="Arial"/>
          <w:lang w:eastAsia="de-DE"/>
        </w:rPr>
        <w:t xml:space="preserve"> </w:t>
      </w:r>
      <w:r w:rsidR="00C256BF" w:rsidRPr="00960781">
        <w:rPr>
          <w:rFonts w:ascii="Arial" w:eastAsia="Times New Roman" w:hAnsi="Arial" w:cs="Arial"/>
          <w:lang w:eastAsia="de-DE"/>
        </w:rPr>
        <w:t>beiden Landesstraßen seitens der Straßenbauverwaltung keine zusätzlichen</w:t>
      </w: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Pr="00960781">
        <w:rPr>
          <w:rFonts w:ascii="Arial" w:eastAsia="Times New Roman" w:hAnsi="Arial" w:cs="Arial"/>
          <w:lang w:eastAsia="de-DE"/>
        </w:rPr>
        <w:t xml:space="preserve"> Hinweise und Forderungen.</w:t>
      </w:r>
    </w:p>
    <w:p w:rsidR="00C256BF" w:rsidRPr="00960781" w:rsidRDefault="00C256BF" w:rsidP="00C256BF">
      <w:pPr>
        <w:spacing w:after="0"/>
        <w:ind w:left="720"/>
        <w:jc w:val="both"/>
        <w:rPr>
          <w:rFonts w:ascii="Arial" w:eastAsia="Times New Roman" w:hAnsi="Arial" w:cs="Arial"/>
          <w:lang w:eastAsia="de-DE"/>
        </w:rPr>
      </w:pP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 xml:space="preserve">Die verkehrliche Erschließung der WEA ist über das vorhandene Wegesystem, das </w:t>
      </w: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 xml:space="preserve">über Gemeindestraßen an die L 151 angebunden ist, geplant. Nur die Zuwegungen </w:t>
      </w:r>
      <w:r>
        <w:rPr>
          <w:rFonts w:ascii="Arial" w:eastAsia="Times New Roman" w:hAnsi="Arial" w:cs="Arial"/>
          <w:lang w:eastAsia="de-DE"/>
        </w:rPr>
        <w:t xml:space="preserve"> </w:t>
      </w: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zu den Kranstandorten werden laut Lageplan Punkt 2.4 neu gebaut. Da in diesem</w:t>
      </w:r>
    </w:p>
    <w:p w:rsidR="00C256BF"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Zusammenhang bauliche Eingriffe in den Bestand der L 151 nicht vorgesehen sind,</w:t>
      </w:r>
    </w:p>
    <w:p w:rsidR="00C256BF"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sind die Belange des RB Süd der LSBB als zuständiger Baulastträger der</w:t>
      </w:r>
    </w:p>
    <w:p w:rsidR="00C256BF" w:rsidRPr="00960781"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Landesstraße nicht betroffen.</w:t>
      </w:r>
    </w:p>
    <w:p w:rsidR="00C256BF" w:rsidRDefault="00C256BF"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Notwendige Verlegungen von Versorgungsleitungen im Straßengrundstück der</w:t>
      </w:r>
    </w:p>
    <w:p w:rsidR="00C256BF"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Bundes- und Landesstraßen im Zusammenhang mit der Errichtung der geplanten</w:t>
      </w:r>
    </w:p>
    <w:p w:rsidR="00C256BF"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WEA sind nach § 8 Abs. 10 des FStrG und § 23 Abs. 1 StrGLSA über einen</w:t>
      </w:r>
    </w:p>
    <w:p w:rsidR="00A816D1"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w:t>
      </w:r>
      <w:r w:rsidRPr="00960781">
        <w:rPr>
          <w:rFonts w:ascii="Arial" w:eastAsia="Times New Roman" w:hAnsi="Arial" w:cs="Arial"/>
          <w:lang w:eastAsia="de-DE"/>
        </w:rPr>
        <w:t xml:space="preserve">Gestattungsvertrag zu regeln. Außerdem bedarf die Verlegung der Leitung </w:t>
      </w:r>
      <w:r w:rsidR="00A816D1">
        <w:rPr>
          <w:rFonts w:ascii="Arial" w:eastAsia="Times New Roman" w:hAnsi="Arial" w:cs="Arial"/>
          <w:lang w:eastAsia="de-DE"/>
        </w:rPr>
        <w:t xml:space="preserve"> </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a</w:t>
      </w:r>
      <w:r w:rsidR="00C256BF" w:rsidRPr="00960781">
        <w:rPr>
          <w:rFonts w:ascii="Arial" w:eastAsia="Times New Roman" w:hAnsi="Arial" w:cs="Arial"/>
          <w:lang w:eastAsia="de-DE"/>
        </w:rPr>
        <w:t>ußerhalb</w:t>
      </w:r>
      <w:r>
        <w:rPr>
          <w:rFonts w:ascii="Arial" w:eastAsia="Times New Roman" w:hAnsi="Arial" w:cs="Arial"/>
          <w:lang w:eastAsia="de-DE"/>
        </w:rPr>
        <w:t xml:space="preserve"> </w:t>
      </w:r>
      <w:r w:rsidR="00C256BF" w:rsidRPr="00960781">
        <w:rPr>
          <w:rFonts w:ascii="Arial" w:eastAsia="Times New Roman" w:hAnsi="Arial" w:cs="Arial"/>
          <w:lang w:eastAsia="de-DE"/>
        </w:rPr>
        <w:t>des Straßengrundstückes längs der Bundes- und Landesstraßen bis zu</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einem</w:t>
      </w:r>
      <w:r w:rsidR="00C256BF">
        <w:rPr>
          <w:rFonts w:ascii="Arial" w:eastAsia="Times New Roman" w:hAnsi="Arial" w:cs="Arial"/>
          <w:lang w:eastAsia="de-DE"/>
        </w:rPr>
        <w:t xml:space="preserve"> </w:t>
      </w:r>
      <w:r w:rsidR="00C256BF" w:rsidRPr="00960781">
        <w:rPr>
          <w:rFonts w:ascii="Arial" w:eastAsia="Times New Roman" w:hAnsi="Arial" w:cs="Arial"/>
          <w:lang w:eastAsia="de-DE"/>
        </w:rPr>
        <w:t>Abstand von 40 m vom Fahrbahnrand nach § 9 Abs. 2 des FStrG und § 24</w:t>
      </w:r>
    </w:p>
    <w:p w:rsidR="00A816D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 Abs.</w:t>
      </w:r>
      <w:r>
        <w:rPr>
          <w:rFonts w:ascii="Arial" w:eastAsia="Times New Roman" w:hAnsi="Arial" w:cs="Arial"/>
          <w:lang w:eastAsia="de-DE"/>
        </w:rPr>
        <w:t xml:space="preserve"> </w:t>
      </w:r>
      <w:r w:rsidR="00C256BF" w:rsidRPr="00960781">
        <w:rPr>
          <w:rFonts w:ascii="Arial" w:eastAsia="Times New Roman" w:hAnsi="Arial" w:cs="Arial"/>
          <w:lang w:eastAsia="de-DE"/>
        </w:rPr>
        <w:t>2</w:t>
      </w:r>
      <w:r>
        <w:rPr>
          <w:rFonts w:ascii="Arial" w:eastAsia="Times New Roman" w:hAnsi="Arial" w:cs="Arial"/>
          <w:lang w:eastAsia="de-DE"/>
        </w:rPr>
        <w:t xml:space="preserve"> </w:t>
      </w:r>
      <w:r w:rsidR="00C256BF" w:rsidRPr="00960781">
        <w:rPr>
          <w:rFonts w:ascii="Arial" w:eastAsia="Times New Roman" w:hAnsi="Arial" w:cs="Arial"/>
          <w:lang w:eastAsia="de-DE"/>
        </w:rPr>
        <w:t>StrGLSA der Zustimmung der Straßenbauverwaltung. Dazu sind</w:t>
      </w:r>
    </w:p>
    <w:p w:rsidR="00A816D1" w:rsidRDefault="00C256BF" w:rsidP="00C256BF">
      <w:pPr>
        <w:spacing w:after="0"/>
        <w:ind w:left="720"/>
        <w:jc w:val="both"/>
        <w:rPr>
          <w:rFonts w:ascii="Arial" w:eastAsia="Times New Roman" w:hAnsi="Arial" w:cs="Arial"/>
          <w:lang w:eastAsia="de-DE"/>
        </w:rPr>
      </w:pPr>
      <w:r w:rsidRPr="00960781">
        <w:rPr>
          <w:rFonts w:ascii="Arial" w:eastAsia="Times New Roman" w:hAnsi="Arial" w:cs="Arial"/>
          <w:lang w:eastAsia="de-DE"/>
        </w:rPr>
        <w:t xml:space="preserve"> </w:t>
      </w:r>
      <w:r w:rsidR="00A816D1">
        <w:rPr>
          <w:rFonts w:ascii="Arial" w:eastAsia="Times New Roman" w:hAnsi="Arial" w:cs="Arial"/>
          <w:lang w:eastAsia="de-DE"/>
        </w:rPr>
        <w:t xml:space="preserve"> e</w:t>
      </w:r>
      <w:r w:rsidRPr="00960781">
        <w:rPr>
          <w:rFonts w:ascii="Arial" w:eastAsia="Times New Roman" w:hAnsi="Arial" w:cs="Arial"/>
          <w:lang w:eastAsia="de-DE"/>
        </w:rPr>
        <w:t>ntsprechende</w:t>
      </w:r>
      <w:r w:rsidR="00A816D1">
        <w:rPr>
          <w:rFonts w:ascii="Arial" w:eastAsia="Times New Roman" w:hAnsi="Arial" w:cs="Arial"/>
          <w:lang w:eastAsia="de-DE"/>
        </w:rPr>
        <w:t xml:space="preserve"> </w:t>
      </w:r>
      <w:r w:rsidRPr="00960781">
        <w:rPr>
          <w:rFonts w:ascii="Arial" w:eastAsia="Times New Roman" w:hAnsi="Arial" w:cs="Arial"/>
          <w:lang w:eastAsia="de-DE"/>
        </w:rPr>
        <w:t xml:space="preserve">Unterlagen bei der FG 32 des RB Süd der LSBB Sachsen-Anhalt </w:t>
      </w:r>
    </w:p>
    <w:p w:rsidR="00C256BF" w:rsidRPr="00960781" w:rsidRDefault="00A816D1" w:rsidP="00C256BF">
      <w:pPr>
        <w:spacing w:after="0"/>
        <w:ind w:left="720"/>
        <w:jc w:val="both"/>
        <w:rPr>
          <w:rFonts w:ascii="Arial" w:eastAsia="Times New Roman" w:hAnsi="Arial" w:cs="Arial"/>
          <w:lang w:eastAsia="de-DE"/>
        </w:rPr>
      </w:pPr>
      <w:r>
        <w:rPr>
          <w:rFonts w:ascii="Arial" w:eastAsia="Times New Roman" w:hAnsi="Arial" w:cs="Arial"/>
          <w:lang w:eastAsia="de-DE"/>
        </w:rPr>
        <w:t xml:space="preserve">  </w:t>
      </w:r>
      <w:r w:rsidR="00C256BF" w:rsidRPr="00960781">
        <w:rPr>
          <w:rFonts w:ascii="Arial" w:eastAsia="Times New Roman" w:hAnsi="Arial" w:cs="Arial"/>
          <w:lang w:eastAsia="de-DE"/>
        </w:rPr>
        <w:t xml:space="preserve">einzureichen.          </w:t>
      </w:r>
    </w:p>
    <w:p w:rsidR="00C256BF" w:rsidRDefault="00C256BF" w:rsidP="00C256BF">
      <w:pPr>
        <w:spacing w:after="0"/>
        <w:jc w:val="both"/>
        <w:rPr>
          <w:rFonts w:ascii="Arial" w:eastAsia="Times New Roman" w:hAnsi="Arial" w:cs="Arial"/>
          <w:lang w:eastAsia="de-DE"/>
        </w:rPr>
      </w:pPr>
    </w:p>
    <w:p w:rsidR="00DD328E" w:rsidRDefault="00DD328E" w:rsidP="00C256BF">
      <w:pPr>
        <w:spacing w:after="0"/>
        <w:jc w:val="both"/>
        <w:rPr>
          <w:rFonts w:ascii="Arial" w:eastAsia="Times New Roman" w:hAnsi="Arial" w:cs="Arial"/>
          <w:lang w:eastAsia="de-DE"/>
        </w:rPr>
      </w:pPr>
    </w:p>
    <w:p w:rsidR="00C256BF" w:rsidRDefault="00C256BF" w:rsidP="00C256BF">
      <w:pPr>
        <w:widowControl w:val="0"/>
        <w:suppressAutoHyphens/>
        <w:spacing w:after="0"/>
        <w:jc w:val="both"/>
        <w:rPr>
          <w:rFonts w:ascii="Arial" w:eastAsia="Lucida Sans Unicode" w:hAnsi="Arial" w:cs="Arial"/>
          <w:b/>
          <w:kern w:val="1"/>
          <w:sz w:val="24"/>
          <w:szCs w:val="24"/>
          <w:u w:val="single"/>
        </w:rPr>
      </w:pPr>
      <w:r>
        <w:rPr>
          <w:rFonts w:ascii="Arial" w:eastAsia="Lucida Sans Unicode" w:hAnsi="Arial" w:cs="Arial"/>
          <w:b/>
          <w:kern w:val="1"/>
          <w:sz w:val="24"/>
          <w:szCs w:val="24"/>
        </w:rPr>
        <w:t>2.7</w:t>
      </w:r>
      <w:r w:rsidRPr="00905BE2">
        <w:rPr>
          <w:rFonts w:ascii="Arial" w:eastAsia="Lucida Sans Unicode" w:hAnsi="Arial" w:cs="Arial"/>
          <w:b/>
          <w:kern w:val="1"/>
          <w:sz w:val="24"/>
          <w:szCs w:val="24"/>
        </w:rPr>
        <w:tab/>
      </w:r>
      <w:r>
        <w:rPr>
          <w:rFonts w:ascii="Arial" w:eastAsia="Lucida Sans Unicode" w:hAnsi="Arial" w:cs="Arial"/>
          <w:b/>
          <w:kern w:val="1"/>
          <w:sz w:val="24"/>
          <w:szCs w:val="24"/>
        </w:rPr>
        <w:t xml:space="preserve"> </w:t>
      </w:r>
      <w:r w:rsidR="00A816D1">
        <w:rPr>
          <w:rFonts w:ascii="Arial" w:eastAsia="Lucida Sans Unicode" w:hAnsi="Arial" w:cs="Arial"/>
          <w:b/>
          <w:kern w:val="1"/>
          <w:sz w:val="24"/>
          <w:szCs w:val="24"/>
        </w:rPr>
        <w:t xml:space="preserve"> </w:t>
      </w:r>
      <w:r w:rsidRPr="00905BE2">
        <w:rPr>
          <w:rFonts w:ascii="Arial" w:eastAsia="Lucida Sans Unicode" w:hAnsi="Arial" w:cs="Arial"/>
          <w:b/>
          <w:kern w:val="1"/>
          <w:sz w:val="24"/>
          <w:szCs w:val="24"/>
          <w:u w:val="single"/>
        </w:rPr>
        <w:t>Luftfahrtbehörde</w:t>
      </w:r>
    </w:p>
    <w:p w:rsidR="00DD328E" w:rsidRPr="00960781" w:rsidRDefault="00DD328E" w:rsidP="00C256BF">
      <w:pPr>
        <w:widowControl w:val="0"/>
        <w:suppressAutoHyphens/>
        <w:spacing w:after="0"/>
        <w:jc w:val="both"/>
        <w:rPr>
          <w:rFonts w:ascii="Arial" w:eastAsia="Lucida Sans Unicode" w:hAnsi="Arial" w:cs="Arial"/>
          <w:b/>
          <w:kern w:val="1"/>
          <w:u w:val="single"/>
        </w:rPr>
      </w:pPr>
    </w:p>
    <w:p w:rsidR="00C256BF" w:rsidRPr="00D216E0"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2.7</w:t>
      </w:r>
      <w:r w:rsidRPr="00D216E0">
        <w:rPr>
          <w:rFonts w:ascii="Arial" w:eastAsia="Lucida Sans Unicode" w:hAnsi="Arial" w:cs="Arial"/>
          <w:kern w:val="1"/>
        </w:rPr>
        <w:t>.1.</w:t>
      </w:r>
      <w:r w:rsidRPr="00D216E0">
        <w:rPr>
          <w:rFonts w:ascii="Arial" w:eastAsia="Lucida Sans Unicode" w:hAnsi="Arial" w:cs="Arial"/>
          <w:b/>
          <w:kern w:val="1"/>
        </w:rPr>
        <w:tab/>
      </w:r>
      <w:r>
        <w:rPr>
          <w:rFonts w:ascii="Arial" w:eastAsia="Lucida Sans Unicode" w:hAnsi="Arial" w:cs="Arial"/>
          <w:b/>
          <w:kern w:val="1"/>
        </w:rPr>
        <w:t xml:space="preserve"> </w:t>
      </w:r>
      <w:r w:rsidR="00A816D1">
        <w:rPr>
          <w:rFonts w:ascii="Arial" w:eastAsia="Lucida Sans Unicode" w:hAnsi="Arial" w:cs="Arial"/>
          <w:b/>
          <w:kern w:val="1"/>
        </w:rPr>
        <w:t xml:space="preserve"> </w:t>
      </w:r>
      <w:r w:rsidRPr="008C4DFB">
        <w:rPr>
          <w:rFonts w:ascii="Arial" w:eastAsia="Lucida Sans Unicode" w:hAnsi="Arial" w:cs="Arial"/>
          <w:kern w:val="1"/>
        </w:rPr>
        <w:t xml:space="preserve">Durch das Referat 307 des Landesverwaltungsamtes als obere Luftfahrtbehörde des </w:t>
      </w:r>
      <w:r>
        <w:rPr>
          <w:rFonts w:ascii="Arial" w:eastAsia="Lucida Sans Unicode" w:hAnsi="Arial" w:cs="Arial"/>
          <w:kern w:val="1"/>
        </w:rPr>
        <w:t xml:space="preserve"> </w:t>
      </w: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 xml:space="preserve">             </w:t>
      </w:r>
      <w:r w:rsidRPr="008C4DFB">
        <w:rPr>
          <w:rFonts w:ascii="Arial" w:eastAsia="Lucida Sans Unicode" w:hAnsi="Arial" w:cs="Arial"/>
          <w:kern w:val="1"/>
        </w:rPr>
        <w:t xml:space="preserve">Landes Sachsen-Anhalt </w:t>
      </w:r>
      <w:r w:rsidRPr="008C4DFB">
        <w:rPr>
          <w:rFonts w:ascii="Arial" w:eastAsia="Lucida Sans Unicode" w:hAnsi="Arial" w:cs="Arial"/>
          <w:b/>
          <w:kern w:val="1"/>
        </w:rPr>
        <w:t>muss</w:t>
      </w:r>
      <w:r w:rsidRPr="008C4DFB">
        <w:rPr>
          <w:rFonts w:ascii="Arial" w:eastAsia="Lucida Sans Unicode" w:hAnsi="Arial" w:cs="Arial"/>
          <w:kern w:val="1"/>
        </w:rPr>
        <w:t xml:space="preserve"> eine Veröffentlichung </w:t>
      </w:r>
      <w:r w:rsidRPr="008C4DFB">
        <w:rPr>
          <w:rFonts w:ascii="Arial" w:eastAsia="Lucida Sans Unicode" w:hAnsi="Arial" w:cs="Arial"/>
          <w:b/>
          <w:kern w:val="1"/>
          <w:u w:val="single"/>
        </w:rPr>
        <w:t>jeder einzelnen WEA</w:t>
      </w:r>
      <w:r w:rsidRPr="008C4DFB">
        <w:rPr>
          <w:rFonts w:ascii="Arial" w:eastAsia="Lucida Sans Unicode" w:hAnsi="Arial" w:cs="Arial"/>
          <w:kern w:val="1"/>
        </w:rPr>
        <w:t xml:space="preserve"> als </w:t>
      </w:r>
    </w:p>
    <w:p w:rsidR="00C256BF" w:rsidRPr="008C4DFB"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 xml:space="preserve">             </w:t>
      </w:r>
      <w:r w:rsidRPr="008C4DFB">
        <w:rPr>
          <w:rFonts w:ascii="Arial" w:eastAsia="Lucida Sans Unicode" w:hAnsi="Arial" w:cs="Arial"/>
          <w:kern w:val="1"/>
        </w:rPr>
        <w:t>Luftfahrthindernis veranlasst werden.</w:t>
      </w:r>
    </w:p>
    <w:p w:rsidR="00C256BF" w:rsidRPr="00663B5B" w:rsidRDefault="00C256BF" w:rsidP="00C256BF">
      <w:pPr>
        <w:widowControl w:val="0"/>
        <w:suppressAutoHyphens/>
        <w:spacing w:after="0"/>
        <w:ind w:left="705" w:hanging="705"/>
        <w:jc w:val="both"/>
        <w:rPr>
          <w:rFonts w:ascii="Arial" w:eastAsia="Lucida Sans Unicode" w:hAnsi="Arial" w:cs="Arial"/>
          <w:kern w:val="1"/>
          <w:highlight w:val="yellow"/>
        </w:rPr>
      </w:pPr>
    </w:p>
    <w:p w:rsidR="00C256BF" w:rsidRDefault="00C256BF" w:rsidP="00C256BF">
      <w:pPr>
        <w:widowControl w:val="0"/>
        <w:suppressAutoHyphens/>
        <w:spacing w:after="0"/>
        <w:ind w:left="705" w:hanging="705"/>
        <w:jc w:val="both"/>
        <w:rPr>
          <w:rFonts w:ascii="Arial" w:eastAsia="Lucida Sans Unicode" w:hAnsi="Arial" w:cs="Arial"/>
          <w:kern w:val="1"/>
        </w:rPr>
      </w:pPr>
      <w:r w:rsidRPr="003666B5">
        <w:rPr>
          <w:rFonts w:ascii="Arial" w:eastAsia="Lucida Sans Unicode" w:hAnsi="Arial" w:cs="Arial"/>
          <w:kern w:val="1"/>
        </w:rPr>
        <w:tab/>
      </w:r>
      <w:r>
        <w:rPr>
          <w:rFonts w:ascii="Arial" w:eastAsia="Lucida Sans Unicode" w:hAnsi="Arial" w:cs="Arial"/>
          <w:kern w:val="1"/>
        </w:rPr>
        <w:t xml:space="preserve"> </w:t>
      </w:r>
      <w:r w:rsidR="00A816D1">
        <w:rPr>
          <w:rFonts w:ascii="Arial" w:eastAsia="Lucida Sans Unicode" w:hAnsi="Arial" w:cs="Arial"/>
          <w:kern w:val="1"/>
        </w:rPr>
        <w:t xml:space="preserve"> </w:t>
      </w:r>
      <w:r w:rsidRPr="003666B5">
        <w:rPr>
          <w:rFonts w:ascii="Arial" w:eastAsia="Lucida Sans Unicode" w:hAnsi="Arial" w:cs="Arial"/>
          <w:kern w:val="1"/>
        </w:rPr>
        <w:t xml:space="preserve">Hierzu sind dem Referat 307 des Landesverwaltungsamtes, Ernst-Kamieth-Str. 2, </w:t>
      </w: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 xml:space="preserve">             </w:t>
      </w:r>
      <w:r w:rsidRPr="003666B5">
        <w:rPr>
          <w:rFonts w:ascii="Arial" w:eastAsia="Lucida Sans Unicode" w:hAnsi="Arial" w:cs="Arial"/>
          <w:kern w:val="1"/>
        </w:rPr>
        <w:t xml:space="preserve">06112 Halle (Saale), unter Angabe des Aktenzeichens </w:t>
      </w:r>
      <w:r w:rsidRPr="003666B5">
        <w:rPr>
          <w:rFonts w:ascii="Arial" w:eastAsia="Lucida Sans Unicode" w:hAnsi="Arial" w:cs="Arial"/>
          <w:b/>
          <w:i/>
          <w:kern w:val="1"/>
        </w:rPr>
        <w:t xml:space="preserve">307.5.3.30314-37/2016 </w:t>
      </w:r>
      <w:r w:rsidRPr="003666B5">
        <w:rPr>
          <w:rFonts w:ascii="Arial" w:eastAsia="Lucida Sans Unicode" w:hAnsi="Arial" w:cs="Arial"/>
          <w:kern w:val="1"/>
        </w:rPr>
        <w:t xml:space="preserve">über </w:t>
      </w:r>
    </w:p>
    <w:p w:rsidR="00C256BF" w:rsidRDefault="00C256BF" w:rsidP="00C256BF">
      <w:pPr>
        <w:widowControl w:val="0"/>
        <w:suppressAutoHyphens/>
        <w:spacing w:after="0"/>
        <w:ind w:left="705" w:hanging="705"/>
        <w:jc w:val="both"/>
        <w:rPr>
          <w:rFonts w:ascii="Arial" w:eastAsia="Lucida Sans Unicode" w:hAnsi="Arial" w:cs="Arial"/>
          <w:b/>
          <w:kern w:val="1"/>
          <w:u w:val="single"/>
        </w:rPr>
      </w:pPr>
      <w:r>
        <w:rPr>
          <w:rFonts w:ascii="Arial" w:eastAsia="Lucida Sans Unicode" w:hAnsi="Arial" w:cs="Arial"/>
          <w:kern w:val="1"/>
        </w:rPr>
        <w:t xml:space="preserve">             </w:t>
      </w:r>
      <w:r w:rsidRPr="003666B5">
        <w:rPr>
          <w:rFonts w:ascii="Arial" w:eastAsia="Lucida Sans Unicode" w:hAnsi="Arial" w:cs="Arial"/>
          <w:kern w:val="1"/>
        </w:rPr>
        <w:t xml:space="preserve">die Genehmigungsbehörde mindestens </w:t>
      </w:r>
      <w:r w:rsidRPr="003666B5">
        <w:rPr>
          <w:rFonts w:ascii="Arial" w:eastAsia="Lucida Sans Unicode" w:hAnsi="Arial" w:cs="Arial"/>
          <w:b/>
          <w:kern w:val="1"/>
          <w:u w:val="single"/>
        </w:rPr>
        <w:t xml:space="preserve">sechs Wochen vor Baubeginn </w:t>
      </w:r>
      <w:r w:rsidRPr="003666B5">
        <w:rPr>
          <w:rFonts w:ascii="Arial" w:eastAsia="Lucida Sans Unicode" w:hAnsi="Arial" w:cs="Arial"/>
          <w:kern w:val="1"/>
          <w:u w:val="single"/>
        </w:rPr>
        <w:t xml:space="preserve">für </w:t>
      </w:r>
      <w:r w:rsidRPr="003666B5">
        <w:rPr>
          <w:rFonts w:ascii="Arial" w:eastAsia="Lucida Sans Unicode" w:hAnsi="Arial" w:cs="Arial"/>
          <w:b/>
          <w:kern w:val="1"/>
          <w:u w:val="single"/>
        </w:rPr>
        <w:t xml:space="preserve">jede </w:t>
      </w:r>
      <w:r>
        <w:rPr>
          <w:rFonts w:ascii="Arial" w:eastAsia="Lucida Sans Unicode" w:hAnsi="Arial" w:cs="Arial"/>
          <w:b/>
          <w:kern w:val="1"/>
          <w:u w:val="single"/>
        </w:rPr>
        <w:t xml:space="preserve"> </w:t>
      </w:r>
    </w:p>
    <w:p w:rsidR="00C256BF" w:rsidRDefault="00C256BF" w:rsidP="00C256BF">
      <w:pPr>
        <w:widowControl w:val="0"/>
        <w:suppressAutoHyphens/>
        <w:spacing w:after="0"/>
        <w:ind w:left="705" w:hanging="705"/>
        <w:jc w:val="both"/>
        <w:rPr>
          <w:rFonts w:ascii="Arial" w:eastAsia="Lucida Sans Unicode" w:hAnsi="Arial" w:cs="Arial"/>
          <w:kern w:val="1"/>
        </w:rPr>
      </w:pPr>
      <w:r w:rsidRPr="00147F91">
        <w:rPr>
          <w:rFonts w:ascii="Arial" w:eastAsia="Lucida Sans Unicode" w:hAnsi="Arial" w:cs="Arial"/>
          <w:b/>
          <w:kern w:val="1"/>
        </w:rPr>
        <w:t xml:space="preserve">             </w:t>
      </w:r>
      <w:r w:rsidRPr="00147F91">
        <w:rPr>
          <w:rFonts w:ascii="Arial" w:eastAsia="Lucida Sans Unicode" w:hAnsi="Arial" w:cs="Arial"/>
          <w:b/>
          <w:kern w:val="1"/>
          <w:u w:val="single"/>
        </w:rPr>
        <w:t>WEA</w:t>
      </w:r>
      <w:r>
        <w:rPr>
          <w:rFonts w:ascii="Arial" w:eastAsia="Lucida Sans Unicode" w:hAnsi="Arial" w:cs="Arial"/>
          <w:kern w:val="1"/>
          <w:u w:val="single"/>
        </w:rPr>
        <w:t xml:space="preserve"> </w:t>
      </w:r>
      <w:r w:rsidRPr="003666B5">
        <w:rPr>
          <w:rFonts w:ascii="Arial" w:eastAsia="Lucida Sans Unicode" w:hAnsi="Arial" w:cs="Arial"/>
          <w:kern w:val="1"/>
        </w:rPr>
        <w:t>die endgültigen Veröffentlichungsdaten schriftlich bekannt zu geben:</w:t>
      </w:r>
    </w:p>
    <w:p w:rsidR="00C256BF" w:rsidRPr="003666B5" w:rsidRDefault="00C256BF" w:rsidP="00C256BF">
      <w:pPr>
        <w:widowControl w:val="0"/>
        <w:suppressAutoHyphens/>
        <w:spacing w:after="0"/>
        <w:ind w:left="705" w:hanging="705"/>
        <w:jc w:val="both"/>
        <w:rPr>
          <w:rFonts w:ascii="Arial" w:eastAsia="Lucida Sans Unicode" w:hAnsi="Arial" w:cs="Arial"/>
          <w:kern w:val="1"/>
        </w:rPr>
      </w:pPr>
      <w:r w:rsidRPr="003666B5">
        <w:rPr>
          <w:rFonts w:ascii="Arial" w:eastAsia="Lucida Sans Unicode" w:hAnsi="Arial" w:cs="Arial"/>
          <w:kern w:val="1"/>
        </w:rPr>
        <w:tab/>
        <w:t xml:space="preserve"> </w:t>
      </w:r>
    </w:p>
    <w:p w:rsidR="00C256BF" w:rsidRPr="003666B5" w:rsidRDefault="00C256BF" w:rsidP="00C256BF">
      <w:pPr>
        <w:widowControl w:val="0"/>
        <w:suppressAutoHyphens/>
        <w:spacing w:after="0"/>
        <w:ind w:left="705"/>
        <w:jc w:val="both"/>
        <w:rPr>
          <w:rFonts w:ascii="Arial" w:eastAsia="Lucida Sans Unicode" w:hAnsi="Arial" w:cs="Arial"/>
          <w:kern w:val="1"/>
        </w:rPr>
      </w:pPr>
      <w:r w:rsidRPr="003666B5">
        <w:rPr>
          <w:rFonts w:ascii="Arial" w:eastAsia="Lucida Sans Unicode" w:hAnsi="Arial" w:cs="Arial"/>
          <w:kern w:val="1"/>
        </w:rPr>
        <w:lastRenderedPageBreak/>
        <w:t>1.</w:t>
      </w:r>
      <w:r w:rsidRPr="003666B5">
        <w:rPr>
          <w:rFonts w:ascii="Arial" w:eastAsia="Lucida Sans Unicode" w:hAnsi="Arial" w:cs="Arial"/>
          <w:kern w:val="1"/>
        </w:rPr>
        <w:tab/>
        <w:t>Name des Standortes:</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2.</w:t>
      </w:r>
      <w:r w:rsidRPr="003666B5">
        <w:rPr>
          <w:rFonts w:ascii="Arial" w:eastAsia="Lucida Sans Unicode" w:hAnsi="Arial" w:cs="Arial"/>
          <w:kern w:val="1"/>
        </w:rPr>
        <w:tab/>
        <w:t xml:space="preserve">Geographische Standortkoordinaten: Grad, Min., Sek. Mit Angabe des Bezugsellipsoid (Bessel, Krassowski oder WGS 84 mit einem GPS-Empfänger gemessen.) </w:t>
      </w:r>
      <w:r w:rsidRPr="003666B5">
        <w:rPr>
          <w:rFonts w:ascii="Arial" w:eastAsia="Lucida Sans Unicode" w:hAnsi="Arial" w:cs="Arial"/>
          <w:b/>
          <w:kern w:val="1"/>
          <w:u w:val="single"/>
        </w:rPr>
        <w:t>keine</w:t>
      </w:r>
      <w:r w:rsidRPr="003666B5">
        <w:rPr>
          <w:rFonts w:ascii="Arial" w:eastAsia="Lucida Sans Unicode" w:hAnsi="Arial" w:cs="Arial"/>
          <w:b/>
          <w:kern w:val="1"/>
        </w:rPr>
        <w:t xml:space="preserve"> Gauß-Krüger (Rechts-, Hochwert</w:t>
      </w:r>
      <w:r w:rsidRPr="003666B5">
        <w:rPr>
          <w:rFonts w:ascii="Arial" w:eastAsia="Lucida Sans Unicode" w:hAnsi="Arial" w:cs="Arial"/>
          <w:kern w:val="1"/>
        </w:rPr>
        <w:t>):</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3.</w:t>
      </w:r>
      <w:r w:rsidRPr="003666B5">
        <w:rPr>
          <w:rFonts w:ascii="Arial" w:eastAsia="Lucida Sans Unicode" w:hAnsi="Arial" w:cs="Arial"/>
          <w:kern w:val="1"/>
        </w:rPr>
        <w:tab/>
        <w:t>Höhe der Bauwerkspitze (m ü. Grund):</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4.</w:t>
      </w:r>
      <w:r w:rsidRPr="003666B5">
        <w:rPr>
          <w:rFonts w:ascii="Arial" w:eastAsia="Lucida Sans Unicode" w:hAnsi="Arial" w:cs="Arial"/>
          <w:kern w:val="1"/>
        </w:rPr>
        <w:tab/>
        <w:t>Höhe der Bauwerkspitze (m ü. NN):</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5.</w:t>
      </w:r>
      <w:r w:rsidRPr="003666B5">
        <w:rPr>
          <w:rFonts w:ascii="Arial" w:eastAsia="Lucida Sans Unicode" w:hAnsi="Arial" w:cs="Arial"/>
          <w:kern w:val="1"/>
        </w:rPr>
        <w:tab/>
        <w:t>Hindernisbefeuerung (ja oder nein):</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6.</w:t>
      </w:r>
      <w:r w:rsidRPr="003666B5">
        <w:rPr>
          <w:rFonts w:ascii="Arial" w:eastAsia="Lucida Sans Unicode" w:hAnsi="Arial" w:cs="Arial"/>
          <w:kern w:val="1"/>
        </w:rPr>
        <w:tab/>
        <w:t>Tagesmarkierung (ja oder nein):</w:t>
      </w:r>
    </w:p>
    <w:p w:rsidR="00C256BF" w:rsidRPr="003666B5" w:rsidRDefault="00C256BF" w:rsidP="00C256BF">
      <w:pPr>
        <w:widowControl w:val="0"/>
        <w:suppressAutoHyphens/>
        <w:spacing w:after="0"/>
        <w:ind w:left="1410" w:hanging="705"/>
        <w:jc w:val="both"/>
        <w:rPr>
          <w:rFonts w:ascii="Arial" w:eastAsia="Lucida Sans Unicode" w:hAnsi="Arial" w:cs="Arial"/>
          <w:kern w:val="1"/>
        </w:rPr>
      </w:pPr>
      <w:r w:rsidRPr="003666B5">
        <w:rPr>
          <w:rFonts w:ascii="Arial" w:eastAsia="Lucida Sans Unicode" w:hAnsi="Arial" w:cs="Arial"/>
          <w:kern w:val="1"/>
        </w:rPr>
        <w:t>7.</w:t>
      </w:r>
      <w:r w:rsidRPr="003666B5">
        <w:rPr>
          <w:rFonts w:ascii="Arial" w:eastAsia="Lucida Sans Unicode" w:hAnsi="Arial" w:cs="Arial"/>
          <w:kern w:val="1"/>
        </w:rPr>
        <w:tab/>
        <w:t>Gefahrenfeuer (ja oder nein):</w:t>
      </w:r>
    </w:p>
    <w:p w:rsidR="00D31ABD" w:rsidRDefault="00D31ABD" w:rsidP="00C256BF">
      <w:pPr>
        <w:widowControl w:val="0"/>
        <w:suppressAutoHyphens/>
        <w:spacing w:after="0"/>
        <w:ind w:left="1410" w:hanging="705"/>
        <w:jc w:val="both"/>
        <w:rPr>
          <w:rFonts w:ascii="Arial" w:eastAsia="Lucida Sans Unicode" w:hAnsi="Arial" w:cs="Arial"/>
          <w:kern w:val="1"/>
        </w:rPr>
      </w:pPr>
    </w:p>
    <w:p w:rsidR="00C256BF" w:rsidRDefault="00C256BF" w:rsidP="00C256BF">
      <w:pPr>
        <w:widowControl w:val="0"/>
        <w:suppressAutoHyphens/>
        <w:spacing w:after="0"/>
        <w:ind w:left="709" w:hanging="4"/>
        <w:jc w:val="both"/>
        <w:rPr>
          <w:rFonts w:ascii="Arial" w:eastAsia="Lucida Sans Unicode" w:hAnsi="Arial" w:cs="Arial"/>
          <w:kern w:val="1"/>
        </w:rPr>
      </w:pPr>
      <w:r>
        <w:rPr>
          <w:rFonts w:ascii="Arial" w:eastAsia="Lucida Sans Unicode" w:hAnsi="Arial" w:cs="Arial"/>
          <w:kern w:val="1"/>
        </w:rPr>
        <w:t xml:space="preserve"> </w:t>
      </w:r>
      <w:r w:rsidRPr="003666B5">
        <w:rPr>
          <w:rFonts w:ascii="Arial" w:eastAsia="Lucida Sans Unicode" w:hAnsi="Arial" w:cs="Arial"/>
          <w:kern w:val="1"/>
        </w:rPr>
        <w:t>Des Weiteren ist der oberen Luftfahrtbehörde ebenfalls über die</w:t>
      </w:r>
      <w:r>
        <w:rPr>
          <w:rFonts w:ascii="Arial" w:eastAsia="Lucida Sans Unicode" w:hAnsi="Arial" w:cs="Arial"/>
          <w:kern w:val="1"/>
        </w:rPr>
        <w:t xml:space="preserve"> </w:t>
      </w:r>
    </w:p>
    <w:p w:rsidR="00C256BF" w:rsidRPr="00D216E0" w:rsidRDefault="00C256BF" w:rsidP="00C256BF">
      <w:pPr>
        <w:widowControl w:val="0"/>
        <w:suppressAutoHyphens/>
        <w:spacing w:after="0"/>
        <w:ind w:left="709" w:hanging="4"/>
        <w:jc w:val="both"/>
        <w:rPr>
          <w:rFonts w:ascii="Arial" w:eastAsia="Lucida Sans Unicode" w:hAnsi="Arial" w:cs="Arial"/>
          <w:kern w:val="1"/>
        </w:rPr>
      </w:pPr>
      <w:r w:rsidRPr="003666B5">
        <w:rPr>
          <w:rFonts w:ascii="Arial" w:eastAsia="Lucida Sans Unicode" w:hAnsi="Arial" w:cs="Arial"/>
          <w:kern w:val="1"/>
        </w:rPr>
        <w:t xml:space="preserve"> Genehmigungsbehörde die Fertigstellung schriftlich anzuzeigen.</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2.7.</w:t>
      </w:r>
      <w:r w:rsidRPr="00D216E0">
        <w:rPr>
          <w:rFonts w:ascii="Arial" w:eastAsia="Lucida Sans Unicode" w:hAnsi="Arial" w:cs="Arial"/>
          <w:kern w:val="1"/>
        </w:rPr>
        <w:t>2.</w:t>
      </w:r>
      <w:r w:rsidRPr="00D216E0">
        <w:rPr>
          <w:rFonts w:ascii="Arial" w:eastAsia="Lucida Sans Unicode" w:hAnsi="Arial" w:cs="Arial"/>
          <w:kern w:val="1"/>
        </w:rPr>
        <w:tab/>
      </w:r>
      <w:r>
        <w:rPr>
          <w:rFonts w:ascii="Arial" w:eastAsia="Lucida Sans Unicode" w:hAnsi="Arial" w:cs="Arial"/>
          <w:kern w:val="1"/>
        </w:rPr>
        <w:t xml:space="preserve"> </w:t>
      </w:r>
      <w:r w:rsidRPr="00D216E0">
        <w:rPr>
          <w:rFonts w:ascii="Arial" w:eastAsia="Lucida Sans Unicode" w:hAnsi="Arial" w:cs="Arial"/>
          <w:kern w:val="1"/>
        </w:rPr>
        <w:t xml:space="preserve">An </w:t>
      </w:r>
      <w:r w:rsidRPr="00D216E0">
        <w:rPr>
          <w:rFonts w:ascii="Arial" w:eastAsia="Lucida Sans Unicode" w:hAnsi="Arial" w:cs="Arial"/>
          <w:b/>
          <w:kern w:val="1"/>
        </w:rPr>
        <w:t xml:space="preserve">jeder </w:t>
      </w:r>
      <w:r>
        <w:rPr>
          <w:rFonts w:ascii="Arial" w:eastAsia="Lucida Sans Unicode" w:hAnsi="Arial" w:cs="Arial"/>
          <w:kern w:val="1"/>
        </w:rPr>
        <w:t>WEA</w:t>
      </w:r>
      <w:r w:rsidRPr="00D216E0">
        <w:rPr>
          <w:rFonts w:ascii="Arial" w:eastAsia="Lucida Sans Unicode" w:hAnsi="Arial" w:cs="Arial"/>
          <w:kern w:val="1"/>
        </w:rPr>
        <w:t xml:space="preserve"> ist</w:t>
      </w:r>
      <w:r>
        <w:rPr>
          <w:rFonts w:ascii="Arial" w:eastAsia="Lucida Sans Unicode" w:hAnsi="Arial" w:cs="Arial"/>
          <w:kern w:val="1"/>
        </w:rPr>
        <w:t>,</w:t>
      </w:r>
      <w:r w:rsidRPr="00D216E0">
        <w:rPr>
          <w:rFonts w:ascii="Arial" w:eastAsia="Lucida Sans Unicode" w:hAnsi="Arial" w:cs="Arial"/>
          <w:kern w:val="1"/>
        </w:rPr>
        <w:t xml:space="preserve"> wie nachfolgend aufgeführt</w:t>
      </w:r>
      <w:r>
        <w:rPr>
          <w:rFonts w:ascii="Arial" w:eastAsia="Lucida Sans Unicode" w:hAnsi="Arial" w:cs="Arial"/>
          <w:kern w:val="1"/>
        </w:rPr>
        <w:t>,</w:t>
      </w:r>
      <w:r w:rsidRPr="00D216E0">
        <w:rPr>
          <w:rFonts w:ascii="Arial" w:eastAsia="Lucida Sans Unicode" w:hAnsi="Arial" w:cs="Arial"/>
          <w:kern w:val="1"/>
        </w:rPr>
        <w:t xml:space="preserve"> eine Tages- und Nachtkennzeichnung </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 xml:space="preserve">            </w:t>
      </w:r>
      <w:r w:rsidRPr="00D216E0">
        <w:rPr>
          <w:rFonts w:ascii="Arial" w:eastAsia="Lucida Sans Unicode" w:hAnsi="Arial" w:cs="Arial"/>
          <w:kern w:val="1"/>
        </w:rPr>
        <w:t>anzubringen:</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Pr>
          <w:rFonts w:ascii="Arial" w:eastAsia="Lucida Sans Unicode" w:hAnsi="Arial" w:cs="Arial"/>
          <w:kern w:val="1"/>
        </w:rPr>
        <w:t xml:space="preserve"> </w:t>
      </w:r>
      <w:r w:rsidRPr="00147F91">
        <w:rPr>
          <w:rFonts w:ascii="Arial" w:eastAsia="Lucida Sans Unicode" w:hAnsi="Arial" w:cs="Arial"/>
          <w:b/>
          <w:kern w:val="1"/>
          <w:u w:val="single"/>
        </w:rPr>
        <w:t>T</w:t>
      </w:r>
      <w:r w:rsidRPr="00D216E0">
        <w:rPr>
          <w:rFonts w:ascii="Arial" w:eastAsia="Lucida Sans Unicode" w:hAnsi="Arial" w:cs="Arial"/>
          <w:b/>
          <w:kern w:val="1"/>
          <w:u w:val="single"/>
        </w:rPr>
        <w:t>ageskennzeichnung:</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Die Rotorblätter jeder </w:t>
      </w:r>
      <w:r>
        <w:rPr>
          <w:rFonts w:ascii="Arial" w:eastAsia="Lucida Sans Unicode" w:hAnsi="Arial" w:cs="Arial"/>
          <w:kern w:val="1"/>
        </w:rPr>
        <w:t>WEA</w:t>
      </w:r>
      <w:r w:rsidRPr="00D216E0">
        <w:rPr>
          <w:rFonts w:ascii="Arial" w:eastAsia="Lucida Sans Unicode" w:hAnsi="Arial" w:cs="Arial"/>
          <w:kern w:val="1"/>
        </w:rPr>
        <w:t xml:space="preserve"> sind jeweils weiß oder grau und im äußeren Bereich durch je 3 Farbfelder von je 6 m Länge [a) außen beginnend mit 6 Meter orange – 6 Meter weiß – 6 Meter orange oder b) 6 Meter rot – 6 Meter grau – 6 Meter rot] zu kennzeichnen. Hierfür sind die Farbtöne verkehrsweiß (RAL 9016), grauweiß (RAL 9002), lichtgrau (RAL 7035), achatgrau (RAL 7038), verkehrsorange (RAL 2009) oder verkehrsrot (RAL 3020) zu verwenden.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ab/>
        <w:t>Die Verwendung entsprechender Tagesleuchtfarben ist zulässig. Die äußersten Farbfelder müssen orange oder rot sein.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b/>
          <w:kern w:val="1"/>
        </w:rPr>
      </w:pPr>
      <w:r w:rsidRPr="00D216E0">
        <w:rPr>
          <w:rFonts w:ascii="Arial" w:eastAsia="Lucida Sans Unicode" w:hAnsi="Arial" w:cs="Arial"/>
          <w:b/>
          <w:kern w:val="1"/>
        </w:rPr>
        <w:t xml:space="preserve">Aufgrund der beabsichtigten Höhe der </w:t>
      </w:r>
      <w:r>
        <w:rPr>
          <w:rFonts w:ascii="Arial" w:eastAsia="Lucida Sans Unicode" w:hAnsi="Arial" w:cs="Arial"/>
          <w:b/>
          <w:kern w:val="1"/>
        </w:rPr>
        <w:t>WEA</w:t>
      </w:r>
      <w:r w:rsidRPr="00D216E0">
        <w:rPr>
          <w:rFonts w:ascii="Arial" w:eastAsia="Lucida Sans Unicode" w:hAnsi="Arial" w:cs="Arial"/>
          <w:b/>
          <w:kern w:val="1"/>
        </w:rPr>
        <w:t xml:space="preserve"> ist das Maschinenhaus umlaufend durchgängig mit einem 2 Meter hohen orange/roten Streifen in der Mitte des Maschinenhauses und der Mast mit einem 3 Meter hohen Farbring in orange/rot, beginnend in 40 ± 5 m über Grund, zu versehen. Der Farbring darf abhängig von der örtlichen Situation (z. B. aufgrund der Höhe des umgebenden Bewuchses) um bis zu 40 Meter nach oben verschoben werden.</w:t>
      </w:r>
    </w:p>
    <w:p w:rsidR="00C256BF" w:rsidRPr="00D216E0" w:rsidRDefault="00C256BF" w:rsidP="00C256BF">
      <w:pPr>
        <w:widowControl w:val="0"/>
        <w:suppressAutoHyphens/>
        <w:spacing w:after="0"/>
        <w:ind w:left="705"/>
        <w:jc w:val="both"/>
        <w:rPr>
          <w:rFonts w:ascii="Arial" w:eastAsia="Lucida Sans Unicode" w:hAnsi="Arial" w:cs="Arial"/>
          <w:b/>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b/>
          <w:kern w:val="1"/>
          <w:u w:val="single"/>
        </w:rPr>
        <w:t>Nachtkennzeichnung:</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Die Nachtkennzeichnung der </w:t>
      </w:r>
      <w:r>
        <w:rPr>
          <w:rFonts w:ascii="Arial" w:eastAsia="Lucida Sans Unicode" w:hAnsi="Arial" w:cs="Arial"/>
          <w:kern w:val="1"/>
        </w:rPr>
        <w:t>WEA</w:t>
      </w:r>
      <w:r w:rsidRPr="00D216E0">
        <w:rPr>
          <w:rFonts w:ascii="Arial" w:eastAsia="Lucida Sans Unicode" w:hAnsi="Arial" w:cs="Arial"/>
          <w:kern w:val="1"/>
        </w:rPr>
        <w:t xml:space="preserve"> erfolgt durch Hindernisfeuer, Hindernisfeuer ES, Gefahrenfeuer (2.000</w:t>
      </w:r>
      <w:r>
        <w:rPr>
          <w:rFonts w:ascii="Arial" w:eastAsia="Lucida Sans Unicode" w:hAnsi="Arial" w:cs="Arial"/>
          <w:kern w:val="1"/>
        </w:rPr>
        <w:t xml:space="preserve"> </w:t>
      </w:r>
      <w:r w:rsidRPr="00D216E0">
        <w:rPr>
          <w:rFonts w:ascii="Arial" w:eastAsia="Lucida Sans Unicode" w:hAnsi="Arial" w:cs="Arial"/>
          <w:kern w:val="1"/>
        </w:rPr>
        <w:t>cd), „Feuer W, rot“ (100 cd) oder „Feuer W, rot ES (100 cd)“ und Blattspitzenhindernisfeuer (10 cd).</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In diesen Fällen sind zusätzliche Hindernisbefeuerungsebene(n) am Turm erforderlich. Dabei müssen aus jeder Richtung mindestens zwei Hindernisfeuer sichtbar sein. Einer Abschirmung der Befeuerungsebene am Turm durch stehende Rotorblätter bei Verwendung von Gefahrenfeuern, „Feuern W, rot“ und „Feuern W, rot ES“, ist durch Anzahl und Anordnung der Feuer entgegenzuwirken.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Die Hindernisbefeuerungsebenen sind wie folgt anzubringen:</w:t>
      </w:r>
    </w:p>
    <w:p w:rsidR="00DD328E" w:rsidRPr="00D216E0" w:rsidRDefault="00DD328E" w:rsidP="00C256BF">
      <w:pPr>
        <w:widowControl w:val="0"/>
        <w:suppressAutoHyphens/>
        <w:spacing w:after="0"/>
        <w:ind w:left="705"/>
        <w:jc w:val="both"/>
        <w:rPr>
          <w:rFonts w:ascii="Arial" w:eastAsia="Lucida Sans Unicode" w:hAnsi="Arial" w:cs="Arial"/>
          <w:kern w:val="1"/>
        </w:rPr>
      </w:pPr>
    </w:p>
    <w:p w:rsidR="00C256BF" w:rsidRDefault="00C256BF" w:rsidP="00C256BF">
      <w:pPr>
        <w:widowControl w:val="0"/>
        <w:numPr>
          <w:ilvl w:val="0"/>
          <w:numId w:val="7"/>
        </w:numPr>
        <w:suppressAutoHyphens/>
        <w:spacing w:after="0"/>
        <w:jc w:val="both"/>
        <w:rPr>
          <w:rFonts w:ascii="Arial" w:eastAsia="Lucida Sans Unicode" w:hAnsi="Arial" w:cs="Arial"/>
          <w:kern w:val="1"/>
        </w:rPr>
      </w:pPr>
      <w:r w:rsidRPr="00D216E0">
        <w:rPr>
          <w:rFonts w:ascii="Arial" w:eastAsia="Lucida Sans Unicode" w:hAnsi="Arial" w:cs="Arial"/>
          <w:kern w:val="1"/>
        </w:rPr>
        <w:t>In einem Abstand von nicht mehr als 45 Meter unterhalb von Gefahrenfeuern und 65 Meter unterhalb von „Feuern W, rot“ und „Feuern W, rot ES“ eine Hindernisbefeuerungsebene.</w:t>
      </w:r>
    </w:p>
    <w:p w:rsidR="00DD328E" w:rsidRDefault="00DD328E" w:rsidP="00DD328E">
      <w:pPr>
        <w:widowControl w:val="0"/>
        <w:suppressAutoHyphens/>
        <w:spacing w:after="0"/>
        <w:ind w:left="1065"/>
        <w:jc w:val="both"/>
        <w:rPr>
          <w:rFonts w:ascii="Arial" w:eastAsia="Lucida Sans Unicode" w:hAnsi="Arial" w:cs="Arial"/>
          <w:kern w:val="1"/>
        </w:rPr>
      </w:pPr>
    </w:p>
    <w:p w:rsidR="00C256BF" w:rsidRPr="00D216E0" w:rsidRDefault="00C256BF" w:rsidP="00C256BF">
      <w:pPr>
        <w:widowControl w:val="0"/>
        <w:suppressAutoHyphens/>
        <w:spacing w:after="0"/>
        <w:ind w:left="1065"/>
        <w:jc w:val="both"/>
        <w:rPr>
          <w:rFonts w:ascii="Arial" w:eastAsia="Lucida Sans Unicode" w:hAnsi="Arial" w:cs="Arial"/>
          <w:kern w:val="1"/>
        </w:rPr>
      </w:pPr>
      <w:r w:rsidRPr="00D216E0">
        <w:rPr>
          <w:rFonts w:ascii="Arial" w:eastAsia="Lucida Sans Unicode" w:hAnsi="Arial" w:cs="Arial"/>
          <w:kern w:val="1"/>
        </w:rPr>
        <w:lastRenderedPageBreak/>
        <w:t>Die Befeuerungsebene ist ein bis drei Meter unterhalb des Rotationsscheitelpunktes der Flügel am Mast anzubringen. Von dieser Regel kann abgewichen werden, wenn aufgrund eines sehr großen Rotors die Befeuerungsebene am Turm, um den maximalen Abstand zum Feuer auf dem Maschinenhausdach einzuhalten, hinter dem Rotor liegen muss.</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numPr>
          <w:ilvl w:val="0"/>
          <w:numId w:val="7"/>
        </w:numPr>
        <w:suppressAutoHyphens/>
        <w:spacing w:after="0"/>
        <w:jc w:val="both"/>
        <w:rPr>
          <w:rFonts w:ascii="Arial" w:eastAsia="Lucida Sans Unicode" w:hAnsi="Arial" w:cs="Arial"/>
          <w:kern w:val="1"/>
        </w:rPr>
      </w:pPr>
      <w:r w:rsidRPr="00D216E0">
        <w:rPr>
          <w:rFonts w:ascii="Arial" w:eastAsia="Lucida Sans Unicode" w:hAnsi="Arial" w:cs="Arial"/>
          <w:kern w:val="1"/>
        </w:rPr>
        <w:t>Überschreitet die Hindernisbefeuerungsebene eine Höhe von 100 Meter über Grund, sind weitere Hindernisbefeuerungsebenen im Abstand von 40 bis 45 Metern zueinander erforderlich, wobei auf die unterste Hindernisbefeuerungsebene verzichtet werden kann, wenn deren Höhe über Grund 40 Meter unterschreiten würde.</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Es ist (z. B. durch Doppelung der Feuer) dafür zu sorgen, dass auch bei Stillstand des Rotors sowie bei einer Blinkfrequenz synchronen Drehzahl mindestens ein Feuer aus jeder Richtung sichtbar ist.</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Der Einschaltvorgang erfolgt grundsätzlich über einen Dämmerungsschalter gemäß AVV, Nummer 8.1.</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Bei der Ausrüstung von </w:t>
      </w:r>
      <w:r>
        <w:rPr>
          <w:rFonts w:ascii="Arial" w:eastAsia="Lucida Sans Unicode" w:hAnsi="Arial" w:cs="Arial"/>
          <w:kern w:val="1"/>
        </w:rPr>
        <w:t>WEA</w:t>
      </w:r>
      <w:r w:rsidRPr="00D216E0">
        <w:rPr>
          <w:rFonts w:ascii="Arial" w:eastAsia="Lucida Sans Unicode" w:hAnsi="Arial" w:cs="Arial"/>
          <w:kern w:val="1"/>
        </w:rPr>
        <w:t xml:space="preserve"> mit </w:t>
      </w:r>
      <w:r w:rsidRPr="00D216E0">
        <w:rPr>
          <w:rFonts w:ascii="Arial" w:eastAsia="Lucida Sans Unicode" w:hAnsi="Arial" w:cs="Arial"/>
          <w:kern w:val="1"/>
          <w:u w:val="single"/>
        </w:rPr>
        <w:t>Blattspitzenhindernisfeuern</w:t>
      </w:r>
      <w:r w:rsidRPr="00A816D1">
        <w:rPr>
          <w:rFonts w:ascii="Arial" w:eastAsia="Lucida Sans Unicode" w:hAnsi="Arial" w:cs="Arial"/>
          <w:kern w:val="1"/>
        </w:rPr>
        <w:t xml:space="preserve"> </w:t>
      </w:r>
      <w:r w:rsidRPr="00D216E0">
        <w:rPr>
          <w:rFonts w:ascii="Arial" w:eastAsia="Lucida Sans Unicode" w:hAnsi="Arial" w:cs="Arial"/>
          <w:kern w:val="1"/>
        </w:rPr>
        <w:t>sind auf dem Maschinenhaus zusätzliche Hindernisfeuer erforderlich. Es ist durch Steuereinrichtungen sicherzustellen, dass immer das höchste Blatt beleuchtet und die Beleuchtung in einem Bereich ± 60° (bei Zweiblattrotoren ± 90°) von der Senkrechten gemessen, eingeschaltet ist. Die Hindernisfeuer müssen in einem Winkel von 360° um die Blattspitze herum, abstrahlen; der Abstrahlwinkel, innerhalb dessen die Mindestlichtstärke von 10 cd garantiert ist, darf senkrecht zur Schmalseite ± 60° und senkrecht zur Breitseite ± 10° nicht unterschreiten (AVV, Anhang 2). Bei Stillstand des Rotors oder Drehzahlen unterhalb 50 % der niedrigsten Nenndrehzahl, sind alle Blattspitzen zu beleuchten.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Die Nachtkennzeichnung kann alternativ durch Gefahrenfeuer, das „Feuer W, rot“ oder „Feuer W, rot ES“ ausgeführt werden. Diese sind so zu installieren, dass immer mindestens ein Feuer aus jeder Richtung sichtbar ist. Gegebenenfalls müssen die Feuer gedoppelt, jeweils versetzt auf dem Maschinenhausdach – nötigenfalls auf Aufständerungen – angebracht werden. Dabei ist zu beachten, dass die gedoppelten Feuer gleichzeitig (synchron blinkend) betrieben werden. Die Blinkfolge der Feuer auf </w:t>
      </w:r>
      <w:r>
        <w:rPr>
          <w:rFonts w:ascii="Arial" w:eastAsia="Lucida Sans Unicode" w:hAnsi="Arial" w:cs="Arial"/>
          <w:kern w:val="1"/>
        </w:rPr>
        <w:t>WEA</w:t>
      </w:r>
      <w:r w:rsidRPr="00D216E0">
        <w:rPr>
          <w:rFonts w:ascii="Arial" w:eastAsia="Lucida Sans Unicode" w:hAnsi="Arial" w:cs="Arial"/>
          <w:kern w:val="1"/>
        </w:rPr>
        <w:t xml:space="preserve"> ist zu synchronisieren. Die Taktfolge ist auf 00.00.00 Sekunde gemäß UTC mit einer zulässigen Null-Punkt-Verschiebung ± 50 ms zu starten. Das gleichzeitige Blinken ist erforderlich, damit die Feuer der </w:t>
      </w:r>
      <w:r>
        <w:rPr>
          <w:rFonts w:ascii="Arial" w:eastAsia="Lucida Sans Unicode" w:hAnsi="Arial" w:cs="Arial"/>
          <w:kern w:val="1"/>
        </w:rPr>
        <w:t>WEA</w:t>
      </w:r>
      <w:r w:rsidRPr="00D216E0">
        <w:rPr>
          <w:rFonts w:ascii="Arial" w:eastAsia="Lucida Sans Unicode" w:hAnsi="Arial" w:cs="Arial"/>
          <w:kern w:val="1"/>
        </w:rPr>
        <w:t xml:space="preserve"> während der Blinkphase nicht durch einen Flügel des Rotors verdeckt werden.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Für das Feuer „W-rot“ oder „Feuer W, rot ES“ ist die Taktfolge 1 s hell-0,5 s dunkel-1 s hell-1,5 s dunkel einzuhalten.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Die Rotorblattspitze darf das Gefahrenfeuer um bis zu 50 m, das „Feuer W, rot“ und „Feuer W, rot ES“ um bis zu 65 m überragen.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Die Abstrahlung von „Feuer W, rot“ und „Feuer W, rot ES“ darf unter Einhaltung der technischen Spezifikationen in der AVV, Anhang 3 nach unten begrenzt werden.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Für die Ein- und Ausschaltvorgänge der Nachtkennzeichnung sind Dämmerungsschalter, die bei einer Umfeldhelligkeit von </w:t>
      </w:r>
      <w:r w:rsidRPr="00D216E0">
        <w:rPr>
          <w:rFonts w:ascii="Arial" w:eastAsia="Lucida Sans Unicode" w:hAnsi="Arial" w:cs="Arial"/>
          <w:b/>
          <w:kern w:val="1"/>
        </w:rPr>
        <w:t xml:space="preserve">50 bis 150 Lux </w:t>
      </w:r>
      <w:r w:rsidRPr="00D216E0">
        <w:rPr>
          <w:rFonts w:ascii="Arial" w:eastAsia="Lucida Sans Unicode" w:hAnsi="Arial" w:cs="Arial"/>
          <w:kern w:val="1"/>
        </w:rPr>
        <w:t>schalten, einzusetzen.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Bei Ausfall der Spannungsquelle muss sich die Befeuerung automatisch auf ein Ersatzstromnetz umschalten.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Werden in einem bestimmten Areal mehrere </w:t>
      </w:r>
      <w:r>
        <w:rPr>
          <w:rFonts w:ascii="Arial" w:eastAsia="Lucida Sans Unicode" w:hAnsi="Arial" w:cs="Arial"/>
          <w:kern w:val="1"/>
        </w:rPr>
        <w:t>WEA</w:t>
      </w:r>
      <w:r w:rsidRPr="00D216E0">
        <w:rPr>
          <w:rFonts w:ascii="Arial" w:eastAsia="Lucida Sans Unicode" w:hAnsi="Arial" w:cs="Arial"/>
          <w:kern w:val="1"/>
        </w:rPr>
        <w:t xml:space="preserve"> errichtet, sind diese zu </w:t>
      </w:r>
      <w:r>
        <w:rPr>
          <w:rFonts w:ascii="Arial" w:eastAsia="Lucida Sans Unicode" w:hAnsi="Arial" w:cs="Arial"/>
          <w:kern w:val="1"/>
        </w:rPr>
        <w:t>WEA</w:t>
      </w:r>
      <w:r w:rsidRPr="00D216E0">
        <w:rPr>
          <w:rFonts w:ascii="Arial" w:eastAsia="Lucida Sans Unicode" w:hAnsi="Arial" w:cs="Arial"/>
          <w:kern w:val="1"/>
        </w:rPr>
        <w:t>-Blöcken zusammenzufassen. Schaltzeiten und Blinkfolge aller Feuer sind dann zu synchronisieren.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Bei </w:t>
      </w:r>
      <w:r>
        <w:rPr>
          <w:rFonts w:ascii="Arial" w:eastAsia="Lucida Sans Unicode" w:hAnsi="Arial" w:cs="Arial"/>
          <w:kern w:val="1"/>
        </w:rPr>
        <w:t>F</w:t>
      </w:r>
      <w:r w:rsidRPr="00D216E0">
        <w:rPr>
          <w:rFonts w:ascii="Arial" w:eastAsia="Lucida Sans Unicode" w:hAnsi="Arial" w:cs="Arial"/>
          <w:kern w:val="1"/>
        </w:rPr>
        <w:t>euern mit sehr langer Lebensdauer des Leuchtmittels (z. B. LED) kann auf ein Reserveleuchtmittel verzichtet werden, wenn die Betriebsdauer erfasst und das Leuchtmittel bei einem Erreichen des Punktes mit 5 % Ausfallwahrscheinlichkeit getauscht wird.</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Bei Ausfall eines Feuers muss eine entsprechende Meldung an den Betreiber und der oberen Luftfahrtbehörde des Landes Sachsen-Anhalt erfolgen.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 xml:space="preserve">Störungen der Feuer, die nicht sofort behoben werden können, sind der </w:t>
      </w:r>
      <w:r w:rsidRPr="00D216E0">
        <w:rPr>
          <w:rFonts w:ascii="Arial" w:eastAsia="Lucida Sans Unicode" w:hAnsi="Arial" w:cs="Arial"/>
          <w:b/>
          <w:kern w:val="1"/>
        </w:rPr>
        <w:t xml:space="preserve">NOTAM-Zentrale in Frankfurt/Main unter der Rufnummer 069/780 72656 </w:t>
      </w:r>
      <w:r w:rsidRPr="00D216E0">
        <w:rPr>
          <w:rFonts w:ascii="Arial" w:eastAsia="Lucida Sans Unicode" w:hAnsi="Arial" w:cs="Arial"/>
          <w:kern w:val="1"/>
        </w:rPr>
        <w:t>unverzüglich telefonisch bekannt zu geben. Der Ausfall der Kennzeichnung ist so schnell wie möglich zu beheben. Sobald die Störung behoben ist, ist die NOTAM-Zentrale unverzüglich in Kenntnis zu setzen. Ist eine Behebung innerhalb von zwei Wochen nicht möglich, sind die NOTAM-Zentrale, die zuständige obere Luftfahrtbehörde des Landes Sachsen-Anhalt und die zuständige Genehmigungsbehörde, nach Ablauf der zwei Wochen erneut zu informieren.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Für den Fall einer Störung der primären elektrischen Spannungsversorgung muss ein Ersatzstromversorgungskonzept vorliegen. Der Betrieb der Feuer ist grundsätzlich bis zur Wiederherstellung der Spannungsversorgung sicherzustellen.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Die Zeitdauer der Unterbrechung zwischen Ausfall der Netzversorgung und Umschalten auf die Ersatzstromversorgung darf 2 Minuten nicht überschreiten. Von diesen Vorgaben ausgenommen sind flächendeckende Stromausfälle durch höhere Gewalt.</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Eine Reduzierung der Nennlichtstärke bei „Feuer W, rot“, „Feuer W, rot ES“ und/oder Gefahrenfeuer ist nur bei Verwendung der vom Deutschen Wetterdienst (DWD) anerkannten meteorologischen Sichtweitenmessgeräten möglich. Installation und Betrieb haben nach den Bestimmungen des Anhangs 4 der allgemeinen Verwaltungsvorschrift zur Kennzeichnung von Luftfahrthindernissen zu erfolgen.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Sollten Kräne zum Einsatz kommen, sind diese ab 100 m über Grund mit einer Tageskennzeichnung und an der höchsten Stelle mit einer Nachtkennzeichnung (Hindernisfeuer) zu versehen.</w:t>
      </w:r>
    </w:p>
    <w:p w:rsidR="00C256BF" w:rsidRDefault="00C256BF" w:rsidP="00C256BF">
      <w:pPr>
        <w:widowControl w:val="0"/>
        <w:suppressAutoHyphens/>
        <w:spacing w:after="0"/>
        <w:ind w:left="705"/>
        <w:jc w:val="both"/>
        <w:rPr>
          <w:rFonts w:ascii="Arial" w:eastAsia="Lucida Sans Unicode" w:hAnsi="Arial" w:cs="Arial"/>
          <w:kern w:val="1"/>
        </w:rPr>
      </w:pPr>
      <w:r w:rsidRPr="00D216E0">
        <w:rPr>
          <w:rFonts w:ascii="Arial" w:eastAsia="Lucida Sans Unicode" w:hAnsi="Arial" w:cs="Arial"/>
          <w:kern w:val="1"/>
        </w:rPr>
        <w:t>Die in den Auflagen geforderten Kennzeichnungen sind nach Erreichen der jeweiligen Hindernishöhe zu aktivieren und mit Notstrom zu versorgen.</w:t>
      </w:r>
    </w:p>
    <w:p w:rsidR="00DD328E" w:rsidRPr="00D216E0" w:rsidRDefault="00DD328E" w:rsidP="00C256BF">
      <w:pPr>
        <w:widowControl w:val="0"/>
        <w:suppressAutoHyphens/>
        <w:spacing w:after="0"/>
        <w:ind w:left="705"/>
        <w:jc w:val="both"/>
        <w:rPr>
          <w:rFonts w:ascii="Arial" w:eastAsia="Lucida Sans Unicode" w:hAnsi="Arial" w:cs="Arial"/>
          <w:kern w:val="1"/>
        </w:rPr>
      </w:pPr>
    </w:p>
    <w:p w:rsidR="00C256BF" w:rsidRPr="003666B5" w:rsidRDefault="00C256BF" w:rsidP="00C256BF">
      <w:pPr>
        <w:widowControl w:val="0"/>
        <w:suppressAutoHyphens/>
        <w:spacing w:after="0"/>
        <w:ind w:left="705"/>
        <w:jc w:val="both"/>
        <w:rPr>
          <w:rFonts w:ascii="Arial" w:eastAsia="Lucida Sans Unicode" w:hAnsi="Arial" w:cs="Arial"/>
          <w:b/>
          <w:kern w:val="1"/>
        </w:rPr>
      </w:pPr>
      <w:r w:rsidRPr="003666B5">
        <w:rPr>
          <w:rFonts w:ascii="Arial" w:eastAsia="Lucida Sans Unicode" w:hAnsi="Arial" w:cs="Arial"/>
          <w:b/>
          <w:kern w:val="1"/>
        </w:rPr>
        <w:t>Der Betreiber hat den Ausfall der Kennzeichnung unverzüglich zu beheben.</w:t>
      </w:r>
    </w:p>
    <w:p w:rsidR="00C256BF" w:rsidRPr="00D216E0" w:rsidRDefault="00C256BF" w:rsidP="00C256BF">
      <w:pPr>
        <w:widowControl w:val="0"/>
        <w:suppressAutoHyphens/>
        <w:spacing w:after="0"/>
        <w:ind w:left="705"/>
        <w:jc w:val="both"/>
        <w:rPr>
          <w:rFonts w:ascii="Arial" w:eastAsia="Lucida Sans Unicode" w:hAnsi="Arial" w:cs="Arial"/>
          <w:kern w:val="1"/>
        </w:rPr>
      </w:pP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2.7</w:t>
      </w:r>
      <w:r w:rsidRPr="00D216E0">
        <w:rPr>
          <w:rFonts w:ascii="Arial" w:eastAsia="Lucida Sans Unicode" w:hAnsi="Arial" w:cs="Arial"/>
          <w:kern w:val="1"/>
        </w:rPr>
        <w:t>.3.</w:t>
      </w:r>
      <w:r w:rsidRPr="00D216E0">
        <w:rPr>
          <w:rFonts w:ascii="Arial" w:eastAsia="Lucida Sans Unicode" w:hAnsi="Arial" w:cs="Arial"/>
          <w:kern w:val="1"/>
        </w:rPr>
        <w:tab/>
        <w:t>Der Bauherr hat dem Referat 307 des Landesverwaltungsamtes eine verantwortliche Person bzw. Firma oder Unternehmen mit Anschrift und Telefonnummer schriftlich bekannt zu geben, die einen Ausfall der Nachtkennzeichnung meldet bzw. für die Instandsetzung zuständig ist.</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lastRenderedPageBreak/>
        <w:t>2.7</w:t>
      </w:r>
      <w:r w:rsidRPr="00D216E0">
        <w:rPr>
          <w:rFonts w:ascii="Arial" w:eastAsia="Lucida Sans Unicode" w:hAnsi="Arial" w:cs="Arial"/>
          <w:kern w:val="1"/>
        </w:rPr>
        <w:t>.4.</w:t>
      </w:r>
      <w:r w:rsidRPr="00D216E0">
        <w:rPr>
          <w:rFonts w:ascii="Arial" w:eastAsia="Lucida Sans Unicode" w:hAnsi="Arial" w:cs="Arial"/>
          <w:kern w:val="1"/>
        </w:rPr>
        <w:tab/>
        <w:t xml:space="preserve">Änderungen zum Bauvorhaben sind dem Referat 307 des Landesverwaltungsamtes über die Genehmigungsbehörde unter dem </w:t>
      </w:r>
      <w:r w:rsidRPr="00D216E0">
        <w:rPr>
          <w:rFonts w:ascii="Arial" w:eastAsia="Lucida Sans Unicode" w:hAnsi="Arial" w:cs="Arial"/>
          <w:b/>
          <w:kern w:val="1"/>
        </w:rPr>
        <w:t>A</w:t>
      </w:r>
      <w:r>
        <w:rPr>
          <w:rFonts w:ascii="Arial" w:eastAsia="Lucida Sans Unicode" w:hAnsi="Arial" w:cs="Arial"/>
          <w:b/>
          <w:kern w:val="1"/>
        </w:rPr>
        <w:t>Z</w:t>
      </w:r>
      <w:r w:rsidRPr="00D216E0">
        <w:rPr>
          <w:rFonts w:ascii="Arial" w:eastAsia="Lucida Sans Unicode" w:hAnsi="Arial" w:cs="Arial"/>
          <w:b/>
          <w:kern w:val="1"/>
        </w:rPr>
        <w:t>: 307.5.3.30314-</w:t>
      </w:r>
      <w:r>
        <w:rPr>
          <w:rFonts w:ascii="Arial" w:eastAsia="Lucida Sans Unicode" w:hAnsi="Arial" w:cs="Arial"/>
          <w:b/>
          <w:kern w:val="1"/>
        </w:rPr>
        <w:t>37/2016</w:t>
      </w:r>
      <w:r w:rsidRPr="00D216E0">
        <w:rPr>
          <w:rFonts w:ascii="Arial" w:eastAsia="Lucida Sans Unicode" w:hAnsi="Arial" w:cs="Arial"/>
          <w:b/>
          <w:kern w:val="1"/>
        </w:rPr>
        <w:t xml:space="preserve"> </w:t>
      </w:r>
      <w:r w:rsidRPr="00D216E0">
        <w:rPr>
          <w:rFonts w:ascii="Arial" w:eastAsia="Lucida Sans Unicode" w:hAnsi="Arial" w:cs="Arial"/>
          <w:kern w:val="1"/>
        </w:rPr>
        <w:t xml:space="preserve">unverzüglich </w:t>
      </w:r>
      <w:r w:rsidRPr="003666B5">
        <w:rPr>
          <w:rFonts w:ascii="Arial" w:eastAsia="Lucida Sans Unicode" w:hAnsi="Arial" w:cs="Arial"/>
          <w:kern w:val="1"/>
          <w:u w:val="single"/>
        </w:rPr>
        <w:t>schriftlich</w:t>
      </w:r>
      <w:r w:rsidRPr="00D216E0">
        <w:rPr>
          <w:rFonts w:ascii="Arial" w:eastAsia="Lucida Sans Unicode" w:hAnsi="Arial" w:cs="Arial"/>
          <w:kern w:val="1"/>
        </w:rPr>
        <w:t xml:space="preserve"> anzuzeigen.</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2.7</w:t>
      </w:r>
      <w:r w:rsidRPr="00D216E0">
        <w:rPr>
          <w:rFonts w:ascii="Arial" w:eastAsia="Lucida Sans Unicode" w:hAnsi="Arial" w:cs="Arial"/>
          <w:kern w:val="1"/>
        </w:rPr>
        <w:t>.5.</w:t>
      </w:r>
      <w:r w:rsidRPr="00D216E0">
        <w:rPr>
          <w:rFonts w:ascii="Arial" w:eastAsia="Lucida Sans Unicode" w:hAnsi="Arial" w:cs="Arial"/>
          <w:kern w:val="1"/>
        </w:rPr>
        <w:tab/>
        <w:t>Dem Landesverwaltungsamt ist über die Genehmigungsbehörde zusammen mit der</w:t>
      </w:r>
      <w:r>
        <w:rPr>
          <w:rFonts w:ascii="Arial" w:eastAsia="Lucida Sans Unicode" w:hAnsi="Arial" w:cs="Arial"/>
          <w:kern w:val="1"/>
        </w:rPr>
        <w:t xml:space="preserve"> </w:t>
      </w:r>
      <w:r w:rsidRPr="00D216E0">
        <w:rPr>
          <w:rFonts w:ascii="Arial" w:eastAsia="Lucida Sans Unicode" w:hAnsi="Arial" w:cs="Arial"/>
          <w:kern w:val="1"/>
        </w:rPr>
        <w:t xml:space="preserve">Anzeige über die Fertigstellung der </w:t>
      </w:r>
      <w:r>
        <w:rPr>
          <w:rFonts w:ascii="Arial" w:eastAsia="Lucida Sans Unicode" w:hAnsi="Arial" w:cs="Arial"/>
          <w:kern w:val="1"/>
        </w:rPr>
        <w:t>WEA</w:t>
      </w:r>
      <w:r w:rsidRPr="00D216E0">
        <w:rPr>
          <w:rFonts w:ascii="Arial" w:eastAsia="Lucida Sans Unicode" w:hAnsi="Arial" w:cs="Arial"/>
          <w:kern w:val="1"/>
        </w:rPr>
        <w:t xml:space="preserve"> eine Herstellerbescheinigung über die Ausstattung der Tages- und Nachtkennzeichnung vorzulegen.</w:t>
      </w:r>
    </w:p>
    <w:p w:rsidR="00C256BF" w:rsidRDefault="00C256BF" w:rsidP="00C256BF">
      <w:pPr>
        <w:widowControl w:val="0"/>
        <w:suppressAutoHyphens/>
        <w:spacing w:after="0"/>
        <w:ind w:left="705" w:hanging="705"/>
        <w:jc w:val="both"/>
        <w:rPr>
          <w:rFonts w:ascii="Arial" w:eastAsia="Lucida Sans Unicode" w:hAnsi="Arial" w:cs="Arial"/>
          <w:kern w:val="1"/>
        </w:rPr>
      </w:pPr>
    </w:p>
    <w:p w:rsidR="00C256BF" w:rsidRPr="00241E02" w:rsidRDefault="00C256BF" w:rsidP="00C256BF">
      <w:pPr>
        <w:autoSpaceDE w:val="0"/>
        <w:autoSpaceDN w:val="0"/>
        <w:adjustRightInd w:val="0"/>
        <w:spacing w:after="0"/>
        <w:jc w:val="both"/>
        <w:rPr>
          <w:rFonts w:ascii="Arial" w:eastAsia="Times New Roman" w:hAnsi="Arial" w:cs="Arial"/>
          <w:color w:val="000000"/>
          <w:lang w:eastAsia="de-DE"/>
        </w:rPr>
      </w:pPr>
      <w:r>
        <w:rPr>
          <w:rFonts w:ascii="Arial" w:eastAsia="Lucida Sans Unicode" w:hAnsi="Arial" w:cs="Arial"/>
          <w:kern w:val="1"/>
        </w:rPr>
        <w:t xml:space="preserve">2.7.6    </w:t>
      </w:r>
      <w:r w:rsidRPr="00241E02">
        <w:rPr>
          <w:rFonts w:ascii="Arial" w:eastAsia="Times New Roman" w:hAnsi="Arial" w:cs="Arial"/>
          <w:color w:val="000000"/>
          <w:lang w:eastAsia="de-DE"/>
        </w:rPr>
        <w:t xml:space="preserve">Diese Zustimmung der oberen Luftfahrtbehörde gilt ausschließlich für die im </w:t>
      </w:r>
    </w:p>
    <w:p w:rsidR="00C256BF" w:rsidRPr="00241E02" w:rsidRDefault="00C256BF" w:rsidP="00C256BF">
      <w:pPr>
        <w:autoSpaceDE w:val="0"/>
        <w:autoSpaceDN w:val="0"/>
        <w:adjustRightInd w:val="0"/>
        <w:spacing w:after="0"/>
        <w:jc w:val="both"/>
        <w:rPr>
          <w:rFonts w:ascii="Arial" w:eastAsia="Times New Roman" w:hAnsi="Arial" w:cs="Arial"/>
          <w:color w:val="000000"/>
          <w:lang w:eastAsia="de-DE"/>
        </w:rPr>
      </w:pPr>
      <w:r w:rsidRPr="00241E02">
        <w:rPr>
          <w:rFonts w:ascii="Arial" w:eastAsia="Times New Roman" w:hAnsi="Arial" w:cs="Arial"/>
          <w:color w:val="000000"/>
          <w:lang w:eastAsia="de-DE"/>
        </w:rPr>
        <w:t xml:space="preserve">            </w:t>
      </w:r>
      <w:r w:rsidR="00DD328E" w:rsidRPr="00241E02">
        <w:rPr>
          <w:rFonts w:ascii="Arial" w:eastAsia="Times New Roman" w:hAnsi="Arial" w:cs="Arial"/>
          <w:color w:val="000000"/>
          <w:lang w:eastAsia="de-DE"/>
        </w:rPr>
        <w:t>Vorhabens Antrag</w:t>
      </w:r>
      <w:r w:rsidRPr="00241E02">
        <w:rPr>
          <w:rFonts w:ascii="Arial" w:eastAsia="Times New Roman" w:hAnsi="Arial" w:cs="Arial"/>
          <w:color w:val="000000"/>
          <w:lang w:eastAsia="de-DE"/>
        </w:rPr>
        <w:t xml:space="preserve"> aufgeführten Standorte gemäß beigefügtem Lageplan.  </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p>
    <w:p w:rsidR="00C256BF" w:rsidRPr="009D1A56" w:rsidRDefault="00C256BF" w:rsidP="00C256BF">
      <w:pPr>
        <w:widowControl w:val="0"/>
        <w:suppressAutoHyphens/>
        <w:spacing w:after="0"/>
        <w:jc w:val="both"/>
        <w:rPr>
          <w:rFonts w:ascii="Arial" w:eastAsia="Lucida Sans Unicode" w:hAnsi="Arial" w:cs="Arial"/>
          <w:b/>
          <w:kern w:val="1"/>
          <w:u w:val="single"/>
        </w:rPr>
      </w:pPr>
      <w:r>
        <w:rPr>
          <w:rFonts w:ascii="Arial" w:eastAsia="Lucida Sans Unicode" w:hAnsi="Arial" w:cs="Arial"/>
          <w:b/>
          <w:kern w:val="1"/>
          <w:sz w:val="24"/>
          <w:szCs w:val="24"/>
        </w:rPr>
        <w:t>2.8</w:t>
      </w:r>
      <w:r w:rsidRPr="00EB4959">
        <w:rPr>
          <w:rFonts w:ascii="Arial" w:eastAsia="Lucida Sans Unicode" w:hAnsi="Arial" w:cs="Arial"/>
          <w:b/>
          <w:kern w:val="1"/>
          <w:sz w:val="24"/>
          <w:szCs w:val="24"/>
        </w:rPr>
        <w:tab/>
      </w:r>
      <w:r w:rsidRPr="00FC32C5">
        <w:rPr>
          <w:rFonts w:ascii="Arial" w:eastAsia="Lucida Sans Unicode" w:hAnsi="Arial" w:cs="Arial"/>
          <w:b/>
          <w:kern w:val="1"/>
          <w:sz w:val="24"/>
          <w:szCs w:val="24"/>
          <w:u w:val="single"/>
        </w:rPr>
        <w:t>Denkmalschutzrecht</w:t>
      </w:r>
    </w:p>
    <w:p w:rsidR="00C256BF" w:rsidRPr="00FC32C5" w:rsidRDefault="00C256BF" w:rsidP="00C256BF">
      <w:pPr>
        <w:widowControl w:val="0"/>
        <w:suppressAutoHyphens/>
        <w:spacing w:after="0"/>
        <w:jc w:val="both"/>
        <w:rPr>
          <w:rFonts w:ascii="Arial" w:eastAsia="Lucida Sans Unicode" w:hAnsi="Arial" w:cs="Arial"/>
          <w:b/>
          <w:kern w:val="1"/>
        </w:rPr>
      </w:pP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2.8</w:t>
      </w:r>
      <w:r w:rsidRPr="00FC32C5">
        <w:rPr>
          <w:rFonts w:ascii="Arial" w:eastAsia="Lucida Sans Unicode" w:hAnsi="Arial" w:cs="Arial"/>
          <w:kern w:val="1"/>
        </w:rPr>
        <w:t>.1.</w:t>
      </w:r>
      <w:r w:rsidRPr="00FC32C5">
        <w:rPr>
          <w:rFonts w:ascii="Arial" w:eastAsia="Lucida Sans Unicode" w:hAnsi="Arial" w:cs="Arial"/>
          <w:kern w:val="1"/>
        </w:rPr>
        <w:tab/>
        <w:t xml:space="preserve">Zur gemeinsamen terminlichen Abstimmung der Baubegleitung bzw. Dokumentationen setzt sich der Veranlasser der Baumaßnahme spätestens </w:t>
      </w:r>
      <w:r w:rsidRPr="00FC32C5">
        <w:rPr>
          <w:rFonts w:ascii="Arial" w:eastAsia="Lucida Sans Unicode" w:hAnsi="Arial" w:cs="Arial"/>
          <w:kern w:val="1"/>
          <w:u w:val="single"/>
        </w:rPr>
        <w:t>drei Wochen vor Beginn der Erdarbeiten</w:t>
      </w:r>
      <w:r w:rsidRPr="00FC32C5">
        <w:rPr>
          <w:rFonts w:ascii="Arial" w:eastAsia="Lucida Sans Unicode" w:hAnsi="Arial" w:cs="Arial"/>
          <w:kern w:val="1"/>
        </w:rPr>
        <w:t xml:space="preserve"> mit dem LDA in Verbindung.</w:t>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r>
      <w:r w:rsidRPr="00FC32C5">
        <w:rPr>
          <w:rFonts w:ascii="Arial" w:eastAsia="Lucida Sans Unicode" w:hAnsi="Arial" w:cs="Arial"/>
          <w:kern w:val="1"/>
        </w:rPr>
        <w:tab/>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t>Ansprechpartner:</w:t>
      </w:r>
      <w:r w:rsidRPr="00FC32C5">
        <w:rPr>
          <w:rFonts w:ascii="Arial" w:eastAsia="Lucida Sans Unicode" w:hAnsi="Arial" w:cs="Arial"/>
          <w:kern w:val="1"/>
        </w:rPr>
        <w:tab/>
        <w:t>Landesamt für Denkmalpflege und Archäologie</w:t>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t>Richard-Wagner-Straße 9</w:t>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t>06114 Halle</w:t>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t>Herr Kürbis, Telefon: 03476/398846 oder 0172/3914599</w:t>
      </w: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r>
      <w:r w:rsidRPr="00FC32C5">
        <w:rPr>
          <w:rFonts w:ascii="Arial" w:eastAsia="Lucida Sans Unicode" w:hAnsi="Arial" w:cs="Arial"/>
          <w:kern w:val="1"/>
        </w:rPr>
        <w:tab/>
        <w:t>Mail:</w:t>
      </w:r>
      <w:r w:rsidRPr="00FC32C5">
        <w:rPr>
          <w:rFonts w:ascii="Arial" w:eastAsia="Lucida Sans Unicode" w:hAnsi="Arial" w:cs="Arial"/>
          <w:kern w:val="1"/>
        </w:rPr>
        <w:tab/>
        <w:t>okuerbis@archlsa.de</w:t>
      </w:r>
    </w:p>
    <w:p w:rsidR="00C256BF" w:rsidRPr="00FC32C5" w:rsidRDefault="00C256BF" w:rsidP="00C256BF">
      <w:pPr>
        <w:widowControl w:val="0"/>
        <w:suppressAutoHyphens/>
        <w:spacing w:after="0"/>
        <w:jc w:val="both"/>
        <w:rPr>
          <w:rFonts w:ascii="Arial" w:eastAsia="Lucida Sans Unicode" w:hAnsi="Arial" w:cs="Arial"/>
          <w:kern w:val="1"/>
        </w:rPr>
      </w:pPr>
    </w:p>
    <w:p w:rsidR="00C256BF" w:rsidRPr="00FC32C5"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8</w:t>
      </w:r>
      <w:r w:rsidRPr="00FC32C5">
        <w:rPr>
          <w:rFonts w:ascii="Arial" w:eastAsia="Lucida Sans Unicode" w:hAnsi="Arial" w:cs="Arial"/>
          <w:kern w:val="1"/>
        </w:rPr>
        <w:t>.2.</w:t>
      </w:r>
      <w:r w:rsidRPr="00FC32C5">
        <w:rPr>
          <w:rFonts w:ascii="Arial" w:eastAsia="Lucida Sans Unicode" w:hAnsi="Arial" w:cs="Arial"/>
          <w:kern w:val="1"/>
        </w:rPr>
        <w:tab/>
        <w:t>Festgestellte archäologische Befunde sind nach aktuellen wissenschaftlichen und technischen Methoden unter Berücksichtigung der entsprechenden Vorgaben des LDA zu dokumentieren und Funde zu bergen.</w:t>
      </w:r>
    </w:p>
    <w:p w:rsidR="00C256BF" w:rsidRPr="00FC32C5"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8</w:t>
      </w:r>
      <w:r w:rsidRPr="00FC32C5">
        <w:rPr>
          <w:rFonts w:ascii="Arial" w:eastAsia="Lucida Sans Unicode" w:hAnsi="Arial" w:cs="Arial"/>
          <w:kern w:val="1"/>
        </w:rPr>
        <w:t>.3.</w:t>
      </w:r>
      <w:r w:rsidRPr="00FC32C5">
        <w:rPr>
          <w:rFonts w:ascii="Arial" w:eastAsia="Lucida Sans Unicode" w:hAnsi="Arial" w:cs="Arial"/>
          <w:kern w:val="1"/>
        </w:rPr>
        <w:tab/>
        <w:t xml:space="preserve">Die Kosten der Dokumentation haben Sie im Rahmen des wirtschaftlich Zumutbaren als Veranlasser der Baumaßnahme zu tragen. </w:t>
      </w:r>
    </w:p>
    <w:p w:rsidR="00A816D1" w:rsidRDefault="00A816D1" w:rsidP="00C256BF">
      <w:pPr>
        <w:widowControl w:val="0"/>
        <w:suppressAutoHyphens/>
        <w:spacing w:after="0"/>
        <w:ind w:left="705" w:hanging="705"/>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b/>
          <w:kern w:val="1"/>
          <w:sz w:val="24"/>
          <w:szCs w:val="24"/>
          <w:u w:val="single"/>
        </w:rPr>
      </w:pPr>
      <w:r w:rsidRPr="00017A1D">
        <w:rPr>
          <w:rFonts w:ascii="Arial" w:eastAsia="Lucida Sans Unicode" w:hAnsi="Arial" w:cs="Arial"/>
          <w:b/>
          <w:kern w:val="1"/>
          <w:sz w:val="24"/>
          <w:szCs w:val="24"/>
        </w:rPr>
        <w:t>2.9</w:t>
      </w:r>
      <w:r w:rsidRPr="009D1A56">
        <w:rPr>
          <w:rFonts w:ascii="Arial" w:eastAsia="Lucida Sans Unicode" w:hAnsi="Arial" w:cs="Arial"/>
          <w:b/>
          <w:kern w:val="1"/>
          <w:sz w:val="24"/>
          <w:szCs w:val="24"/>
        </w:rPr>
        <w:tab/>
      </w:r>
      <w:r w:rsidRPr="003509CB">
        <w:rPr>
          <w:rFonts w:ascii="Arial" w:eastAsia="Lucida Sans Unicode" w:hAnsi="Arial" w:cs="Arial"/>
          <w:b/>
          <w:kern w:val="1"/>
          <w:sz w:val="24"/>
          <w:szCs w:val="24"/>
          <w:u w:val="single"/>
        </w:rPr>
        <w:t>Abfallrecht</w:t>
      </w:r>
    </w:p>
    <w:p w:rsidR="00DD328E" w:rsidRPr="009D1A56" w:rsidRDefault="00DD328E" w:rsidP="00C256BF">
      <w:pPr>
        <w:widowControl w:val="0"/>
        <w:suppressAutoHyphens/>
        <w:spacing w:after="0"/>
        <w:ind w:left="705" w:hanging="705"/>
        <w:jc w:val="both"/>
        <w:rPr>
          <w:rFonts w:ascii="Arial" w:eastAsia="Lucida Sans Unicode" w:hAnsi="Arial" w:cs="Arial"/>
          <w:b/>
          <w:kern w:val="1"/>
          <w:u w:val="single"/>
        </w:rPr>
      </w:pPr>
    </w:p>
    <w:p w:rsidR="00C256BF" w:rsidRPr="00D216E0" w:rsidRDefault="00C256BF" w:rsidP="00C256BF">
      <w:pPr>
        <w:widowControl w:val="0"/>
        <w:suppressAutoHyphens/>
        <w:spacing w:after="0"/>
        <w:jc w:val="both"/>
        <w:rPr>
          <w:rFonts w:ascii="Arial" w:eastAsia="Lucida Sans Unicode" w:hAnsi="Arial" w:cs="Arial"/>
          <w:b/>
          <w:kern w:val="1"/>
        </w:rPr>
      </w:pP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2.9</w:t>
      </w:r>
      <w:r w:rsidRPr="00D216E0">
        <w:rPr>
          <w:rFonts w:ascii="Arial" w:eastAsia="Lucida Sans Unicode" w:hAnsi="Arial" w:cs="Arial"/>
          <w:kern w:val="1"/>
        </w:rPr>
        <w:t>.1.</w:t>
      </w:r>
      <w:r w:rsidRPr="00D216E0">
        <w:rPr>
          <w:rFonts w:ascii="Arial" w:eastAsia="Lucida Sans Unicode" w:hAnsi="Arial" w:cs="Arial"/>
          <w:kern w:val="1"/>
        </w:rPr>
        <w:tab/>
        <w:t xml:space="preserve">Die bei der Errichtung der </w:t>
      </w:r>
      <w:r>
        <w:rPr>
          <w:rFonts w:ascii="Arial" w:eastAsia="Lucida Sans Unicode" w:hAnsi="Arial" w:cs="Arial"/>
          <w:kern w:val="1"/>
        </w:rPr>
        <w:t>8</w:t>
      </w:r>
      <w:r w:rsidRPr="00D216E0">
        <w:rPr>
          <w:rFonts w:ascii="Arial" w:eastAsia="Lucida Sans Unicode" w:hAnsi="Arial" w:cs="Arial"/>
          <w:kern w:val="1"/>
        </w:rPr>
        <w:t xml:space="preserve"> </w:t>
      </w:r>
      <w:r>
        <w:rPr>
          <w:rFonts w:ascii="Arial" w:eastAsia="Lucida Sans Unicode" w:hAnsi="Arial" w:cs="Arial"/>
          <w:kern w:val="1"/>
        </w:rPr>
        <w:t>WEA</w:t>
      </w:r>
      <w:r w:rsidRPr="00D216E0">
        <w:rPr>
          <w:rFonts w:ascii="Arial" w:eastAsia="Lucida Sans Unicode" w:hAnsi="Arial" w:cs="Arial"/>
          <w:kern w:val="1"/>
        </w:rPr>
        <w:t xml:space="preserve">, bei den späteren Wartungsarbeiten der </w:t>
      </w:r>
      <w:r>
        <w:rPr>
          <w:rFonts w:ascii="Arial" w:eastAsia="Lucida Sans Unicode" w:hAnsi="Arial" w:cs="Arial"/>
          <w:kern w:val="1"/>
        </w:rPr>
        <w:t>WEA</w:t>
      </w:r>
      <w:r w:rsidRPr="00D216E0">
        <w:rPr>
          <w:rFonts w:ascii="Arial" w:eastAsia="Lucida Sans Unicode" w:hAnsi="Arial" w:cs="Arial"/>
          <w:kern w:val="1"/>
        </w:rPr>
        <w:t>, dem Bau und Rückbau der Zuwegungen sowie</w:t>
      </w:r>
      <w:r>
        <w:rPr>
          <w:rFonts w:ascii="Arial" w:eastAsia="Lucida Sans Unicode" w:hAnsi="Arial" w:cs="Arial"/>
          <w:kern w:val="1"/>
        </w:rPr>
        <w:t xml:space="preserve"> die</w:t>
      </w:r>
      <w:r w:rsidRPr="00D216E0">
        <w:rPr>
          <w:rFonts w:ascii="Arial" w:eastAsia="Lucida Sans Unicode" w:hAnsi="Arial" w:cs="Arial"/>
          <w:kern w:val="1"/>
        </w:rPr>
        <w:t xml:space="preserve"> beim Rückbau der </w:t>
      </w:r>
      <w:r>
        <w:rPr>
          <w:rFonts w:ascii="Arial" w:eastAsia="Lucida Sans Unicode" w:hAnsi="Arial" w:cs="Arial"/>
          <w:kern w:val="1"/>
        </w:rPr>
        <w:t>9</w:t>
      </w:r>
      <w:r w:rsidRPr="00D216E0">
        <w:rPr>
          <w:rFonts w:ascii="Arial" w:eastAsia="Lucida Sans Unicode" w:hAnsi="Arial" w:cs="Arial"/>
          <w:kern w:val="1"/>
        </w:rPr>
        <w:t xml:space="preserve"> </w:t>
      </w:r>
      <w:r>
        <w:rPr>
          <w:rFonts w:ascii="Arial" w:eastAsia="Lucida Sans Unicode" w:hAnsi="Arial" w:cs="Arial"/>
          <w:kern w:val="1"/>
        </w:rPr>
        <w:t>WEA</w:t>
      </w:r>
      <w:r w:rsidRPr="00D216E0">
        <w:rPr>
          <w:rFonts w:ascii="Arial" w:eastAsia="Lucida Sans Unicode" w:hAnsi="Arial" w:cs="Arial"/>
          <w:kern w:val="1"/>
        </w:rPr>
        <w:t xml:space="preserve"> anfallenden Abfälle sind einer Verwertung zuzuführen, soweit dies technisch möglich und wirtschaftlich zumutbar ist.</w:t>
      </w:r>
      <w:r>
        <w:rPr>
          <w:rFonts w:ascii="Arial" w:eastAsia="Lucida Sans Unicode" w:hAnsi="Arial" w:cs="Arial"/>
          <w:kern w:val="1"/>
        </w:rPr>
        <w:t xml:space="preserve"> (§ 7 Abs. 2, 4 KrWG)</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sidRPr="00D216E0">
        <w:rPr>
          <w:rFonts w:ascii="Arial" w:eastAsia="Lucida Sans Unicode" w:hAnsi="Arial" w:cs="Arial"/>
          <w:kern w:val="1"/>
        </w:rPr>
        <w:tab/>
        <w:t>Die Abfälle, die nicht verwertet werden, sind nach den Grundsätzen der gemeinwohlverträglichen Abfallbeseitigung zugelassenen Entsorgungsanlagen anzudienen.</w:t>
      </w:r>
      <w:r>
        <w:rPr>
          <w:rFonts w:ascii="Arial" w:eastAsia="Lucida Sans Unicode" w:hAnsi="Arial" w:cs="Arial"/>
          <w:kern w:val="1"/>
        </w:rPr>
        <w:t xml:space="preserve"> (§ 15 Abs. 1 und 2 u. § 28 Abs. 1 KrWG)</w:t>
      </w:r>
    </w:p>
    <w:p w:rsidR="00C256BF" w:rsidRPr="00D216E0" w:rsidRDefault="00C256BF" w:rsidP="00C256BF">
      <w:pPr>
        <w:widowControl w:val="0"/>
        <w:suppressAutoHyphens/>
        <w:spacing w:after="0"/>
        <w:ind w:left="705" w:hanging="705"/>
        <w:jc w:val="both"/>
        <w:rPr>
          <w:rFonts w:ascii="Arial" w:eastAsia="Lucida Sans Unicode" w:hAnsi="Arial" w:cs="Arial"/>
          <w:kern w:val="1"/>
        </w:rPr>
      </w:pPr>
      <w:r w:rsidRPr="00D216E0">
        <w:rPr>
          <w:rFonts w:ascii="Arial" w:eastAsia="Lucida Sans Unicode" w:hAnsi="Arial" w:cs="Arial"/>
          <w:kern w:val="1"/>
        </w:rPr>
        <w:tab/>
        <w:t>Abfälle zur Verwertung sowie zur Beseitigung sind getrennt zu halten und zu behandeln, es gilt das Vermischungsverbot.</w:t>
      </w:r>
      <w:r>
        <w:rPr>
          <w:rFonts w:ascii="Arial" w:eastAsia="Lucida Sans Unicode" w:hAnsi="Arial" w:cs="Arial"/>
          <w:kern w:val="1"/>
        </w:rPr>
        <w:t xml:space="preserve"> (§§ 9 u. 15 Abs. 3 KrWG)</w:t>
      </w:r>
    </w:p>
    <w:p w:rsidR="00194E16" w:rsidRPr="00D216E0" w:rsidRDefault="00194E16" w:rsidP="00C256BF">
      <w:pPr>
        <w:widowControl w:val="0"/>
        <w:suppressAutoHyphens/>
        <w:spacing w:after="0"/>
        <w:ind w:left="705" w:hanging="705"/>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kern w:val="1"/>
        </w:rPr>
      </w:pPr>
      <w:r>
        <w:rPr>
          <w:rFonts w:ascii="Arial" w:eastAsia="Lucida Sans Unicode" w:hAnsi="Arial" w:cs="Arial"/>
          <w:kern w:val="1"/>
        </w:rPr>
        <w:t>2.9</w:t>
      </w:r>
      <w:r w:rsidRPr="00D216E0">
        <w:rPr>
          <w:rFonts w:ascii="Arial" w:eastAsia="Lucida Sans Unicode" w:hAnsi="Arial" w:cs="Arial"/>
          <w:kern w:val="1"/>
        </w:rPr>
        <w:t>.2.</w:t>
      </w:r>
      <w:r w:rsidRPr="00D216E0">
        <w:rPr>
          <w:rFonts w:ascii="Arial" w:eastAsia="Lucida Sans Unicode" w:hAnsi="Arial" w:cs="Arial"/>
          <w:kern w:val="1"/>
        </w:rPr>
        <w:tab/>
        <w:t>Die Nachweise über die ordnungsgemäße Entsorgung sind der unteren Abfallbehörde innerhalb von 4 Wochen nach Abschluss der Maßnahme in Form von geeigneten Belegen einschließlich mengenmäßiger Erfassung vorzulegen.</w:t>
      </w:r>
      <w:r>
        <w:rPr>
          <w:rFonts w:ascii="Arial" w:eastAsia="Lucida Sans Unicode" w:hAnsi="Arial" w:cs="Arial"/>
          <w:kern w:val="1"/>
        </w:rPr>
        <w:t xml:space="preserve"> (§ 47 Abs. 1 Nr. 3 KrWG)</w:t>
      </w:r>
    </w:p>
    <w:p w:rsidR="00DD328E" w:rsidRPr="00D216E0" w:rsidRDefault="00DD328E" w:rsidP="00C256BF">
      <w:pPr>
        <w:widowControl w:val="0"/>
        <w:suppressAutoHyphens/>
        <w:spacing w:after="0"/>
        <w:ind w:left="705" w:hanging="705"/>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b/>
          <w:bCs/>
          <w:kern w:val="1"/>
          <w:sz w:val="24"/>
          <w:szCs w:val="24"/>
          <w:u w:val="single"/>
        </w:rPr>
      </w:pPr>
      <w:r>
        <w:rPr>
          <w:rFonts w:ascii="Arial" w:eastAsia="Lucida Sans Unicode" w:hAnsi="Arial" w:cs="Arial"/>
          <w:b/>
          <w:bCs/>
          <w:kern w:val="1"/>
          <w:sz w:val="24"/>
          <w:szCs w:val="24"/>
        </w:rPr>
        <w:t>2.</w:t>
      </w:r>
      <w:r w:rsidRPr="00566003">
        <w:rPr>
          <w:rFonts w:ascii="Arial" w:eastAsia="Lucida Sans Unicode" w:hAnsi="Arial" w:cs="Arial"/>
          <w:b/>
          <w:bCs/>
          <w:kern w:val="1"/>
          <w:sz w:val="24"/>
          <w:szCs w:val="24"/>
        </w:rPr>
        <w:t>1</w:t>
      </w:r>
      <w:r>
        <w:rPr>
          <w:rFonts w:ascii="Arial" w:eastAsia="Lucida Sans Unicode" w:hAnsi="Arial" w:cs="Arial"/>
          <w:b/>
          <w:bCs/>
          <w:kern w:val="1"/>
          <w:sz w:val="24"/>
          <w:szCs w:val="24"/>
        </w:rPr>
        <w:t>0</w:t>
      </w:r>
      <w:r w:rsidRPr="00566003">
        <w:rPr>
          <w:rFonts w:ascii="Arial" w:eastAsia="Lucida Sans Unicode" w:hAnsi="Arial" w:cs="Arial"/>
          <w:b/>
          <w:bCs/>
          <w:kern w:val="1"/>
          <w:sz w:val="24"/>
          <w:szCs w:val="24"/>
        </w:rPr>
        <w:t xml:space="preserve">.  </w:t>
      </w:r>
      <w:r>
        <w:rPr>
          <w:rFonts w:ascii="Arial" w:eastAsia="Lucida Sans Unicode" w:hAnsi="Arial" w:cs="Arial"/>
          <w:b/>
          <w:bCs/>
          <w:kern w:val="1"/>
          <w:sz w:val="24"/>
          <w:szCs w:val="24"/>
        </w:rPr>
        <w:t xml:space="preserve"> </w:t>
      </w:r>
      <w:r w:rsidRPr="00566003">
        <w:rPr>
          <w:rFonts w:ascii="Arial" w:eastAsia="Lucida Sans Unicode" w:hAnsi="Arial" w:cs="Arial"/>
          <w:b/>
          <w:bCs/>
          <w:kern w:val="1"/>
          <w:sz w:val="24"/>
          <w:szCs w:val="24"/>
          <w:u w:val="single"/>
        </w:rPr>
        <w:t>Amt für Landwirtschaft,</w:t>
      </w:r>
      <w:r>
        <w:rPr>
          <w:rFonts w:ascii="Arial" w:eastAsia="Lucida Sans Unicode" w:hAnsi="Arial" w:cs="Arial"/>
          <w:b/>
          <w:bCs/>
          <w:kern w:val="1"/>
          <w:sz w:val="24"/>
          <w:szCs w:val="24"/>
          <w:u w:val="single"/>
        </w:rPr>
        <w:t xml:space="preserve"> </w:t>
      </w:r>
      <w:r w:rsidRPr="00566003">
        <w:rPr>
          <w:rFonts w:ascii="Arial" w:eastAsia="Lucida Sans Unicode" w:hAnsi="Arial" w:cs="Arial"/>
          <w:b/>
          <w:bCs/>
          <w:kern w:val="1"/>
          <w:sz w:val="24"/>
          <w:szCs w:val="24"/>
          <w:u w:val="single"/>
        </w:rPr>
        <w:t>Flurneuordnung und Forsten Süd (ALFF Süd)</w:t>
      </w:r>
    </w:p>
    <w:p w:rsidR="00DD328E" w:rsidRPr="00566003" w:rsidRDefault="00DD328E" w:rsidP="00C256BF">
      <w:pPr>
        <w:widowControl w:val="0"/>
        <w:suppressAutoHyphens/>
        <w:spacing w:after="0"/>
        <w:jc w:val="both"/>
        <w:rPr>
          <w:rFonts w:ascii="Arial" w:eastAsia="Lucida Sans Unicode" w:hAnsi="Arial" w:cs="Arial"/>
          <w:b/>
          <w:bCs/>
          <w:kern w:val="1"/>
          <w:sz w:val="24"/>
          <w:szCs w:val="24"/>
          <w:u w:val="single"/>
        </w:rPr>
      </w:pPr>
    </w:p>
    <w:p w:rsidR="00C256BF" w:rsidRDefault="00C256BF" w:rsidP="00C256BF">
      <w:pPr>
        <w:widowControl w:val="0"/>
        <w:suppressAutoHyphens/>
        <w:spacing w:after="0"/>
        <w:jc w:val="both"/>
        <w:rPr>
          <w:rFonts w:ascii="Arial" w:eastAsia="Lucida Sans Unicode" w:hAnsi="Arial" w:cs="Arial"/>
          <w:b/>
          <w:bCs/>
          <w:kern w:val="1"/>
          <w:sz w:val="24"/>
          <w:szCs w:val="24"/>
          <w:u w:val="single"/>
        </w:rPr>
      </w:pP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lastRenderedPageBreak/>
        <w:t xml:space="preserve"> </w:t>
      </w:r>
      <w:r w:rsidRPr="00FA04BE">
        <w:rPr>
          <w:rFonts w:ascii="Arial" w:eastAsia="Lucida Sans Unicode" w:hAnsi="Arial" w:cs="Arial"/>
          <w:bCs/>
          <w:kern w:val="1"/>
        </w:rPr>
        <w:t xml:space="preserve">Nach § 15 </w:t>
      </w:r>
      <w:r>
        <w:rPr>
          <w:rFonts w:ascii="Arial" w:eastAsia="Lucida Sans Unicode" w:hAnsi="Arial" w:cs="Arial"/>
          <w:bCs/>
          <w:kern w:val="1"/>
        </w:rPr>
        <w:t>LwG LSA i.</w:t>
      </w:r>
      <w:r w:rsidR="007E4A34">
        <w:rPr>
          <w:rFonts w:ascii="Arial" w:eastAsia="Lucida Sans Unicode" w:hAnsi="Arial" w:cs="Arial"/>
          <w:bCs/>
          <w:kern w:val="1"/>
        </w:rPr>
        <w:t xml:space="preserve"> </w:t>
      </w:r>
      <w:r>
        <w:rPr>
          <w:rFonts w:ascii="Arial" w:eastAsia="Lucida Sans Unicode" w:hAnsi="Arial" w:cs="Arial"/>
          <w:bCs/>
          <w:kern w:val="1"/>
        </w:rPr>
        <w:t>V.</w:t>
      </w:r>
      <w:r w:rsidR="007E4A34">
        <w:rPr>
          <w:rFonts w:ascii="Arial" w:eastAsia="Lucida Sans Unicode" w:hAnsi="Arial" w:cs="Arial"/>
          <w:bCs/>
          <w:kern w:val="1"/>
        </w:rPr>
        <w:t xml:space="preserve"> </w:t>
      </w:r>
      <w:r>
        <w:rPr>
          <w:rFonts w:ascii="Arial" w:eastAsia="Lucida Sans Unicode" w:hAnsi="Arial" w:cs="Arial"/>
          <w:bCs/>
          <w:kern w:val="1"/>
        </w:rPr>
        <w:t>m. §§ 1 (1) und 2 LwG LSA darf landwirtschaftlich genutzter</w:t>
      </w: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Boden nur in begründeten Ausnahmefällen der Nutzung entzogen werden oder in der  </w:t>
      </w: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landwirtschaftlichen Nutzung beschränkt werden. Demzufolge besteht für den </w:t>
      </w: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Vorhabenträger die Pflicht zum schonenden und sparsamen Umgang mit dem</w:t>
      </w:r>
    </w:p>
    <w:p w:rsidR="00A816D1"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Schutzgut Boden sowie der minimalen Inanspruchnahme landwirtschaftlicher </w:t>
      </w:r>
      <w:r w:rsidR="00A816D1">
        <w:rPr>
          <w:rFonts w:ascii="Arial" w:eastAsia="Lucida Sans Unicode" w:hAnsi="Arial" w:cs="Arial"/>
          <w:bCs/>
          <w:kern w:val="1"/>
        </w:rPr>
        <w:t xml:space="preserve"> </w:t>
      </w:r>
    </w:p>
    <w:p w:rsidR="00C256BF" w:rsidRDefault="00A816D1"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Flächen.</w:t>
      </w:r>
      <w:r>
        <w:rPr>
          <w:rFonts w:ascii="Arial" w:eastAsia="Lucida Sans Unicode" w:hAnsi="Arial" w:cs="Arial"/>
          <w:bCs/>
          <w:kern w:val="1"/>
        </w:rPr>
        <w:t xml:space="preserve"> </w:t>
      </w:r>
      <w:r w:rsidR="00C256BF">
        <w:rPr>
          <w:rFonts w:ascii="Arial" w:eastAsia="Lucida Sans Unicode" w:hAnsi="Arial" w:cs="Arial"/>
          <w:bCs/>
          <w:kern w:val="1"/>
        </w:rPr>
        <w:t xml:space="preserve">Auf die Paragraphen § 1a BauGB sowie § 1 BBodSchG wird </w:t>
      </w:r>
      <w:r w:rsidR="00C256BF" w:rsidRPr="00AB0B18">
        <w:rPr>
          <w:rFonts w:ascii="Arial" w:eastAsia="Lucida Sans Unicode" w:hAnsi="Arial" w:cs="Arial"/>
          <w:bCs/>
          <w:kern w:val="1"/>
        </w:rPr>
        <w:t xml:space="preserve">verwiesen.  </w:t>
      </w:r>
    </w:p>
    <w:p w:rsidR="00C256BF" w:rsidRDefault="00C256BF" w:rsidP="00C256BF">
      <w:pPr>
        <w:widowControl w:val="0"/>
        <w:suppressAutoHyphens/>
        <w:spacing w:after="0"/>
        <w:ind w:left="645"/>
        <w:jc w:val="both"/>
        <w:rPr>
          <w:rFonts w:ascii="Arial" w:eastAsia="Lucida Sans Unicode" w:hAnsi="Arial" w:cs="Arial"/>
          <w:bCs/>
          <w:kern w:val="1"/>
        </w:rPr>
      </w:pP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Die Windenergieanlagen in der Gemarkung Gerbstedt, Flur 4, Flurstücke 10/1 (WEA </w:t>
      </w:r>
    </w:p>
    <w:p w:rsidR="00DD328E" w:rsidRPr="0014434C" w:rsidRDefault="00C256BF" w:rsidP="00C256BF">
      <w:pPr>
        <w:widowControl w:val="0"/>
        <w:suppressAutoHyphens/>
        <w:spacing w:after="0"/>
        <w:ind w:left="645"/>
        <w:jc w:val="both"/>
        <w:rPr>
          <w:rFonts w:ascii="Arial" w:eastAsia="Lucida Sans Unicode" w:hAnsi="Arial" w:cs="Arial"/>
          <w:bCs/>
          <w:kern w:val="1"/>
          <w:lang w:val="en-US"/>
        </w:rPr>
      </w:pPr>
      <w:r w:rsidRPr="007E4A34">
        <w:rPr>
          <w:rFonts w:ascii="Arial" w:eastAsia="Lucida Sans Unicode" w:hAnsi="Arial" w:cs="Arial"/>
          <w:bCs/>
          <w:kern w:val="1"/>
        </w:rPr>
        <w:t xml:space="preserve"> </w:t>
      </w:r>
      <w:r w:rsidRPr="0014434C">
        <w:rPr>
          <w:rFonts w:ascii="Arial" w:eastAsia="Lucida Sans Unicode" w:hAnsi="Arial" w:cs="Arial"/>
          <w:bCs/>
          <w:kern w:val="1"/>
          <w:lang w:val="en-US"/>
        </w:rPr>
        <w:t xml:space="preserve">1), 10/8 (WEA 2), 25 /WEA 3), 10/4 (WEA 4), 10/13 (WEA 5), 10/37 (WEA 6), </w:t>
      </w:r>
      <w:r w:rsidR="007E4A34" w:rsidRPr="0014434C">
        <w:rPr>
          <w:rFonts w:ascii="Arial" w:eastAsia="Lucida Sans Unicode" w:hAnsi="Arial" w:cs="Arial"/>
          <w:bCs/>
          <w:kern w:val="1"/>
          <w:lang w:val="en-US"/>
        </w:rPr>
        <w:t xml:space="preserve">10/29  </w:t>
      </w:r>
    </w:p>
    <w:p w:rsidR="00DD328E" w:rsidRDefault="00DD328E" w:rsidP="00C256BF">
      <w:pPr>
        <w:widowControl w:val="0"/>
        <w:suppressAutoHyphens/>
        <w:spacing w:after="0"/>
        <w:ind w:left="645"/>
        <w:jc w:val="both"/>
        <w:rPr>
          <w:rFonts w:ascii="Arial" w:eastAsia="Lucida Sans Unicode" w:hAnsi="Arial" w:cs="Arial"/>
          <w:bCs/>
          <w:kern w:val="1"/>
        </w:rPr>
      </w:pPr>
      <w:r w:rsidRPr="0014434C">
        <w:rPr>
          <w:rFonts w:ascii="Arial" w:eastAsia="Lucida Sans Unicode" w:hAnsi="Arial" w:cs="Arial"/>
          <w:bCs/>
          <w:kern w:val="1"/>
          <w:lang w:val="en-US"/>
        </w:rPr>
        <w:t xml:space="preserve"> </w:t>
      </w:r>
      <w:r w:rsidR="007E4A34" w:rsidRPr="007E4A34">
        <w:rPr>
          <w:rFonts w:ascii="Arial" w:eastAsia="Lucida Sans Unicode" w:hAnsi="Arial" w:cs="Arial"/>
          <w:bCs/>
          <w:kern w:val="1"/>
        </w:rPr>
        <w:t xml:space="preserve">(WEA 7) </w:t>
      </w:r>
      <w:r w:rsidR="00C256BF" w:rsidRPr="007E4A34">
        <w:rPr>
          <w:rFonts w:ascii="Arial" w:eastAsia="Lucida Sans Unicode" w:hAnsi="Arial" w:cs="Arial"/>
          <w:bCs/>
          <w:kern w:val="1"/>
        </w:rPr>
        <w:t>10/47</w:t>
      </w:r>
      <w:r w:rsidR="007E4A34" w:rsidRPr="007E4A34">
        <w:rPr>
          <w:rFonts w:ascii="Arial" w:eastAsia="Lucida Sans Unicode" w:hAnsi="Arial" w:cs="Arial"/>
          <w:bCs/>
          <w:kern w:val="1"/>
        </w:rPr>
        <w:t xml:space="preserve"> </w:t>
      </w:r>
      <w:r w:rsidR="00C256BF">
        <w:rPr>
          <w:rFonts w:ascii="Arial" w:eastAsia="Lucida Sans Unicode" w:hAnsi="Arial" w:cs="Arial"/>
          <w:bCs/>
          <w:kern w:val="1"/>
        </w:rPr>
        <w:t xml:space="preserve">(WEA 9) sowie der Flur 5, Flurstück 2/8 (WEA 8) befinden sich </w:t>
      </w:r>
    </w:p>
    <w:p w:rsidR="00DD328E" w:rsidRDefault="00DD328E"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entsprechend des regionalen Entwicklungsplanes für die Planungsregion Halle im</w:t>
      </w:r>
    </w:p>
    <w:p w:rsidR="00DD328E"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Vorranggebiet III</w:t>
      </w:r>
      <w:r w:rsidR="00DD328E">
        <w:rPr>
          <w:rFonts w:ascii="Arial" w:eastAsia="Lucida Sans Unicode" w:hAnsi="Arial" w:cs="Arial"/>
          <w:bCs/>
          <w:kern w:val="1"/>
        </w:rPr>
        <w:t xml:space="preserve"> „</w:t>
      </w:r>
      <w:r>
        <w:rPr>
          <w:rFonts w:ascii="Arial" w:eastAsia="Lucida Sans Unicode" w:hAnsi="Arial" w:cs="Arial"/>
          <w:bCs/>
          <w:kern w:val="1"/>
        </w:rPr>
        <w:t>Gerbstedt (Landkreis Mansfeld-Südharz)“ für die Nutzung der</w:t>
      </w:r>
    </w:p>
    <w:p w:rsidR="00DD328E"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Windenergie mit der</w:t>
      </w:r>
      <w:r w:rsidR="00DD328E">
        <w:rPr>
          <w:rFonts w:ascii="Arial" w:eastAsia="Lucida Sans Unicode" w:hAnsi="Arial" w:cs="Arial"/>
          <w:bCs/>
          <w:kern w:val="1"/>
        </w:rPr>
        <w:t xml:space="preserve"> </w:t>
      </w:r>
      <w:r>
        <w:rPr>
          <w:rFonts w:ascii="Arial" w:eastAsia="Lucida Sans Unicode" w:hAnsi="Arial" w:cs="Arial"/>
          <w:bCs/>
          <w:kern w:val="1"/>
        </w:rPr>
        <w:t>Wirkung von Eignungsgebieten. Der Errichtung und dem Betrieb</w:t>
      </w: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der</w:t>
      </w:r>
      <w:r w:rsidR="00A816D1">
        <w:rPr>
          <w:rFonts w:ascii="Arial" w:eastAsia="Lucida Sans Unicode" w:hAnsi="Arial" w:cs="Arial"/>
          <w:bCs/>
          <w:kern w:val="1"/>
        </w:rPr>
        <w:t xml:space="preserve"> beantragten</w:t>
      </w:r>
      <w:r w:rsidR="00DD328E">
        <w:rPr>
          <w:rFonts w:ascii="Arial" w:eastAsia="Lucida Sans Unicode" w:hAnsi="Arial" w:cs="Arial"/>
          <w:bCs/>
          <w:kern w:val="1"/>
        </w:rPr>
        <w:t xml:space="preserve"> </w:t>
      </w:r>
      <w:r>
        <w:rPr>
          <w:rFonts w:ascii="Arial" w:eastAsia="Lucida Sans Unicode" w:hAnsi="Arial" w:cs="Arial"/>
          <w:bCs/>
          <w:kern w:val="1"/>
        </w:rPr>
        <w:t xml:space="preserve">Windenenergieanlagen stimmt das ALFF Süd zu. </w:t>
      </w:r>
      <w:r w:rsidRPr="00AB0B18">
        <w:rPr>
          <w:rFonts w:ascii="Arial" w:eastAsia="Lucida Sans Unicode" w:hAnsi="Arial" w:cs="Arial"/>
          <w:bCs/>
          <w:kern w:val="1"/>
        </w:rPr>
        <w:t xml:space="preserve"> </w:t>
      </w:r>
    </w:p>
    <w:p w:rsidR="00C256BF" w:rsidRDefault="00915C5E"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 xml:space="preserve">                          </w:t>
      </w:r>
    </w:p>
    <w:p w:rsidR="00C256BF" w:rsidRPr="00D216E0" w:rsidRDefault="00C256BF" w:rsidP="00C256BF">
      <w:pPr>
        <w:widowControl w:val="0"/>
        <w:suppressAutoHyphens/>
        <w:spacing w:after="0"/>
        <w:jc w:val="center"/>
        <w:rPr>
          <w:rFonts w:ascii="Arial" w:eastAsia="Lucida Sans Unicode" w:hAnsi="Arial" w:cs="Arial"/>
          <w:b/>
          <w:bCs/>
          <w:kern w:val="1"/>
          <w:u w:val="single"/>
        </w:rPr>
      </w:pPr>
      <w:r>
        <w:rPr>
          <w:rFonts w:ascii="Arial" w:eastAsia="Lucida Sans Unicode" w:hAnsi="Arial" w:cs="Arial"/>
          <w:b/>
          <w:bCs/>
          <w:kern w:val="1"/>
          <w:sz w:val="24"/>
          <w:szCs w:val="24"/>
          <w:u w:val="single"/>
        </w:rPr>
        <w:t xml:space="preserve">IV.  </w:t>
      </w:r>
      <w:r w:rsidRPr="00D216E0">
        <w:rPr>
          <w:rFonts w:ascii="Arial" w:eastAsia="Lucida Sans Unicode" w:hAnsi="Arial" w:cs="Arial"/>
          <w:b/>
          <w:bCs/>
          <w:kern w:val="1"/>
          <w:sz w:val="24"/>
          <w:szCs w:val="24"/>
          <w:u w:val="single"/>
        </w:rPr>
        <w:t>Hinweise</w:t>
      </w:r>
    </w:p>
    <w:p w:rsidR="00C256BF" w:rsidRDefault="00C256BF" w:rsidP="00C256BF">
      <w:pPr>
        <w:widowControl w:val="0"/>
        <w:suppressAutoHyphens/>
        <w:spacing w:after="0"/>
        <w:jc w:val="both"/>
        <w:rPr>
          <w:rFonts w:ascii="Arial" w:eastAsia="Lucida Sans Unicode" w:hAnsi="Arial" w:cs="Arial"/>
          <w:bCs/>
          <w:kern w:val="1"/>
        </w:rPr>
      </w:pPr>
    </w:p>
    <w:p w:rsidR="00194E16" w:rsidRDefault="00194E16" w:rsidP="00C256BF">
      <w:pPr>
        <w:widowControl w:val="0"/>
        <w:suppressAutoHyphens/>
        <w:spacing w:after="0"/>
        <w:jc w:val="both"/>
        <w:rPr>
          <w:rFonts w:ascii="Arial" w:eastAsia="Lucida Sans Unicode" w:hAnsi="Arial" w:cs="Arial"/>
          <w:bCs/>
          <w:kern w:val="1"/>
        </w:rPr>
      </w:pPr>
    </w:p>
    <w:p w:rsidR="00C256BF" w:rsidRPr="00E454BA" w:rsidRDefault="00C256BF" w:rsidP="00C256BF">
      <w:pPr>
        <w:widowControl w:val="0"/>
        <w:suppressAutoHyphens/>
        <w:spacing w:after="0"/>
        <w:jc w:val="both"/>
        <w:rPr>
          <w:rFonts w:ascii="Arial" w:eastAsia="Lucida Sans Unicode" w:hAnsi="Arial" w:cs="Arial"/>
          <w:bCs/>
          <w:kern w:val="1"/>
          <w:sz w:val="24"/>
          <w:szCs w:val="24"/>
          <w:u w:val="single"/>
        </w:rPr>
      </w:pPr>
      <w:r>
        <w:rPr>
          <w:rFonts w:ascii="Arial" w:eastAsia="Lucida Sans Unicode" w:hAnsi="Arial" w:cs="Arial"/>
          <w:bCs/>
          <w:kern w:val="1"/>
        </w:rPr>
        <w:t>1</w:t>
      </w:r>
      <w:r w:rsidRPr="006F33E1">
        <w:rPr>
          <w:rFonts w:ascii="Arial" w:eastAsia="Lucida Sans Unicode" w:hAnsi="Arial" w:cs="Arial"/>
          <w:b/>
          <w:bCs/>
          <w:kern w:val="1"/>
        </w:rPr>
        <w:t xml:space="preserve">.         </w:t>
      </w:r>
      <w:r w:rsidRPr="006F33E1">
        <w:rPr>
          <w:rFonts w:ascii="Arial" w:eastAsia="Lucida Sans Unicode" w:hAnsi="Arial" w:cs="Arial"/>
          <w:b/>
          <w:bCs/>
          <w:kern w:val="1"/>
          <w:u w:val="single"/>
        </w:rPr>
        <w:t>Immissionsschutz</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pStyle w:val="Listenabsatz"/>
        <w:widowControl w:val="0"/>
        <w:numPr>
          <w:ilvl w:val="1"/>
          <w:numId w:val="17"/>
        </w:numPr>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E454BA">
        <w:rPr>
          <w:rFonts w:ascii="Arial" w:eastAsia="Lucida Sans Unicode" w:hAnsi="Arial" w:cs="Arial"/>
          <w:bCs/>
          <w:kern w:val="1"/>
        </w:rPr>
        <w:t xml:space="preserve">Diese Genehmigung nach § 4 BImSchG schließt gemäß § 13 BImSchG folgende </w:t>
      </w:r>
    </w:p>
    <w:p w:rsidR="00C256BF" w:rsidRPr="00E454BA" w:rsidRDefault="00C256BF" w:rsidP="00C256BF">
      <w:pPr>
        <w:pStyle w:val="Listenabsatz"/>
        <w:widowControl w:val="0"/>
        <w:suppressAutoHyphens/>
        <w:spacing w:after="0"/>
        <w:ind w:left="360"/>
        <w:jc w:val="both"/>
        <w:rPr>
          <w:rFonts w:ascii="Arial" w:eastAsia="Lucida Sans Unicode" w:hAnsi="Arial" w:cs="Arial"/>
          <w:bCs/>
          <w:kern w:val="1"/>
        </w:rPr>
      </w:pPr>
      <w:r>
        <w:rPr>
          <w:rFonts w:ascii="Arial" w:eastAsia="Lucida Sans Unicode" w:hAnsi="Arial" w:cs="Arial"/>
          <w:bCs/>
          <w:kern w:val="1"/>
        </w:rPr>
        <w:t xml:space="preserve">      </w:t>
      </w:r>
      <w:r w:rsidRPr="00E454BA">
        <w:rPr>
          <w:rFonts w:ascii="Arial" w:eastAsia="Lucida Sans Unicode" w:hAnsi="Arial" w:cs="Arial"/>
          <w:bCs/>
          <w:kern w:val="1"/>
        </w:rPr>
        <w:t>Genehmigungen ein:</w:t>
      </w:r>
    </w:p>
    <w:p w:rsidR="00C256BF" w:rsidRPr="00D216E0" w:rsidRDefault="00C256BF" w:rsidP="00C256BF">
      <w:pPr>
        <w:widowControl w:val="0"/>
        <w:suppressAutoHyphens/>
        <w:spacing w:after="0"/>
        <w:ind w:left="709"/>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Genehmigung nach § 71 BauO LSA</w:t>
      </w:r>
    </w:p>
    <w:p w:rsidR="00C256BF" w:rsidRPr="00D216E0" w:rsidRDefault="00C256BF" w:rsidP="00C256BF">
      <w:pPr>
        <w:widowControl w:val="0"/>
        <w:suppressAutoHyphens/>
        <w:spacing w:after="0"/>
        <w:ind w:left="709"/>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Genehmigung nach § 14</w:t>
      </w:r>
      <w:r>
        <w:rPr>
          <w:rFonts w:ascii="Arial" w:eastAsia="Lucida Sans Unicode" w:hAnsi="Arial" w:cs="Arial"/>
          <w:bCs/>
          <w:kern w:val="1"/>
        </w:rPr>
        <w:t xml:space="preserve"> Abs. 1 Nr. 5 und </w:t>
      </w:r>
      <w:r w:rsidRPr="00D216E0">
        <w:rPr>
          <w:rFonts w:ascii="Arial" w:eastAsia="Lucida Sans Unicode" w:hAnsi="Arial" w:cs="Arial"/>
          <w:bCs/>
          <w:kern w:val="1"/>
        </w:rPr>
        <w:t>Abs. 2 DenkmSchG LSA</w:t>
      </w:r>
    </w:p>
    <w:p w:rsidR="00C256BF" w:rsidRPr="00D216E0" w:rsidRDefault="00C256BF" w:rsidP="00C256BF">
      <w:pPr>
        <w:widowControl w:val="0"/>
        <w:suppressAutoHyphens/>
        <w:spacing w:after="0"/>
        <w:ind w:left="709"/>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Genehmigung nach § 14 Abs. 1 </w:t>
      </w:r>
      <w:r>
        <w:rPr>
          <w:rFonts w:ascii="Arial" w:eastAsia="Lucida Sans Unicode" w:hAnsi="Arial" w:cs="Arial"/>
          <w:bCs/>
          <w:kern w:val="1"/>
        </w:rPr>
        <w:t xml:space="preserve">i. V. m § 12 Abs. 4 </w:t>
      </w:r>
      <w:r w:rsidRPr="00D216E0">
        <w:rPr>
          <w:rFonts w:ascii="Arial" w:eastAsia="Lucida Sans Unicode" w:hAnsi="Arial" w:cs="Arial"/>
          <w:bCs/>
          <w:kern w:val="1"/>
        </w:rPr>
        <w:t>LuftVG</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1.2       </w:t>
      </w:r>
      <w:r w:rsidRPr="00D216E0">
        <w:rPr>
          <w:rFonts w:ascii="Arial" w:eastAsia="Lucida Sans Unicode" w:hAnsi="Arial" w:cs="Arial"/>
          <w:bCs/>
          <w:kern w:val="1"/>
        </w:rPr>
        <w:t>Der Genehmigungsbescheid ergeht unbeschadet der behördli</w:t>
      </w:r>
      <w:r>
        <w:rPr>
          <w:rFonts w:ascii="Arial" w:eastAsia="Lucida Sans Unicode" w:hAnsi="Arial" w:cs="Arial"/>
          <w:bCs/>
          <w:kern w:val="1"/>
        </w:rPr>
        <w:t>chen Entscheidungen,</w:t>
      </w:r>
    </w:p>
    <w:p w:rsidR="00C256BF" w:rsidRPr="00D216E0"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die nach § </w:t>
      </w:r>
      <w:r w:rsidRPr="00D216E0">
        <w:rPr>
          <w:rFonts w:ascii="Arial" w:eastAsia="Lucida Sans Unicode" w:hAnsi="Arial" w:cs="Arial"/>
          <w:bCs/>
          <w:kern w:val="1"/>
        </w:rPr>
        <w:t xml:space="preserve">13 BImSchG </w:t>
      </w:r>
      <w:r w:rsidRPr="007A47B4">
        <w:rPr>
          <w:rFonts w:ascii="Arial" w:eastAsia="Lucida Sans Unicode" w:hAnsi="Arial" w:cs="Arial"/>
          <w:b/>
          <w:bCs/>
          <w:kern w:val="1"/>
          <w:u w:val="single"/>
        </w:rPr>
        <w:t>nicht</w:t>
      </w:r>
      <w:r w:rsidRPr="00D216E0">
        <w:rPr>
          <w:rFonts w:ascii="Arial" w:eastAsia="Lucida Sans Unicode" w:hAnsi="Arial" w:cs="Arial"/>
          <w:bCs/>
          <w:kern w:val="1"/>
        </w:rPr>
        <w:t xml:space="preserve"> von der Genehmigung eingeschlossen werden.</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1.3       </w:t>
      </w:r>
      <w:r w:rsidRPr="00D216E0">
        <w:rPr>
          <w:rFonts w:ascii="Arial" w:eastAsia="Lucida Sans Unicode" w:hAnsi="Arial" w:cs="Arial"/>
          <w:bCs/>
          <w:kern w:val="1"/>
        </w:rPr>
        <w:t>Bei Nichterfüllung einer Auflage kann der Betrieb der Anlage ganz oder teilweise bis</w:t>
      </w:r>
    </w:p>
    <w:p w:rsidR="00C256BF" w:rsidRPr="00D216E0"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zur Erfüllung der Nebenbestimmung untersagt werden (§ 20 BImSchG).</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1.4       </w:t>
      </w:r>
      <w:r w:rsidRPr="00D216E0">
        <w:rPr>
          <w:rFonts w:ascii="Arial" w:eastAsia="Lucida Sans Unicode" w:hAnsi="Arial" w:cs="Arial"/>
          <w:bCs/>
          <w:kern w:val="1"/>
        </w:rPr>
        <w:t>Ergibt sich nach Erteilung der Genehmigung, dass die Allgemeinheit oder die</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Nachbarschaft nicht ausreichend vor schädlichen Umwelteinwirkungen oder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sonstigen Gefahren, erheblichen Nachteilen oder Belästigungen geschützt ist, so</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sollen durch die zuständige Behörde nachträgliche Anordnungen getroffen werden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17 BImSchG).</w:t>
      </w:r>
    </w:p>
    <w:p w:rsidR="00C256BF" w:rsidRPr="00D216E0" w:rsidRDefault="00C256BF" w:rsidP="00C256BF">
      <w:pPr>
        <w:widowControl w:val="0"/>
        <w:suppressAutoHyphens/>
        <w:spacing w:after="0"/>
        <w:ind w:left="709"/>
        <w:jc w:val="both"/>
        <w:rPr>
          <w:rFonts w:ascii="Arial" w:eastAsia="Lucida Sans Unicode" w:hAnsi="Arial" w:cs="Arial"/>
          <w:bCs/>
          <w:kern w:val="1"/>
        </w:rPr>
      </w:pPr>
    </w:p>
    <w:p w:rsidR="00A816D1"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1.5       </w:t>
      </w:r>
      <w:r w:rsidRPr="00D216E0">
        <w:rPr>
          <w:rFonts w:ascii="Arial" w:eastAsia="Lucida Sans Unicode" w:hAnsi="Arial" w:cs="Arial"/>
          <w:bCs/>
          <w:kern w:val="1"/>
        </w:rPr>
        <w:t xml:space="preserve">Die Änderung der Lage, Beschaffenheit und/oder des Betriebes der Anlage ist, </w:t>
      </w:r>
    </w:p>
    <w:p w:rsidR="00A816D1"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sofern</w:t>
      </w:r>
      <w:r>
        <w:rPr>
          <w:rFonts w:ascii="Arial" w:eastAsia="Lucida Sans Unicode" w:hAnsi="Arial" w:cs="Arial"/>
          <w:bCs/>
          <w:kern w:val="1"/>
        </w:rPr>
        <w:t xml:space="preserve"> </w:t>
      </w:r>
      <w:r w:rsidR="00C256BF">
        <w:rPr>
          <w:rFonts w:ascii="Arial" w:eastAsia="Lucida Sans Unicode" w:hAnsi="Arial" w:cs="Arial"/>
          <w:bCs/>
          <w:kern w:val="1"/>
        </w:rPr>
        <w:t>e</w:t>
      </w:r>
      <w:r w:rsidR="00C256BF" w:rsidRPr="00D216E0">
        <w:rPr>
          <w:rFonts w:ascii="Arial" w:eastAsia="Lucida Sans Unicode" w:hAnsi="Arial" w:cs="Arial"/>
          <w:bCs/>
          <w:kern w:val="1"/>
        </w:rPr>
        <w:t>ine Genehmigung nicht beantragt wird, der zuständigen Behörde,</w:t>
      </w:r>
    </w:p>
    <w:p w:rsidR="00A816D1"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 xml:space="preserve"> mindestens einen</w:t>
      </w:r>
      <w:r>
        <w:rPr>
          <w:rFonts w:ascii="Arial" w:eastAsia="Lucida Sans Unicode" w:hAnsi="Arial" w:cs="Arial"/>
          <w:bCs/>
          <w:kern w:val="1"/>
        </w:rPr>
        <w:t xml:space="preserve"> </w:t>
      </w:r>
      <w:r w:rsidR="00C256BF">
        <w:rPr>
          <w:rFonts w:ascii="Arial" w:eastAsia="Lucida Sans Unicode" w:hAnsi="Arial" w:cs="Arial"/>
          <w:bCs/>
          <w:kern w:val="1"/>
        </w:rPr>
        <w:t>M</w:t>
      </w:r>
      <w:r w:rsidR="00C256BF" w:rsidRPr="00D216E0">
        <w:rPr>
          <w:rFonts w:ascii="Arial" w:eastAsia="Lucida Sans Unicode" w:hAnsi="Arial" w:cs="Arial"/>
          <w:bCs/>
          <w:kern w:val="1"/>
        </w:rPr>
        <w:t>onat bevor mit der Änderung begonnen werden soll, schriftlich</w:t>
      </w:r>
    </w:p>
    <w:p w:rsidR="00C256BF" w:rsidRPr="00D216E0"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 xml:space="preserve"> anzuzeigen (§ 15</w:t>
      </w:r>
      <w:r>
        <w:rPr>
          <w:rFonts w:ascii="Arial" w:eastAsia="Lucida Sans Unicode" w:hAnsi="Arial" w:cs="Arial"/>
          <w:bCs/>
          <w:kern w:val="1"/>
        </w:rPr>
        <w:t xml:space="preserve"> </w:t>
      </w:r>
      <w:r w:rsidR="00C256BF" w:rsidRPr="00D216E0">
        <w:rPr>
          <w:rFonts w:ascii="Arial" w:eastAsia="Lucida Sans Unicode" w:hAnsi="Arial" w:cs="Arial"/>
          <w:bCs/>
          <w:kern w:val="1"/>
        </w:rPr>
        <w:t xml:space="preserve">BImSchG). </w:t>
      </w:r>
    </w:p>
    <w:p w:rsidR="00C256BF" w:rsidRPr="00D216E0" w:rsidRDefault="00C256BF" w:rsidP="00C256BF">
      <w:pPr>
        <w:widowControl w:val="0"/>
        <w:suppressAutoHyphens/>
        <w:spacing w:after="0"/>
        <w:ind w:left="708"/>
        <w:rPr>
          <w:rFonts w:ascii="Arial" w:eastAsia="Lucida Sans Unicode" w:hAnsi="Arial" w:cs="Arial"/>
          <w:bCs/>
          <w:kern w:val="1"/>
          <w:sz w:val="24"/>
          <w:szCs w:val="24"/>
        </w:rPr>
      </w:pPr>
    </w:p>
    <w:p w:rsidR="00194E16" w:rsidRDefault="00194E16"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1.6       </w:t>
      </w:r>
      <w:r w:rsidRPr="00D216E0">
        <w:rPr>
          <w:rFonts w:ascii="Arial" w:eastAsia="Lucida Sans Unicode" w:hAnsi="Arial" w:cs="Arial"/>
          <w:bCs/>
          <w:kern w:val="1"/>
        </w:rPr>
        <w:t>Beabsichtigt die Betreiberin, den Betrieb der Anlage</w:t>
      </w:r>
      <w:r>
        <w:rPr>
          <w:rFonts w:ascii="Arial" w:eastAsia="Lucida Sans Unicode" w:hAnsi="Arial" w:cs="Arial"/>
          <w:bCs/>
          <w:kern w:val="1"/>
        </w:rPr>
        <w:t>n</w:t>
      </w:r>
      <w:r w:rsidRPr="00D216E0">
        <w:rPr>
          <w:rFonts w:ascii="Arial" w:eastAsia="Lucida Sans Unicode" w:hAnsi="Arial" w:cs="Arial"/>
          <w:bCs/>
          <w:kern w:val="1"/>
        </w:rPr>
        <w:t xml:space="preserve"> einzustellen, so hat sie dies</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Gemäß</w:t>
      </w:r>
      <w:r>
        <w:rPr>
          <w:rFonts w:ascii="Arial" w:eastAsia="Lucida Sans Unicode" w:hAnsi="Arial" w:cs="Arial"/>
          <w:bCs/>
          <w:kern w:val="1"/>
        </w:rPr>
        <w:t xml:space="preserve"> </w:t>
      </w:r>
      <w:r w:rsidRPr="00D216E0">
        <w:rPr>
          <w:rFonts w:ascii="Arial" w:eastAsia="Lucida Sans Unicode" w:hAnsi="Arial" w:cs="Arial"/>
          <w:bCs/>
          <w:kern w:val="1"/>
        </w:rPr>
        <w:t>§ 15 Abs. 3 BImSchG unter Angabe des Zeitpunktes der Einstellung der für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den Immissionsschutz zuständigen Überwachungsbehörde unverzüglich, jedoch</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spätestens vier Wochen, nachdem die unternehmerische Entscheidung hierzu</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getroffen wurde und bevor die Absicht durch erste Stilllegungsvorbereitungen nach</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außen hin erkennbar wird, anzuzeigen. Der Anzeige sind Unterlagen über die</w:t>
      </w:r>
    </w:p>
    <w:p w:rsidR="00A816D1"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vorgesehenen Maßnahmen zur Erfüllung der sich aus § 5 Abs. 3 BImSchG </w:t>
      </w:r>
    </w:p>
    <w:p w:rsidR="00C256BF"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ergebenen</w:t>
      </w:r>
      <w:r>
        <w:rPr>
          <w:rFonts w:ascii="Arial" w:eastAsia="Lucida Sans Unicode" w:hAnsi="Arial" w:cs="Arial"/>
          <w:bCs/>
          <w:kern w:val="1"/>
        </w:rPr>
        <w:t xml:space="preserve"> </w:t>
      </w:r>
      <w:r w:rsidR="00C256BF" w:rsidRPr="00D216E0">
        <w:rPr>
          <w:rFonts w:ascii="Arial" w:eastAsia="Lucida Sans Unicode" w:hAnsi="Arial" w:cs="Arial"/>
          <w:bCs/>
          <w:kern w:val="1"/>
        </w:rPr>
        <w:t>Pflichten beizufügen.</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1.7        </w:t>
      </w:r>
      <w:r w:rsidR="00DD328E">
        <w:rPr>
          <w:rFonts w:ascii="Arial" w:eastAsia="Lucida Sans Unicode" w:hAnsi="Arial" w:cs="Arial"/>
          <w:bCs/>
          <w:kern w:val="1"/>
        </w:rPr>
        <w:t xml:space="preserve"> </w:t>
      </w:r>
      <w:r w:rsidRPr="00D216E0">
        <w:rPr>
          <w:rFonts w:ascii="Arial" w:eastAsia="Lucida Sans Unicode" w:hAnsi="Arial" w:cs="Arial"/>
          <w:bCs/>
          <w:kern w:val="1"/>
        </w:rPr>
        <w:t xml:space="preserve">Die Genehmigung erlischt nach Ablauf der unter Punkt III. 2. festgesetzten Fristen </w:t>
      </w:r>
    </w:p>
    <w:p w:rsidR="00A816D1"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Pr>
          <w:rFonts w:ascii="Arial" w:eastAsia="Lucida Sans Unicode" w:hAnsi="Arial" w:cs="Arial"/>
          <w:bCs/>
          <w:kern w:val="1"/>
        </w:rPr>
        <w:t>o</w:t>
      </w:r>
      <w:r w:rsidRPr="00D216E0">
        <w:rPr>
          <w:rFonts w:ascii="Arial" w:eastAsia="Lucida Sans Unicode" w:hAnsi="Arial" w:cs="Arial"/>
          <w:bCs/>
          <w:kern w:val="1"/>
        </w:rPr>
        <w:t>der wenn die Anlage während eines Zeitraumes von mehr als drei Jahren nicht</w:t>
      </w:r>
    </w:p>
    <w:p w:rsidR="00C256BF"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D216E0">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216E0">
        <w:rPr>
          <w:rFonts w:ascii="Arial" w:eastAsia="Lucida Sans Unicode" w:hAnsi="Arial" w:cs="Arial"/>
          <w:bCs/>
          <w:kern w:val="1"/>
        </w:rPr>
        <w:t>mehr</w:t>
      </w:r>
      <w:r>
        <w:rPr>
          <w:rFonts w:ascii="Arial" w:eastAsia="Lucida Sans Unicode" w:hAnsi="Arial" w:cs="Arial"/>
          <w:bCs/>
          <w:kern w:val="1"/>
        </w:rPr>
        <w:t xml:space="preserve"> </w:t>
      </w:r>
      <w:r w:rsidR="00C256BF" w:rsidRPr="00D216E0">
        <w:rPr>
          <w:rFonts w:ascii="Arial" w:eastAsia="Lucida Sans Unicode" w:hAnsi="Arial" w:cs="Arial"/>
          <w:bCs/>
          <w:kern w:val="1"/>
        </w:rPr>
        <w:t>betrieben worden ist. Die Genehmigung erlischt ferner, soweit das</w:t>
      </w:r>
    </w:p>
    <w:p w:rsidR="00C256BF" w:rsidRPr="00D216E0"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sidRPr="00D216E0">
        <w:rPr>
          <w:rFonts w:ascii="Arial" w:eastAsia="Lucida Sans Unicode" w:hAnsi="Arial" w:cs="Arial"/>
          <w:bCs/>
          <w:kern w:val="1"/>
        </w:rPr>
        <w:t>Genehmigungserfordernis aufgehoben wird (§ 18 BImSchG).</w:t>
      </w:r>
    </w:p>
    <w:p w:rsidR="00C256BF" w:rsidRDefault="00C256BF" w:rsidP="00C256BF">
      <w:pPr>
        <w:widowControl w:val="0"/>
        <w:suppressAutoHyphens/>
        <w:spacing w:after="0"/>
        <w:ind w:left="709"/>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Die Genehmigungsbehörde kann </w:t>
      </w:r>
      <w:r w:rsidRPr="00FA04BE">
        <w:rPr>
          <w:rFonts w:ascii="Arial" w:eastAsia="Lucida Sans Unicode" w:hAnsi="Arial" w:cs="Arial"/>
          <w:b/>
          <w:bCs/>
          <w:kern w:val="1"/>
        </w:rPr>
        <w:t>auf Antrag</w:t>
      </w:r>
      <w:r w:rsidRPr="00D216E0">
        <w:rPr>
          <w:rFonts w:ascii="Arial" w:eastAsia="Lucida Sans Unicode" w:hAnsi="Arial" w:cs="Arial"/>
          <w:bCs/>
          <w:kern w:val="1"/>
        </w:rPr>
        <w:t xml:space="preserve"> die Fristen aus wichtigem Grund </w:t>
      </w:r>
      <w:r>
        <w:rPr>
          <w:rFonts w:ascii="Arial" w:eastAsia="Lucida Sans Unicode" w:hAnsi="Arial" w:cs="Arial"/>
          <w:bCs/>
          <w:kern w:val="1"/>
        </w:rPr>
        <w:t xml:space="preserve">  </w:t>
      </w:r>
    </w:p>
    <w:p w:rsidR="00C256BF" w:rsidRPr="00D216E0" w:rsidRDefault="00C256BF" w:rsidP="00C256BF">
      <w:pPr>
        <w:widowControl w:val="0"/>
        <w:suppressAutoHyphens/>
        <w:spacing w:after="0"/>
        <w:ind w:left="709"/>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verlängern, wenn hierdurch der Zweck des Gesetzes nicht gefährdet wird.</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1.8.        </w:t>
      </w:r>
      <w:r w:rsidRPr="00D216E0">
        <w:rPr>
          <w:rFonts w:ascii="Arial" w:eastAsia="Lucida Sans Unicode" w:hAnsi="Arial" w:cs="Arial"/>
          <w:bCs/>
          <w:kern w:val="1"/>
        </w:rPr>
        <w:t>Auf die §§ 324 ff. (Straftaten gegen die Umwelt) des StGB und die Vorschriften über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D216E0">
        <w:rPr>
          <w:rFonts w:ascii="Arial" w:eastAsia="Lucida Sans Unicode" w:hAnsi="Arial" w:cs="Arial"/>
          <w:bCs/>
          <w:kern w:val="1"/>
        </w:rPr>
        <w:t xml:space="preserve"> Ordnungswidrigkeiten nach § 62 BImSchG wird hingewiesen.</w:t>
      </w:r>
    </w:p>
    <w:p w:rsidR="00C256BF" w:rsidRDefault="00C256BF" w:rsidP="00C256BF">
      <w:pPr>
        <w:tabs>
          <w:tab w:val="left" w:pos="288"/>
          <w:tab w:val="left" w:pos="576"/>
          <w:tab w:val="left" w:pos="3024"/>
        </w:tabs>
        <w:jc w:val="both"/>
        <w:rPr>
          <w:rFonts w:ascii="Arial" w:eastAsia="Lucida Sans Unicode" w:hAnsi="Arial" w:cs="Arial"/>
          <w:bCs/>
          <w:kern w:val="1"/>
        </w:rPr>
      </w:pPr>
    </w:p>
    <w:p w:rsidR="00C256BF" w:rsidRPr="006844D5" w:rsidRDefault="00C256BF" w:rsidP="00C256BF">
      <w:pPr>
        <w:tabs>
          <w:tab w:val="left" w:pos="288"/>
          <w:tab w:val="left" w:pos="576"/>
          <w:tab w:val="left" w:pos="3024"/>
        </w:tabs>
        <w:jc w:val="both"/>
        <w:rPr>
          <w:rFonts w:ascii="Arial" w:hAnsi="Arial" w:cs="Arial"/>
          <w:b/>
          <w:u w:val="single"/>
        </w:rPr>
      </w:pPr>
      <w:r w:rsidRPr="006F33E1">
        <w:rPr>
          <w:rFonts w:ascii="Arial" w:eastAsia="Lucida Sans Unicode" w:hAnsi="Arial" w:cs="Arial"/>
          <w:b/>
          <w:bCs/>
          <w:kern w:val="1"/>
        </w:rPr>
        <w:t>2.</w:t>
      </w:r>
      <w:r>
        <w:rPr>
          <w:rFonts w:ascii="Arial" w:eastAsia="Lucida Sans Unicode" w:hAnsi="Arial" w:cs="Arial"/>
          <w:bCs/>
          <w:kern w:val="1"/>
        </w:rPr>
        <w:t xml:space="preserve">           </w:t>
      </w:r>
      <w:r>
        <w:rPr>
          <w:rFonts w:ascii="Arial" w:hAnsi="Arial" w:cs="Arial"/>
          <w:b/>
          <w:u w:val="single"/>
        </w:rPr>
        <w:t>Bauordnungsrecht</w:t>
      </w:r>
    </w:p>
    <w:p w:rsidR="00C256BF" w:rsidRDefault="00C256BF" w:rsidP="00C256BF">
      <w:pPr>
        <w:pStyle w:val="KeinLeerraum"/>
        <w:jc w:val="both"/>
        <w:rPr>
          <w:rFonts w:ascii="Arial" w:hAnsi="Arial" w:cs="Arial"/>
        </w:rPr>
      </w:pPr>
      <w:r>
        <w:rPr>
          <w:rFonts w:ascii="Arial" w:hAnsi="Arial" w:cs="Arial"/>
        </w:rPr>
        <w:t>2.</w:t>
      </w:r>
      <w:r w:rsidRPr="00332412">
        <w:rPr>
          <w:rFonts w:ascii="Arial" w:hAnsi="Arial" w:cs="Arial"/>
        </w:rPr>
        <w:t>1</w:t>
      </w:r>
      <w:r>
        <w:rPr>
          <w:rFonts w:ascii="Arial" w:hAnsi="Arial" w:cs="Arial"/>
        </w:rPr>
        <w:t xml:space="preserve">   </w:t>
      </w:r>
      <w:r>
        <w:t xml:space="preserve">       </w:t>
      </w:r>
      <w:r w:rsidRPr="00332412">
        <w:rPr>
          <w:rFonts w:ascii="Arial" w:hAnsi="Arial" w:cs="Arial"/>
        </w:rPr>
        <w:t xml:space="preserve">Bei der Absteckung der Grundrissfläche und der Höhenlage der baulichen Anlage </w:t>
      </w:r>
    </w:p>
    <w:p w:rsidR="00C256BF" w:rsidRDefault="00C256BF" w:rsidP="00C256BF">
      <w:pPr>
        <w:pStyle w:val="KeinLeerraum"/>
        <w:jc w:val="both"/>
        <w:rPr>
          <w:rFonts w:ascii="Arial" w:hAnsi="Arial" w:cs="Arial"/>
        </w:rPr>
      </w:pPr>
      <w:r>
        <w:rPr>
          <w:rFonts w:ascii="Arial" w:hAnsi="Arial" w:cs="Arial"/>
        </w:rPr>
        <w:t xml:space="preserve">              </w:t>
      </w:r>
      <w:r w:rsidRPr="00332412">
        <w:rPr>
          <w:rFonts w:ascii="Arial" w:hAnsi="Arial" w:cs="Arial"/>
        </w:rPr>
        <w:t>entsprechend Auflage 6 sollte ein Vermessungsingenieur oder eine Behörde, die</w:t>
      </w:r>
    </w:p>
    <w:p w:rsidR="00A816D1" w:rsidRDefault="00C256BF" w:rsidP="00C256BF">
      <w:pPr>
        <w:pStyle w:val="KeinLeerraum"/>
        <w:jc w:val="both"/>
        <w:rPr>
          <w:rFonts w:ascii="Arial" w:hAnsi="Arial" w:cs="Arial"/>
        </w:rPr>
      </w:pPr>
      <w:r>
        <w:rPr>
          <w:rFonts w:ascii="Arial" w:hAnsi="Arial" w:cs="Arial"/>
        </w:rPr>
        <w:t xml:space="preserve">             </w:t>
      </w:r>
      <w:r w:rsidRPr="00332412">
        <w:rPr>
          <w:rFonts w:ascii="Arial" w:hAnsi="Arial" w:cs="Arial"/>
        </w:rPr>
        <w:t xml:space="preserve"> befugt</w:t>
      </w:r>
      <w:r>
        <w:rPr>
          <w:rFonts w:ascii="Arial" w:hAnsi="Arial" w:cs="Arial"/>
        </w:rPr>
        <w:t xml:space="preserve"> i</w:t>
      </w:r>
      <w:r w:rsidRPr="00332412">
        <w:rPr>
          <w:rFonts w:ascii="Arial" w:hAnsi="Arial" w:cs="Arial"/>
        </w:rPr>
        <w:t>st, Vermessungen zur Errichtung und Fortführung des</w:t>
      </w:r>
    </w:p>
    <w:p w:rsidR="00C256BF" w:rsidRDefault="00A816D1" w:rsidP="00C256BF">
      <w:pPr>
        <w:pStyle w:val="KeinLeerraum"/>
        <w:jc w:val="both"/>
        <w:rPr>
          <w:rFonts w:ascii="Arial" w:hAnsi="Arial" w:cs="Arial"/>
        </w:rPr>
      </w:pPr>
      <w:r>
        <w:rPr>
          <w:rFonts w:ascii="Arial" w:hAnsi="Arial" w:cs="Arial"/>
        </w:rPr>
        <w:t xml:space="preserve">              </w:t>
      </w:r>
      <w:r w:rsidR="00C256BF" w:rsidRPr="00332412">
        <w:rPr>
          <w:rFonts w:ascii="Arial" w:hAnsi="Arial" w:cs="Arial"/>
        </w:rPr>
        <w:t>Liegenschaftskatasters</w:t>
      </w:r>
      <w:r>
        <w:rPr>
          <w:rFonts w:ascii="Arial" w:hAnsi="Arial" w:cs="Arial"/>
        </w:rPr>
        <w:t xml:space="preserve"> </w:t>
      </w:r>
      <w:r w:rsidR="00C256BF" w:rsidRPr="00332412">
        <w:rPr>
          <w:rFonts w:ascii="Arial" w:hAnsi="Arial" w:cs="Arial"/>
        </w:rPr>
        <w:t>auszuführen, eingeschaltet werden.</w:t>
      </w:r>
      <w:r w:rsidR="00C256BF">
        <w:rPr>
          <w:rFonts w:ascii="Arial" w:hAnsi="Arial" w:cs="Arial"/>
        </w:rPr>
        <w:t xml:space="preserve"> </w:t>
      </w:r>
    </w:p>
    <w:p w:rsidR="00C256BF" w:rsidRPr="00332412" w:rsidRDefault="00C256BF" w:rsidP="00C256BF">
      <w:pPr>
        <w:pStyle w:val="KeinLeerraum"/>
        <w:jc w:val="both"/>
        <w:rPr>
          <w:rFonts w:ascii="Arial" w:hAnsi="Arial" w:cs="Arial"/>
        </w:rPr>
      </w:pPr>
    </w:p>
    <w:p w:rsidR="00A816D1" w:rsidRDefault="00C256BF" w:rsidP="00C256BF">
      <w:pPr>
        <w:pStyle w:val="KeinLeerraum"/>
        <w:jc w:val="both"/>
        <w:rPr>
          <w:rFonts w:ascii="Arial" w:hAnsi="Arial" w:cs="Arial"/>
        </w:rPr>
      </w:pPr>
      <w:r>
        <w:rPr>
          <w:rFonts w:ascii="Arial" w:hAnsi="Arial" w:cs="Arial"/>
        </w:rPr>
        <w:t>2.</w:t>
      </w:r>
      <w:r w:rsidRPr="00B47565">
        <w:rPr>
          <w:rFonts w:ascii="Arial" w:hAnsi="Arial" w:cs="Arial"/>
        </w:rPr>
        <w:t>2</w:t>
      </w:r>
      <w:r>
        <w:t xml:space="preserve">           </w:t>
      </w:r>
      <w:r w:rsidRPr="00B47565">
        <w:rPr>
          <w:rFonts w:ascii="Arial" w:hAnsi="Arial" w:cs="Arial"/>
        </w:rPr>
        <w:t>Die Errichtungsgenehmigung gemäß BImSchG beinhaltet die Baugenehmigung</w:t>
      </w:r>
    </w:p>
    <w:p w:rsidR="00C256BF" w:rsidRDefault="00A816D1" w:rsidP="00C256BF">
      <w:pPr>
        <w:pStyle w:val="KeinLeerraum"/>
        <w:jc w:val="both"/>
        <w:rPr>
          <w:rFonts w:ascii="Arial" w:hAnsi="Arial" w:cs="Arial"/>
        </w:rPr>
      </w:pPr>
      <w:r>
        <w:rPr>
          <w:rFonts w:ascii="Arial" w:hAnsi="Arial" w:cs="Arial"/>
        </w:rPr>
        <w:t xml:space="preserve">             </w:t>
      </w:r>
      <w:r w:rsidR="00C256BF" w:rsidRPr="00B47565">
        <w:rPr>
          <w:rFonts w:ascii="Arial" w:hAnsi="Arial" w:cs="Arial"/>
        </w:rPr>
        <w:t xml:space="preserve"> </w:t>
      </w:r>
      <w:r>
        <w:rPr>
          <w:rFonts w:ascii="Arial" w:hAnsi="Arial" w:cs="Arial"/>
        </w:rPr>
        <w:t>n</w:t>
      </w:r>
      <w:r w:rsidR="00C256BF" w:rsidRPr="00B47565">
        <w:rPr>
          <w:rFonts w:ascii="Arial" w:hAnsi="Arial" w:cs="Arial"/>
        </w:rPr>
        <w:t>ach</w:t>
      </w:r>
      <w:r>
        <w:rPr>
          <w:rFonts w:ascii="Arial" w:hAnsi="Arial" w:cs="Arial"/>
        </w:rPr>
        <w:t xml:space="preserve"> </w:t>
      </w:r>
      <w:r w:rsidR="00C256BF">
        <w:rPr>
          <w:rFonts w:ascii="Arial" w:hAnsi="Arial" w:cs="Arial"/>
        </w:rPr>
        <w:t xml:space="preserve">§ </w:t>
      </w:r>
      <w:r w:rsidR="00C256BF" w:rsidRPr="00B47565">
        <w:rPr>
          <w:rFonts w:ascii="Arial" w:hAnsi="Arial" w:cs="Arial"/>
        </w:rPr>
        <w:t>71 BauO LSA.</w:t>
      </w:r>
    </w:p>
    <w:p w:rsidR="00C256BF" w:rsidRPr="00B47565" w:rsidRDefault="00C256BF" w:rsidP="00C256BF">
      <w:pPr>
        <w:pStyle w:val="KeinLeerraum"/>
        <w:jc w:val="both"/>
        <w:rPr>
          <w:rFonts w:ascii="Arial" w:hAnsi="Arial" w:cs="Arial"/>
        </w:rPr>
      </w:pPr>
    </w:p>
    <w:p w:rsidR="00C256BF" w:rsidRDefault="00C256BF" w:rsidP="00C256BF">
      <w:pPr>
        <w:pStyle w:val="KeinLeerraum"/>
        <w:rPr>
          <w:rFonts w:ascii="Arial" w:hAnsi="Arial" w:cs="Arial"/>
        </w:rPr>
      </w:pPr>
      <w:r>
        <w:rPr>
          <w:rFonts w:ascii="Arial" w:hAnsi="Arial" w:cs="Arial"/>
        </w:rPr>
        <w:t>2.</w:t>
      </w:r>
      <w:r w:rsidRPr="00B47565">
        <w:rPr>
          <w:rFonts w:ascii="Arial" w:hAnsi="Arial" w:cs="Arial"/>
        </w:rPr>
        <w:t xml:space="preserve">3   </w:t>
      </w:r>
      <w:r>
        <w:rPr>
          <w:rFonts w:ascii="Arial" w:hAnsi="Arial" w:cs="Arial"/>
        </w:rPr>
        <w:t xml:space="preserve"> </w:t>
      </w:r>
      <w:r w:rsidRPr="00B47565">
        <w:rPr>
          <w:rFonts w:ascii="Arial" w:hAnsi="Arial" w:cs="Arial"/>
        </w:rPr>
        <w:t xml:space="preserve"> </w:t>
      </w:r>
      <w:r>
        <w:rPr>
          <w:rFonts w:ascii="Arial" w:hAnsi="Arial" w:cs="Arial"/>
        </w:rPr>
        <w:t xml:space="preserve">    </w:t>
      </w:r>
      <w:r w:rsidRPr="00B47565">
        <w:rPr>
          <w:rFonts w:ascii="Arial" w:hAnsi="Arial" w:cs="Arial"/>
        </w:rPr>
        <w:t>Der Bauherr hat an der Baustelle ein Schild (Bauschild), das die Bezeichnung des</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Bauvorhabens sowie die Namen und Anschriften des Entwurfsverfassers oder der</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Entwurfsverfasserin, des Bauleiters oder der Bauleiterin und des Unternehmers</w:t>
      </w:r>
    </w:p>
    <w:p w:rsidR="00C256BF" w:rsidRDefault="00C256BF" w:rsidP="00C256BF">
      <w:pPr>
        <w:pStyle w:val="KeinLeerraum"/>
        <w:rPr>
          <w:rFonts w:ascii="Arial" w:hAnsi="Arial" w:cs="Arial"/>
        </w:rPr>
      </w:pPr>
      <w:r>
        <w:rPr>
          <w:rFonts w:ascii="Arial" w:hAnsi="Arial" w:cs="Arial"/>
        </w:rPr>
        <w:t xml:space="preserve">              o</w:t>
      </w:r>
      <w:r w:rsidRPr="00B47565">
        <w:rPr>
          <w:rFonts w:ascii="Arial" w:hAnsi="Arial" w:cs="Arial"/>
        </w:rPr>
        <w:t>der</w:t>
      </w:r>
      <w:r>
        <w:rPr>
          <w:rFonts w:ascii="Arial" w:hAnsi="Arial" w:cs="Arial"/>
        </w:rPr>
        <w:t xml:space="preserve"> </w:t>
      </w:r>
      <w:r w:rsidRPr="00B47565">
        <w:rPr>
          <w:rFonts w:ascii="Arial" w:hAnsi="Arial" w:cs="Arial"/>
        </w:rPr>
        <w:t xml:space="preserve">der Unternehmerin für den Rohbau enthalten muss, dauerhaft und von der </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öffentlichen</w:t>
      </w:r>
      <w:r>
        <w:rPr>
          <w:rFonts w:ascii="Arial" w:hAnsi="Arial" w:cs="Arial"/>
        </w:rPr>
        <w:t xml:space="preserve"> </w:t>
      </w:r>
      <w:r w:rsidRPr="00B47565">
        <w:rPr>
          <w:rFonts w:ascii="Arial" w:hAnsi="Arial" w:cs="Arial"/>
        </w:rPr>
        <w:t xml:space="preserve">Verkehrsfläche aus sichtbar anzubringen. (§ 11 </w:t>
      </w:r>
      <w:r>
        <w:rPr>
          <w:rFonts w:ascii="Arial" w:hAnsi="Arial" w:cs="Arial"/>
        </w:rPr>
        <w:t xml:space="preserve">Abs. </w:t>
      </w:r>
      <w:r w:rsidRPr="00B47565">
        <w:rPr>
          <w:rFonts w:ascii="Arial" w:hAnsi="Arial" w:cs="Arial"/>
        </w:rPr>
        <w:t>3 BauO LSA)</w:t>
      </w:r>
    </w:p>
    <w:p w:rsidR="00C256BF" w:rsidRPr="00B47565"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2.4    </w:t>
      </w:r>
      <w:r w:rsidRPr="00B47565">
        <w:rPr>
          <w:rFonts w:ascii="Arial" w:hAnsi="Arial" w:cs="Arial"/>
        </w:rPr>
        <w:t xml:space="preserve">  </w:t>
      </w:r>
      <w:r>
        <w:rPr>
          <w:rFonts w:ascii="Arial" w:hAnsi="Arial" w:cs="Arial"/>
        </w:rPr>
        <w:t xml:space="preserve">   </w:t>
      </w:r>
      <w:r w:rsidRPr="00B47565">
        <w:rPr>
          <w:rFonts w:ascii="Arial" w:hAnsi="Arial" w:cs="Arial"/>
        </w:rPr>
        <w:t>Von den genehmigten Bauplänen und Bauvorlagen darf ohne vorherige schriftliche</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Änderungsgenehmigung nicht abgewichen werden.</w:t>
      </w:r>
    </w:p>
    <w:p w:rsidR="00C256BF" w:rsidRPr="00B47565" w:rsidRDefault="00C256BF" w:rsidP="00C256BF">
      <w:pPr>
        <w:pStyle w:val="KeinLeerraum"/>
        <w:rPr>
          <w:rFonts w:ascii="Arial" w:hAnsi="Arial" w:cs="Arial"/>
        </w:rPr>
      </w:pPr>
    </w:p>
    <w:p w:rsidR="00C256BF" w:rsidRDefault="00C256BF" w:rsidP="00C256BF">
      <w:pPr>
        <w:pStyle w:val="KeinLeerraum"/>
        <w:rPr>
          <w:rFonts w:ascii="Arial" w:hAnsi="Arial" w:cs="Arial"/>
        </w:rPr>
      </w:pPr>
      <w:r>
        <w:rPr>
          <w:rFonts w:ascii="Arial" w:hAnsi="Arial" w:cs="Arial"/>
        </w:rPr>
        <w:t xml:space="preserve">2.5         </w:t>
      </w:r>
      <w:r w:rsidRPr="00B47565">
        <w:rPr>
          <w:rFonts w:ascii="Arial" w:hAnsi="Arial" w:cs="Arial"/>
        </w:rPr>
        <w:t>Der Bauherr hat den Baubeginn genehmigungsbedürftiger Vorhaben und die</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 xml:space="preserve">Wiederaufnahme der Bauarbeiten nach einer Unterbrechung von mehr als drei </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Monaten mindestens eine Woche vorher der Bauaufsichtsbehörde schriftlich</w:t>
      </w:r>
    </w:p>
    <w:p w:rsidR="00C256BF" w:rsidRDefault="00C256BF" w:rsidP="00C256BF">
      <w:pPr>
        <w:pStyle w:val="KeinLeerraum"/>
        <w:rPr>
          <w:rFonts w:ascii="Arial" w:hAnsi="Arial" w:cs="Arial"/>
        </w:rPr>
      </w:pPr>
      <w:r>
        <w:rPr>
          <w:rFonts w:ascii="Arial" w:hAnsi="Arial" w:cs="Arial"/>
        </w:rPr>
        <w:t xml:space="preserve">              </w:t>
      </w:r>
      <w:r w:rsidRPr="00B47565">
        <w:rPr>
          <w:rFonts w:ascii="Arial" w:hAnsi="Arial" w:cs="Arial"/>
        </w:rPr>
        <w:t xml:space="preserve">mitzuteilen (§ 71 </w:t>
      </w:r>
      <w:r>
        <w:rPr>
          <w:rFonts w:ascii="Arial" w:hAnsi="Arial" w:cs="Arial"/>
        </w:rPr>
        <w:t xml:space="preserve">Abs. </w:t>
      </w:r>
      <w:r w:rsidRPr="00B47565">
        <w:rPr>
          <w:rFonts w:ascii="Arial" w:hAnsi="Arial" w:cs="Arial"/>
        </w:rPr>
        <w:t>8 BauO LSA).</w:t>
      </w:r>
    </w:p>
    <w:p w:rsidR="00C256BF" w:rsidRPr="00B47565" w:rsidRDefault="00C256BF" w:rsidP="00C256BF">
      <w:pPr>
        <w:pStyle w:val="KeinLeerraum"/>
        <w:rPr>
          <w:rFonts w:ascii="Arial" w:hAnsi="Arial" w:cs="Arial"/>
        </w:rPr>
      </w:pPr>
    </w:p>
    <w:p w:rsidR="00C256BF" w:rsidRDefault="00C256BF" w:rsidP="00C256BF">
      <w:pPr>
        <w:pStyle w:val="KeinLeerraum"/>
        <w:jc w:val="both"/>
        <w:rPr>
          <w:rFonts w:ascii="Arial" w:hAnsi="Arial" w:cs="Arial"/>
        </w:rPr>
      </w:pPr>
      <w:r>
        <w:rPr>
          <w:rFonts w:ascii="Arial" w:hAnsi="Arial" w:cs="Arial"/>
        </w:rPr>
        <w:t xml:space="preserve">2.6         </w:t>
      </w:r>
      <w:r w:rsidRPr="001D600C">
        <w:rPr>
          <w:rFonts w:ascii="Arial" w:hAnsi="Arial" w:cs="Arial"/>
        </w:rPr>
        <w:t xml:space="preserve">Soweit die Bauaufsichtsbehörde und die von ihr beauftragten Personen verlangt </w:t>
      </w:r>
    </w:p>
    <w:p w:rsidR="00C256BF" w:rsidRDefault="00C256BF" w:rsidP="00C256BF">
      <w:pPr>
        <w:pStyle w:val="KeinLeerraum"/>
        <w:jc w:val="both"/>
        <w:rPr>
          <w:rFonts w:ascii="Arial" w:hAnsi="Arial" w:cs="Arial"/>
        </w:rPr>
      </w:pPr>
      <w:r>
        <w:rPr>
          <w:rFonts w:ascii="Arial" w:hAnsi="Arial" w:cs="Arial"/>
        </w:rPr>
        <w:t xml:space="preserve">              </w:t>
      </w:r>
      <w:r w:rsidRPr="001D600C">
        <w:rPr>
          <w:rFonts w:ascii="Arial" w:hAnsi="Arial" w:cs="Arial"/>
        </w:rPr>
        <w:t>haben,</w:t>
      </w:r>
      <w:r>
        <w:rPr>
          <w:rFonts w:ascii="Arial" w:hAnsi="Arial" w:cs="Arial"/>
        </w:rPr>
        <w:t xml:space="preserve"> </w:t>
      </w:r>
      <w:r w:rsidRPr="001D600C">
        <w:rPr>
          <w:rFonts w:ascii="Arial" w:hAnsi="Arial" w:cs="Arial"/>
        </w:rPr>
        <w:t>dass ihnen Beginn und Beendigung bestimmter Bauarbeiten angezeigt</w:t>
      </w:r>
    </w:p>
    <w:p w:rsidR="00C256BF" w:rsidRDefault="00C256BF" w:rsidP="00C256BF">
      <w:pPr>
        <w:pStyle w:val="KeinLeerraum"/>
        <w:jc w:val="both"/>
        <w:rPr>
          <w:rFonts w:ascii="Arial" w:hAnsi="Arial" w:cs="Arial"/>
        </w:rPr>
      </w:pPr>
      <w:r>
        <w:rPr>
          <w:rFonts w:ascii="Arial" w:hAnsi="Arial" w:cs="Arial"/>
        </w:rPr>
        <w:t xml:space="preserve">             </w:t>
      </w:r>
      <w:r w:rsidRPr="001D600C">
        <w:rPr>
          <w:rFonts w:ascii="Arial" w:hAnsi="Arial" w:cs="Arial"/>
        </w:rPr>
        <w:t xml:space="preserve"> werden sollen,</w:t>
      </w:r>
      <w:r>
        <w:rPr>
          <w:rFonts w:ascii="Arial" w:hAnsi="Arial" w:cs="Arial"/>
        </w:rPr>
        <w:t xml:space="preserve"> </w:t>
      </w:r>
      <w:r w:rsidRPr="001D600C">
        <w:rPr>
          <w:rFonts w:ascii="Arial" w:hAnsi="Arial" w:cs="Arial"/>
        </w:rPr>
        <w:t>dürfen die Bauarbeiten erst fortgesetzt werden, wenn die</w:t>
      </w:r>
    </w:p>
    <w:p w:rsidR="00C256BF" w:rsidRDefault="00C256BF" w:rsidP="00C256BF">
      <w:pPr>
        <w:pStyle w:val="KeinLeerraum"/>
        <w:jc w:val="both"/>
        <w:rPr>
          <w:rFonts w:ascii="Arial" w:hAnsi="Arial" w:cs="Arial"/>
        </w:rPr>
      </w:pPr>
      <w:r>
        <w:rPr>
          <w:rFonts w:ascii="Arial" w:hAnsi="Arial" w:cs="Arial"/>
        </w:rPr>
        <w:t xml:space="preserve">             </w:t>
      </w:r>
      <w:r w:rsidRPr="001D600C">
        <w:rPr>
          <w:rFonts w:ascii="Arial" w:hAnsi="Arial" w:cs="Arial"/>
        </w:rPr>
        <w:t xml:space="preserve"> Bauaufsichtsbehörde oder die</w:t>
      </w:r>
      <w:r>
        <w:rPr>
          <w:rFonts w:ascii="Arial" w:hAnsi="Arial" w:cs="Arial"/>
        </w:rPr>
        <w:t xml:space="preserve"> </w:t>
      </w:r>
      <w:r w:rsidRPr="001D600C">
        <w:rPr>
          <w:rFonts w:ascii="Arial" w:hAnsi="Arial" w:cs="Arial"/>
        </w:rPr>
        <w:t>von ihr beauftragten Personen der Fortführung der</w:t>
      </w:r>
    </w:p>
    <w:p w:rsidR="00C256BF" w:rsidRDefault="00C256BF" w:rsidP="00C256BF">
      <w:pPr>
        <w:pStyle w:val="KeinLeerraum"/>
        <w:jc w:val="both"/>
        <w:rPr>
          <w:rFonts w:ascii="Arial" w:hAnsi="Arial" w:cs="Arial"/>
        </w:rPr>
      </w:pPr>
      <w:r>
        <w:rPr>
          <w:rFonts w:ascii="Arial" w:hAnsi="Arial" w:cs="Arial"/>
        </w:rPr>
        <w:t xml:space="preserve">             </w:t>
      </w:r>
      <w:r w:rsidRPr="001D600C">
        <w:rPr>
          <w:rFonts w:ascii="Arial" w:hAnsi="Arial" w:cs="Arial"/>
        </w:rPr>
        <w:t xml:space="preserve"> Bauarbeiten zugestimmt haben.</w:t>
      </w:r>
      <w:r>
        <w:rPr>
          <w:rFonts w:ascii="Arial" w:hAnsi="Arial" w:cs="Arial"/>
        </w:rPr>
        <w:t xml:space="preserve"> </w:t>
      </w:r>
      <w:r w:rsidRPr="001D600C">
        <w:rPr>
          <w:rFonts w:ascii="Arial" w:hAnsi="Arial" w:cs="Arial"/>
        </w:rPr>
        <w:t xml:space="preserve">(§ 81 </w:t>
      </w:r>
      <w:r>
        <w:rPr>
          <w:rFonts w:ascii="Arial" w:hAnsi="Arial" w:cs="Arial"/>
        </w:rPr>
        <w:t xml:space="preserve">Abs. </w:t>
      </w:r>
      <w:r w:rsidRPr="001D600C">
        <w:rPr>
          <w:rFonts w:ascii="Arial" w:hAnsi="Arial" w:cs="Arial"/>
        </w:rPr>
        <w:t>1 BauO LSA)</w:t>
      </w:r>
    </w:p>
    <w:p w:rsidR="00C256BF" w:rsidRPr="001D600C" w:rsidRDefault="00C256BF" w:rsidP="00C256BF">
      <w:pPr>
        <w:pStyle w:val="KeinLeerraum"/>
        <w:jc w:val="both"/>
        <w:rPr>
          <w:rFonts w:ascii="Arial" w:hAnsi="Arial" w:cs="Arial"/>
        </w:rPr>
      </w:pPr>
    </w:p>
    <w:p w:rsidR="00C256BF" w:rsidRDefault="00C256BF" w:rsidP="00C256BF">
      <w:pPr>
        <w:pStyle w:val="KeinLeerraum"/>
        <w:jc w:val="both"/>
        <w:rPr>
          <w:rFonts w:ascii="Arial" w:hAnsi="Arial" w:cs="Arial"/>
        </w:rPr>
      </w:pPr>
      <w:r>
        <w:rPr>
          <w:rFonts w:ascii="Arial" w:hAnsi="Arial" w:cs="Arial"/>
        </w:rPr>
        <w:t xml:space="preserve">2.7        </w:t>
      </w:r>
      <w:r w:rsidR="00DD328E">
        <w:rPr>
          <w:rFonts w:ascii="Arial" w:hAnsi="Arial" w:cs="Arial"/>
        </w:rPr>
        <w:t xml:space="preserve"> </w:t>
      </w:r>
      <w:r w:rsidRPr="004C245D">
        <w:rPr>
          <w:rFonts w:ascii="Arial" w:hAnsi="Arial" w:cs="Arial"/>
        </w:rPr>
        <w:t>Der Bauherr hat mindestens zwei Wochen vorher die beabsichtigte Aufnahme der</w:t>
      </w: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w:t>
      </w:r>
      <w:r w:rsidRPr="004C245D">
        <w:rPr>
          <w:rFonts w:ascii="Arial" w:hAnsi="Arial" w:cs="Arial"/>
        </w:rPr>
        <w:t>Nutzung der Bauaufsichtsbehörde anzuzeigen. (§ 81 (2) S. 1 BauO LSA)</w:t>
      </w:r>
    </w:p>
    <w:p w:rsidR="00C256BF" w:rsidRDefault="00C256BF" w:rsidP="00C256BF">
      <w:pPr>
        <w:pStyle w:val="KeinLeerraum"/>
        <w:jc w:val="both"/>
        <w:rPr>
          <w:rFonts w:ascii="Arial" w:hAnsi="Arial" w:cs="Arial"/>
        </w:rPr>
      </w:pPr>
    </w:p>
    <w:p w:rsidR="00194E16" w:rsidRDefault="00194E16" w:rsidP="00C256BF">
      <w:pPr>
        <w:pStyle w:val="KeinLeerraum"/>
        <w:jc w:val="both"/>
        <w:rPr>
          <w:rFonts w:ascii="Arial" w:hAnsi="Arial" w:cs="Arial"/>
        </w:rPr>
      </w:pPr>
    </w:p>
    <w:p w:rsidR="00C256BF" w:rsidRDefault="00C256BF" w:rsidP="00C256BF">
      <w:pPr>
        <w:pStyle w:val="KeinLeerraum"/>
        <w:jc w:val="both"/>
        <w:rPr>
          <w:rFonts w:ascii="Arial" w:hAnsi="Arial" w:cs="Arial"/>
        </w:rPr>
      </w:pPr>
      <w:r>
        <w:rPr>
          <w:rFonts w:ascii="Arial" w:hAnsi="Arial" w:cs="Arial"/>
        </w:rPr>
        <w:t xml:space="preserve">2.8        </w:t>
      </w:r>
      <w:r w:rsidR="00DD328E">
        <w:rPr>
          <w:rFonts w:ascii="Arial" w:hAnsi="Arial" w:cs="Arial"/>
        </w:rPr>
        <w:t xml:space="preserve"> </w:t>
      </w:r>
      <w:r>
        <w:rPr>
          <w:rFonts w:ascii="Arial" w:hAnsi="Arial" w:cs="Arial"/>
        </w:rPr>
        <w:t>E</w:t>
      </w:r>
      <w:r w:rsidRPr="004C245D">
        <w:rPr>
          <w:rFonts w:ascii="Arial" w:hAnsi="Arial" w:cs="Arial"/>
        </w:rPr>
        <w:t xml:space="preserve">ine bauliche Anlage darf erst benutzt werden, wenn sie selbst, Zufahrtswege, </w:t>
      </w: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w:t>
      </w:r>
      <w:r w:rsidRPr="004C245D">
        <w:rPr>
          <w:rFonts w:ascii="Arial" w:hAnsi="Arial" w:cs="Arial"/>
        </w:rPr>
        <w:t>Wasserversorgungs- sowie Abwasserentsorgungsanlagen in dem erforderlichen</w:t>
      </w: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w:t>
      </w:r>
      <w:r w:rsidRPr="004C245D">
        <w:rPr>
          <w:rFonts w:ascii="Arial" w:hAnsi="Arial" w:cs="Arial"/>
        </w:rPr>
        <w:t>Umfang sicher benutzbar sind, nicht jedoch vor dem in § 81 (2) S. 1 BauO LSA</w:t>
      </w: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b</w:t>
      </w:r>
      <w:r w:rsidRPr="004C245D">
        <w:rPr>
          <w:rFonts w:ascii="Arial" w:hAnsi="Arial" w:cs="Arial"/>
        </w:rPr>
        <w:t xml:space="preserve">ezeichneten Zeitpunkt. (§ 81 </w:t>
      </w:r>
      <w:r>
        <w:rPr>
          <w:rFonts w:ascii="Arial" w:hAnsi="Arial" w:cs="Arial"/>
        </w:rPr>
        <w:t xml:space="preserve">Abs. </w:t>
      </w:r>
      <w:r w:rsidRPr="004C245D">
        <w:rPr>
          <w:rFonts w:ascii="Arial" w:hAnsi="Arial" w:cs="Arial"/>
        </w:rPr>
        <w:t>2 S. 3 BauO LSA)</w:t>
      </w:r>
    </w:p>
    <w:p w:rsidR="00C256BF" w:rsidRPr="004C245D" w:rsidRDefault="00C256BF" w:rsidP="00C256BF">
      <w:pPr>
        <w:pStyle w:val="KeinLeerraum"/>
        <w:jc w:val="both"/>
        <w:rPr>
          <w:rFonts w:ascii="Arial" w:hAnsi="Arial" w:cs="Arial"/>
        </w:rPr>
      </w:pP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w:t>
      </w:r>
      <w:r w:rsidRPr="004C245D">
        <w:rPr>
          <w:rFonts w:ascii="Arial" w:hAnsi="Arial" w:cs="Arial"/>
        </w:rPr>
        <w:t xml:space="preserve">Eine Ausfertigung der Unterlagen verbleibt bei den Akten des Landkreises </w:t>
      </w:r>
    </w:p>
    <w:p w:rsidR="00C256BF" w:rsidRDefault="00C256BF" w:rsidP="00C256BF">
      <w:pPr>
        <w:pStyle w:val="KeinLeerraum"/>
        <w:jc w:val="both"/>
        <w:rPr>
          <w:rFonts w:ascii="Arial" w:hAnsi="Arial" w:cs="Arial"/>
        </w:rPr>
      </w:pPr>
      <w:r>
        <w:rPr>
          <w:rFonts w:ascii="Arial" w:hAnsi="Arial" w:cs="Arial"/>
        </w:rPr>
        <w:t xml:space="preserve">             </w:t>
      </w:r>
      <w:r w:rsidR="00DD328E">
        <w:rPr>
          <w:rFonts w:ascii="Arial" w:hAnsi="Arial" w:cs="Arial"/>
        </w:rPr>
        <w:t xml:space="preserve"> </w:t>
      </w:r>
      <w:r w:rsidRPr="004C245D">
        <w:rPr>
          <w:rFonts w:ascii="Arial" w:hAnsi="Arial" w:cs="Arial"/>
        </w:rPr>
        <w:t>Mansfeld-Südharz – Bauordnungsamt.</w:t>
      </w:r>
    </w:p>
    <w:p w:rsidR="00C256BF" w:rsidRPr="004C245D" w:rsidRDefault="00C256BF" w:rsidP="00C256BF">
      <w:pPr>
        <w:pStyle w:val="KeinLeerraum"/>
        <w:jc w:val="both"/>
        <w:rPr>
          <w:rFonts w:ascii="Arial" w:hAnsi="Arial" w:cs="Arial"/>
        </w:rPr>
      </w:pPr>
    </w:p>
    <w:p w:rsidR="00194E16" w:rsidRDefault="00194E16" w:rsidP="00C256BF">
      <w:pPr>
        <w:spacing w:after="0"/>
        <w:jc w:val="both"/>
        <w:rPr>
          <w:rFonts w:ascii="Arial" w:eastAsia="Times New Roman" w:hAnsi="Arial" w:cs="Arial"/>
          <w:b/>
          <w:lang w:eastAsia="de-DE"/>
        </w:rPr>
      </w:pPr>
    </w:p>
    <w:p w:rsidR="00C256BF" w:rsidRPr="006D298F" w:rsidRDefault="00C256BF" w:rsidP="00C256BF">
      <w:pPr>
        <w:spacing w:after="0"/>
        <w:jc w:val="both"/>
        <w:rPr>
          <w:rFonts w:ascii="Arial" w:eastAsia="Times New Roman" w:hAnsi="Arial" w:cs="Arial"/>
          <w:b/>
          <w:lang w:eastAsia="de-DE"/>
        </w:rPr>
      </w:pPr>
      <w:r w:rsidRPr="006D298F">
        <w:rPr>
          <w:rFonts w:ascii="Arial" w:eastAsia="Times New Roman" w:hAnsi="Arial" w:cs="Arial"/>
          <w:b/>
          <w:lang w:eastAsia="de-DE"/>
        </w:rPr>
        <w:t xml:space="preserve">3.          </w:t>
      </w:r>
      <w:r w:rsidRPr="006D298F">
        <w:rPr>
          <w:rFonts w:ascii="Arial" w:eastAsia="Times New Roman" w:hAnsi="Arial" w:cs="Arial"/>
          <w:b/>
          <w:u w:val="single"/>
          <w:lang w:eastAsia="de-DE"/>
        </w:rPr>
        <w:t>Gewerberecht</w:t>
      </w:r>
    </w:p>
    <w:p w:rsidR="00C256BF" w:rsidRDefault="00C256BF" w:rsidP="00C256BF">
      <w:pPr>
        <w:spacing w:after="0"/>
        <w:jc w:val="both"/>
        <w:rPr>
          <w:rFonts w:ascii="Arial" w:eastAsia="Times New Roman" w:hAnsi="Arial" w:cs="Arial"/>
          <w:b/>
          <w:lang w:eastAsia="de-DE"/>
        </w:rPr>
      </w:pPr>
    </w:p>
    <w:p w:rsidR="00C256BF" w:rsidRPr="00241E02" w:rsidRDefault="00C256BF" w:rsidP="00C256BF">
      <w:pPr>
        <w:spacing w:after="0"/>
        <w:jc w:val="both"/>
        <w:rPr>
          <w:rFonts w:ascii="Arial" w:eastAsia="Times New Roman" w:hAnsi="Arial" w:cs="Arial"/>
          <w:lang w:eastAsia="de-DE"/>
        </w:rPr>
      </w:pPr>
      <w:r>
        <w:rPr>
          <w:rFonts w:ascii="Arial" w:eastAsia="Times New Roman" w:hAnsi="Arial" w:cs="Arial"/>
          <w:lang w:eastAsia="de-DE"/>
        </w:rPr>
        <w:t>3.</w:t>
      </w:r>
      <w:r w:rsidRPr="00241E02">
        <w:rPr>
          <w:rFonts w:ascii="Arial" w:eastAsia="Times New Roman" w:hAnsi="Arial" w:cs="Arial"/>
          <w:lang w:eastAsia="de-DE"/>
        </w:rPr>
        <w:t>1</w:t>
      </w:r>
      <w:r>
        <w:rPr>
          <w:rFonts w:ascii="Arial" w:eastAsia="Times New Roman" w:hAnsi="Arial" w:cs="Arial"/>
          <w:b/>
          <w:lang w:eastAsia="de-DE"/>
        </w:rPr>
        <w:t xml:space="preserve">        </w:t>
      </w:r>
      <w:r w:rsidRPr="00241E02">
        <w:rPr>
          <w:rFonts w:ascii="Arial" w:eastAsia="Times New Roman" w:hAnsi="Arial" w:cs="Arial"/>
          <w:lang w:eastAsia="de-DE"/>
        </w:rPr>
        <w:t xml:space="preserve">Die Allgemeinverfügung des Landesamtes für Verbraucherschutz zur Sicherheit bei </w:t>
      </w:r>
    </w:p>
    <w:p w:rsidR="00C256BF" w:rsidRPr="00241E02" w:rsidRDefault="00C256BF" w:rsidP="00C256BF">
      <w:pPr>
        <w:spacing w:after="0"/>
        <w:jc w:val="both"/>
        <w:rPr>
          <w:rFonts w:ascii="Arial" w:eastAsia="Times New Roman" w:hAnsi="Arial" w:cs="Arial"/>
          <w:lang w:eastAsia="de-DE"/>
        </w:rPr>
      </w:pP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der Verwendung von Aufstiegshilfen bzw. Befahranlagen in WEA ist zu beachten</w:t>
      </w:r>
    </w:p>
    <w:p w:rsidR="00C256BF" w:rsidRDefault="00C256BF" w:rsidP="00C256BF">
      <w:pPr>
        <w:spacing w:after="0"/>
        <w:jc w:val="both"/>
        <w:rPr>
          <w:rFonts w:ascii="Arial" w:eastAsia="Times New Roman" w:hAnsi="Arial" w:cs="Arial"/>
          <w:lang w:eastAsia="de-DE"/>
        </w:rPr>
      </w:pP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(im Ministerialblatt MBl. LSA Nr. 11/2016 vom 29.03.2016, S. 195 veröffentlicht).</w:t>
      </w:r>
    </w:p>
    <w:p w:rsidR="00C256BF" w:rsidRDefault="00C256BF" w:rsidP="00C256BF">
      <w:pPr>
        <w:spacing w:after="0"/>
        <w:jc w:val="both"/>
        <w:rPr>
          <w:rFonts w:ascii="Arial" w:eastAsia="Times New Roman" w:hAnsi="Arial" w:cs="Arial"/>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3.2        </w:t>
      </w:r>
      <w:r w:rsidRPr="00241E02">
        <w:rPr>
          <w:rFonts w:ascii="Arial" w:eastAsia="Times New Roman" w:hAnsi="Arial" w:cs="Arial"/>
          <w:lang w:eastAsia="de-DE"/>
        </w:rPr>
        <w:t>Gemäß § 2 Abs. 2 der BaustellV ist bei entsprechenden Baustellenbedingungen der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Gewerbeaufsicht spätestens 2 Wochen vor Errichtung der Baustelle eine</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Vorankündigung zu übermitteln, die mindestens die Angaben nach Anlage 1 dieser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 xml:space="preserve">Verordnung enthält. Die zuständige Behörde im Sinne des § 2 Abs. 2 der BaustellV </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i</w:t>
      </w:r>
      <w:r w:rsidRPr="00241E02">
        <w:rPr>
          <w:rFonts w:ascii="Arial" w:eastAsia="Times New Roman" w:hAnsi="Arial" w:cs="Arial"/>
          <w:lang w:eastAsia="de-DE"/>
        </w:rPr>
        <w:t>st</w:t>
      </w:r>
      <w:r>
        <w:rPr>
          <w:rFonts w:ascii="Arial" w:eastAsia="Times New Roman" w:hAnsi="Arial" w:cs="Arial"/>
          <w:lang w:eastAsia="de-DE"/>
        </w:rPr>
        <w:t xml:space="preserve"> d</w:t>
      </w:r>
      <w:r w:rsidRPr="00241E02">
        <w:rPr>
          <w:rFonts w:ascii="Arial" w:eastAsia="Times New Roman" w:hAnsi="Arial" w:cs="Arial"/>
          <w:lang w:eastAsia="de-DE"/>
        </w:rPr>
        <w:t>as Landesamt für Verbraucherschutz Sachsen-Anhalt Dezernat 57</w:t>
      </w:r>
    </w:p>
    <w:p w:rsidR="00C256BF" w:rsidRPr="00241E02"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 Gewerbeaufsicht</w:t>
      </w:r>
      <w:r>
        <w:rPr>
          <w:rFonts w:ascii="Arial" w:eastAsia="Times New Roman" w:hAnsi="Arial" w:cs="Arial"/>
          <w:lang w:eastAsia="de-DE"/>
        </w:rPr>
        <w:t xml:space="preserve"> </w:t>
      </w:r>
      <w:r w:rsidRPr="00241E02">
        <w:rPr>
          <w:rFonts w:ascii="Arial" w:eastAsia="Times New Roman" w:hAnsi="Arial" w:cs="Arial"/>
          <w:lang w:eastAsia="de-DE"/>
        </w:rPr>
        <w:t>Süd.</w:t>
      </w:r>
    </w:p>
    <w:p w:rsidR="00C256BF" w:rsidRPr="00241E02" w:rsidRDefault="00C256BF" w:rsidP="00C256BF">
      <w:pPr>
        <w:widowControl w:val="0"/>
        <w:suppressAutoHyphens/>
        <w:spacing w:after="0"/>
        <w:ind w:left="708"/>
        <w:rPr>
          <w:rFonts w:ascii="Arial" w:eastAsia="Times New Roman" w:hAnsi="Arial" w:cs="Arial"/>
          <w:kern w:val="1"/>
          <w:sz w:val="24"/>
          <w:szCs w:val="24"/>
          <w:lang w:eastAsia="de-DE"/>
        </w:rPr>
      </w:pP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3.3        </w:t>
      </w:r>
      <w:r w:rsidRPr="00241E02">
        <w:rPr>
          <w:rFonts w:ascii="Arial" w:eastAsia="Times New Roman" w:hAnsi="Arial" w:cs="Arial"/>
          <w:lang w:eastAsia="de-DE"/>
        </w:rPr>
        <w:t>Die in den WEA integrierten überwachungsbedürftigen Anlagen sind vor ihrer</w:t>
      </w:r>
    </w:p>
    <w:p w:rsidR="00C256BF"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Inbetriebnahme auf ihren ordnungsgemäßen Zustand zu prüfen. </w:t>
      </w:r>
    </w:p>
    <w:p w:rsidR="00C256BF" w:rsidRPr="00241E02"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15 Abs. 1 BetrSichV i. V. m. Anhang 2)</w:t>
      </w:r>
    </w:p>
    <w:p w:rsidR="00C256BF" w:rsidRPr="00241E02" w:rsidRDefault="00C256BF" w:rsidP="00C256BF">
      <w:pPr>
        <w:widowControl w:val="0"/>
        <w:suppressAutoHyphens/>
        <w:spacing w:after="0"/>
        <w:ind w:left="708"/>
        <w:rPr>
          <w:rFonts w:ascii="Arial" w:eastAsia="Times New Roman" w:hAnsi="Arial" w:cs="Arial"/>
          <w:kern w:val="1"/>
          <w:sz w:val="24"/>
          <w:szCs w:val="24"/>
          <w:lang w:eastAsia="de-DE"/>
        </w:rPr>
      </w:pPr>
    </w:p>
    <w:p w:rsidR="00A816D1"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3.4        </w:t>
      </w:r>
      <w:r w:rsidRPr="00241E02">
        <w:rPr>
          <w:rFonts w:ascii="Arial" w:eastAsia="Times New Roman" w:hAnsi="Arial" w:cs="Arial"/>
          <w:lang w:eastAsia="de-DE"/>
        </w:rPr>
        <w:t xml:space="preserve">Die VDSI-Regel 1/2013 „Inhalte von Arbeitsschutzunterweisungen und Schulungen </w:t>
      </w:r>
    </w:p>
    <w:p w:rsidR="00C256BF" w:rsidRDefault="00A816D1"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00C256BF" w:rsidRPr="00241E02">
        <w:rPr>
          <w:rFonts w:ascii="Arial" w:eastAsia="Times New Roman" w:hAnsi="Arial" w:cs="Arial"/>
          <w:lang w:eastAsia="de-DE"/>
        </w:rPr>
        <w:t xml:space="preserve">in </w:t>
      </w:r>
      <w:r w:rsidR="00C256BF">
        <w:rPr>
          <w:rFonts w:ascii="Arial" w:eastAsia="Times New Roman" w:hAnsi="Arial" w:cs="Arial"/>
          <w:lang w:eastAsia="de-DE"/>
        </w:rPr>
        <w:t>d</w:t>
      </w:r>
      <w:r w:rsidR="00C256BF" w:rsidRPr="00241E02">
        <w:rPr>
          <w:rFonts w:ascii="Arial" w:eastAsia="Times New Roman" w:hAnsi="Arial" w:cs="Arial"/>
          <w:lang w:eastAsia="de-DE"/>
        </w:rPr>
        <w:t>er</w:t>
      </w:r>
      <w:r w:rsidR="00C256BF">
        <w:rPr>
          <w:rFonts w:ascii="Arial" w:eastAsia="Times New Roman" w:hAnsi="Arial" w:cs="Arial"/>
          <w:lang w:eastAsia="de-DE"/>
        </w:rPr>
        <w:t xml:space="preserve"> </w:t>
      </w:r>
      <w:r w:rsidR="00C256BF" w:rsidRPr="00241E02">
        <w:rPr>
          <w:rFonts w:ascii="Arial" w:eastAsia="Times New Roman" w:hAnsi="Arial" w:cs="Arial"/>
          <w:lang w:eastAsia="de-DE"/>
        </w:rPr>
        <w:t>Windenergie“ definiert einen Standard, wie Beschäftigte in der Windenergie zu</w:t>
      </w:r>
    </w:p>
    <w:p w:rsidR="00C256BF" w:rsidRPr="00241E02" w:rsidRDefault="00C256BF" w:rsidP="00C256BF">
      <w:pPr>
        <w:spacing w:after="0"/>
        <w:jc w:val="both"/>
        <w:rPr>
          <w:rFonts w:ascii="Arial" w:eastAsia="Times New Roman" w:hAnsi="Arial" w:cs="Arial"/>
          <w:lang w:eastAsia="de-DE"/>
        </w:rPr>
      </w:pPr>
      <w:r>
        <w:rPr>
          <w:rFonts w:ascii="Arial" w:eastAsia="Times New Roman" w:hAnsi="Arial" w:cs="Arial"/>
          <w:lang w:eastAsia="de-DE"/>
        </w:rPr>
        <w:t xml:space="preserve">        </w:t>
      </w:r>
      <w:r w:rsidRPr="00241E02">
        <w:rPr>
          <w:rFonts w:ascii="Arial" w:eastAsia="Times New Roman" w:hAnsi="Arial" w:cs="Arial"/>
          <w:lang w:eastAsia="de-DE"/>
        </w:rPr>
        <w:t xml:space="preserve"> </w:t>
      </w:r>
      <w:r>
        <w:rPr>
          <w:rFonts w:ascii="Arial" w:eastAsia="Times New Roman" w:hAnsi="Arial" w:cs="Arial"/>
          <w:lang w:eastAsia="de-DE"/>
        </w:rPr>
        <w:t xml:space="preserve">    </w:t>
      </w:r>
      <w:r w:rsidRPr="00241E02">
        <w:rPr>
          <w:rFonts w:ascii="Arial" w:eastAsia="Times New Roman" w:hAnsi="Arial" w:cs="Arial"/>
          <w:lang w:eastAsia="de-DE"/>
        </w:rPr>
        <w:t>unterweisen und zu schulen sind und sollte daher beachtet werden.</w:t>
      </w:r>
    </w:p>
    <w:p w:rsidR="00C256BF" w:rsidRDefault="00C256BF" w:rsidP="00C256BF">
      <w:pPr>
        <w:widowControl w:val="0"/>
        <w:suppressAutoHyphens/>
        <w:spacing w:after="0"/>
        <w:jc w:val="both"/>
        <w:rPr>
          <w:rFonts w:ascii="Arial" w:eastAsia="Lucida Sans Unicode" w:hAnsi="Arial" w:cs="Arial"/>
          <w:b/>
          <w:kern w:val="1"/>
          <w:u w:val="single"/>
        </w:rPr>
      </w:pPr>
    </w:p>
    <w:p w:rsidR="00194E16" w:rsidRDefault="00194E16" w:rsidP="00C256BF">
      <w:pPr>
        <w:widowControl w:val="0"/>
        <w:suppressAutoHyphens/>
        <w:spacing w:after="0"/>
        <w:jc w:val="both"/>
        <w:rPr>
          <w:rFonts w:ascii="Arial" w:eastAsia="Lucida Sans Unicode" w:hAnsi="Arial" w:cs="Arial"/>
          <w:b/>
          <w:kern w:val="1"/>
        </w:rPr>
      </w:pPr>
    </w:p>
    <w:p w:rsidR="00C256BF" w:rsidRPr="00241E02" w:rsidRDefault="00C256BF" w:rsidP="00C256BF">
      <w:pPr>
        <w:widowControl w:val="0"/>
        <w:suppressAutoHyphens/>
        <w:spacing w:after="0"/>
        <w:jc w:val="both"/>
        <w:rPr>
          <w:rFonts w:ascii="Arial" w:eastAsia="Lucida Sans Unicode" w:hAnsi="Arial" w:cs="Arial"/>
          <w:b/>
          <w:kern w:val="1"/>
          <w:u w:val="single"/>
        </w:rPr>
      </w:pPr>
      <w:r w:rsidRPr="00F3200D">
        <w:rPr>
          <w:rFonts w:ascii="Arial" w:eastAsia="Lucida Sans Unicode" w:hAnsi="Arial" w:cs="Arial"/>
          <w:b/>
          <w:kern w:val="1"/>
        </w:rPr>
        <w:t xml:space="preserve">4.         </w:t>
      </w:r>
      <w:r>
        <w:rPr>
          <w:rFonts w:ascii="Arial" w:eastAsia="Lucida Sans Unicode" w:hAnsi="Arial" w:cs="Arial"/>
          <w:b/>
          <w:kern w:val="1"/>
        </w:rPr>
        <w:t xml:space="preserve"> </w:t>
      </w:r>
      <w:r w:rsidRPr="00241E02">
        <w:rPr>
          <w:rFonts w:ascii="Arial" w:eastAsia="Lucida Sans Unicode" w:hAnsi="Arial" w:cs="Arial"/>
          <w:b/>
          <w:kern w:val="1"/>
          <w:u w:val="single"/>
        </w:rPr>
        <w:t>Luftfahrtbehörde</w:t>
      </w:r>
    </w:p>
    <w:p w:rsidR="00C256BF" w:rsidRPr="00241E02" w:rsidRDefault="00C256BF" w:rsidP="00C256BF">
      <w:pPr>
        <w:widowControl w:val="0"/>
        <w:suppressAutoHyphens/>
        <w:spacing w:after="0"/>
        <w:jc w:val="both"/>
        <w:rPr>
          <w:rFonts w:ascii="Arial" w:eastAsia="Lucida Sans Unicode" w:hAnsi="Arial" w:cs="Arial"/>
          <w:b/>
          <w:kern w:val="1"/>
        </w:rPr>
      </w:pP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4.</w:t>
      </w:r>
      <w:r w:rsidRPr="00241E02">
        <w:rPr>
          <w:rFonts w:ascii="Arial" w:eastAsia="Times New Roman" w:hAnsi="Arial" w:cs="Arial"/>
          <w:color w:val="000000"/>
          <w:lang w:eastAsia="de-DE"/>
        </w:rPr>
        <w:t xml:space="preserve">1      </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Beim Einsatz des „Feuer W, rot“ oder „Feuer W, rot ES“ kann der Einschaltvorgang</w:t>
      </w: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 </w:t>
      </w:r>
      <w:r>
        <w:rPr>
          <w:rFonts w:ascii="Arial" w:eastAsia="Times New Roman" w:hAnsi="Arial" w:cs="Arial"/>
          <w:color w:val="000000"/>
          <w:lang w:eastAsia="de-DE"/>
        </w:rPr>
        <w:t>a</w:t>
      </w:r>
      <w:r w:rsidRPr="00241E02">
        <w:rPr>
          <w:rFonts w:ascii="Arial" w:eastAsia="Times New Roman" w:hAnsi="Arial" w:cs="Arial"/>
          <w:color w:val="000000"/>
          <w:lang w:eastAsia="de-DE"/>
        </w:rPr>
        <w:t>uf</w:t>
      </w:r>
      <w:r>
        <w:rPr>
          <w:rFonts w:ascii="Arial" w:eastAsia="Times New Roman" w:hAnsi="Arial" w:cs="Arial"/>
          <w:color w:val="000000"/>
          <w:lang w:eastAsia="de-DE"/>
        </w:rPr>
        <w:t xml:space="preserve"> A</w:t>
      </w:r>
      <w:r w:rsidRPr="00241E02">
        <w:rPr>
          <w:rFonts w:ascii="Arial" w:eastAsia="Times New Roman" w:hAnsi="Arial" w:cs="Arial"/>
          <w:color w:val="000000"/>
          <w:lang w:eastAsia="de-DE"/>
        </w:rPr>
        <w:t>ntrag bedarfsgesteuert erfolgen, sofern die Vorgaben (Anlage 4-Sonstiges –</w:t>
      </w: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Auszug</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aus AVV) erfüllt werden. Für den Einsatz einer bedarfsgerechten</w:t>
      </w: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 Nachtkennzeichnung</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ist die Zustimmung der zuständigen Luftfahrtbehörde</w:t>
      </w: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 erforderlich. Diese entscheidet auf</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Antrag in einem gesonderten Verfahren und auf </w:t>
      </w:r>
    </w:p>
    <w:p w:rsidR="00C256BF" w:rsidRDefault="00C256BF" w:rsidP="00C256BF">
      <w:pPr>
        <w:widowControl w:val="0"/>
        <w:suppressAutoHyphens/>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Grundlage einer gutachterlichen</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Stellungnahme der Flugsicherungsorganisationen</w:t>
      </w:r>
    </w:p>
    <w:p w:rsidR="00C256BF" w:rsidRPr="00241E02" w:rsidRDefault="00C256BF" w:rsidP="00C256BF">
      <w:pPr>
        <w:widowControl w:val="0"/>
        <w:suppressAutoHyphens/>
        <w:spacing w:after="0"/>
        <w:jc w:val="both"/>
        <w:rPr>
          <w:rFonts w:ascii="Arial" w:eastAsia="Lucida Sans Unicode" w:hAnsi="Arial" w:cs="Arial"/>
          <w:b/>
          <w:kern w:val="1"/>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nach § 31 b Abs. 1 S. 1 LuftVG.</w:t>
      </w:r>
    </w:p>
    <w:p w:rsidR="00C256BF" w:rsidRPr="00241E02" w:rsidRDefault="00C256BF" w:rsidP="00C256BF">
      <w:pPr>
        <w:autoSpaceDE w:val="0"/>
        <w:autoSpaceDN w:val="0"/>
        <w:adjustRightInd w:val="0"/>
        <w:spacing w:after="0"/>
        <w:jc w:val="both"/>
        <w:rPr>
          <w:rFonts w:ascii="Arial" w:eastAsia="Times New Roman" w:hAnsi="Arial" w:cs="Arial"/>
          <w:color w:val="000000"/>
          <w:lang w:eastAsia="de-DE"/>
        </w:rPr>
      </w:pPr>
    </w:p>
    <w:p w:rsidR="00C256BF" w:rsidRDefault="00C256BF" w:rsidP="00C256BF">
      <w:pPr>
        <w:autoSpaceDE w:val="0"/>
        <w:autoSpaceDN w:val="0"/>
        <w:adjustRightInd w:val="0"/>
        <w:spacing w:after="0"/>
        <w:jc w:val="both"/>
        <w:rPr>
          <w:rFonts w:ascii="Arial" w:eastAsia="Times New Roman" w:hAnsi="Arial" w:cs="Arial"/>
          <w:color w:val="000000"/>
          <w:lang w:eastAsia="de-DE"/>
        </w:rPr>
      </w:pPr>
      <w:r>
        <w:rPr>
          <w:rFonts w:ascii="Arial" w:eastAsia="Times New Roman" w:hAnsi="Arial" w:cs="Arial"/>
          <w:color w:val="000000"/>
          <w:lang w:eastAsia="de-DE"/>
        </w:rPr>
        <w:t>4.</w:t>
      </w:r>
      <w:r w:rsidRPr="00241E02">
        <w:rPr>
          <w:rFonts w:ascii="Arial" w:eastAsia="Times New Roman" w:hAnsi="Arial" w:cs="Arial"/>
          <w:color w:val="000000"/>
          <w:lang w:eastAsia="de-DE"/>
        </w:rPr>
        <w:t xml:space="preserve">2      </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Der Bauherr ist schriftlich darauf hinzuweisen, dass der Rückbau der WEA verfügt</w:t>
      </w:r>
    </w:p>
    <w:p w:rsidR="00C256BF" w:rsidRPr="00241E02" w:rsidRDefault="00C256BF" w:rsidP="00C256BF">
      <w:pPr>
        <w:autoSpaceDE w:val="0"/>
        <w:autoSpaceDN w:val="0"/>
        <w:adjustRightInd w:val="0"/>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 wird,</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wenn die Auflagen des Landesverwaltungsamtes nicht eingehalten werden.</w:t>
      </w:r>
    </w:p>
    <w:p w:rsidR="00C256BF" w:rsidRDefault="00C256BF" w:rsidP="00C256BF">
      <w:pPr>
        <w:autoSpaceDE w:val="0"/>
        <w:autoSpaceDN w:val="0"/>
        <w:adjustRightInd w:val="0"/>
        <w:spacing w:after="0"/>
        <w:jc w:val="both"/>
        <w:rPr>
          <w:rFonts w:ascii="Arial" w:eastAsia="Times New Roman" w:hAnsi="Arial" w:cs="Arial"/>
          <w:color w:val="000000"/>
          <w:highlight w:val="yellow"/>
          <w:lang w:eastAsia="de-DE"/>
        </w:rPr>
      </w:pPr>
    </w:p>
    <w:p w:rsidR="00C256BF" w:rsidRDefault="00C256BF" w:rsidP="00C256BF">
      <w:pPr>
        <w:autoSpaceDE w:val="0"/>
        <w:autoSpaceDN w:val="0"/>
        <w:adjustRightInd w:val="0"/>
        <w:spacing w:after="0"/>
        <w:jc w:val="both"/>
        <w:rPr>
          <w:rFonts w:ascii="Arial" w:eastAsia="Times New Roman" w:hAnsi="Arial" w:cs="Arial"/>
          <w:color w:val="000000"/>
          <w:lang w:eastAsia="de-DE"/>
        </w:rPr>
      </w:pPr>
      <w:r>
        <w:rPr>
          <w:rFonts w:ascii="Arial" w:eastAsia="Times New Roman" w:hAnsi="Arial" w:cs="Arial"/>
          <w:color w:val="000000"/>
          <w:lang w:eastAsia="de-DE"/>
        </w:rPr>
        <w:t>4.</w:t>
      </w:r>
      <w:r w:rsidRPr="00241E02">
        <w:rPr>
          <w:rFonts w:ascii="Arial" w:eastAsia="Times New Roman" w:hAnsi="Arial" w:cs="Arial"/>
          <w:color w:val="000000"/>
          <w:lang w:eastAsia="de-DE"/>
        </w:rPr>
        <w:t>3</w:t>
      </w: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 xml:space="preserve">      Eine Schlussabnahme für das Bauvorhaben wird aus der Sicht der oberen</w:t>
      </w:r>
    </w:p>
    <w:p w:rsidR="00C256BF" w:rsidRDefault="00C256BF" w:rsidP="00C256BF">
      <w:pPr>
        <w:autoSpaceDE w:val="0"/>
        <w:autoSpaceDN w:val="0"/>
        <w:adjustRightInd w:val="0"/>
        <w:spacing w:after="0"/>
        <w:jc w:val="both"/>
        <w:rPr>
          <w:rFonts w:ascii="Arial" w:eastAsia="Times New Roman" w:hAnsi="Arial" w:cs="Arial"/>
          <w:color w:val="000000"/>
          <w:lang w:eastAsia="de-DE"/>
        </w:rPr>
      </w:pPr>
      <w:r>
        <w:rPr>
          <w:rFonts w:ascii="Arial" w:eastAsia="Times New Roman" w:hAnsi="Arial" w:cs="Arial"/>
          <w:color w:val="000000"/>
          <w:lang w:eastAsia="de-DE"/>
        </w:rPr>
        <w:t xml:space="preserve">             </w:t>
      </w:r>
      <w:r w:rsidRPr="00241E02">
        <w:rPr>
          <w:rFonts w:ascii="Arial" w:eastAsia="Times New Roman" w:hAnsi="Arial" w:cs="Arial"/>
          <w:color w:val="000000"/>
          <w:lang w:eastAsia="de-DE"/>
        </w:rPr>
        <w:t>Luftfahrtbehörde dringendst empfohlen!</w:t>
      </w:r>
    </w:p>
    <w:p w:rsidR="00C256BF" w:rsidRPr="00241E02" w:rsidRDefault="00C256BF" w:rsidP="00C256BF">
      <w:pPr>
        <w:autoSpaceDE w:val="0"/>
        <w:autoSpaceDN w:val="0"/>
        <w:adjustRightInd w:val="0"/>
        <w:spacing w:after="0"/>
        <w:jc w:val="both"/>
        <w:rPr>
          <w:rFonts w:ascii="Arial" w:eastAsia="Times New Roman" w:hAnsi="Arial" w:cs="Arial"/>
          <w:color w:val="000000"/>
          <w:lang w:eastAsia="de-DE"/>
        </w:rPr>
      </w:pPr>
    </w:p>
    <w:p w:rsidR="00194E16" w:rsidRDefault="00194E16" w:rsidP="00C256BF">
      <w:pPr>
        <w:widowControl w:val="0"/>
        <w:suppressAutoHyphens/>
        <w:spacing w:after="0"/>
        <w:jc w:val="both"/>
        <w:rPr>
          <w:rFonts w:ascii="Arial" w:eastAsia="Lucida Sans Unicode" w:hAnsi="Arial" w:cs="Arial"/>
          <w:b/>
          <w:kern w:val="1"/>
        </w:rPr>
      </w:pPr>
    </w:p>
    <w:p w:rsidR="00C256BF" w:rsidRPr="00241E02" w:rsidRDefault="00C256BF" w:rsidP="00C256BF">
      <w:pPr>
        <w:widowControl w:val="0"/>
        <w:suppressAutoHyphens/>
        <w:spacing w:after="0"/>
        <w:jc w:val="both"/>
        <w:rPr>
          <w:rFonts w:ascii="Arial" w:eastAsia="Lucida Sans Unicode" w:hAnsi="Arial" w:cs="Arial"/>
          <w:b/>
          <w:kern w:val="1"/>
          <w:u w:val="single"/>
        </w:rPr>
      </w:pPr>
      <w:r w:rsidRPr="00BA5897">
        <w:rPr>
          <w:rFonts w:ascii="Arial" w:eastAsia="Lucida Sans Unicode" w:hAnsi="Arial" w:cs="Arial"/>
          <w:b/>
          <w:kern w:val="1"/>
        </w:rPr>
        <w:t xml:space="preserve">5.          </w:t>
      </w:r>
      <w:r>
        <w:rPr>
          <w:rFonts w:ascii="Arial" w:eastAsia="Lucida Sans Unicode" w:hAnsi="Arial" w:cs="Arial"/>
          <w:b/>
          <w:kern w:val="1"/>
          <w:u w:val="single"/>
        </w:rPr>
        <w:t>D</w:t>
      </w:r>
      <w:r w:rsidRPr="00241E02">
        <w:rPr>
          <w:rFonts w:ascii="Arial" w:eastAsia="Lucida Sans Unicode" w:hAnsi="Arial" w:cs="Arial"/>
          <w:b/>
          <w:kern w:val="1"/>
          <w:u w:val="single"/>
        </w:rPr>
        <w:t>enkmalschutz</w:t>
      </w:r>
    </w:p>
    <w:p w:rsidR="00C256BF" w:rsidRPr="00241E02"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Unabhängig von der erforderlichen archäologischen Baubegleitung sind die</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ausführenden Betriebe über die Einhaltung der gesetzlichen Meldepflicht im Falle</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 xml:space="preserve">unerwartet freigelegter archäologischer Funde oder Befunde zu belehren. Nach § 9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Abs.</w:t>
      </w:r>
      <w:r>
        <w:rPr>
          <w:rFonts w:ascii="Arial" w:eastAsia="Lucida Sans Unicode" w:hAnsi="Arial" w:cs="Arial"/>
          <w:bCs/>
          <w:kern w:val="1"/>
        </w:rPr>
        <w:t xml:space="preserve"> </w:t>
      </w:r>
      <w:r w:rsidRPr="00241E02">
        <w:rPr>
          <w:rFonts w:ascii="Arial" w:eastAsia="Lucida Sans Unicode" w:hAnsi="Arial" w:cs="Arial"/>
          <w:bCs/>
          <w:kern w:val="1"/>
        </w:rPr>
        <w:t xml:space="preserve">3 DenkmSchG LSA sind Befunde mit dem Merkmal eines Kulturdenkmals bis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 xml:space="preserve">zum Ablauf einer Woche nach der Anzeige unverändert zu lassen, eine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wissenschaftliche</w:t>
      </w:r>
      <w:r>
        <w:rPr>
          <w:rFonts w:ascii="Arial" w:eastAsia="Lucida Sans Unicode" w:hAnsi="Arial" w:cs="Arial"/>
          <w:bCs/>
          <w:kern w:val="1"/>
        </w:rPr>
        <w:t xml:space="preserve"> </w:t>
      </w:r>
      <w:r w:rsidRPr="00241E02">
        <w:rPr>
          <w:rFonts w:ascii="Arial" w:eastAsia="Lucida Sans Unicode" w:hAnsi="Arial" w:cs="Arial"/>
          <w:bCs/>
          <w:kern w:val="1"/>
        </w:rPr>
        <w:t xml:space="preserve">Untersuchung durch das o. g. Landesamt oder von ihm </w:t>
      </w:r>
      <w:r>
        <w:rPr>
          <w:rFonts w:ascii="Arial" w:eastAsia="Lucida Sans Unicode" w:hAnsi="Arial" w:cs="Arial"/>
          <w:bCs/>
          <w:kern w:val="1"/>
        </w:rPr>
        <w:t xml:space="preserve">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Beauftragter ist zu ermöglichen.</w:t>
      </w:r>
    </w:p>
    <w:p w:rsidR="00C256BF" w:rsidRPr="00D216E0" w:rsidRDefault="00C256BF" w:rsidP="00C256BF">
      <w:pPr>
        <w:widowControl w:val="0"/>
        <w:suppressAutoHyphens/>
        <w:spacing w:after="0"/>
        <w:ind w:left="705" w:hanging="705"/>
        <w:jc w:val="both"/>
        <w:rPr>
          <w:rFonts w:ascii="Arial" w:eastAsia="Lucida Sans Unicode" w:hAnsi="Arial" w:cs="Arial"/>
          <w:bCs/>
          <w:kern w:val="1"/>
        </w:rPr>
      </w:pPr>
    </w:p>
    <w:p w:rsidR="00194E16" w:rsidRDefault="00194E16" w:rsidP="00C256BF">
      <w:pPr>
        <w:widowControl w:val="0"/>
        <w:suppressAutoHyphens/>
        <w:spacing w:after="0"/>
        <w:jc w:val="both"/>
        <w:rPr>
          <w:rFonts w:ascii="Arial" w:eastAsia="Lucida Sans Unicode" w:hAnsi="Arial" w:cs="Arial"/>
          <w:b/>
          <w:bCs/>
          <w:kern w:val="1"/>
        </w:rPr>
      </w:pPr>
    </w:p>
    <w:p w:rsidR="00C256BF" w:rsidRPr="007F441C" w:rsidRDefault="00C256BF" w:rsidP="00C256BF">
      <w:pPr>
        <w:widowControl w:val="0"/>
        <w:suppressAutoHyphens/>
        <w:spacing w:after="0"/>
        <w:jc w:val="both"/>
        <w:rPr>
          <w:rFonts w:ascii="Arial" w:eastAsia="Lucida Sans Unicode" w:hAnsi="Arial" w:cs="Arial"/>
          <w:bCs/>
          <w:kern w:val="1"/>
        </w:rPr>
      </w:pPr>
      <w:r w:rsidRPr="00BA5897">
        <w:rPr>
          <w:rFonts w:ascii="Arial" w:eastAsia="Lucida Sans Unicode" w:hAnsi="Arial" w:cs="Arial"/>
          <w:b/>
          <w:bCs/>
          <w:kern w:val="1"/>
        </w:rPr>
        <w:lastRenderedPageBreak/>
        <w:t xml:space="preserve">6.          </w:t>
      </w:r>
      <w:r w:rsidRPr="007F441C">
        <w:rPr>
          <w:rFonts w:ascii="Arial" w:eastAsia="Lucida Sans Unicode" w:hAnsi="Arial" w:cs="Arial"/>
          <w:b/>
          <w:bCs/>
          <w:kern w:val="1"/>
          <w:u w:val="single"/>
        </w:rPr>
        <w:t>Amt für Landwirtschaft, Flurneuordnung und Forsten Süd</w:t>
      </w:r>
      <w:r>
        <w:rPr>
          <w:rFonts w:ascii="Arial" w:eastAsia="Lucida Sans Unicode" w:hAnsi="Arial" w:cs="Arial"/>
          <w:b/>
          <w:bCs/>
          <w:kern w:val="1"/>
          <w:u w:val="single"/>
        </w:rPr>
        <w:t xml:space="preserve"> </w:t>
      </w:r>
      <w:r w:rsidRPr="007F441C">
        <w:rPr>
          <w:rFonts w:ascii="Arial" w:eastAsia="Lucida Sans Unicode" w:hAnsi="Arial" w:cs="Arial"/>
          <w:b/>
          <w:bCs/>
          <w:kern w:val="1"/>
          <w:u w:val="single"/>
        </w:rPr>
        <w:t>(ALFF Süd)</w:t>
      </w:r>
    </w:p>
    <w:p w:rsidR="00C256BF" w:rsidRDefault="00C256BF" w:rsidP="00C256BF">
      <w:pPr>
        <w:widowControl w:val="0"/>
        <w:suppressAutoHyphens/>
        <w:spacing w:after="0"/>
        <w:ind w:left="645"/>
        <w:jc w:val="both"/>
        <w:rPr>
          <w:rFonts w:ascii="Arial" w:eastAsia="Lucida Sans Unicode" w:hAnsi="Arial" w:cs="Arial"/>
          <w:bCs/>
          <w:kern w:val="1"/>
        </w:rPr>
      </w:pP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Wenn der Bau der Windenergieanlagen und der damit verbundene Flächenentzug</w:t>
      </w:r>
    </w:p>
    <w:p w:rsidR="00C256BF" w:rsidRDefault="00C256BF" w:rsidP="00C256BF">
      <w:pPr>
        <w:widowControl w:val="0"/>
        <w:suppressAutoHyphens/>
        <w:spacing w:after="0"/>
        <w:ind w:left="645"/>
        <w:jc w:val="both"/>
        <w:rPr>
          <w:rFonts w:ascii="Arial" w:eastAsia="Lucida Sans Unicode" w:hAnsi="Arial" w:cs="Arial"/>
          <w:bCs/>
          <w:kern w:val="1"/>
        </w:rPr>
      </w:pPr>
      <w:r>
        <w:rPr>
          <w:rFonts w:ascii="Arial" w:eastAsia="Lucida Sans Unicode" w:hAnsi="Arial" w:cs="Arial"/>
          <w:bCs/>
          <w:kern w:val="1"/>
        </w:rPr>
        <w:t xml:space="preserve">   erfolgen, sind folgende </w:t>
      </w:r>
      <w:r w:rsidRPr="00795E61">
        <w:rPr>
          <w:rFonts w:ascii="Arial" w:eastAsia="Lucida Sans Unicode" w:hAnsi="Arial" w:cs="Arial"/>
          <w:b/>
          <w:bCs/>
          <w:i/>
          <w:kern w:val="1"/>
        </w:rPr>
        <w:t>Hinweise</w:t>
      </w:r>
      <w:r>
        <w:rPr>
          <w:rFonts w:ascii="Arial" w:eastAsia="Lucida Sans Unicode" w:hAnsi="Arial" w:cs="Arial"/>
          <w:bCs/>
          <w:kern w:val="1"/>
        </w:rPr>
        <w:t xml:space="preserve"> zu berücksichtigen:</w:t>
      </w:r>
    </w:p>
    <w:p w:rsidR="00C256BF" w:rsidRDefault="00C256BF" w:rsidP="00C256BF">
      <w:pPr>
        <w:widowControl w:val="0"/>
        <w:suppressAutoHyphens/>
        <w:spacing w:after="0"/>
        <w:jc w:val="both"/>
        <w:rPr>
          <w:rFonts w:ascii="Arial" w:eastAsia="Lucida Sans Unicode" w:hAnsi="Arial" w:cs="Arial"/>
          <w:bCs/>
          <w:kern w:val="1"/>
        </w:rPr>
      </w:pPr>
    </w:p>
    <w:p w:rsidR="00C256BF" w:rsidRPr="00241E02"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6.1         </w:t>
      </w:r>
      <w:r w:rsidRPr="00241E02">
        <w:rPr>
          <w:rFonts w:ascii="Arial" w:eastAsia="Lucida Sans Unicode" w:hAnsi="Arial" w:cs="Arial"/>
          <w:bCs/>
          <w:kern w:val="1"/>
        </w:rPr>
        <w:t xml:space="preserve">Eventuelle Beschädigungen an Wegen oder Vorflutern infolge der Bautätigkeit sind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durch den jeweiligen Verursacher zu beseitigen.</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p>
    <w:p w:rsidR="00C256BF" w:rsidRPr="00241E02"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6.2         </w:t>
      </w:r>
      <w:r w:rsidRPr="00241E02">
        <w:rPr>
          <w:rFonts w:ascii="Arial" w:eastAsia="Lucida Sans Unicode" w:hAnsi="Arial" w:cs="Arial"/>
          <w:bCs/>
          <w:kern w:val="1"/>
        </w:rPr>
        <w:t xml:space="preserve">Das bei den Baumaßnahmen erforderliche Befahren von angrenzenden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landwirtschaftlich genutzten Flächen mit schwerer Technik darf nur unter trockenen</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Bodenbedingungen sowie mit bodenschonenden Fahrwerken erfolgen, da sonst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schädliche Bodenverdichtungen unvermeidbar sind. </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6.3         </w:t>
      </w:r>
      <w:r w:rsidRPr="00241E02">
        <w:rPr>
          <w:rFonts w:ascii="Arial" w:eastAsia="Lucida Sans Unicode" w:hAnsi="Arial" w:cs="Arial"/>
          <w:bCs/>
          <w:kern w:val="1"/>
        </w:rPr>
        <w:t xml:space="preserve">Nachhaltige Strukturschäden in Form von Schadverdichtungen, </w:t>
      </w:r>
    </w:p>
    <w:p w:rsidR="00A816D1"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241E02">
        <w:rPr>
          <w:rFonts w:ascii="Arial" w:eastAsia="Lucida Sans Unicode" w:hAnsi="Arial" w:cs="Arial"/>
          <w:bCs/>
          <w:kern w:val="1"/>
        </w:rPr>
        <w:t>Bodenvermischungen</w:t>
      </w:r>
      <w:r>
        <w:rPr>
          <w:rFonts w:ascii="Arial" w:eastAsia="Lucida Sans Unicode" w:hAnsi="Arial" w:cs="Arial"/>
          <w:bCs/>
          <w:kern w:val="1"/>
        </w:rPr>
        <w:t xml:space="preserve"> </w:t>
      </w:r>
      <w:r w:rsidRPr="000F3BF1">
        <w:rPr>
          <w:rFonts w:ascii="Arial" w:eastAsia="Lucida Sans Unicode" w:hAnsi="Arial" w:cs="Arial"/>
          <w:bCs/>
          <w:kern w:val="1"/>
        </w:rPr>
        <w:t xml:space="preserve">etc., insbesondere auf nicht geplanten bzw. vorrübergehend </w:t>
      </w:r>
    </w:p>
    <w:p w:rsidR="00C256BF" w:rsidRDefault="00A816D1"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0F3BF1">
        <w:rPr>
          <w:rFonts w:ascii="Arial" w:eastAsia="Lucida Sans Unicode" w:hAnsi="Arial" w:cs="Arial"/>
          <w:bCs/>
          <w:kern w:val="1"/>
        </w:rPr>
        <w:t>in Anspruch genommenen</w:t>
      </w:r>
      <w:r w:rsidR="00C256BF">
        <w:rPr>
          <w:rFonts w:ascii="Arial" w:eastAsia="Lucida Sans Unicode" w:hAnsi="Arial" w:cs="Arial"/>
          <w:bCs/>
          <w:kern w:val="1"/>
        </w:rPr>
        <w:t xml:space="preserve"> </w:t>
      </w:r>
      <w:r w:rsidR="00C256BF" w:rsidRPr="000F3BF1">
        <w:rPr>
          <w:rFonts w:ascii="Arial" w:eastAsia="Lucida Sans Unicode" w:hAnsi="Arial" w:cs="Arial"/>
          <w:bCs/>
          <w:kern w:val="1"/>
        </w:rPr>
        <w:t>Flächen, sind zu beheben bzw. finanziell auszugleichen.</w:t>
      </w:r>
    </w:p>
    <w:p w:rsidR="00C256BF" w:rsidRPr="000F3BF1" w:rsidRDefault="00C256BF" w:rsidP="00C256BF">
      <w:pPr>
        <w:pStyle w:val="Listenabsatz"/>
        <w:widowControl w:val="0"/>
        <w:suppressAutoHyphens/>
        <w:spacing w:after="0"/>
        <w:ind w:left="420"/>
        <w:jc w:val="both"/>
        <w:rPr>
          <w:rFonts w:ascii="Arial" w:eastAsia="Lucida Sans Unicode" w:hAnsi="Arial" w:cs="Arial"/>
          <w:bCs/>
          <w:kern w:val="1"/>
        </w:rPr>
      </w:pPr>
    </w:p>
    <w:p w:rsidR="00A816D1"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6.4         </w:t>
      </w:r>
      <w:r w:rsidRPr="00241E02">
        <w:rPr>
          <w:rFonts w:ascii="Arial" w:eastAsia="Lucida Sans Unicode" w:hAnsi="Arial" w:cs="Arial"/>
          <w:bCs/>
          <w:kern w:val="1"/>
        </w:rPr>
        <w:t>Es ist ein Rückbau der teilversiegelten Montageflächen nach der Errichtung der</w:t>
      </w:r>
    </w:p>
    <w:p w:rsidR="00C256BF" w:rsidRDefault="00A816D1" w:rsidP="00A816D1">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sidRPr="00241E02">
        <w:rPr>
          <w:rFonts w:ascii="Arial" w:eastAsia="Lucida Sans Unicode" w:hAnsi="Arial" w:cs="Arial"/>
          <w:bCs/>
          <w:kern w:val="1"/>
        </w:rPr>
        <w:t xml:space="preserve"> WEA</w:t>
      </w:r>
      <w:r>
        <w:rPr>
          <w:rFonts w:ascii="Arial" w:eastAsia="Lucida Sans Unicode" w:hAnsi="Arial" w:cs="Arial"/>
          <w:bCs/>
          <w:kern w:val="1"/>
        </w:rPr>
        <w:t xml:space="preserve"> </w:t>
      </w:r>
      <w:r w:rsidR="00C256BF">
        <w:rPr>
          <w:rFonts w:ascii="Arial" w:eastAsia="Lucida Sans Unicode" w:hAnsi="Arial" w:cs="Arial"/>
          <w:bCs/>
          <w:kern w:val="1"/>
        </w:rPr>
        <w:t>durchzuführen.</w:t>
      </w:r>
      <w:r w:rsidR="00C256BF" w:rsidRPr="000F3BF1">
        <w:rPr>
          <w:rFonts w:ascii="Arial" w:eastAsia="Lucida Sans Unicode" w:hAnsi="Arial" w:cs="Arial"/>
          <w:bCs/>
          <w:kern w:val="1"/>
        </w:rPr>
        <w:t xml:space="preserve"> </w:t>
      </w:r>
      <w:r w:rsidR="00C256BF">
        <w:rPr>
          <w:rFonts w:ascii="Arial" w:eastAsia="Lucida Sans Unicode" w:hAnsi="Arial" w:cs="Arial"/>
          <w:bCs/>
          <w:kern w:val="1"/>
        </w:rPr>
        <w:t xml:space="preserve">In diesem Zusammenhang wird darauf verwiesen, dass bei der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Tiefenlockerung mit Bodenmeißel nur unter trockenen Bodenbedingungen die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gewünschten Aufbrucheffekte erzielt werden können. Die Bodenlockerung stellt</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hierbei nur die Initialmaßnahme dar, um mit Hilfe der Bodenlebewesen und der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Pflanzenwurzeln nach und nach die Struktur wieder zu regenerieren. </w:t>
      </w:r>
    </w:p>
    <w:p w:rsidR="00C256BF" w:rsidRDefault="00C256BF" w:rsidP="00C256BF">
      <w:pPr>
        <w:widowControl w:val="0"/>
        <w:suppressAutoHyphens/>
        <w:spacing w:after="0"/>
        <w:jc w:val="both"/>
        <w:rPr>
          <w:rFonts w:ascii="Arial" w:eastAsia="Lucida Sans Unicode" w:hAnsi="Arial" w:cs="Arial"/>
          <w:bCs/>
          <w:kern w:val="1"/>
        </w:rPr>
      </w:pPr>
    </w:p>
    <w:p w:rsidR="00C256BF" w:rsidRPr="00241E02"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6.5         </w:t>
      </w:r>
      <w:r w:rsidRPr="00241E02">
        <w:rPr>
          <w:rFonts w:ascii="Arial" w:eastAsia="Lucida Sans Unicode" w:hAnsi="Arial" w:cs="Arial"/>
          <w:bCs/>
          <w:kern w:val="1"/>
        </w:rPr>
        <w:t>Die Inanspruchnahme von landwirtschaftlich genutzten Flächen zum Zwecke der</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Pr="0093618C">
        <w:rPr>
          <w:rFonts w:ascii="Arial" w:eastAsia="Lucida Sans Unicode" w:hAnsi="Arial" w:cs="Arial"/>
          <w:bCs/>
          <w:kern w:val="1"/>
        </w:rPr>
        <w:t>Zwischenlagerung von</w:t>
      </w:r>
      <w:r>
        <w:rPr>
          <w:rFonts w:ascii="Arial" w:eastAsia="Lucida Sans Unicode" w:hAnsi="Arial" w:cs="Arial"/>
          <w:bCs/>
          <w:kern w:val="1"/>
        </w:rPr>
        <w:t xml:space="preserve"> Baumaterialien und Bodenaushub ist zu vermeiden bzw. zu</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minimieren.</w:t>
      </w:r>
    </w:p>
    <w:p w:rsidR="00C256BF" w:rsidRDefault="00C256BF" w:rsidP="00C256BF">
      <w:pPr>
        <w:widowControl w:val="0"/>
        <w:suppressAutoHyphens/>
        <w:spacing w:after="0"/>
        <w:jc w:val="both"/>
        <w:rPr>
          <w:rFonts w:ascii="Arial" w:eastAsia="Lucida Sans Unicode" w:hAnsi="Arial" w:cs="Arial"/>
          <w:bCs/>
          <w:kern w:val="1"/>
        </w:rPr>
      </w:pPr>
    </w:p>
    <w:p w:rsidR="00C256BF" w:rsidRPr="007E1D0C"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6.6         </w:t>
      </w:r>
      <w:r w:rsidRPr="007E1D0C">
        <w:rPr>
          <w:rFonts w:ascii="Arial" w:eastAsia="Lucida Sans Unicode" w:hAnsi="Arial" w:cs="Arial"/>
          <w:bCs/>
          <w:kern w:val="1"/>
        </w:rPr>
        <w:t>Den Bewirtschaftern der betroffenen Flächen ist der Termin der Inanspruchnahme</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Pr="0093618C">
        <w:rPr>
          <w:rFonts w:ascii="Arial" w:eastAsia="Lucida Sans Unicode" w:hAnsi="Arial" w:cs="Arial"/>
          <w:bCs/>
          <w:kern w:val="1"/>
        </w:rPr>
        <w:t>rechtzeitig vor der Anbauplanung (August/September des betreffenden Jahres)</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Pr="0093618C">
        <w:rPr>
          <w:rFonts w:ascii="Arial" w:eastAsia="Lucida Sans Unicode" w:hAnsi="Arial" w:cs="Arial"/>
          <w:bCs/>
          <w:kern w:val="1"/>
        </w:rPr>
        <w:t xml:space="preserve"> </w:t>
      </w:r>
      <w:r>
        <w:rPr>
          <w:rFonts w:ascii="Arial" w:eastAsia="Lucida Sans Unicode" w:hAnsi="Arial" w:cs="Arial"/>
          <w:bCs/>
          <w:kern w:val="1"/>
        </w:rPr>
        <w:t xml:space="preserve">   </w:t>
      </w:r>
      <w:r w:rsidRPr="0093618C">
        <w:rPr>
          <w:rFonts w:ascii="Arial" w:eastAsia="Lucida Sans Unicode" w:hAnsi="Arial" w:cs="Arial"/>
          <w:bCs/>
          <w:kern w:val="1"/>
        </w:rPr>
        <w:t>bekannt zu geben,</w:t>
      </w:r>
      <w:r>
        <w:rPr>
          <w:rFonts w:ascii="Arial" w:eastAsia="Lucida Sans Unicode" w:hAnsi="Arial" w:cs="Arial"/>
          <w:bCs/>
          <w:kern w:val="1"/>
        </w:rPr>
        <w:t xml:space="preserve"> damit die Antragstellung auf Flächenbeihilfe ordnungsgemäß bis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Januar des folgenden Jahres, spätestens bis 15.05. erfolgen kann.</w:t>
      </w:r>
    </w:p>
    <w:p w:rsidR="00C256BF" w:rsidRDefault="00C256BF" w:rsidP="00C256BF">
      <w:pPr>
        <w:widowControl w:val="0"/>
        <w:suppressAutoHyphens/>
        <w:spacing w:after="0"/>
        <w:jc w:val="both"/>
        <w:rPr>
          <w:rFonts w:ascii="Arial" w:eastAsia="Lucida Sans Unicode" w:hAnsi="Arial" w:cs="Arial"/>
          <w:bCs/>
          <w:kern w:val="1"/>
        </w:rPr>
      </w:pPr>
    </w:p>
    <w:p w:rsidR="00C256BF" w:rsidRPr="007E1D0C"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6.7         </w:t>
      </w:r>
      <w:r w:rsidRPr="007E1D0C">
        <w:rPr>
          <w:rFonts w:ascii="Arial" w:eastAsia="Lucida Sans Unicode" w:hAnsi="Arial" w:cs="Arial"/>
          <w:bCs/>
          <w:kern w:val="1"/>
        </w:rPr>
        <w:t xml:space="preserve">Die Entwicklung von Ruderalvegetation um die Fundamente der WEA ist unter dem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Pr="0051497E">
        <w:rPr>
          <w:rFonts w:ascii="Arial" w:eastAsia="Lucida Sans Unicode" w:hAnsi="Arial" w:cs="Arial"/>
          <w:bCs/>
          <w:kern w:val="1"/>
        </w:rPr>
        <w:t>Aspekt</w:t>
      </w:r>
      <w:r>
        <w:rPr>
          <w:rFonts w:ascii="Arial" w:eastAsia="Lucida Sans Unicode" w:hAnsi="Arial" w:cs="Arial"/>
          <w:bCs/>
          <w:kern w:val="1"/>
        </w:rPr>
        <w:t xml:space="preserve"> des entstehenden Unkrautdruckes für benachbarte Ackerflächen kritisch zu</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sehen. Geplante Begrünungen sind entsprechend zu pflegen, um negative </w:t>
      </w:r>
    </w:p>
    <w:p w:rsidR="00A816D1"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Auswirkungen, z. B. Eintrag von Unkrautsamen, Entwicklung von </w:t>
      </w:r>
    </w:p>
    <w:p w:rsidR="00C256BF" w:rsidRDefault="00A816D1"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Mäusepopulationen</w:t>
      </w:r>
      <w:r>
        <w:rPr>
          <w:rFonts w:ascii="Arial" w:eastAsia="Lucida Sans Unicode" w:hAnsi="Arial" w:cs="Arial"/>
          <w:bCs/>
          <w:kern w:val="1"/>
        </w:rPr>
        <w:t xml:space="preserve"> </w:t>
      </w:r>
      <w:r w:rsidR="00C256BF">
        <w:rPr>
          <w:rFonts w:ascii="Arial" w:eastAsia="Lucida Sans Unicode" w:hAnsi="Arial" w:cs="Arial"/>
          <w:bCs/>
          <w:kern w:val="1"/>
        </w:rPr>
        <w:t>auf benachbarten Ackerflächen weitgehend zu vermeiden.</w:t>
      </w:r>
    </w:p>
    <w:p w:rsidR="00194E16" w:rsidRDefault="00194E16" w:rsidP="00C256BF">
      <w:pPr>
        <w:widowControl w:val="0"/>
        <w:suppressAutoHyphens/>
        <w:spacing w:after="0"/>
        <w:jc w:val="both"/>
        <w:rPr>
          <w:rFonts w:ascii="Arial" w:eastAsia="Lucida Sans Unicode" w:hAnsi="Arial" w:cs="Arial"/>
          <w:bCs/>
          <w:kern w:val="1"/>
        </w:rPr>
      </w:pPr>
    </w:p>
    <w:p w:rsidR="00C256BF" w:rsidRPr="007E1D0C"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6.8         </w:t>
      </w:r>
      <w:r w:rsidRPr="007E1D0C">
        <w:rPr>
          <w:rFonts w:ascii="Arial" w:eastAsia="Lucida Sans Unicode" w:hAnsi="Arial" w:cs="Arial"/>
          <w:bCs/>
          <w:kern w:val="1"/>
        </w:rPr>
        <w:t xml:space="preserve">Bei einer dauerhaften Aufgabe der zulässigen Nutzung an den vorhandenen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w:t>
      </w:r>
      <w:r w:rsidRPr="00AB133B">
        <w:rPr>
          <w:rFonts w:ascii="Arial" w:eastAsia="Lucida Sans Unicode" w:hAnsi="Arial" w:cs="Arial"/>
          <w:bCs/>
          <w:kern w:val="1"/>
        </w:rPr>
        <w:t>Standorten</w:t>
      </w:r>
      <w:r>
        <w:rPr>
          <w:rFonts w:ascii="Arial" w:eastAsia="Lucida Sans Unicode" w:hAnsi="Arial" w:cs="Arial"/>
          <w:bCs/>
          <w:kern w:val="1"/>
        </w:rPr>
        <w:t xml:space="preserve"> </w:t>
      </w:r>
      <w:r w:rsidRPr="00AB133B">
        <w:rPr>
          <w:rFonts w:ascii="Arial" w:eastAsia="Lucida Sans Unicode" w:hAnsi="Arial" w:cs="Arial"/>
          <w:bCs/>
          <w:kern w:val="1"/>
        </w:rPr>
        <w:t xml:space="preserve">der </w:t>
      </w:r>
      <w:r>
        <w:rPr>
          <w:rFonts w:ascii="Arial" w:eastAsia="Lucida Sans Unicode" w:hAnsi="Arial" w:cs="Arial"/>
          <w:bCs/>
          <w:kern w:val="1"/>
        </w:rPr>
        <w:t xml:space="preserve">9 </w:t>
      </w:r>
      <w:r w:rsidRPr="00AB133B">
        <w:rPr>
          <w:rFonts w:ascii="Arial" w:eastAsia="Lucida Sans Unicode" w:hAnsi="Arial" w:cs="Arial"/>
          <w:bCs/>
          <w:kern w:val="1"/>
        </w:rPr>
        <w:t>Alt WEA´s</w:t>
      </w:r>
      <w:r>
        <w:rPr>
          <w:rFonts w:ascii="Arial" w:eastAsia="Lucida Sans Unicode" w:hAnsi="Arial" w:cs="Arial"/>
          <w:bCs/>
          <w:kern w:val="1"/>
        </w:rPr>
        <w:t xml:space="preserve"> sind die Anlagen einschließlich der Fundamente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zurückzubauen und Bodenversiegelungen sind entsprechend</w:t>
      </w:r>
      <w:r w:rsidRPr="00AB133B">
        <w:rPr>
          <w:rFonts w:ascii="Arial" w:eastAsia="Lucida Sans Unicode" w:hAnsi="Arial" w:cs="Arial"/>
          <w:bCs/>
          <w:kern w:val="1"/>
        </w:rPr>
        <w:t xml:space="preserve"> </w:t>
      </w:r>
      <w:r>
        <w:rPr>
          <w:rFonts w:ascii="Arial" w:eastAsia="Lucida Sans Unicode" w:hAnsi="Arial" w:cs="Arial"/>
          <w:bCs/>
          <w:kern w:val="1"/>
        </w:rPr>
        <w:t xml:space="preserve">§ 35 Abs. 5 BauGB zu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beseitigen. Es ist der ursprüngliche Ausgangszustand wiederherzustellen. Das</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bedeutet, auch die vollständige Entfernung von Fundamenten und Zuwegungen</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sowie den zugehörigen baulichen Anlagen, um alle Funktionen des Schutzgutes</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Boden wieder zu gewährleisten. Eine künftige fachgerechte landwirtschaftliche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Nutzung der rekultivierten Flächen entsprechend dem Urzustand ist durch die  </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vorstehend genannten Maßnahmen zu ermöglichen.</w:t>
      </w:r>
    </w:p>
    <w:p w:rsidR="00C256BF" w:rsidRDefault="00C256BF" w:rsidP="00C256BF">
      <w:pPr>
        <w:widowControl w:val="0"/>
        <w:suppressAutoHyphens/>
        <w:spacing w:after="0"/>
        <w:jc w:val="both"/>
        <w:rPr>
          <w:rFonts w:ascii="Arial" w:eastAsia="Lucida Sans Unicode" w:hAnsi="Arial" w:cs="Arial"/>
          <w:bCs/>
          <w:kern w:val="1"/>
        </w:rPr>
      </w:pPr>
    </w:p>
    <w:p w:rsidR="00C256BF" w:rsidRPr="007E1D0C"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6.9         </w:t>
      </w:r>
      <w:r w:rsidRPr="007E1D0C">
        <w:rPr>
          <w:rFonts w:ascii="Arial" w:eastAsia="Lucida Sans Unicode" w:hAnsi="Arial" w:cs="Arial"/>
          <w:bCs/>
          <w:kern w:val="1"/>
        </w:rPr>
        <w:t>Die Umsetzung der erforderlichen Kompensationsmaßnahmen 2, 3, 4 und 5 ist im</w:t>
      </w:r>
    </w:p>
    <w:p w:rsidR="00C256BF"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v</w:t>
      </w:r>
      <w:r w:rsidRPr="00F37BC8">
        <w:rPr>
          <w:rFonts w:ascii="Arial" w:eastAsia="Lucida Sans Unicode" w:hAnsi="Arial" w:cs="Arial"/>
          <w:bCs/>
          <w:kern w:val="1"/>
        </w:rPr>
        <w:t>orliegenden</w:t>
      </w:r>
      <w:r>
        <w:rPr>
          <w:rFonts w:ascii="Arial" w:eastAsia="Lucida Sans Unicode" w:hAnsi="Arial" w:cs="Arial"/>
          <w:bCs/>
          <w:kern w:val="1"/>
        </w:rPr>
        <w:t xml:space="preserve"> Landschaftspflegerischen Begleitplan LBP im Rahmen von Ökopool-</w:t>
      </w:r>
    </w:p>
    <w:p w:rsidR="00A816D1" w:rsidRDefault="00C256BF" w:rsidP="00C256BF">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Projekten sowie der Pflege eines Halbtrockenrasens vorgesehen und wird durch </w:t>
      </w:r>
    </w:p>
    <w:p w:rsidR="00C256BF" w:rsidRDefault="00A816D1" w:rsidP="00A816D1">
      <w:pPr>
        <w:pStyle w:val="Listenabsatz"/>
        <w:widowControl w:val="0"/>
        <w:suppressAutoHyphens/>
        <w:spacing w:after="0"/>
        <w:ind w:left="420"/>
        <w:jc w:val="both"/>
        <w:rPr>
          <w:rFonts w:ascii="Arial" w:eastAsia="Lucida Sans Unicode" w:hAnsi="Arial" w:cs="Arial"/>
          <w:bCs/>
          <w:kern w:val="1"/>
        </w:rPr>
      </w:pPr>
      <w:r>
        <w:rPr>
          <w:rFonts w:ascii="Arial" w:eastAsia="Lucida Sans Unicode" w:hAnsi="Arial" w:cs="Arial"/>
          <w:bCs/>
          <w:kern w:val="1"/>
        </w:rPr>
        <w:t xml:space="preserve">       d</w:t>
      </w:r>
      <w:r w:rsidR="00C256BF">
        <w:rPr>
          <w:rFonts w:ascii="Arial" w:eastAsia="Lucida Sans Unicode" w:hAnsi="Arial" w:cs="Arial"/>
          <w:bCs/>
          <w:kern w:val="1"/>
        </w:rPr>
        <w:t>as</w:t>
      </w:r>
      <w:r>
        <w:rPr>
          <w:rFonts w:ascii="Arial" w:eastAsia="Lucida Sans Unicode" w:hAnsi="Arial" w:cs="Arial"/>
          <w:bCs/>
          <w:kern w:val="1"/>
        </w:rPr>
        <w:t xml:space="preserve"> </w:t>
      </w:r>
      <w:r w:rsidR="00C256BF">
        <w:rPr>
          <w:rFonts w:ascii="Arial" w:eastAsia="Lucida Sans Unicode" w:hAnsi="Arial" w:cs="Arial"/>
          <w:bCs/>
          <w:kern w:val="1"/>
        </w:rPr>
        <w:t xml:space="preserve"> ALFF Süd befürwortet.   </w:t>
      </w:r>
      <w:r w:rsidR="00C256BF" w:rsidRPr="00F37BC8">
        <w:rPr>
          <w:rFonts w:ascii="Arial" w:eastAsia="Lucida Sans Unicode" w:hAnsi="Arial" w:cs="Arial"/>
          <w:bCs/>
          <w:kern w:val="1"/>
        </w:rPr>
        <w:t xml:space="preserve">  </w:t>
      </w:r>
    </w:p>
    <w:p w:rsidR="00C256BF" w:rsidRPr="00D7492B" w:rsidRDefault="00C256BF" w:rsidP="00C256BF">
      <w:pPr>
        <w:tabs>
          <w:tab w:val="left" w:pos="288"/>
          <w:tab w:val="left" w:pos="2880"/>
          <w:tab w:val="left" w:pos="6192"/>
        </w:tabs>
        <w:jc w:val="both"/>
        <w:rPr>
          <w:rFonts w:ascii="Arial" w:eastAsia="Lucida Sans Unicode" w:hAnsi="Arial" w:cs="Arial"/>
          <w:i/>
          <w:kern w:val="1"/>
        </w:rPr>
      </w:pPr>
      <w:r w:rsidRPr="00C57952">
        <w:rPr>
          <w:rFonts w:ascii="Arial" w:eastAsia="Lucida Sans Unicode" w:hAnsi="Arial" w:cs="Arial"/>
          <w:b/>
          <w:kern w:val="1"/>
        </w:rPr>
        <w:lastRenderedPageBreak/>
        <w:t>7.</w:t>
      </w:r>
      <w:r>
        <w:rPr>
          <w:rFonts w:ascii="Arial" w:eastAsia="Lucida Sans Unicode" w:hAnsi="Arial" w:cs="Arial"/>
          <w:b/>
          <w:kern w:val="1"/>
        </w:rPr>
        <w:t xml:space="preserve">         </w:t>
      </w:r>
      <w:r w:rsidRPr="00C57952">
        <w:rPr>
          <w:rFonts w:ascii="Arial" w:eastAsia="Lucida Sans Unicode" w:hAnsi="Arial" w:cs="Arial"/>
          <w:b/>
          <w:kern w:val="1"/>
        </w:rPr>
        <w:t xml:space="preserve">  </w:t>
      </w:r>
      <w:r w:rsidRPr="00D7492B">
        <w:rPr>
          <w:rFonts w:ascii="Arial" w:eastAsia="Lucida Sans Unicode" w:hAnsi="Arial" w:cs="Arial"/>
          <w:b/>
          <w:kern w:val="1"/>
          <w:u w:val="single"/>
        </w:rPr>
        <w:t>Abfallrecht</w:t>
      </w:r>
    </w:p>
    <w:p w:rsidR="00A816D1" w:rsidRDefault="00C256BF" w:rsidP="00C256BF">
      <w:pPr>
        <w:widowControl w:val="0"/>
        <w:suppressAutoHyphens/>
        <w:spacing w:after="0"/>
        <w:ind w:left="709"/>
        <w:jc w:val="both"/>
        <w:rPr>
          <w:rFonts w:ascii="Arial" w:eastAsia="Lucida Sans Unicode" w:hAnsi="Arial" w:cs="Arial"/>
          <w:kern w:val="1"/>
        </w:rPr>
      </w:pPr>
      <w:r>
        <w:rPr>
          <w:rFonts w:ascii="Arial" w:eastAsia="Lucida Sans Unicode" w:hAnsi="Arial" w:cs="Arial"/>
          <w:kern w:val="1"/>
        </w:rPr>
        <w:t xml:space="preserve">  </w:t>
      </w:r>
      <w:r w:rsidRPr="00D7492B">
        <w:rPr>
          <w:rFonts w:ascii="Arial" w:eastAsia="Lucida Sans Unicode" w:hAnsi="Arial" w:cs="Arial"/>
          <w:kern w:val="1"/>
        </w:rPr>
        <w:t xml:space="preserve">Hinsichtlich der Verwertung der mineralischen Abfälle sind die „Anforderungen an </w:t>
      </w:r>
    </w:p>
    <w:p w:rsidR="00A816D1" w:rsidRDefault="00A816D1" w:rsidP="00C256BF">
      <w:pPr>
        <w:widowControl w:val="0"/>
        <w:suppressAutoHyphens/>
        <w:spacing w:after="0"/>
        <w:ind w:left="709"/>
        <w:jc w:val="both"/>
        <w:rPr>
          <w:rFonts w:ascii="Arial" w:eastAsia="Lucida Sans Unicode" w:hAnsi="Arial" w:cs="Arial"/>
          <w:kern w:val="1"/>
        </w:rPr>
      </w:pPr>
      <w:r>
        <w:rPr>
          <w:rFonts w:ascii="Arial" w:eastAsia="Lucida Sans Unicode" w:hAnsi="Arial" w:cs="Arial"/>
          <w:kern w:val="1"/>
        </w:rPr>
        <w:t xml:space="preserve">  </w:t>
      </w:r>
      <w:r w:rsidR="00C256BF" w:rsidRPr="00D7492B">
        <w:rPr>
          <w:rFonts w:ascii="Arial" w:eastAsia="Lucida Sans Unicode" w:hAnsi="Arial" w:cs="Arial"/>
          <w:kern w:val="1"/>
        </w:rPr>
        <w:t>die</w:t>
      </w:r>
      <w:r w:rsidR="00C256BF">
        <w:rPr>
          <w:rFonts w:ascii="Arial" w:eastAsia="Lucida Sans Unicode" w:hAnsi="Arial" w:cs="Arial"/>
          <w:kern w:val="1"/>
        </w:rPr>
        <w:t xml:space="preserve"> </w:t>
      </w:r>
      <w:r w:rsidR="00C256BF" w:rsidRPr="00D7492B">
        <w:rPr>
          <w:rFonts w:ascii="Arial" w:eastAsia="Lucida Sans Unicode" w:hAnsi="Arial" w:cs="Arial"/>
          <w:kern w:val="1"/>
        </w:rPr>
        <w:t xml:space="preserve">stoffliche Verwertung von mineralischen Abfällen – Technische Regeln“ (LAGA </w:t>
      </w:r>
    </w:p>
    <w:p w:rsidR="00C256BF" w:rsidRDefault="00A816D1" w:rsidP="00C256BF">
      <w:pPr>
        <w:widowControl w:val="0"/>
        <w:suppressAutoHyphens/>
        <w:spacing w:after="0"/>
        <w:ind w:left="709"/>
        <w:jc w:val="both"/>
        <w:rPr>
          <w:rFonts w:ascii="Arial" w:eastAsia="Lucida Sans Unicode" w:hAnsi="Arial" w:cs="Arial"/>
          <w:kern w:val="1"/>
        </w:rPr>
      </w:pPr>
      <w:r>
        <w:rPr>
          <w:rFonts w:ascii="Arial" w:eastAsia="Lucida Sans Unicode" w:hAnsi="Arial" w:cs="Arial"/>
          <w:kern w:val="1"/>
        </w:rPr>
        <w:t xml:space="preserve">  </w:t>
      </w:r>
      <w:r w:rsidR="00C256BF" w:rsidRPr="00D7492B">
        <w:rPr>
          <w:rFonts w:ascii="Arial" w:eastAsia="Lucida Sans Unicode" w:hAnsi="Arial" w:cs="Arial"/>
          <w:kern w:val="1"/>
        </w:rPr>
        <w:t>M</w:t>
      </w:r>
      <w:r>
        <w:rPr>
          <w:rFonts w:ascii="Arial" w:eastAsia="Lucida Sans Unicode" w:hAnsi="Arial" w:cs="Arial"/>
          <w:kern w:val="1"/>
        </w:rPr>
        <w:t xml:space="preserve"> </w:t>
      </w:r>
      <w:r w:rsidR="00C256BF" w:rsidRPr="00D7492B">
        <w:rPr>
          <w:rFonts w:ascii="Arial" w:eastAsia="Lucida Sans Unicode" w:hAnsi="Arial" w:cs="Arial"/>
          <w:kern w:val="1"/>
        </w:rPr>
        <w:t>20)</w:t>
      </w:r>
      <w:r>
        <w:rPr>
          <w:rFonts w:ascii="Arial" w:eastAsia="Lucida Sans Unicode" w:hAnsi="Arial" w:cs="Arial"/>
          <w:kern w:val="1"/>
        </w:rPr>
        <w:t xml:space="preserve"> </w:t>
      </w:r>
      <w:r w:rsidR="00C256BF" w:rsidRPr="00D7492B">
        <w:rPr>
          <w:rFonts w:ascii="Arial" w:eastAsia="Lucida Sans Unicode" w:hAnsi="Arial" w:cs="Arial"/>
          <w:kern w:val="1"/>
        </w:rPr>
        <w:t>zu beachten.</w:t>
      </w:r>
    </w:p>
    <w:p w:rsidR="00C256BF" w:rsidRPr="00432270" w:rsidRDefault="00C256BF" w:rsidP="00C256BF">
      <w:pPr>
        <w:widowControl w:val="0"/>
        <w:suppressAutoHyphens/>
        <w:spacing w:after="0"/>
        <w:ind w:left="709"/>
        <w:jc w:val="both"/>
        <w:rPr>
          <w:rFonts w:ascii="Arial" w:eastAsia="Lucida Sans Unicode" w:hAnsi="Arial" w:cs="Arial"/>
          <w:kern w:val="1"/>
        </w:rPr>
      </w:pPr>
    </w:p>
    <w:p w:rsidR="00194E16" w:rsidRDefault="00194E16" w:rsidP="00C256BF">
      <w:pPr>
        <w:widowControl w:val="0"/>
        <w:suppressAutoHyphens/>
        <w:spacing w:after="0"/>
        <w:jc w:val="both"/>
        <w:rPr>
          <w:rFonts w:ascii="Arial" w:eastAsia="Lucida Sans Unicode" w:hAnsi="Arial" w:cs="Arial"/>
          <w:b/>
          <w:bCs/>
          <w:kern w:val="1"/>
        </w:rPr>
      </w:pPr>
    </w:p>
    <w:p w:rsidR="00C256BF" w:rsidRPr="007F441C" w:rsidRDefault="00C256BF" w:rsidP="00C256BF">
      <w:pPr>
        <w:widowControl w:val="0"/>
        <w:suppressAutoHyphens/>
        <w:spacing w:after="0"/>
        <w:jc w:val="both"/>
        <w:rPr>
          <w:rFonts w:ascii="Arial" w:eastAsia="Lucida Sans Unicode" w:hAnsi="Arial" w:cs="Arial"/>
          <w:b/>
          <w:bCs/>
          <w:kern w:val="1"/>
          <w:highlight w:val="yellow"/>
          <w:u w:val="single"/>
        </w:rPr>
      </w:pPr>
      <w:r w:rsidRPr="00C57952">
        <w:rPr>
          <w:rFonts w:ascii="Arial" w:eastAsia="Lucida Sans Unicode" w:hAnsi="Arial" w:cs="Arial"/>
          <w:b/>
          <w:bCs/>
          <w:kern w:val="1"/>
        </w:rPr>
        <w:t xml:space="preserve">8.          </w:t>
      </w:r>
      <w:r w:rsidR="00DD328E">
        <w:rPr>
          <w:rFonts w:ascii="Arial" w:eastAsia="Lucida Sans Unicode" w:hAnsi="Arial" w:cs="Arial"/>
          <w:b/>
          <w:bCs/>
          <w:kern w:val="1"/>
        </w:rPr>
        <w:t xml:space="preserve"> </w:t>
      </w:r>
      <w:r w:rsidRPr="00D7492B">
        <w:rPr>
          <w:rFonts w:ascii="Arial" w:eastAsia="Lucida Sans Unicode" w:hAnsi="Arial" w:cs="Arial"/>
          <w:b/>
          <w:bCs/>
          <w:kern w:val="1"/>
          <w:u w:val="single"/>
        </w:rPr>
        <w:t>Amt für Brand- und Katastrophenschutz; Bereich Kampfmittelbelastung</w:t>
      </w:r>
    </w:p>
    <w:p w:rsidR="00C256BF" w:rsidRPr="007F441C" w:rsidRDefault="00C256BF" w:rsidP="00C256BF">
      <w:pPr>
        <w:widowControl w:val="0"/>
        <w:suppressAutoHyphens/>
        <w:spacing w:after="0"/>
        <w:jc w:val="both"/>
        <w:rPr>
          <w:rFonts w:ascii="Arial" w:eastAsia="Lucida Sans Unicode" w:hAnsi="Arial" w:cs="Arial"/>
          <w:b/>
          <w:bCs/>
          <w:kern w:val="1"/>
          <w:highlight w:val="yellow"/>
          <w:u w:val="single"/>
        </w:rPr>
      </w:pP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8.</w:t>
      </w:r>
      <w:r w:rsidRPr="00D7492B">
        <w:rPr>
          <w:rFonts w:ascii="Arial" w:eastAsia="Lucida Sans Unicode" w:hAnsi="Arial" w:cs="Arial"/>
          <w:bCs/>
          <w:kern w:val="1"/>
        </w:rPr>
        <w:t>1</w:t>
      </w:r>
      <w:r w:rsidRPr="00D7492B">
        <w:rPr>
          <w:rFonts w:ascii="Arial" w:eastAsia="Lucida Sans Unicode" w:hAnsi="Arial" w:cs="Arial"/>
          <w:bCs/>
          <w:kern w:val="1"/>
        </w:rPr>
        <w:tab/>
      </w:r>
      <w:r>
        <w:rPr>
          <w:rFonts w:ascii="Arial" w:eastAsia="Lucida Sans Unicode" w:hAnsi="Arial" w:cs="Arial"/>
          <w:bCs/>
          <w:kern w:val="1"/>
        </w:rPr>
        <w:t xml:space="preserve">  </w:t>
      </w:r>
      <w:r w:rsidRPr="00D7492B">
        <w:rPr>
          <w:rFonts w:ascii="Arial" w:eastAsia="Lucida Sans Unicode" w:hAnsi="Arial" w:cs="Arial"/>
          <w:bCs/>
          <w:kern w:val="1"/>
        </w:rPr>
        <w:t xml:space="preserve">Die betreffende Fläche wurde anhand der zurzeit vorliegenden Unterlagen </w:t>
      </w:r>
      <w:r>
        <w:rPr>
          <w:rFonts w:ascii="Arial" w:eastAsia="Lucida Sans Unicode" w:hAnsi="Arial" w:cs="Arial"/>
          <w:bCs/>
          <w:kern w:val="1"/>
        </w:rPr>
        <w:t xml:space="preserve">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 xml:space="preserve">(Belastungskarten) und Erkenntnisse geprüft. Erkenntnisse über eine Belastung der </w:t>
      </w:r>
      <w:r>
        <w:rPr>
          <w:rFonts w:ascii="Arial" w:eastAsia="Lucida Sans Unicode" w:hAnsi="Arial" w:cs="Arial"/>
          <w:bCs/>
          <w:kern w:val="1"/>
        </w:rPr>
        <w:t xml:space="preserve"> </w:t>
      </w:r>
    </w:p>
    <w:p w:rsidR="00A816D1"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Fläche mit Kampfmitteln konnten anhand dieser Unterlagen nicht gewonnen</w:t>
      </w:r>
    </w:p>
    <w:p w:rsidR="00C256BF"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werden,</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 xml:space="preserve"> </w:t>
      </w:r>
      <w:r>
        <w:rPr>
          <w:rFonts w:ascii="Arial" w:eastAsia="Lucida Sans Unicode" w:hAnsi="Arial" w:cs="Arial"/>
          <w:bCs/>
          <w:kern w:val="1"/>
        </w:rPr>
        <w:t xml:space="preserve"> </w:t>
      </w:r>
      <w:r w:rsidRPr="00D7492B">
        <w:rPr>
          <w:rFonts w:ascii="Arial" w:eastAsia="Lucida Sans Unicode" w:hAnsi="Arial" w:cs="Arial"/>
          <w:bCs/>
          <w:kern w:val="1"/>
        </w:rPr>
        <w:t xml:space="preserve">sodass davon auszugehen ist, dass bei den beabsichtigten Maßnahmen keine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Kampfmittel aufgefunden werden. Vorsorglich wird darauf hingewiesen, dass die</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 xml:space="preserve"> vorliegenden Erkenntnisse einer ständigen Aktualisierung unterliegen und die </w:t>
      </w:r>
      <w:r>
        <w:rPr>
          <w:rFonts w:ascii="Arial" w:eastAsia="Lucida Sans Unicode" w:hAnsi="Arial" w:cs="Arial"/>
          <w:bCs/>
          <w:kern w:val="1"/>
        </w:rPr>
        <w:t xml:space="preserve">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 xml:space="preserve">Beurteilung von Flächen dadurch künftig ggf. von den bislang getroffenen </w:t>
      </w:r>
    </w:p>
    <w:p w:rsidR="00C256BF" w:rsidRPr="00D7492B"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Pr="00D7492B">
        <w:rPr>
          <w:rFonts w:ascii="Arial" w:eastAsia="Lucida Sans Unicode" w:hAnsi="Arial" w:cs="Arial"/>
          <w:bCs/>
          <w:kern w:val="1"/>
        </w:rPr>
        <w:t>Einschätzungen abweichen kann.</w:t>
      </w:r>
    </w:p>
    <w:p w:rsidR="00C256BF" w:rsidRPr="009D1A56" w:rsidRDefault="00C256BF" w:rsidP="00C256BF">
      <w:pPr>
        <w:widowControl w:val="0"/>
        <w:suppressAutoHyphens/>
        <w:spacing w:after="0"/>
        <w:ind w:left="705" w:hanging="705"/>
        <w:jc w:val="both"/>
        <w:rPr>
          <w:rFonts w:ascii="Arial" w:eastAsia="Lucida Sans Unicode" w:hAnsi="Arial" w:cs="Arial"/>
          <w:bCs/>
          <w:kern w:val="1"/>
          <w:highlight w:val="yellow"/>
        </w:rPr>
      </w:pP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8.</w:t>
      </w:r>
      <w:r w:rsidRPr="00D7492B">
        <w:rPr>
          <w:rFonts w:ascii="Arial" w:eastAsia="Lucida Sans Unicode" w:hAnsi="Arial" w:cs="Arial"/>
          <w:bCs/>
          <w:kern w:val="1"/>
        </w:rPr>
        <w:t>2</w:t>
      </w:r>
      <w:r w:rsidRPr="00D7492B">
        <w:rPr>
          <w:rFonts w:ascii="Arial" w:eastAsia="Lucida Sans Unicode" w:hAnsi="Arial" w:cs="Arial"/>
          <w:bCs/>
          <w:kern w:val="1"/>
        </w:rPr>
        <w:tab/>
      </w:r>
      <w:r>
        <w:rPr>
          <w:rFonts w:ascii="Arial" w:eastAsia="Lucida Sans Unicode" w:hAnsi="Arial" w:cs="Arial"/>
          <w:bCs/>
          <w:kern w:val="1"/>
        </w:rPr>
        <w:t xml:space="preserve">   </w:t>
      </w:r>
      <w:r w:rsidRPr="00D7492B">
        <w:rPr>
          <w:rFonts w:ascii="Arial" w:eastAsia="Lucida Sans Unicode" w:hAnsi="Arial" w:cs="Arial"/>
          <w:bCs/>
          <w:kern w:val="1"/>
        </w:rPr>
        <w:t xml:space="preserve">Kampfmittelfunde jeglicher Art können generell niemals ganz ausgeschlossen </w:t>
      </w:r>
    </w:p>
    <w:p w:rsidR="00A816D1"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sidRPr="00D7492B">
        <w:rPr>
          <w:rFonts w:ascii="Arial" w:eastAsia="Lucida Sans Unicode" w:hAnsi="Arial" w:cs="Arial"/>
          <w:bCs/>
          <w:kern w:val="1"/>
        </w:rPr>
        <w:t>werden! Sollten Gegenstände aufgefunden werden, bei der die Vermutung nahe</w:t>
      </w:r>
    </w:p>
    <w:p w:rsidR="00A816D1" w:rsidRDefault="00C256BF" w:rsidP="00C256BF">
      <w:pPr>
        <w:widowControl w:val="0"/>
        <w:suppressAutoHyphens/>
        <w:spacing w:after="0"/>
        <w:ind w:left="705" w:hanging="705"/>
        <w:jc w:val="both"/>
        <w:rPr>
          <w:rFonts w:ascii="Arial" w:eastAsia="Lucida Sans Unicode" w:hAnsi="Arial" w:cs="Arial"/>
          <w:bCs/>
          <w:kern w:val="1"/>
        </w:rPr>
      </w:pPr>
      <w:r w:rsidRPr="00D7492B">
        <w:rPr>
          <w:rFonts w:ascii="Arial" w:eastAsia="Lucida Sans Unicode" w:hAnsi="Arial" w:cs="Arial"/>
          <w:bCs/>
          <w:kern w:val="1"/>
        </w:rPr>
        <w:t xml:space="preserve"> </w:t>
      </w:r>
      <w:r w:rsidR="00A816D1">
        <w:rPr>
          <w:rFonts w:ascii="Arial" w:eastAsia="Lucida Sans Unicode" w:hAnsi="Arial" w:cs="Arial"/>
          <w:bCs/>
          <w:kern w:val="1"/>
        </w:rPr>
        <w:t xml:space="preserve">             </w:t>
      </w:r>
      <w:r w:rsidR="00DD328E">
        <w:rPr>
          <w:rFonts w:ascii="Arial" w:eastAsia="Lucida Sans Unicode" w:hAnsi="Arial" w:cs="Arial"/>
          <w:bCs/>
          <w:kern w:val="1"/>
        </w:rPr>
        <w:t xml:space="preserve"> </w:t>
      </w:r>
      <w:r w:rsidRPr="00D7492B">
        <w:rPr>
          <w:rFonts w:ascii="Arial" w:eastAsia="Lucida Sans Unicode" w:hAnsi="Arial" w:cs="Arial"/>
          <w:bCs/>
          <w:kern w:val="1"/>
        </w:rPr>
        <w:t>liegt,</w:t>
      </w:r>
      <w:r w:rsidR="00A816D1">
        <w:rPr>
          <w:rFonts w:ascii="Arial" w:eastAsia="Lucida Sans Unicode" w:hAnsi="Arial" w:cs="Arial"/>
          <w:bCs/>
          <w:kern w:val="1"/>
        </w:rPr>
        <w:t xml:space="preserve"> </w:t>
      </w:r>
      <w:r w:rsidRPr="00D7492B">
        <w:rPr>
          <w:rFonts w:ascii="Arial" w:eastAsia="Lucida Sans Unicode" w:hAnsi="Arial" w:cs="Arial"/>
          <w:bCs/>
          <w:kern w:val="1"/>
        </w:rPr>
        <w:t>dass es sich um Kampfmittel handeln könnte, besteht die Verpflichtung, diese</w:t>
      </w:r>
    </w:p>
    <w:p w:rsidR="00A816D1"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gem</w:t>
      </w:r>
      <w:r>
        <w:rPr>
          <w:rFonts w:ascii="Arial" w:eastAsia="Lucida Sans Unicode" w:hAnsi="Arial" w:cs="Arial"/>
          <w:bCs/>
          <w:kern w:val="1"/>
        </w:rPr>
        <w:t xml:space="preserve">. </w:t>
      </w:r>
      <w:r w:rsidR="00C256BF" w:rsidRPr="00D7492B">
        <w:rPr>
          <w:rFonts w:ascii="Arial" w:eastAsia="Lucida Sans Unicode" w:hAnsi="Arial" w:cs="Arial"/>
          <w:bCs/>
          <w:kern w:val="1"/>
        </w:rPr>
        <w:t>§ 2 Gefahrenabwehrverordnung zur Verhütung von Schäden durch</w:t>
      </w:r>
    </w:p>
    <w:p w:rsidR="00A816D1"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Kampfmittel vom</w:t>
      </w:r>
      <w:r>
        <w:rPr>
          <w:rFonts w:ascii="Arial" w:eastAsia="Lucida Sans Unicode" w:hAnsi="Arial" w:cs="Arial"/>
          <w:bCs/>
          <w:kern w:val="1"/>
        </w:rPr>
        <w:t xml:space="preserve"> </w:t>
      </w:r>
      <w:r w:rsidR="00C256BF" w:rsidRPr="00D7492B">
        <w:rPr>
          <w:rFonts w:ascii="Arial" w:eastAsia="Lucida Sans Unicode" w:hAnsi="Arial" w:cs="Arial"/>
          <w:bCs/>
          <w:kern w:val="1"/>
        </w:rPr>
        <w:t>20. April 2015 (KampfM-GAVO) unverzüglich dem Landkreis</w:t>
      </w:r>
    </w:p>
    <w:p w:rsidR="00A816D1"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Mansfeld-Südharz, Amt</w:t>
      </w:r>
      <w:r>
        <w:rPr>
          <w:rFonts w:ascii="Arial" w:eastAsia="Lucida Sans Unicode" w:hAnsi="Arial" w:cs="Arial"/>
          <w:bCs/>
          <w:kern w:val="1"/>
        </w:rPr>
        <w:t xml:space="preserve"> </w:t>
      </w:r>
      <w:r w:rsidR="00C256BF" w:rsidRPr="00D7492B">
        <w:rPr>
          <w:rFonts w:ascii="Arial" w:eastAsia="Lucida Sans Unicode" w:hAnsi="Arial" w:cs="Arial"/>
          <w:bCs/>
          <w:kern w:val="1"/>
        </w:rPr>
        <w:t>für Brand- und Katastrophenschutz unter 112 (Leitstelle</w:t>
      </w:r>
    </w:p>
    <w:p w:rsidR="00A816D1"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Mansfeld-Südharz) oder der</w:t>
      </w:r>
      <w:r>
        <w:rPr>
          <w:rFonts w:ascii="Arial" w:eastAsia="Lucida Sans Unicode" w:hAnsi="Arial" w:cs="Arial"/>
          <w:bCs/>
          <w:kern w:val="1"/>
        </w:rPr>
        <w:t xml:space="preserve"> </w:t>
      </w:r>
      <w:r w:rsidR="00C256BF" w:rsidRPr="00D7492B">
        <w:rPr>
          <w:rFonts w:ascii="Arial" w:eastAsia="Lucida Sans Unicode" w:hAnsi="Arial" w:cs="Arial"/>
          <w:bCs/>
          <w:kern w:val="1"/>
        </w:rPr>
        <w:t>nächsten Polizeidienststelle zu melden. Aus</w:t>
      </w:r>
    </w:p>
    <w:p w:rsidR="00A816D1"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Sicherheitsgründen sind die Arbeiten an</w:t>
      </w:r>
      <w:r>
        <w:rPr>
          <w:rFonts w:ascii="Arial" w:eastAsia="Lucida Sans Unicode" w:hAnsi="Arial" w:cs="Arial"/>
          <w:bCs/>
          <w:kern w:val="1"/>
        </w:rPr>
        <w:t xml:space="preserve"> </w:t>
      </w:r>
      <w:r w:rsidR="00C256BF" w:rsidRPr="00D7492B">
        <w:rPr>
          <w:rFonts w:ascii="Arial" w:eastAsia="Lucida Sans Unicode" w:hAnsi="Arial" w:cs="Arial"/>
          <w:bCs/>
          <w:kern w:val="1"/>
        </w:rPr>
        <w:t>der Fundstelle und in der unmittelbaren</w:t>
      </w:r>
    </w:p>
    <w:p w:rsidR="00C256BF" w:rsidRPr="00D7492B"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Umgebung sofort einzustellen.</w:t>
      </w:r>
    </w:p>
    <w:p w:rsidR="00C256BF" w:rsidRPr="009D1A56" w:rsidRDefault="00C256BF" w:rsidP="00C256BF">
      <w:pPr>
        <w:widowControl w:val="0"/>
        <w:suppressAutoHyphens/>
        <w:spacing w:after="0"/>
        <w:jc w:val="both"/>
        <w:rPr>
          <w:rFonts w:ascii="Arial" w:eastAsia="Lucida Sans Unicode" w:hAnsi="Arial" w:cs="Arial"/>
          <w:bCs/>
          <w:kern w:val="1"/>
          <w:highlight w:val="yellow"/>
        </w:rPr>
      </w:pP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8.</w:t>
      </w:r>
      <w:r w:rsidRPr="00D7492B">
        <w:rPr>
          <w:rFonts w:ascii="Arial" w:eastAsia="Lucida Sans Unicode" w:hAnsi="Arial" w:cs="Arial"/>
          <w:bCs/>
          <w:kern w:val="1"/>
        </w:rPr>
        <w:t>3</w:t>
      </w:r>
      <w:r w:rsidRPr="00D7492B">
        <w:rPr>
          <w:rFonts w:ascii="Arial" w:eastAsia="Lucida Sans Unicode" w:hAnsi="Arial" w:cs="Arial"/>
          <w:bCs/>
          <w:kern w:val="1"/>
        </w:rPr>
        <w:tab/>
      </w:r>
      <w:r>
        <w:rPr>
          <w:rFonts w:ascii="Arial" w:eastAsia="Lucida Sans Unicode" w:hAnsi="Arial" w:cs="Arial"/>
          <w:bCs/>
          <w:kern w:val="1"/>
        </w:rPr>
        <w:t xml:space="preserve">   </w:t>
      </w:r>
      <w:r w:rsidR="00DD328E">
        <w:rPr>
          <w:rFonts w:ascii="Arial" w:eastAsia="Lucida Sans Unicode" w:hAnsi="Arial" w:cs="Arial"/>
          <w:bCs/>
          <w:kern w:val="1"/>
        </w:rPr>
        <w:t xml:space="preserve"> </w:t>
      </w:r>
      <w:r w:rsidRPr="00D7492B">
        <w:rPr>
          <w:rFonts w:ascii="Arial" w:eastAsia="Lucida Sans Unicode" w:hAnsi="Arial" w:cs="Arial"/>
          <w:bCs/>
          <w:kern w:val="1"/>
        </w:rPr>
        <w:t xml:space="preserve">Alle tätig werdenden Unternehmen sind zur Beachtung der in der Anlage genannten </w:t>
      </w:r>
    </w:p>
    <w:p w:rsidR="00C256BF"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sidRPr="00D7492B">
        <w:rPr>
          <w:rFonts w:ascii="Arial" w:eastAsia="Lucida Sans Unicode" w:hAnsi="Arial" w:cs="Arial"/>
          <w:bCs/>
          <w:kern w:val="1"/>
        </w:rPr>
        <w:t xml:space="preserve">bzw. beigefügten gesetzlichen Regelungen (Gefahrenabwehrverordnung und </w:t>
      </w:r>
      <w:r>
        <w:rPr>
          <w:rFonts w:ascii="Arial" w:eastAsia="Lucida Sans Unicode" w:hAnsi="Arial" w:cs="Arial"/>
          <w:bCs/>
          <w:kern w:val="1"/>
        </w:rPr>
        <w:t xml:space="preserve"> </w:t>
      </w:r>
    </w:p>
    <w:p w:rsidR="00A816D1" w:rsidRDefault="00C256BF"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DD328E">
        <w:rPr>
          <w:rFonts w:ascii="Arial" w:eastAsia="Lucida Sans Unicode" w:hAnsi="Arial" w:cs="Arial"/>
          <w:bCs/>
          <w:kern w:val="1"/>
        </w:rPr>
        <w:t xml:space="preserve"> </w:t>
      </w:r>
      <w:r w:rsidRPr="00D7492B">
        <w:rPr>
          <w:rFonts w:ascii="Arial" w:eastAsia="Lucida Sans Unicode" w:hAnsi="Arial" w:cs="Arial"/>
          <w:bCs/>
          <w:kern w:val="1"/>
        </w:rPr>
        <w:t>Merkblatt Kampfmittelfunde) und zur Einhaltung der Hinweise der</w:t>
      </w:r>
    </w:p>
    <w:p w:rsidR="00C256BF" w:rsidRDefault="00A816D1" w:rsidP="00C256BF">
      <w:pPr>
        <w:widowControl w:val="0"/>
        <w:suppressAutoHyphens/>
        <w:spacing w:after="0"/>
        <w:ind w:left="705" w:hanging="705"/>
        <w:jc w:val="both"/>
        <w:rPr>
          <w:rFonts w:ascii="Arial" w:eastAsia="Lucida Sans Unicode" w:hAnsi="Arial" w:cs="Arial"/>
          <w:bCs/>
          <w:kern w:val="1"/>
        </w:rPr>
      </w:pPr>
      <w:r>
        <w:rPr>
          <w:rFonts w:ascii="Arial" w:eastAsia="Lucida Sans Unicode" w:hAnsi="Arial" w:cs="Arial"/>
          <w:bCs/>
          <w:kern w:val="1"/>
        </w:rPr>
        <w:t xml:space="preserve">             </w:t>
      </w:r>
      <w:r w:rsidR="00C256BF" w:rsidRPr="00D7492B">
        <w:rPr>
          <w:rFonts w:ascii="Arial" w:eastAsia="Lucida Sans Unicode" w:hAnsi="Arial" w:cs="Arial"/>
          <w:bCs/>
          <w:kern w:val="1"/>
        </w:rPr>
        <w:t xml:space="preserve"> </w:t>
      </w:r>
      <w:r w:rsidR="00DD328E">
        <w:rPr>
          <w:rFonts w:ascii="Arial" w:eastAsia="Lucida Sans Unicode" w:hAnsi="Arial" w:cs="Arial"/>
          <w:bCs/>
          <w:kern w:val="1"/>
        </w:rPr>
        <w:t xml:space="preserve"> </w:t>
      </w:r>
      <w:r w:rsidR="00C256BF" w:rsidRPr="00D7492B">
        <w:rPr>
          <w:rFonts w:ascii="Arial" w:eastAsia="Lucida Sans Unicode" w:hAnsi="Arial" w:cs="Arial"/>
          <w:bCs/>
          <w:kern w:val="1"/>
        </w:rPr>
        <w:t>Sicherheitsbehörde</w:t>
      </w:r>
      <w:r>
        <w:rPr>
          <w:rFonts w:ascii="Arial" w:eastAsia="Lucida Sans Unicode" w:hAnsi="Arial" w:cs="Arial"/>
          <w:bCs/>
          <w:kern w:val="1"/>
        </w:rPr>
        <w:t xml:space="preserve"> </w:t>
      </w:r>
      <w:r w:rsidR="00C256BF" w:rsidRPr="00D7492B">
        <w:rPr>
          <w:rFonts w:ascii="Arial" w:eastAsia="Lucida Sans Unicode" w:hAnsi="Arial" w:cs="Arial"/>
          <w:bCs/>
          <w:kern w:val="1"/>
        </w:rPr>
        <w:t>zum Verhalten nach Kampfmittelfunden hinzuweisen.</w:t>
      </w:r>
    </w:p>
    <w:p w:rsidR="00C256BF" w:rsidRDefault="00C256BF" w:rsidP="00C256BF">
      <w:pPr>
        <w:widowControl w:val="0"/>
        <w:suppressAutoHyphens/>
        <w:spacing w:after="0"/>
        <w:ind w:left="705" w:hanging="705"/>
        <w:jc w:val="both"/>
        <w:rPr>
          <w:rFonts w:ascii="Arial" w:hAnsi="Arial" w:cs="Arial"/>
        </w:rPr>
      </w:pPr>
    </w:p>
    <w:p w:rsidR="00194E16" w:rsidRDefault="00194E16" w:rsidP="00C256BF">
      <w:pPr>
        <w:widowControl w:val="0"/>
        <w:suppressAutoHyphens/>
        <w:spacing w:after="0"/>
        <w:jc w:val="both"/>
        <w:rPr>
          <w:rFonts w:ascii="Arial" w:eastAsia="Lucida Sans Unicode" w:hAnsi="Arial" w:cs="Arial"/>
          <w:b/>
          <w:bCs/>
          <w:kern w:val="1"/>
        </w:rPr>
      </w:pPr>
    </w:p>
    <w:p w:rsidR="00C256BF" w:rsidRPr="007F441C" w:rsidRDefault="00C256BF" w:rsidP="00C256BF">
      <w:pPr>
        <w:widowControl w:val="0"/>
        <w:suppressAutoHyphens/>
        <w:spacing w:after="0"/>
        <w:jc w:val="both"/>
        <w:rPr>
          <w:rFonts w:ascii="Arial" w:eastAsia="Lucida Sans Unicode" w:hAnsi="Arial" w:cs="Arial"/>
          <w:b/>
          <w:bCs/>
          <w:kern w:val="1"/>
        </w:rPr>
      </w:pPr>
      <w:r w:rsidRPr="000643B4">
        <w:rPr>
          <w:rFonts w:ascii="Arial" w:eastAsia="Lucida Sans Unicode" w:hAnsi="Arial" w:cs="Arial"/>
          <w:b/>
          <w:bCs/>
          <w:kern w:val="1"/>
        </w:rPr>
        <w:t xml:space="preserve">9.           </w:t>
      </w:r>
      <w:r w:rsidRPr="007F441C">
        <w:rPr>
          <w:rFonts w:ascii="Arial" w:eastAsia="Lucida Sans Unicode" w:hAnsi="Arial" w:cs="Arial"/>
          <w:b/>
          <w:bCs/>
          <w:kern w:val="1"/>
          <w:u w:val="single"/>
        </w:rPr>
        <w:t>Bodenschutzrecht</w:t>
      </w:r>
      <w:r w:rsidRPr="007F441C">
        <w:rPr>
          <w:rFonts w:ascii="Arial" w:eastAsia="Lucida Sans Unicode" w:hAnsi="Arial" w:cs="Arial"/>
          <w:b/>
          <w:bCs/>
          <w:kern w:val="1"/>
        </w:rPr>
        <w:t xml:space="preserve">  </w:t>
      </w:r>
    </w:p>
    <w:p w:rsidR="00C256BF" w:rsidRPr="007F441C" w:rsidRDefault="00C256BF" w:rsidP="00C256BF">
      <w:pPr>
        <w:widowControl w:val="0"/>
        <w:suppressAutoHyphens/>
        <w:spacing w:after="0"/>
        <w:jc w:val="both"/>
        <w:rPr>
          <w:rFonts w:ascii="Arial" w:eastAsia="Lucida Sans Unicode" w:hAnsi="Arial" w:cs="Arial"/>
          <w:b/>
          <w:bCs/>
          <w:kern w:val="1"/>
        </w:rPr>
      </w:pPr>
    </w:p>
    <w:p w:rsidR="00C256BF" w:rsidRPr="00795E61" w:rsidRDefault="00C256BF" w:rsidP="00C256BF">
      <w:pPr>
        <w:jc w:val="both"/>
        <w:rPr>
          <w:rFonts w:ascii="Arial" w:hAnsi="Arial" w:cs="Arial"/>
        </w:rPr>
      </w:pPr>
      <w:r w:rsidRPr="00795E61">
        <w:rPr>
          <w:rFonts w:ascii="Arial" w:eastAsia="Lucida Sans Unicode" w:hAnsi="Arial" w:cs="Arial"/>
          <w:b/>
          <w:bCs/>
          <w:kern w:val="1"/>
          <w:sz w:val="24"/>
          <w:szCs w:val="24"/>
        </w:rPr>
        <w:t xml:space="preserve">          </w:t>
      </w:r>
      <w:r>
        <w:rPr>
          <w:rFonts w:ascii="Arial" w:eastAsia="Lucida Sans Unicode" w:hAnsi="Arial" w:cs="Arial"/>
          <w:b/>
          <w:bCs/>
          <w:kern w:val="1"/>
          <w:sz w:val="24"/>
          <w:szCs w:val="24"/>
        </w:rPr>
        <w:t xml:space="preserve">   </w:t>
      </w:r>
      <w:r w:rsidRPr="00795E61">
        <w:rPr>
          <w:rFonts w:ascii="Arial" w:hAnsi="Arial" w:cs="Arial"/>
          <w:u w:val="single"/>
        </w:rPr>
        <w:t>Altlasten, Schädliche Bodenveränderungen</w:t>
      </w:r>
      <w:r w:rsidRPr="00795E61">
        <w:rPr>
          <w:rFonts w:ascii="Arial" w:hAnsi="Arial" w:cs="Arial"/>
        </w:rPr>
        <w:t>:</w:t>
      </w:r>
    </w:p>
    <w:p w:rsidR="00C256BF" w:rsidRDefault="00C256BF" w:rsidP="00C256BF">
      <w:pPr>
        <w:pStyle w:val="KeinLeerraum"/>
        <w:rPr>
          <w:rFonts w:ascii="Arial" w:hAnsi="Arial" w:cs="Arial"/>
        </w:rPr>
      </w:pPr>
      <w:r>
        <w:rPr>
          <w:lang w:eastAsia="de-DE"/>
        </w:rPr>
        <w:t xml:space="preserve">                 </w:t>
      </w:r>
      <w:r w:rsidRPr="00795E61">
        <w:rPr>
          <w:rFonts w:ascii="Arial" w:hAnsi="Arial" w:cs="Arial"/>
        </w:rPr>
        <w:t xml:space="preserve">Für den Bereich der Maßnahme liegt kein Eintrag im Altlastenkataster des Landes </w:t>
      </w:r>
    </w:p>
    <w:p w:rsidR="00C256BF" w:rsidRDefault="00C256BF" w:rsidP="00C256BF">
      <w:pPr>
        <w:pStyle w:val="KeinLeerraum"/>
        <w:rPr>
          <w:rFonts w:ascii="Arial" w:hAnsi="Arial" w:cs="Arial"/>
        </w:rPr>
      </w:pPr>
      <w:r>
        <w:rPr>
          <w:rFonts w:ascii="Arial" w:hAnsi="Arial" w:cs="Arial"/>
        </w:rPr>
        <w:t xml:space="preserve">              </w:t>
      </w:r>
      <w:r w:rsidRPr="00795E61">
        <w:rPr>
          <w:rFonts w:ascii="Arial" w:hAnsi="Arial" w:cs="Arial"/>
        </w:rPr>
        <w:t>Sachsen-Anhalt (Datei schädlicher Bodenveränderungen und Altlasten) vor.</w:t>
      </w:r>
    </w:p>
    <w:p w:rsidR="00C256BF" w:rsidRDefault="00C256BF" w:rsidP="00C256BF">
      <w:pPr>
        <w:pStyle w:val="KeinLeerraum"/>
        <w:rPr>
          <w:rFonts w:ascii="Arial" w:hAnsi="Arial" w:cs="Arial"/>
        </w:rPr>
      </w:pPr>
    </w:p>
    <w:p w:rsidR="00C256BF" w:rsidRPr="00795E61" w:rsidRDefault="00C256BF" w:rsidP="00C256BF">
      <w:pPr>
        <w:jc w:val="both"/>
        <w:rPr>
          <w:rFonts w:ascii="Arial" w:hAnsi="Arial" w:cs="Arial"/>
        </w:rPr>
      </w:pPr>
      <w:r>
        <w:rPr>
          <w:rFonts w:ascii="Arial" w:hAnsi="Arial" w:cs="Arial"/>
        </w:rPr>
        <w:t xml:space="preserve">              </w:t>
      </w:r>
      <w:r w:rsidRPr="00795E61">
        <w:rPr>
          <w:rFonts w:ascii="Arial" w:hAnsi="Arial" w:cs="Arial"/>
          <w:u w:val="single"/>
        </w:rPr>
        <w:t>Vorsorgender Bodenschutz</w:t>
      </w:r>
      <w:r w:rsidRPr="00795E61">
        <w:rPr>
          <w:rFonts w:ascii="Arial" w:hAnsi="Arial" w:cs="Arial"/>
        </w:rPr>
        <w:t>:</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Das Plangebiet weist nach dem Bodenfunktionsbewertungsmodell Land Sachsen-</w:t>
      </w:r>
    </w:p>
    <w:p w:rsidR="007877C4"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 xml:space="preserve">Anhalt Böden, hier im konkreten Fall ein </w:t>
      </w:r>
      <w:r w:rsidR="007877C4" w:rsidRPr="00795E61">
        <w:rPr>
          <w:rFonts w:ascii="Arial" w:hAnsi="Arial" w:cs="Arial"/>
        </w:rPr>
        <w:t>Schwarzerde Boden</w:t>
      </w:r>
      <w:r w:rsidRPr="00795E61">
        <w:rPr>
          <w:rFonts w:ascii="Arial" w:hAnsi="Arial" w:cs="Arial"/>
        </w:rPr>
        <w:t xml:space="preserve"> der Bodenart Lehm </w:t>
      </w:r>
    </w:p>
    <w:p w:rsidR="00C256BF" w:rsidRDefault="007877C4" w:rsidP="00C256BF">
      <w:pPr>
        <w:spacing w:after="0"/>
        <w:jc w:val="both"/>
        <w:rPr>
          <w:rFonts w:ascii="Arial" w:hAnsi="Arial" w:cs="Arial"/>
        </w:rPr>
      </w:pPr>
      <w:r>
        <w:rPr>
          <w:rFonts w:ascii="Arial" w:hAnsi="Arial" w:cs="Arial"/>
        </w:rPr>
        <w:t xml:space="preserve">              u</w:t>
      </w:r>
      <w:r w:rsidR="00C256BF" w:rsidRPr="00795E61">
        <w:rPr>
          <w:rFonts w:ascii="Arial" w:hAnsi="Arial" w:cs="Arial"/>
        </w:rPr>
        <w:t>nd</w:t>
      </w:r>
      <w:r>
        <w:rPr>
          <w:rFonts w:ascii="Arial" w:hAnsi="Arial" w:cs="Arial"/>
        </w:rPr>
        <w:t xml:space="preserve"> </w:t>
      </w:r>
      <w:r w:rsidR="00C256BF" w:rsidRPr="00795E61">
        <w:rPr>
          <w:rFonts w:ascii="Arial" w:hAnsi="Arial" w:cs="Arial"/>
        </w:rPr>
        <w:t xml:space="preserve">einer nach der Bodenschätzung ermittelten Ackerzahl von bis zu 98, eine </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durchgehend</w:t>
      </w:r>
      <w:r>
        <w:rPr>
          <w:rFonts w:ascii="Arial" w:hAnsi="Arial" w:cs="Arial"/>
        </w:rPr>
        <w:t xml:space="preserve"> </w:t>
      </w:r>
      <w:r w:rsidRPr="00795E61">
        <w:rPr>
          <w:rFonts w:ascii="Arial" w:hAnsi="Arial" w:cs="Arial"/>
        </w:rPr>
        <w:t xml:space="preserve">sehr gute Ertragsfähigkeit aus. Die Naturnähe wird als sehr gering und </w:t>
      </w:r>
    </w:p>
    <w:p w:rsidR="007877C4"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die Funktion für</w:t>
      </w:r>
      <w:r>
        <w:rPr>
          <w:rFonts w:ascii="Arial" w:hAnsi="Arial" w:cs="Arial"/>
        </w:rPr>
        <w:t xml:space="preserve"> </w:t>
      </w:r>
      <w:r w:rsidRPr="00795E61">
        <w:rPr>
          <w:rFonts w:ascii="Arial" w:hAnsi="Arial" w:cs="Arial"/>
        </w:rPr>
        <w:t>den Wasserhaushalt als mittel eingestuft. Für den nördlichen Teil</w:t>
      </w:r>
    </w:p>
    <w:p w:rsidR="007877C4" w:rsidRDefault="007877C4" w:rsidP="00C256BF">
      <w:pPr>
        <w:spacing w:after="0"/>
        <w:jc w:val="both"/>
        <w:rPr>
          <w:rFonts w:ascii="Arial" w:hAnsi="Arial" w:cs="Arial"/>
        </w:rPr>
      </w:pPr>
      <w:r>
        <w:rPr>
          <w:rFonts w:ascii="Arial" w:hAnsi="Arial" w:cs="Arial"/>
        </w:rPr>
        <w:t xml:space="preserve">             </w:t>
      </w:r>
      <w:r w:rsidR="00C256BF" w:rsidRPr="00795E61">
        <w:rPr>
          <w:rFonts w:ascii="Arial" w:hAnsi="Arial" w:cs="Arial"/>
        </w:rPr>
        <w:t xml:space="preserve"> des</w:t>
      </w:r>
      <w:r>
        <w:rPr>
          <w:rFonts w:ascii="Arial" w:hAnsi="Arial" w:cs="Arial"/>
        </w:rPr>
        <w:t xml:space="preserve"> </w:t>
      </w:r>
      <w:r w:rsidR="00C256BF" w:rsidRPr="00795E61">
        <w:rPr>
          <w:rFonts w:ascii="Arial" w:hAnsi="Arial" w:cs="Arial"/>
        </w:rPr>
        <w:t>Plangebietes</w:t>
      </w:r>
      <w:r w:rsidR="00C256BF">
        <w:rPr>
          <w:rFonts w:ascii="Arial" w:hAnsi="Arial" w:cs="Arial"/>
        </w:rPr>
        <w:t xml:space="preserve"> </w:t>
      </w:r>
      <w:r w:rsidR="00C256BF" w:rsidRPr="00795E61">
        <w:rPr>
          <w:rFonts w:ascii="Arial" w:hAnsi="Arial" w:cs="Arial"/>
        </w:rPr>
        <w:t xml:space="preserve">liegt ein Verdacht auf einen Archivboden (Kriterium: Seltenheit, </w:t>
      </w:r>
    </w:p>
    <w:p w:rsidR="007877C4" w:rsidRDefault="007877C4" w:rsidP="00C256BF">
      <w:pPr>
        <w:spacing w:after="0"/>
        <w:jc w:val="both"/>
        <w:rPr>
          <w:rFonts w:ascii="Arial" w:hAnsi="Arial" w:cs="Arial"/>
        </w:rPr>
      </w:pPr>
      <w:r>
        <w:rPr>
          <w:rFonts w:ascii="Arial" w:hAnsi="Arial" w:cs="Arial"/>
        </w:rPr>
        <w:t xml:space="preserve">              </w:t>
      </w:r>
      <w:r w:rsidR="00C256BF" w:rsidRPr="00795E61">
        <w:rPr>
          <w:rFonts w:ascii="Arial" w:hAnsi="Arial" w:cs="Arial"/>
        </w:rPr>
        <w:t>Objekt-Art: Einzelne</w:t>
      </w:r>
      <w:r w:rsidR="00C256BF">
        <w:rPr>
          <w:rFonts w:ascii="Arial" w:hAnsi="Arial" w:cs="Arial"/>
        </w:rPr>
        <w:t xml:space="preserve"> </w:t>
      </w:r>
      <w:r w:rsidR="00C256BF" w:rsidRPr="00795E61">
        <w:rPr>
          <w:rFonts w:ascii="Arial" w:hAnsi="Arial" w:cs="Arial"/>
        </w:rPr>
        <w:t>Bodengesellschaft) vor. Für die Gesamtbewertung des Bodens</w:t>
      </w:r>
    </w:p>
    <w:p w:rsidR="00C256BF" w:rsidRPr="00795E61" w:rsidRDefault="007877C4" w:rsidP="00C256BF">
      <w:pPr>
        <w:spacing w:after="0"/>
        <w:jc w:val="both"/>
        <w:rPr>
          <w:rFonts w:ascii="Arial" w:hAnsi="Arial" w:cs="Arial"/>
        </w:rPr>
      </w:pPr>
      <w:r>
        <w:rPr>
          <w:rFonts w:ascii="Arial" w:hAnsi="Arial" w:cs="Arial"/>
        </w:rPr>
        <w:t xml:space="preserve">              e</w:t>
      </w:r>
      <w:r w:rsidR="00C256BF" w:rsidRPr="00795E61">
        <w:rPr>
          <w:rFonts w:ascii="Arial" w:hAnsi="Arial" w:cs="Arial"/>
        </w:rPr>
        <w:t>rgibt</w:t>
      </w:r>
      <w:r>
        <w:rPr>
          <w:rFonts w:ascii="Arial" w:hAnsi="Arial" w:cs="Arial"/>
        </w:rPr>
        <w:t xml:space="preserve"> </w:t>
      </w:r>
      <w:r w:rsidR="00C256BF" w:rsidRPr="00795E61">
        <w:rPr>
          <w:rFonts w:ascii="Arial" w:hAnsi="Arial" w:cs="Arial"/>
        </w:rPr>
        <w:t>sich nach dem</w:t>
      </w:r>
      <w:r w:rsidR="00C256BF">
        <w:rPr>
          <w:rFonts w:ascii="Arial" w:hAnsi="Arial" w:cs="Arial"/>
        </w:rPr>
        <w:t xml:space="preserve"> </w:t>
      </w:r>
      <w:r w:rsidR="00C256BF" w:rsidRPr="00795E61">
        <w:rPr>
          <w:rFonts w:ascii="Arial" w:hAnsi="Arial" w:cs="Arial"/>
        </w:rPr>
        <w:t>Maximalprinzip somit</w:t>
      </w:r>
      <w:r w:rsidR="00C256BF">
        <w:rPr>
          <w:rFonts w:ascii="Arial" w:hAnsi="Arial" w:cs="Arial"/>
        </w:rPr>
        <w:t xml:space="preserve"> </w:t>
      </w:r>
      <w:r w:rsidR="00C256BF" w:rsidRPr="00795E61">
        <w:rPr>
          <w:rFonts w:ascii="Arial" w:hAnsi="Arial" w:cs="Arial"/>
        </w:rPr>
        <w:t xml:space="preserve">eine sehr hohe Funktionserfüllung. </w:t>
      </w:r>
    </w:p>
    <w:p w:rsidR="00C256BF" w:rsidRPr="00795E61" w:rsidRDefault="00C256BF" w:rsidP="00C256BF">
      <w:pPr>
        <w:spacing w:after="0"/>
        <w:rPr>
          <w:rFonts w:ascii="Arial" w:hAnsi="Arial" w:cs="Arial"/>
        </w:rPr>
      </w:pPr>
    </w:p>
    <w:p w:rsidR="00C256BF" w:rsidRDefault="00C256BF" w:rsidP="00C256BF">
      <w:pPr>
        <w:spacing w:after="0"/>
        <w:rPr>
          <w:rFonts w:ascii="Arial" w:hAnsi="Arial" w:cs="Arial"/>
        </w:rPr>
      </w:pPr>
      <w:r>
        <w:rPr>
          <w:rFonts w:ascii="Arial" w:hAnsi="Arial" w:cs="Arial"/>
        </w:rPr>
        <w:lastRenderedPageBreak/>
        <w:t xml:space="preserve">              </w:t>
      </w:r>
      <w:r w:rsidRPr="00795E61">
        <w:rPr>
          <w:rFonts w:ascii="Arial" w:hAnsi="Arial" w:cs="Arial"/>
        </w:rPr>
        <w:t>Gemäß § 1 Abs. 1 BodSchAG LSA soll mit Grund und Boden sparsam und sorgsam</w:t>
      </w:r>
    </w:p>
    <w:p w:rsidR="00C256BF" w:rsidRDefault="00C256BF" w:rsidP="00C256BF">
      <w:pPr>
        <w:spacing w:after="0"/>
        <w:rPr>
          <w:rFonts w:ascii="Arial" w:hAnsi="Arial" w:cs="Arial"/>
        </w:rPr>
      </w:pPr>
      <w:r>
        <w:rPr>
          <w:rFonts w:ascii="Arial" w:hAnsi="Arial" w:cs="Arial"/>
        </w:rPr>
        <w:t xml:space="preserve">              </w:t>
      </w:r>
      <w:r w:rsidRPr="00795E61">
        <w:rPr>
          <w:rFonts w:ascii="Arial" w:hAnsi="Arial" w:cs="Arial"/>
        </w:rPr>
        <w:t>umgegangen werden. Vorrangig sind bereits versiegelte, sanierte, baulich</w:t>
      </w:r>
      <w:r>
        <w:rPr>
          <w:rFonts w:ascii="Arial" w:hAnsi="Arial" w:cs="Arial"/>
        </w:rPr>
        <w:t xml:space="preserve">           </w:t>
      </w:r>
    </w:p>
    <w:p w:rsidR="00C256BF" w:rsidRDefault="00C256BF" w:rsidP="00C256BF">
      <w:pPr>
        <w:spacing w:after="0"/>
        <w:rPr>
          <w:rFonts w:ascii="Arial" w:hAnsi="Arial" w:cs="Arial"/>
        </w:rPr>
      </w:pPr>
      <w:r>
        <w:rPr>
          <w:rFonts w:ascii="Arial" w:hAnsi="Arial" w:cs="Arial"/>
        </w:rPr>
        <w:t xml:space="preserve">              </w:t>
      </w:r>
      <w:r w:rsidRPr="00795E61">
        <w:rPr>
          <w:rFonts w:ascii="Arial" w:hAnsi="Arial" w:cs="Arial"/>
        </w:rPr>
        <w:t>veränderte</w:t>
      </w:r>
      <w:r>
        <w:rPr>
          <w:rFonts w:ascii="Arial" w:hAnsi="Arial" w:cs="Arial"/>
        </w:rPr>
        <w:t xml:space="preserve"> </w:t>
      </w:r>
      <w:r w:rsidRPr="00795E61">
        <w:rPr>
          <w:rFonts w:ascii="Arial" w:hAnsi="Arial" w:cs="Arial"/>
        </w:rPr>
        <w:t>oder bebaute Flächen wieder zu nutzen. Böden, die die</w:t>
      </w:r>
    </w:p>
    <w:p w:rsidR="00C256BF" w:rsidRDefault="00C256BF" w:rsidP="00C256BF">
      <w:pPr>
        <w:spacing w:after="0"/>
        <w:rPr>
          <w:rFonts w:ascii="Arial" w:hAnsi="Arial" w:cs="Arial"/>
        </w:rPr>
      </w:pPr>
      <w:r>
        <w:rPr>
          <w:rFonts w:ascii="Arial" w:hAnsi="Arial" w:cs="Arial"/>
        </w:rPr>
        <w:t xml:space="preserve">              </w:t>
      </w:r>
      <w:r w:rsidRPr="00795E61">
        <w:rPr>
          <w:rFonts w:ascii="Arial" w:hAnsi="Arial" w:cs="Arial"/>
        </w:rPr>
        <w:t>Bodenfunktionen nach § 2</w:t>
      </w:r>
      <w:r>
        <w:rPr>
          <w:rFonts w:ascii="Arial" w:hAnsi="Arial" w:cs="Arial"/>
        </w:rPr>
        <w:t xml:space="preserve"> </w:t>
      </w:r>
      <w:r w:rsidRPr="00795E61">
        <w:rPr>
          <w:rFonts w:ascii="Arial" w:hAnsi="Arial" w:cs="Arial"/>
        </w:rPr>
        <w:t>Abs. 2 Nrn. 1 und 2 BBodSchG in besonderem Maße</w:t>
      </w:r>
    </w:p>
    <w:p w:rsidR="00C256BF" w:rsidRPr="00795E61" w:rsidRDefault="00C256BF" w:rsidP="00C256BF">
      <w:pPr>
        <w:spacing w:after="0"/>
        <w:rPr>
          <w:rFonts w:ascii="Arial" w:hAnsi="Arial" w:cs="Arial"/>
        </w:rPr>
      </w:pPr>
      <w:r>
        <w:rPr>
          <w:rFonts w:ascii="Arial" w:hAnsi="Arial" w:cs="Arial"/>
        </w:rPr>
        <w:t xml:space="preserve">             </w:t>
      </w:r>
      <w:r w:rsidRPr="00795E61">
        <w:rPr>
          <w:rFonts w:ascii="Arial" w:hAnsi="Arial" w:cs="Arial"/>
        </w:rPr>
        <w:t xml:space="preserve"> erfüllen, sind besonders zu</w:t>
      </w:r>
      <w:r>
        <w:rPr>
          <w:rFonts w:ascii="Arial" w:hAnsi="Arial" w:cs="Arial"/>
        </w:rPr>
        <w:t xml:space="preserve"> </w:t>
      </w:r>
      <w:r w:rsidRPr="00795E61">
        <w:rPr>
          <w:rFonts w:ascii="Arial" w:hAnsi="Arial" w:cs="Arial"/>
        </w:rPr>
        <w:t xml:space="preserve">schützen. </w:t>
      </w:r>
    </w:p>
    <w:p w:rsidR="00C256BF" w:rsidRPr="00795E61" w:rsidRDefault="00C256BF" w:rsidP="00C256BF">
      <w:pPr>
        <w:spacing w:after="0"/>
        <w:jc w:val="both"/>
        <w:rPr>
          <w:rFonts w:ascii="Arial" w:hAnsi="Arial" w:cs="Arial"/>
        </w:rPr>
      </w:pP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Nach § 4 Abs. 1 BBodSchG hat sich jeder, der auf den Boden einwirkt, so zu</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 xml:space="preserve"> </w:t>
      </w:r>
      <w:r>
        <w:rPr>
          <w:rFonts w:ascii="Arial" w:hAnsi="Arial" w:cs="Arial"/>
        </w:rPr>
        <w:t xml:space="preserve"> </w:t>
      </w:r>
      <w:r w:rsidRPr="00795E61">
        <w:rPr>
          <w:rFonts w:ascii="Arial" w:hAnsi="Arial" w:cs="Arial"/>
        </w:rPr>
        <w:t>verhalten,</w:t>
      </w:r>
      <w:r>
        <w:rPr>
          <w:rFonts w:ascii="Arial" w:hAnsi="Arial" w:cs="Arial"/>
        </w:rPr>
        <w:t xml:space="preserve"> d</w:t>
      </w:r>
      <w:r w:rsidRPr="00795E61">
        <w:rPr>
          <w:rFonts w:ascii="Arial" w:hAnsi="Arial" w:cs="Arial"/>
        </w:rPr>
        <w:t>ass schädliche Bodenveränderungen nicht hervorgerufen werden.</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 xml:space="preserve"> Gemäß § 7</w:t>
      </w:r>
      <w:r>
        <w:rPr>
          <w:rFonts w:ascii="Arial" w:hAnsi="Arial" w:cs="Arial"/>
        </w:rPr>
        <w:t xml:space="preserve"> </w:t>
      </w:r>
      <w:r w:rsidRPr="00795E61">
        <w:rPr>
          <w:rFonts w:ascii="Arial" w:hAnsi="Arial" w:cs="Arial"/>
        </w:rPr>
        <w:t>BBodSchG ist derjenige, der Verrichtungen auf einem Grundstück</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 xml:space="preserve"> </w:t>
      </w:r>
      <w:r>
        <w:rPr>
          <w:rFonts w:ascii="Arial" w:hAnsi="Arial" w:cs="Arial"/>
        </w:rPr>
        <w:t xml:space="preserve"> </w:t>
      </w:r>
      <w:r w:rsidRPr="00795E61">
        <w:rPr>
          <w:rFonts w:ascii="Arial" w:hAnsi="Arial" w:cs="Arial"/>
        </w:rPr>
        <w:t>durchführt oder</w:t>
      </w:r>
      <w:r>
        <w:rPr>
          <w:rFonts w:ascii="Arial" w:hAnsi="Arial" w:cs="Arial"/>
        </w:rPr>
        <w:t xml:space="preserve"> </w:t>
      </w:r>
      <w:r w:rsidRPr="00795E61">
        <w:rPr>
          <w:rFonts w:ascii="Arial" w:hAnsi="Arial" w:cs="Arial"/>
        </w:rPr>
        <w:t xml:space="preserve">durchführen lässt, die zu Veränderungen der Bodenbeschaffenheit </w:t>
      </w:r>
    </w:p>
    <w:p w:rsidR="00C256BF"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führen können,</w:t>
      </w:r>
      <w:r>
        <w:rPr>
          <w:rFonts w:ascii="Arial" w:hAnsi="Arial" w:cs="Arial"/>
        </w:rPr>
        <w:t xml:space="preserve"> v</w:t>
      </w:r>
      <w:r w:rsidRPr="00795E61">
        <w:rPr>
          <w:rFonts w:ascii="Arial" w:hAnsi="Arial" w:cs="Arial"/>
        </w:rPr>
        <w:t>erpflichtet, Vorsorge gegen das Entstehen schädlicher</w:t>
      </w:r>
    </w:p>
    <w:p w:rsidR="00C256BF" w:rsidRPr="00795E61" w:rsidRDefault="00C256BF" w:rsidP="00C256BF">
      <w:pPr>
        <w:spacing w:after="0"/>
        <w:jc w:val="both"/>
        <w:rPr>
          <w:rFonts w:ascii="Arial" w:hAnsi="Arial" w:cs="Arial"/>
        </w:rPr>
      </w:pPr>
      <w:r>
        <w:rPr>
          <w:rFonts w:ascii="Arial" w:hAnsi="Arial" w:cs="Arial"/>
        </w:rPr>
        <w:t xml:space="preserve">              </w:t>
      </w:r>
      <w:r w:rsidRPr="00795E61">
        <w:rPr>
          <w:rFonts w:ascii="Arial" w:hAnsi="Arial" w:cs="Arial"/>
        </w:rPr>
        <w:t>Bodenveränderungen zu</w:t>
      </w:r>
      <w:r>
        <w:rPr>
          <w:rFonts w:ascii="Arial" w:hAnsi="Arial" w:cs="Arial"/>
        </w:rPr>
        <w:t xml:space="preserve"> </w:t>
      </w:r>
      <w:r w:rsidRPr="00795E61">
        <w:rPr>
          <w:rFonts w:ascii="Arial" w:hAnsi="Arial" w:cs="Arial"/>
        </w:rPr>
        <w:t xml:space="preserve">treffen. </w:t>
      </w:r>
    </w:p>
    <w:p w:rsidR="00C256BF" w:rsidRDefault="00C256BF" w:rsidP="00C256BF">
      <w:pPr>
        <w:pStyle w:val="KeinLeerraum"/>
        <w:rPr>
          <w:rFonts w:ascii="Arial" w:hAnsi="Arial" w:cs="Arial"/>
        </w:rPr>
      </w:pPr>
    </w:p>
    <w:p w:rsidR="00C256BF" w:rsidRPr="0051493E" w:rsidRDefault="00194E16" w:rsidP="00C256BF">
      <w:pPr>
        <w:pStyle w:val="KeinLeerraum"/>
        <w:rPr>
          <w:rFonts w:ascii="Arial" w:hAnsi="Arial" w:cs="Arial"/>
          <w:u w:val="single"/>
        </w:rPr>
      </w:pPr>
      <w:r>
        <w:rPr>
          <w:rFonts w:ascii="Arial" w:hAnsi="Arial" w:cs="Arial"/>
          <w:b/>
        </w:rPr>
        <w:t xml:space="preserve">  </w:t>
      </w:r>
      <w:r w:rsidR="00C256BF" w:rsidRPr="00355B2F">
        <w:rPr>
          <w:rFonts w:ascii="Arial" w:hAnsi="Arial" w:cs="Arial"/>
          <w:b/>
        </w:rPr>
        <w:t xml:space="preserve">         </w:t>
      </w:r>
      <w:r w:rsidR="00C256BF">
        <w:rPr>
          <w:rFonts w:ascii="Arial" w:hAnsi="Arial" w:cs="Arial"/>
          <w:b/>
        </w:rPr>
        <w:t xml:space="preserve">   </w:t>
      </w:r>
      <w:r w:rsidR="00C256BF" w:rsidRPr="0051493E">
        <w:rPr>
          <w:rFonts w:ascii="Arial" w:hAnsi="Arial" w:cs="Arial"/>
          <w:b/>
          <w:u w:val="single"/>
        </w:rPr>
        <w:t xml:space="preserve">beim Rückbau der alten </w:t>
      </w:r>
      <w:r w:rsidR="00C256BF">
        <w:rPr>
          <w:rFonts w:ascii="Arial" w:hAnsi="Arial" w:cs="Arial"/>
          <w:b/>
          <w:u w:val="single"/>
        </w:rPr>
        <w:t xml:space="preserve">9 </w:t>
      </w:r>
      <w:r w:rsidR="00C256BF" w:rsidRPr="0051493E">
        <w:rPr>
          <w:rFonts w:ascii="Arial" w:hAnsi="Arial" w:cs="Arial"/>
          <w:b/>
          <w:u w:val="single"/>
        </w:rPr>
        <w:t>WEA:</w:t>
      </w:r>
    </w:p>
    <w:p w:rsidR="00C256BF" w:rsidRPr="0051493E" w:rsidRDefault="00C256BF" w:rsidP="00C256BF">
      <w:pPr>
        <w:pStyle w:val="KeinLeerraum"/>
        <w:rPr>
          <w:rFonts w:ascii="Arial" w:hAnsi="Arial" w:cs="Arial"/>
          <w:u w:val="single"/>
        </w:rPr>
      </w:pPr>
    </w:p>
    <w:p w:rsidR="00C256BF" w:rsidRDefault="00C256BF" w:rsidP="00C256BF">
      <w:pPr>
        <w:spacing w:after="160" w:line="256" w:lineRule="auto"/>
        <w:contextualSpacing/>
        <w:jc w:val="both"/>
        <w:rPr>
          <w:rFonts w:ascii="Arial" w:hAnsi="Arial" w:cs="Arial"/>
        </w:rPr>
      </w:pPr>
      <w:r>
        <w:rPr>
          <w:rFonts w:ascii="Arial" w:hAnsi="Arial" w:cs="Arial"/>
        </w:rPr>
        <w:t>9.</w:t>
      </w:r>
      <w:r w:rsidRPr="008B526C">
        <w:rPr>
          <w:rFonts w:ascii="Arial" w:hAnsi="Arial" w:cs="Arial"/>
        </w:rPr>
        <w:t>1</w:t>
      </w:r>
      <w:r>
        <w:rPr>
          <w:rFonts w:ascii="Arial" w:hAnsi="Arial" w:cs="Arial"/>
        </w:rPr>
        <w:t xml:space="preserve">   </w:t>
      </w:r>
      <w:r w:rsidRPr="008B526C">
        <w:rPr>
          <w:rFonts w:ascii="Arial" w:hAnsi="Arial" w:cs="Arial"/>
        </w:rPr>
        <w:t xml:space="preserve">  </w:t>
      </w:r>
      <w:r>
        <w:rPr>
          <w:rFonts w:ascii="Arial" w:hAnsi="Arial" w:cs="Arial"/>
        </w:rPr>
        <w:t xml:space="preserve">    </w:t>
      </w:r>
      <w:r w:rsidRPr="008B526C">
        <w:rPr>
          <w:rFonts w:ascii="Arial" w:hAnsi="Arial" w:cs="Arial"/>
        </w:rPr>
        <w:t>Der Rückbau der Fundamente der W</w:t>
      </w:r>
      <w:r w:rsidR="00915C5E">
        <w:rPr>
          <w:rFonts w:ascii="Arial" w:hAnsi="Arial" w:cs="Arial"/>
        </w:rPr>
        <w:t>E</w:t>
      </w:r>
      <w:r w:rsidRPr="008B526C">
        <w:rPr>
          <w:rFonts w:ascii="Arial" w:hAnsi="Arial" w:cs="Arial"/>
        </w:rPr>
        <w:t>A ist bis auf 2 m unter der Geländeoberkante</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007877C4">
        <w:rPr>
          <w:rFonts w:ascii="Arial" w:hAnsi="Arial" w:cs="Arial"/>
        </w:rPr>
        <w:t>d</w:t>
      </w:r>
      <w:r w:rsidRPr="008B526C">
        <w:rPr>
          <w:rFonts w:ascii="Arial" w:hAnsi="Arial" w:cs="Arial"/>
        </w:rPr>
        <w:t>urch</w:t>
      </w:r>
      <w:r w:rsidR="007877C4">
        <w:rPr>
          <w:rFonts w:ascii="Arial" w:hAnsi="Arial" w:cs="Arial"/>
        </w:rPr>
        <w:t xml:space="preserve"> </w:t>
      </w:r>
      <w:r w:rsidRPr="008B526C">
        <w:rPr>
          <w:rFonts w:ascii="Arial" w:hAnsi="Arial" w:cs="Arial"/>
        </w:rPr>
        <w:t>zu</w:t>
      </w:r>
      <w:r w:rsidR="007877C4">
        <w:rPr>
          <w:rFonts w:ascii="Arial" w:hAnsi="Arial" w:cs="Arial"/>
        </w:rPr>
        <w:t xml:space="preserve"> </w:t>
      </w:r>
      <w:r w:rsidRPr="008B526C">
        <w:rPr>
          <w:rFonts w:ascii="Arial" w:hAnsi="Arial" w:cs="Arial"/>
        </w:rPr>
        <w:t>führen.</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9.</w:t>
      </w:r>
      <w:r w:rsidRPr="008B526C">
        <w:rPr>
          <w:rFonts w:ascii="Arial" w:hAnsi="Arial" w:cs="Arial"/>
        </w:rPr>
        <w:t xml:space="preserve">2   </w:t>
      </w:r>
      <w:r>
        <w:rPr>
          <w:rFonts w:ascii="Arial" w:hAnsi="Arial" w:cs="Arial"/>
        </w:rPr>
        <w:t xml:space="preserve">      </w:t>
      </w:r>
      <w:r w:rsidRPr="008B526C">
        <w:rPr>
          <w:rFonts w:ascii="Arial" w:hAnsi="Arial" w:cs="Arial"/>
        </w:rPr>
        <w:t>Beim Rückbau der Zuwegungen ist nach Materialentnahme die Verdichtung des</w:t>
      </w:r>
    </w:p>
    <w:p w:rsidR="007877C4" w:rsidRDefault="00C256BF" w:rsidP="00C256BF">
      <w:pPr>
        <w:spacing w:after="160" w:line="256" w:lineRule="auto"/>
        <w:contextualSpacing/>
        <w:jc w:val="both"/>
        <w:rPr>
          <w:rFonts w:ascii="Arial" w:hAnsi="Arial" w:cs="Arial"/>
        </w:rPr>
      </w:pPr>
      <w:r>
        <w:rPr>
          <w:rFonts w:ascii="Arial" w:hAnsi="Arial" w:cs="Arial"/>
        </w:rPr>
        <w:t xml:space="preserve">          </w:t>
      </w:r>
      <w:r w:rsidRPr="008B526C">
        <w:rPr>
          <w:rFonts w:ascii="Arial" w:hAnsi="Arial" w:cs="Arial"/>
        </w:rPr>
        <w:t xml:space="preserve"> </w:t>
      </w:r>
      <w:r>
        <w:rPr>
          <w:rFonts w:ascii="Arial" w:hAnsi="Arial" w:cs="Arial"/>
        </w:rPr>
        <w:t xml:space="preserve">   </w:t>
      </w:r>
      <w:r w:rsidRPr="008B526C">
        <w:rPr>
          <w:rFonts w:ascii="Arial" w:hAnsi="Arial" w:cs="Arial"/>
        </w:rPr>
        <w:t>Unterbodens durch eine Tiefenlockerung vor Auftrag des Oberbodens zu</w:t>
      </w:r>
    </w:p>
    <w:p w:rsidR="00C256BF" w:rsidRPr="008B526C" w:rsidRDefault="007877C4" w:rsidP="00C256BF">
      <w:pPr>
        <w:spacing w:after="160" w:line="256" w:lineRule="auto"/>
        <w:contextualSpacing/>
        <w:jc w:val="both"/>
        <w:rPr>
          <w:rFonts w:ascii="Arial" w:hAnsi="Arial" w:cs="Arial"/>
          <w:u w:val="single"/>
        </w:rPr>
      </w:pPr>
      <w:r>
        <w:rPr>
          <w:rFonts w:ascii="Arial" w:hAnsi="Arial" w:cs="Arial"/>
        </w:rPr>
        <w:t xml:space="preserve">             </w:t>
      </w:r>
      <w:r w:rsidR="00C256BF" w:rsidRPr="008B526C">
        <w:rPr>
          <w:rFonts w:ascii="Arial" w:hAnsi="Arial" w:cs="Arial"/>
        </w:rPr>
        <w:t xml:space="preserve"> beseitigen.</w:t>
      </w:r>
    </w:p>
    <w:p w:rsidR="00C256BF" w:rsidRDefault="00C256BF" w:rsidP="00C256BF">
      <w:pPr>
        <w:spacing w:after="160" w:line="256" w:lineRule="auto"/>
        <w:contextualSpacing/>
        <w:jc w:val="both"/>
        <w:rPr>
          <w:rFonts w:ascii="Arial" w:hAnsi="Arial" w:cs="Arial"/>
          <w:u w:val="single"/>
        </w:rPr>
      </w:pPr>
    </w:p>
    <w:p w:rsidR="00C256BF" w:rsidRDefault="00C256BF" w:rsidP="00C256BF">
      <w:pPr>
        <w:spacing w:after="160" w:line="256" w:lineRule="auto"/>
        <w:contextualSpacing/>
        <w:jc w:val="both"/>
        <w:rPr>
          <w:rFonts w:ascii="Arial" w:hAnsi="Arial" w:cs="Arial"/>
        </w:rPr>
      </w:pPr>
      <w:r>
        <w:rPr>
          <w:rFonts w:ascii="Arial" w:hAnsi="Arial" w:cs="Arial"/>
        </w:rPr>
        <w:t>9.</w:t>
      </w:r>
      <w:r w:rsidRPr="003675E6">
        <w:rPr>
          <w:rFonts w:ascii="Arial" w:hAnsi="Arial" w:cs="Arial"/>
        </w:rPr>
        <w:t xml:space="preserve">3 </w:t>
      </w:r>
      <w:r>
        <w:rPr>
          <w:rFonts w:ascii="Arial" w:hAnsi="Arial" w:cs="Arial"/>
        </w:rPr>
        <w:t xml:space="preserve">    </w:t>
      </w:r>
      <w:r w:rsidRPr="003675E6">
        <w:rPr>
          <w:rFonts w:ascii="Arial" w:hAnsi="Arial" w:cs="Arial"/>
        </w:rPr>
        <w:t xml:space="preserve">  </w:t>
      </w:r>
      <w:r>
        <w:rPr>
          <w:rFonts w:ascii="Arial" w:hAnsi="Arial" w:cs="Arial"/>
        </w:rPr>
        <w:t xml:space="preserve">  </w:t>
      </w:r>
      <w:r w:rsidRPr="003675E6">
        <w:rPr>
          <w:rFonts w:ascii="Arial" w:hAnsi="Arial" w:cs="Arial"/>
        </w:rPr>
        <w:t>Ausgehobenes Bodenmaterial ist unter Beachtung des vorhandenen Bodenprofils</w:t>
      </w:r>
    </w:p>
    <w:p w:rsidR="00C256BF" w:rsidRPr="003675E6" w:rsidRDefault="00C256BF" w:rsidP="00C256BF">
      <w:pPr>
        <w:spacing w:after="160" w:line="256" w:lineRule="auto"/>
        <w:contextualSpacing/>
        <w:jc w:val="both"/>
        <w:rPr>
          <w:rFonts w:ascii="Arial" w:hAnsi="Arial" w:cs="Arial"/>
          <w:u w:val="single"/>
        </w:rPr>
      </w:pPr>
      <w:r>
        <w:rPr>
          <w:rFonts w:ascii="Arial" w:hAnsi="Arial" w:cs="Arial"/>
        </w:rPr>
        <w:t xml:space="preserve">        </w:t>
      </w:r>
      <w:r w:rsidRPr="003675E6">
        <w:rPr>
          <w:rFonts w:ascii="Arial" w:hAnsi="Arial" w:cs="Arial"/>
        </w:rPr>
        <w:t xml:space="preserve"> </w:t>
      </w:r>
      <w:r>
        <w:rPr>
          <w:rFonts w:ascii="Arial" w:hAnsi="Arial" w:cs="Arial"/>
        </w:rPr>
        <w:t xml:space="preserve">     </w:t>
      </w:r>
      <w:r w:rsidRPr="003675E6">
        <w:rPr>
          <w:rFonts w:ascii="Arial" w:hAnsi="Arial" w:cs="Arial"/>
        </w:rPr>
        <w:t>(Schichtung) wieder einzubauen.</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9.</w:t>
      </w:r>
      <w:r w:rsidRPr="003675E6">
        <w:rPr>
          <w:rFonts w:ascii="Arial" w:hAnsi="Arial" w:cs="Arial"/>
        </w:rPr>
        <w:t xml:space="preserve">4    </w:t>
      </w:r>
      <w:r>
        <w:rPr>
          <w:rFonts w:ascii="Arial" w:hAnsi="Arial" w:cs="Arial"/>
        </w:rPr>
        <w:t xml:space="preserve">     B</w:t>
      </w:r>
      <w:r w:rsidRPr="003675E6">
        <w:rPr>
          <w:rFonts w:ascii="Arial" w:hAnsi="Arial" w:cs="Arial"/>
        </w:rPr>
        <w:t>eim Verfüllen der Baugruben hat das verwendete Untergrundmaterial für den</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3675E6">
        <w:rPr>
          <w:rFonts w:ascii="Arial" w:hAnsi="Arial" w:cs="Arial"/>
        </w:rPr>
        <w:t xml:space="preserve"> Bereich</w:t>
      </w:r>
      <w:r>
        <w:rPr>
          <w:rFonts w:ascii="Arial" w:hAnsi="Arial" w:cs="Arial"/>
        </w:rPr>
        <w:t xml:space="preserve"> </w:t>
      </w:r>
      <w:r w:rsidRPr="003675E6">
        <w:rPr>
          <w:rFonts w:ascii="Arial" w:hAnsi="Arial" w:cs="Arial"/>
        </w:rPr>
        <w:t xml:space="preserve">außerhalb der durchwurzelbaren Bodenschicht den Anforderungen der </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3675E6">
        <w:rPr>
          <w:rFonts w:ascii="Arial" w:hAnsi="Arial" w:cs="Arial"/>
        </w:rPr>
        <w:t>LAGA TR Boden zu entsprechen.</w:t>
      </w:r>
    </w:p>
    <w:p w:rsidR="00C256BF" w:rsidRDefault="00C256BF" w:rsidP="00C256BF">
      <w:pPr>
        <w:spacing w:after="160" w:line="256" w:lineRule="auto"/>
        <w:contextualSpacing/>
        <w:jc w:val="both"/>
        <w:rPr>
          <w:rFonts w:ascii="Arial" w:hAnsi="Arial" w:cs="Arial"/>
        </w:rPr>
      </w:pPr>
    </w:p>
    <w:p w:rsidR="007877C4" w:rsidRDefault="00C256BF" w:rsidP="00C256BF">
      <w:pPr>
        <w:spacing w:after="160" w:line="256" w:lineRule="auto"/>
        <w:contextualSpacing/>
        <w:jc w:val="both"/>
        <w:rPr>
          <w:rFonts w:ascii="Arial" w:hAnsi="Arial" w:cs="Arial"/>
        </w:rPr>
      </w:pPr>
      <w:r>
        <w:rPr>
          <w:rFonts w:ascii="Arial" w:hAnsi="Arial" w:cs="Arial"/>
        </w:rPr>
        <w:t>9.</w:t>
      </w:r>
      <w:r w:rsidRPr="003675E6">
        <w:rPr>
          <w:rFonts w:ascii="Arial" w:hAnsi="Arial" w:cs="Arial"/>
        </w:rPr>
        <w:t xml:space="preserve">5    </w:t>
      </w:r>
      <w:r>
        <w:rPr>
          <w:rFonts w:ascii="Arial" w:hAnsi="Arial" w:cs="Arial"/>
        </w:rPr>
        <w:t xml:space="preserve">     </w:t>
      </w:r>
      <w:r w:rsidRPr="003675E6">
        <w:rPr>
          <w:rFonts w:ascii="Arial" w:hAnsi="Arial" w:cs="Arial"/>
        </w:rPr>
        <w:t>Für die durchwurzelbare Bodenschicht sind die Anf</w:t>
      </w:r>
      <w:r>
        <w:rPr>
          <w:rFonts w:ascii="Arial" w:hAnsi="Arial" w:cs="Arial"/>
        </w:rPr>
        <w:t xml:space="preserve">orderungen an die </w:t>
      </w:r>
    </w:p>
    <w:p w:rsidR="007877C4" w:rsidRDefault="007877C4" w:rsidP="00C256BF">
      <w:pPr>
        <w:spacing w:after="160" w:line="256" w:lineRule="auto"/>
        <w:contextualSpacing/>
        <w:jc w:val="both"/>
        <w:rPr>
          <w:rFonts w:ascii="Arial" w:hAnsi="Arial" w:cs="Arial"/>
        </w:rPr>
      </w:pPr>
      <w:r>
        <w:rPr>
          <w:rFonts w:ascii="Arial" w:hAnsi="Arial" w:cs="Arial"/>
        </w:rPr>
        <w:t xml:space="preserve">              </w:t>
      </w:r>
      <w:r w:rsidR="00C256BF">
        <w:rPr>
          <w:rFonts w:ascii="Arial" w:hAnsi="Arial" w:cs="Arial"/>
        </w:rPr>
        <w:t>Vorsorgewerte</w:t>
      </w:r>
      <w:r>
        <w:rPr>
          <w:rFonts w:ascii="Arial" w:hAnsi="Arial" w:cs="Arial"/>
        </w:rPr>
        <w:t xml:space="preserve"> </w:t>
      </w:r>
      <w:r w:rsidR="00C256BF">
        <w:rPr>
          <w:rFonts w:ascii="Arial" w:hAnsi="Arial" w:cs="Arial"/>
        </w:rPr>
        <w:t>der</w:t>
      </w:r>
      <w:r w:rsidR="00C256BF" w:rsidRPr="003675E6">
        <w:rPr>
          <w:rFonts w:ascii="Arial" w:hAnsi="Arial" w:cs="Arial"/>
        </w:rPr>
        <w:t xml:space="preserve"> Anlage 2 BBodSchV einzuhalten. Dazu ist vorrangig</w:t>
      </w:r>
    </w:p>
    <w:p w:rsidR="00194E16" w:rsidRDefault="007877C4" w:rsidP="00C256BF">
      <w:pPr>
        <w:spacing w:after="160" w:line="256" w:lineRule="auto"/>
        <w:contextualSpacing/>
        <w:jc w:val="both"/>
        <w:rPr>
          <w:rFonts w:ascii="Arial" w:hAnsi="Arial" w:cs="Arial"/>
        </w:rPr>
      </w:pPr>
      <w:r>
        <w:rPr>
          <w:rFonts w:ascii="Arial" w:hAnsi="Arial" w:cs="Arial"/>
        </w:rPr>
        <w:t xml:space="preserve">             </w:t>
      </w:r>
      <w:r w:rsidR="00C256BF" w:rsidRPr="003675E6">
        <w:rPr>
          <w:rFonts w:ascii="Arial" w:hAnsi="Arial" w:cs="Arial"/>
        </w:rPr>
        <w:t xml:space="preserve"> </w:t>
      </w:r>
      <w:r>
        <w:rPr>
          <w:rFonts w:ascii="Arial" w:hAnsi="Arial" w:cs="Arial"/>
        </w:rPr>
        <w:t>s</w:t>
      </w:r>
      <w:r w:rsidR="00C256BF" w:rsidRPr="003675E6">
        <w:rPr>
          <w:rFonts w:ascii="Arial" w:hAnsi="Arial" w:cs="Arial"/>
        </w:rPr>
        <w:t>tandorteigenes</w:t>
      </w:r>
      <w:r>
        <w:rPr>
          <w:rFonts w:ascii="Arial" w:hAnsi="Arial" w:cs="Arial"/>
        </w:rPr>
        <w:t xml:space="preserve"> </w:t>
      </w:r>
      <w:r w:rsidR="00C256BF" w:rsidRPr="003675E6">
        <w:rPr>
          <w:rFonts w:ascii="Arial" w:hAnsi="Arial" w:cs="Arial"/>
        </w:rPr>
        <w:t>Bodenmaterial zu verwenden.</w:t>
      </w:r>
    </w:p>
    <w:p w:rsidR="00194E16" w:rsidRDefault="00194E16"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 xml:space="preserve">9.6         </w:t>
      </w:r>
      <w:r w:rsidRPr="00AB2056">
        <w:rPr>
          <w:rFonts w:ascii="Arial" w:hAnsi="Arial" w:cs="Arial"/>
        </w:rPr>
        <w:t>Bei den Verfüllungsmaßnahmen sollen Verdichtungen, Vernässungen und sonstige</w:t>
      </w:r>
    </w:p>
    <w:p w:rsidR="00C256BF" w:rsidRDefault="00C256BF" w:rsidP="00C256BF">
      <w:pPr>
        <w:spacing w:after="160" w:line="256" w:lineRule="auto"/>
        <w:contextualSpacing/>
        <w:jc w:val="both"/>
        <w:rPr>
          <w:rFonts w:ascii="Arial" w:hAnsi="Arial" w:cs="Arial"/>
        </w:rPr>
      </w:pPr>
      <w:r w:rsidRPr="00AB2056">
        <w:rPr>
          <w:rFonts w:ascii="Arial" w:hAnsi="Arial" w:cs="Arial"/>
        </w:rPr>
        <w:t xml:space="preserve"> </w:t>
      </w:r>
      <w:r>
        <w:rPr>
          <w:rFonts w:ascii="Arial" w:hAnsi="Arial" w:cs="Arial"/>
        </w:rPr>
        <w:t xml:space="preserve">             </w:t>
      </w:r>
      <w:r w:rsidRPr="00AB2056">
        <w:rPr>
          <w:rFonts w:ascii="Arial" w:hAnsi="Arial" w:cs="Arial"/>
        </w:rPr>
        <w:t>nachteilige Bodenveränderungen durch geeignete technische Maßnahmen sowie</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durch Berücksichtigung der Menge und des Zeitpunktes des Aufbringens vermieden</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werden. Es ist auf den Aufbau eines stabilen Bodengefüges hinzuwirken. Die DIN</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 xml:space="preserve"> </w:t>
      </w:r>
      <w:r>
        <w:rPr>
          <w:rFonts w:ascii="Arial" w:hAnsi="Arial" w:cs="Arial"/>
        </w:rPr>
        <w:t xml:space="preserve">   </w:t>
      </w:r>
      <w:r w:rsidRPr="00AB2056">
        <w:rPr>
          <w:rFonts w:ascii="Arial" w:hAnsi="Arial" w:cs="Arial"/>
        </w:rPr>
        <w:t>19731 (Ausgabe 5/98) ist zu beachten (§ 12 Abs. 9 BBodSchV).</w:t>
      </w:r>
    </w:p>
    <w:p w:rsidR="00C256BF" w:rsidRDefault="00C256BF" w:rsidP="00C256BF">
      <w:pPr>
        <w:spacing w:after="160" w:line="256" w:lineRule="auto"/>
        <w:contextualSpacing/>
        <w:jc w:val="both"/>
        <w:rPr>
          <w:rFonts w:ascii="Arial" w:hAnsi="Arial" w:cs="Arial"/>
        </w:rPr>
      </w:pPr>
    </w:p>
    <w:p w:rsidR="00C256BF" w:rsidRDefault="00C256BF" w:rsidP="00C256BF">
      <w:pPr>
        <w:autoSpaceDE w:val="0"/>
        <w:autoSpaceDN w:val="0"/>
        <w:adjustRightInd w:val="0"/>
        <w:spacing w:after="0"/>
        <w:contextualSpacing/>
        <w:jc w:val="both"/>
        <w:rPr>
          <w:rFonts w:ascii="Arial" w:hAnsi="Arial" w:cs="Arial"/>
        </w:rPr>
      </w:pPr>
      <w:r>
        <w:rPr>
          <w:rFonts w:ascii="Arial" w:hAnsi="Arial" w:cs="Arial"/>
        </w:rPr>
        <w:t>9.</w:t>
      </w:r>
      <w:r w:rsidRPr="00AB2056">
        <w:rPr>
          <w:rFonts w:ascii="Arial" w:hAnsi="Arial" w:cs="Arial"/>
        </w:rPr>
        <w:t xml:space="preserve">7    </w:t>
      </w:r>
      <w:r>
        <w:rPr>
          <w:rFonts w:ascii="Arial" w:hAnsi="Arial" w:cs="Arial"/>
        </w:rPr>
        <w:t xml:space="preserve"> </w:t>
      </w:r>
      <w:r w:rsidRPr="00AB2056">
        <w:rPr>
          <w:rFonts w:ascii="Arial" w:hAnsi="Arial" w:cs="Arial"/>
        </w:rPr>
        <w:t xml:space="preserve"> </w:t>
      </w:r>
      <w:r>
        <w:rPr>
          <w:rFonts w:ascii="Arial" w:hAnsi="Arial" w:cs="Arial"/>
        </w:rPr>
        <w:t xml:space="preserve">   </w:t>
      </w:r>
      <w:r w:rsidRPr="00AB2056">
        <w:rPr>
          <w:rFonts w:ascii="Arial" w:hAnsi="Arial" w:cs="Arial"/>
        </w:rPr>
        <w:t>Ein systematischer Rückbau der Türme der alten</w:t>
      </w:r>
      <w:r>
        <w:rPr>
          <w:rFonts w:ascii="Arial" w:hAnsi="Arial" w:cs="Arial"/>
        </w:rPr>
        <w:t xml:space="preserve"> 9</w:t>
      </w:r>
      <w:r w:rsidRPr="00AB2056">
        <w:rPr>
          <w:rFonts w:ascii="Arial" w:hAnsi="Arial" w:cs="Arial"/>
        </w:rPr>
        <w:t xml:space="preserve"> WEA mittels Kränen ist der</w:t>
      </w:r>
    </w:p>
    <w:p w:rsidR="00C256BF" w:rsidRDefault="00C256BF" w:rsidP="00C256BF">
      <w:pPr>
        <w:autoSpaceDE w:val="0"/>
        <w:autoSpaceDN w:val="0"/>
        <w:adjustRightInd w:val="0"/>
        <w:spacing w:after="0"/>
        <w:contextualSpacing/>
        <w:jc w:val="both"/>
        <w:rPr>
          <w:rFonts w:ascii="Arial" w:hAnsi="Arial" w:cs="Arial"/>
        </w:rPr>
      </w:pPr>
      <w:r w:rsidRPr="00AB2056">
        <w:rPr>
          <w:rFonts w:ascii="Arial" w:hAnsi="Arial" w:cs="Arial"/>
        </w:rPr>
        <w:t xml:space="preserve"> </w:t>
      </w:r>
      <w:r>
        <w:rPr>
          <w:rFonts w:ascii="Arial" w:hAnsi="Arial" w:cs="Arial"/>
        </w:rPr>
        <w:t xml:space="preserve">             </w:t>
      </w:r>
      <w:r w:rsidRPr="00AB2056">
        <w:rPr>
          <w:rFonts w:ascii="Arial" w:hAnsi="Arial" w:cs="Arial"/>
        </w:rPr>
        <w:t>Fällung</w:t>
      </w:r>
      <w:r>
        <w:rPr>
          <w:rFonts w:ascii="Arial" w:hAnsi="Arial" w:cs="Arial"/>
        </w:rPr>
        <w:t xml:space="preserve"> der WEA </w:t>
      </w:r>
      <w:r w:rsidRPr="00AB2056">
        <w:rPr>
          <w:rFonts w:ascii="Arial" w:hAnsi="Arial" w:cs="Arial"/>
        </w:rPr>
        <w:t xml:space="preserve">vorzuziehen. </w:t>
      </w:r>
    </w:p>
    <w:p w:rsidR="00194E16" w:rsidRDefault="00194E16" w:rsidP="00C256BF">
      <w:pPr>
        <w:autoSpaceDE w:val="0"/>
        <w:autoSpaceDN w:val="0"/>
        <w:adjustRightInd w:val="0"/>
        <w:spacing w:after="0"/>
        <w:contextualSpacing/>
        <w:jc w:val="both"/>
        <w:rPr>
          <w:rFonts w:ascii="Arial" w:hAnsi="Arial" w:cs="Arial"/>
        </w:rPr>
      </w:pPr>
    </w:p>
    <w:p w:rsidR="00C256BF" w:rsidRPr="0051493E" w:rsidRDefault="00194E16" w:rsidP="00C256BF">
      <w:pPr>
        <w:autoSpaceDE w:val="0"/>
        <w:autoSpaceDN w:val="0"/>
        <w:adjustRightInd w:val="0"/>
        <w:spacing w:after="0"/>
        <w:contextualSpacing/>
        <w:jc w:val="both"/>
        <w:rPr>
          <w:rFonts w:ascii="Arial" w:hAnsi="Arial" w:cs="Arial"/>
          <w:u w:val="single"/>
        </w:rPr>
      </w:pPr>
      <w:r>
        <w:rPr>
          <w:rFonts w:ascii="Arial" w:hAnsi="Arial" w:cs="Arial"/>
        </w:rPr>
        <w:t xml:space="preserve">  </w:t>
      </w:r>
      <w:r w:rsidR="00C256BF" w:rsidRPr="005A20F5">
        <w:rPr>
          <w:rFonts w:ascii="Arial" w:hAnsi="Arial" w:cs="Arial"/>
        </w:rPr>
        <w:t xml:space="preserve">        </w:t>
      </w:r>
      <w:r w:rsidR="00C256BF">
        <w:rPr>
          <w:rFonts w:ascii="Arial" w:hAnsi="Arial" w:cs="Arial"/>
        </w:rPr>
        <w:t xml:space="preserve">    </w:t>
      </w:r>
      <w:r w:rsidR="00C256BF" w:rsidRPr="0051493E">
        <w:rPr>
          <w:rFonts w:ascii="Arial" w:hAnsi="Arial" w:cs="Arial"/>
          <w:b/>
          <w:u w:val="single"/>
        </w:rPr>
        <w:t>bei</w:t>
      </w:r>
      <w:r w:rsidR="00C256BF">
        <w:rPr>
          <w:rFonts w:ascii="Arial" w:hAnsi="Arial" w:cs="Arial"/>
          <w:b/>
          <w:u w:val="single"/>
        </w:rPr>
        <w:t xml:space="preserve"> </w:t>
      </w:r>
      <w:r w:rsidR="00C256BF" w:rsidRPr="0051493E">
        <w:rPr>
          <w:rFonts w:ascii="Arial" w:hAnsi="Arial" w:cs="Arial"/>
          <w:b/>
          <w:u w:val="single"/>
        </w:rPr>
        <w:t>Erricht</w:t>
      </w:r>
      <w:r w:rsidR="00C256BF">
        <w:rPr>
          <w:rFonts w:ascii="Arial" w:hAnsi="Arial" w:cs="Arial"/>
          <w:b/>
          <w:u w:val="single"/>
        </w:rPr>
        <w:t>ung</w:t>
      </w:r>
      <w:r w:rsidR="00C256BF" w:rsidRPr="0051493E">
        <w:rPr>
          <w:rFonts w:ascii="Arial" w:hAnsi="Arial" w:cs="Arial"/>
          <w:b/>
          <w:u w:val="single"/>
        </w:rPr>
        <w:t xml:space="preserve"> der neuen</w:t>
      </w:r>
      <w:r w:rsidR="00C256BF">
        <w:rPr>
          <w:rFonts w:ascii="Arial" w:hAnsi="Arial" w:cs="Arial"/>
          <w:b/>
          <w:u w:val="single"/>
        </w:rPr>
        <w:t xml:space="preserve"> 8</w:t>
      </w:r>
      <w:r w:rsidR="00C256BF" w:rsidRPr="0051493E">
        <w:rPr>
          <w:rFonts w:ascii="Arial" w:hAnsi="Arial" w:cs="Arial"/>
          <w:b/>
          <w:u w:val="single"/>
        </w:rPr>
        <w:t xml:space="preserve"> WEA:</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9.8</w:t>
      </w:r>
      <w:r w:rsidRPr="00AB2056">
        <w:rPr>
          <w:rFonts w:ascii="Arial" w:hAnsi="Arial" w:cs="Arial"/>
        </w:rPr>
        <w:t xml:space="preserve">     </w:t>
      </w:r>
      <w:r>
        <w:rPr>
          <w:rFonts w:ascii="Arial" w:hAnsi="Arial" w:cs="Arial"/>
        </w:rPr>
        <w:t xml:space="preserve">    </w:t>
      </w:r>
      <w:r w:rsidRPr="00AB2056">
        <w:rPr>
          <w:rFonts w:ascii="Arial" w:hAnsi="Arial" w:cs="Arial"/>
        </w:rPr>
        <w:t xml:space="preserve">Bodenmieten zur Zwischenlagerung von Ober- und Unterboden und </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 xml:space="preserve">Untergrundmaterial sind, wo nötig, locker aufzusetzen und nicht zu befahren. Die </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Höhe der Bodenmiete soll für Oberboden 2 m und für Unterboden 3 m nicht</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übersteigen, um zusätzliche Verdichtung durch Auflast zu vermeiden. Ebenfalls</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 xml:space="preserve"> dürfen</w:t>
      </w:r>
      <w:r>
        <w:rPr>
          <w:rFonts w:ascii="Arial" w:hAnsi="Arial" w:cs="Arial"/>
        </w:rPr>
        <w:t xml:space="preserve"> </w:t>
      </w:r>
      <w:r w:rsidRPr="00AB2056">
        <w:rPr>
          <w:rFonts w:ascii="Arial" w:hAnsi="Arial" w:cs="Arial"/>
        </w:rPr>
        <w:t>Bodenmieten nicht in Bereichen mit hoher Verdichtungsempfindlichkeit</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AB2056">
        <w:rPr>
          <w:rFonts w:ascii="Arial" w:hAnsi="Arial" w:cs="Arial"/>
        </w:rPr>
        <w:t xml:space="preserve"> errichtet</w:t>
      </w:r>
      <w:r>
        <w:rPr>
          <w:rFonts w:ascii="Arial" w:hAnsi="Arial" w:cs="Arial"/>
        </w:rPr>
        <w:t xml:space="preserve"> </w:t>
      </w:r>
      <w:r w:rsidRPr="00AB2056">
        <w:rPr>
          <w:rFonts w:ascii="Arial" w:hAnsi="Arial" w:cs="Arial"/>
        </w:rPr>
        <w:t>werden.</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lastRenderedPageBreak/>
        <w:t>9.</w:t>
      </w:r>
      <w:r w:rsidR="00915C5E">
        <w:rPr>
          <w:rFonts w:ascii="Arial" w:hAnsi="Arial" w:cs="Arial"/>
        </w:rPr>
        <w:t>9</w:t>
      </w:r>
      <w:r>
        <w:rPr>
          <w:rFonts w:ascii="Arial" w:hAnsi="Arial" w:cs="Arial"/>
        </w:rPr>
        <w:t xml:space="preserve"> </w:t>
      </w:r>
      <w:r w:rsidR="00915C5E">
        <w:rPr>
          <w:rFonts w:ascii="Arial" w:hAnsi="Arial" w:cs="Arial"/>
        </w:rPr>
        <w:t xml:space="preserve">  </w:t>
      </w:r>
      <w:r>
        <w:rPr>
          <w:rFonts w:ascii="Arial" w:hAnsi="Arial" w:cs="Arial"/>
        </w:rPr>
        <w:t xml:space="preserve">  </w:t>
      </w:r>
      <w:r w:rsidRPr="006D1616">
        <w:rPr>
          <w:rFonts w:ascii="Arial" w:hAnsi="Arial" w:cs="Arial"/>
        </w:rPr>
        <w:t xml:space="preserve">   </w:t>
      </w:r>
      <w:r>
        <w:rPr>
          <w:rFonts w:ascii="Arial" w:hAnsi="Arial" w:cs="Arial"/>
        </w:rPr>
        <w:t xml:space="preserve"> </w:t>
      </w:r>
      <w:r w:rsidRPr="006D1616">
        <w:rPr>
          <w:rFonts w:ascii="Arial" w:hAnsi="Arial" w:cs="Arial"/>
        </w:rPr>
        <w:t>Der beim Neubau abzutragende Oberboden ist in nutzbarem Zustand zu erhalten</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 xml:space="preserve"> und sinnvoll als solcher wiederzuverwenden. Ausgehobenes Bodenmaterial ist</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 xml:space="preserve"> möglichst</w:t>
      </w:r>
      <w:r>
        <w:rPr>
          <w:rFonts w:ascii="Arial" w:hAnsi="Arial" w:cs="Arial"/>
        </w:rPr>
        <w:t xml:space="preserve"> </w:t>
      </w:r>
      <w:r w:rsidRPr="006D1616">
        <w:rPr>
          <w:rFonts w:ascii="Arial" w:hAnsi="Arial" w:cs="Arial"/>
        </w:rPr>
        <w:t>unter Beachtung des vorhandenen Bodenprofils (Schichtung) wieder</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 xml:space="preserve"> einzubauen. Die</w:t>
      </w:r>
      <w:r>
        <w:rPr>
          <w:rFonts w:ascii="Arial" w:hAnsi="Arial" w:cs="Arial"/>
        </w:rPr>
        <w:t xml:space="preserve"> </w:t>
      </w:r>
      <w:r w:rsidRPr="006D1616">
        <w:rPr>
          <w:rFonts w:ascii="Arial" w:hAnsi="Arial" w:cs="Arial"/>
        </w:rPr>
        <w:t>Regelungen der DIN 19731 insbesondere zum Ausbau, Trennung</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 xml:space="preserve"> und</w:t>
      </w:r>
      <w:r>
        <w:rPr>
          <w:rFonts w:ascii="Arial" w:hAnsi="Arial" w:cs="Arial"/>
        </w:rPr>
        <w:t xml:space="preserve"> </w:t>
      </w:r>
      <w:r w:rsidRPr="006D1616">
        <w:rPr>
          <w:rFonts w:ascii="Arial" w:hAnsi="Arial" w:cs="Arial"/>
        </w:rPr>
        <w:t xml:space="preserve">Zwischenlagerung von Boden (Nr. 7.2) sind zu beachten, sowie die DIN 18915 </w:t>
      </w:r>
    </w:p>
    <w:p w:rsidR="00C256BF" w:rsidRPr="006D1616"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Bodenarbeiten</w:t>
      </w:r>
      <w:r>
        <w:rPr>
          <w:rFonts w:ascii="Arial" w:hAnsi="Arial" w:cs="Arial"/>
        </w:rPr>
        <w:t>.</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 xml:space="preserve">9.10   </w:t>
      </w:r>
      <w:r w:rsidRPr="006D1616">
        <w:rPr>
          <w:rFonts w:ascii="Arial" w:hAnsi="Arial" w:cs="Arial"/>
        </w:rPr>
        <w:t xml:space="preserve"> </w:t>
      </w:r>
      <w:r>
        <w:rPr>
          <w:rFonts w:ascii="Arial" w:hAnsi="Arial" w:cs="Arial"/>
        </w:rPr>
        <w:t xml:space="preserve">   </w:t>
      </w:r>
      <w:r w:rsidRPr="006D1616">
        <w:rPr>
          <w:rFonts w:ascii="Arial" w:hAnsi="Arial" w:cs="Arial"/>
        </w:rPr>
        <w:t xml:space="preserve">Während der Bauzeit sind die Böden, auf den vegetationsfreien Flächen gemäß § 1 </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BodSchAG LSA vor Bodenerosion zu schützen. In Hangposition befindliche, von der</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Vegetationsdecke befreite und somit erosionsgefährdete Flächen sind bis zur</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Bepflanzung mit mechanischen Maßnahmen oder ingenieurbiologischen</w:t>
      </w:r>
    </w:p>
    <w:p w:rsidR="00C256BF"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Verbaumethoden zu sichern.</w:t>
      </w:r>
    </w:p>
    <w:p w:rsidR="00C256BF" w:rsidRDefault="00C256BF" w:rsidP="00C256BF">
      <w:pPr>
        <w:spacing w:after="160" w:line="256" w:lineRule="auto"/>
        <w:contextualSpacing/>
        <w:jc w:val="both"/>
        <w:rPr>
          <w:rFonts w:ascii="Arial" w:hAnsi="Arial" w:cs="Arial"/>
        </w:rPr>
      </w:pPr>
    </w:p>
    <w:p w:rsidR="00915C5E" w:rsidRDefault="00C256BF" w:rsidP="00C256BF">
      <w:pPr>
        <w:spacing w:after="160" w:line="256" w:lineRule="auto"/>
        <w:contextualSpacing/>
        <w:jc w:val="both"/>
        <w:rPr>
          <w:rFonts w:ascii="Arial" w:hAnsi="Arial" w:cs="Arial"/>
        </w:rPr>
      </w:pPr>
      <w:r>
        <w:rPr>
          <w:rFonts w:ascii="Arial" w:hAnsi="Arial" w:cs="Arial"/>
        </w:rPr>
        <w:t xml:space="preserve">9.11   </w:t>
      </w:r>
      <w:r w:rsidRPr="006D1616">
        <w:rPr>
          <w:rFonts w:ascii="Arial" w:hAnsi="Arial" w:cs="Arial"/>
        </w:rPr>
        <w:t xml:space="preserve">    Nach Beendigung der Arbeiten sind die natürlichen Bodenfunktionen auf den </w:t>
      </w:r>
    </w:p>
    <w:p w:rsidR="00915C5E" w:rsidRDefault="00915C5E"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vorübergehend genutzten Flächen (z. B. Lager- und</w:t>
      </w:r>
      <w:r>
        <w:rPr>
          <w:rFonts w:ascii="Arial" w:hAnsi="Arial" w:cs="Arial"/>
        </w:rPr>
        <w:t xml:space="preserve"> </w:t>
      </w:r>
      <w:r w:rsidR="00C256BF" w:rsidRPr="006D1616">
        <w:rPr>
          <w:rFonts w:ascii="Arial" w:hAnsi="Arial" w:cs="Arial"/>
        </w:rPr>
        <w:t>Baustelleneinrichtungen)</w:t>
      </w:r>
    </w:p>
    <w:p w:rsidR="00511EAC" w:rsidRDefault="00915C5E"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wiederherzustellen. </w:t>
      </w:r>
      <w:r w:rsidR="00511EAC">
        <w:rPr>
          <w:rFonts w:ascii="Arial" w:hAnsi="Arial" w:cs="Arial"/>
        </w:rPr>
        <w:t>Die natürlichen Bodenfunktionen der Kranstellflächen sind nach</w:t>
      </w:r>
    </w:p>
    <w:p w:rsidR="00511EAC" w:rsidRDefault="00511EAC" w:rsidP="00C256BF">
      <w:pPr>
        <w:spacing w:after="160" w:line="256" w:lineRule="auto"/>
        <w:contextualSpacing/>
        <w:jc w:val="both"/>
        <w:rPr>
          <w:rFonts w:ascii="Arial" w:hAnsi="Arial" w:cs="Arial"/>
        </w:rPr>
      </w:pPr>
      <w:r>
        <w:rPr>
          <w:rFonts w:ascii="Arial" w:hAnsi="Arial" w:cs="Arial"/>
        </w:rPr>
        <w:t xml:space="preserve">              </w:t>
      </w:r>
      <w:r w:rsidRPr="007E4A34">
        <w:rPr>
          <w:rFonts w:ascii="Arial" w:hAnsi="Arial" w:cs="Arial"/>
          <w:b/>
        </w:rPr>
        <w:t>e</w:t>
      </w:r>
      <w:r w:rsidRPr="00CA13F6">
        <w:rPr>
          <w:rFonts w:ascii="Arial" w:hAnsi="Arial" w:cs="Arial"/>
          <w:b/>
        </w:rPr>
        <w:t>ndgültiger</w:t>
      </w:r>
      <w:r>
        <w:rPr>
          <w:rFonts w:ascii="Arial" w:hAnsi="Arial" w:cs="Arial"/>
        </w:rPr>
        <w:t xml:space="preserve"> Betriebseinstellung und </w:t>
      </w:r>
      <w:r w:rsidRPr="00CA13F6">
        <w:rPr>
          <w:rFonts w:ascii="Arial" w:hAnsi="Arial" w:cs="Arial"/>
          <w:b/>
        </w:rPr>
        <w:t>erfolgtem Rückbau der Anlagen</w:t>
      </w:r>
      <w:r>
        <w:rPr>
          <w:rFonts w:ascii="Arial" w:hAnsi="Arial" w:cs="Arial"/>
        </w:rPr>
        <w:t xml:space="preserve"> wieder</w:t>
      </w:r>
    </w:p>
    <w:p w:rsidR="00915C5E" w:rsidRDefault="00511EAC" w:rsidP="00C256BF">
      <w:pPr>
        <w:spacing w:after="160" w:line="256" w:lineRule="auto"/>
        <w:contextualSpacing/>
        <w:jc w:val="both"/>
        <w:rPr>
          <w:rFonts w:ascii="Arial" w:hAnsi="Arial" w:cs="Arial"/>
        </w:rPr>
      </w:pPr>
      <w:r>
        <w:rPr>
          <w:rFonts w:ascii="Arial" w:hAnsi="Arial" w:cs="Arial"/>
        </w:rPr>
        <w:t xml:space="preserve">              herzustellen. </w:t>
      </w:r>
      <w:r w:rsidR="00C256BF" w:rsidRPr="006D1616">
        <w:rPr>
          <w:rFonts w:ascii="Arial" w:hAnsi="Arial" w:cs="Arial"/>
        </w:rPr>
        <w:t>Wenn schädliche</w:t>
      </w:r>
      <w:r w:rsidR="00915C5E">
        <w:rPr>
          <w:rFonts w:ascii="Arial" w:hAnsi="Arial" w:cs="Arial"/>
        </w:rPr>
        <w:t xml:space="preserve"> </w:t>
      </w:r>
      <w:r w:rsidR="00C256BF" w:rsidRPr="006D1616">
        <w:rPr>
          <w:rFonts w:ascii="Arial" w:hAnsi="Arial" w:cs="Arial"/>
        </w:rPr>
        <w:t>Bodenverdichtungen</w:t>
      </w:r>
      <w:r w:rsidR="007877C4">
        <w:rPr>
          <w:rFonts w:ascii="Arial" w:hAnsi="Arial" w:cs="Arial"/>
        </w:rPr>
        <w:t xml:space="preserve"> </w:t>
      </w:r>
      <w:r w:rsidR="00C256BF" w:rsidRPr="006D1616">
        <w:rPr>
          <w:rFonts w:ascii="Arial" w:hAnsi="Arial" w:cs="Arial"/>
        </w:rPr>
        <w:t>i</w:t>
      </w:r>
      <w:r w:rsidR="00C256BF">
        <w:rPr>
          <w:rFonts w:ascii="Arial" w:hAnsi="Arial" w:cs="Arial"/>
        </w:rPr>
        <w:t>m</w:t>
      </w:r>
      <w:r w:rsidR="00C256BF" w:rsidRPr="006D1616">
        <w:rPr>
          <w:rFonts w:ascii="Arial" w:hAnsi="Arial" w:cs="Arial"/>
        </w:rPr>
        <w:t xml:space="preserve"> S</w:t>
      </w:r>
      <w:r w:rsidR="00C256BF">
        <w:rPr>
          <w:rFonts w:ascii="Arial" w:hAnsi="Arial" w:cs="Arial"/>
        </w:rPr>
        <w:t>inne von</w:t>
      </w:r>
      <w:r w:rsidR="00C256BF" w:rsidRPr="006D1616">
        <w:rPr>
          <w:rFonts w:ascii="Arial" w:hAnsi="Arial" w:cs="Arial"/>
        </w:rPr>
        <w:t xml:space="preserve"> § 2 Abs. 3</w:t>
      </w:r>
    </w:p>
    <w:p w:rsidR="00915C5E" w:rsidRDefault="00915C5E"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BBodSchG außerhalb der</w:t>
      </w:r>
      <w:r>
        <w:rPr>
          <w:rFonts w:ascii="Arial" w:hAnsi="Arial" w:cs="Arial"/>
        </w:rPr>
        <w:t xml:space="preserve"> </w:t>
      </w:r>
      <w:r w:rsidR="00C256BF" w:rsidRPr="006D1616">
        <w:rPr>
          <w:rFonts w:ascii="Arial" w:hAnsi="Arial" w:cs="Arial"/>
        </w:rPr>
        <w:t>versiegelten bzw. teilversiegelten</w:t>
      </w:r>
      <w:r w:rsidR="007877C4">
        <w:rPr>
          <w:rFonts w:ascii="Arial" w:hAnsi="Arial" w:cs="Arial"/>
        </w:rPr>
        <w:t xml:space="preserve"> F</w:t>
      </w:r>
      <w:r w:rsidR="00C256BF" w:rsidRPr="006D1616">
        <w:rPr>
          <w:rFonts w:ascii="Arial" w:hAnsi="Arial" w:cs="Arial"/>
        </w:rPr>
        <w:t>lächen</w:t>
      </w:r>
      <w:r w:rsidR="00C256BF">
        <w:rPr>
          <w:rFonts w:ascii="Arial" w:hAnsi="Arial" w:cs="Arial"/>
        </w:rPr>
        <w:t xml:space="preserve"> </w:t>
      </w:r>
      <w:r w:rsidR="00C256BF" w:rsidRPr="006D1616">
        <w:rPr>
          <w:rFonts w:ascii="Arial" w:hAnsi="Arial" w:cs="Arial"/>
        </w:rPr>
        <w:t>aufgetreten</w:t>
      </w:r>
    </w:p>
    <w:p w:rsidR="00915C5E" w:rsidRDefault="00915C5E"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sind, sind diese durch</w:t>
      </w:r>
      <w:r>
        <w:rPr>
          <w:rFonts w:ascii="Arial" w:hAnsi="Arial" w:cs="Arial"/>
        </w:rPr>
        <w:t xml:space="preserve"> </w:t>
      </w:r>
      <w:r w:rsidR="00C256BF" w:rsidRPr="006D1616">
        <w:rPr>
          <w:rFonts w:ascii="Arial" w:hAnsi="Arial" w:cs="Arial"/>
        </w:rPr>
        <w:t>geeignete technische Maßnahmen</w:t>
      </w:r>
      <w:r w:rsidR="007877C4">
        <w:rPr>
          <w:rFonts w:ascii="Arial" w:hAnsi="Arial" w:cs="Arial"/>
        </w:rPr>
        <w:t xml:space="preserve"> </w:t>
      </w:r>
      <w:r w:rsidR="00C256BF" w:rsidRPr="006D1616">
        <w:rPr>
          <w:rFonts w:ascii="Arial" w:hAnsi="Arial" w:cs="Arial"/>
        </w:rPr>
        <w:t>(Tiefenlockerung) und unter</w:t>
      </w:r>
    </w:p>
    <w:p w:rsidR="00C256BF" w:rsidRDefault="00915C5E"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Berücksichtigung</w:t>
      </w:r>
      <w:r w:rsidR="007877C4">
        <w:rPr>
          <w:rFonts w:ascii="Arial" w:hAnsi="Arial" w:cs="Arial"/>
        </w:rPr>
        <w:t xml:space="preserve"> </w:t>
      </w:r>
      <w:r w:rsidR="00C256BF" w:rsidRPr="006D1616">
        <w:rPr>
          <w:rFonts w:ascii="Arial" w:hAnsi="Arial" w:cs="Arial"/>
        </w:rPr>
        <w:t xml:space="preserve">der Feuchtigkeitsverhältnisse vor </w:t>
      </w:r>
      <w:r w:rsidR="00723D79">
        <w:rPr>
          <w:rFonts w:ascii="Arial" w:hAnsi="Arial" w:cs="Arial"/>
        </w:rPr>
        <w:t xml:space="preserve">einer </w:t>
      </w:r>
      <w:r w:rsidR="00C256BF" w:rsidRPr="006D1616">
        <w:rPr>
          <w:rFonts w:ascii="Arial" w:hAnsi="Arial" w:cs="Arial"/>
        </w:rPr>
        <w:t xml:space="preserve">Begrünung zu beseitigen. </w:t>
      </w:r>
    </w:p>
    <w:p w:rsidR="00C256BF" w:rsidRDefault="00C256BF" w:rsidP="00C256BF">
      <w:pPr>
        <w:spacing w:after="160" w:line="256" w:lineRule="auto"/>
        <w:contextualSpacing/>
        <w:jc w:val="both"/>
        <w:rPr>
          <w:rFonts w:ascii="Arial" w:hAnsi="Arial" w:cs="Arial"/>
        </w:rPr>
      </w:pPr>
    </w:p>
    <w:p w:rsidR="00B35797" w:rsidRDefault="00C256BF" w:rsidP="00C256BF">
      <w:pPr>
        <w:spacing w:after="160" w:line="256" w:lineRule="auto"/>
        <w:contextualSpacing/>
        <w:jc w:val="both"/>
        <w:rPr>
          <w:rFonts w:ascii="Arial" w:hAnsi="Arial" w:cs="Arial"/>
        </w:rPr>
      </w:pPr>
      <w:r>
        <w:rPr>
          <w:rFonts w:ascii="Arial" w:hAnsi="Arial" w:cs="Arial"/>
        </w:rPr>
        <w:t>9.12</w:t>
      </w:r>
      <w:r w:rsidRPr="006D1616">
        <w:rPr>
          <w:rFonts w:ascii="Arial" w:hAnsi="Arial" w:cs="Arial"/>
        </w:rPr>
        <w:t xml:space="preserve">    </w:t>
      </w:r>
      <w:r>
        <w:rPr>
          <w:rFonts w:ascii="Arial" w:hAnsi="Arial" w:cs="Arial"/>
        </w:rPr>
        <w:t xml:space="preserve">   </w:t>
      </w:r>
      <w:r w:rsidRPr="006D1616">
        <w:rPr>
          <w:rFonts w:ascii="Arial" w:hAnsi="Arial" w:cs="Arial"/>
        </w:rPr>
        <w:t xml:space="preserve">Die </w:t>
      </w:r>
      <w:r w:rsidR="00B35797">
        <w:rPr>
          <w:rFonts w:ascii="Arial" w:hAnsi="Arial" w:cs="Arial"/>
        </w:rPr>
        <w:t xml:space="preserve">nicht weiter benötigten Flächen sind unmittelbar </w:t>
      </w:r>
      <w:r w:rsidRPr="006D1616">
        <w:rPr>
          <w:rFonts w:ascii="Arial" w:hAnsi="Arial" w:cs="Arial"/>
        </w:rPr>
        <w:t>nach Bauende</w:t>
      </w:r>
      <w:r w:rsidR="00B35797">
        <w:rPr>
          <w:rFonts w:ascii="Arial" w:hAnsi="Arial" w:cs="Arial"/>
        </w:rPr>
        <w:t xml:space="preserve"> so</w:t>
      </w:r>
      <w:r w:rsidRPr="006D1616">
        <w:rPr>
          <w:rFonts w:ascii="Arial" w:hAnsi="Arial" w:cs="Arial"/>
        </w:rPr>
        <w:t xml:space="preserve"> </w:t>
      </w:r>
    </w:p>
    <w:p w:rsidR="00B35797" w:rsidRDefault="00B35797" w:rsidP="00C256BF">
      <w:pPr>
        <w:spacing w:after="160" w:line="256" w:lineRule="auto"/>
        <w:contextualSpacing/>
        <w:jc w:val="both"/>
        <w:rPr>
          <w:rFonts w:ascii="Arial" w:hAnsi="Arial" w:cs="Arial"/>
        </w:rPr>
      </w:pPr>
      <w:r>
        <w:rPr>
          <w:rFonts w:ascii="Arial" w:hAnsi="Arial" w:cs="Arial"/>
        </w:rPr>
        <w:t xml:space="preserve">              wiederherzustellen, dass die ursprüngliche landwirtschaftliche Nutzung erfolgen </w:t>
      </w:r>
    </w:p>
    <w:p w:rsidR="00C256BF" w:rsidRDefault="00B35797" w:rsidP="00C256BF">
      <w:pPr>
        <w:spacing w:after="160" w:line="256" w:lineRule="auto"/>
        <w:contextualSpacing/>
        <w:jc w:val="both"/>
        <w:rPr>
          <w:rFonts w:ascii="Arial" w:hAnsi="Arial" w:cs="Arial"/>
        </w:rPr>
      </w:pPr>
      <w:r>
        <w:rPr>
          <w:rFonts w:ascii="Arial" w:hAnsi="Arial" w:cs="Arial"/>
        </w:rPr>
        <w:t xml:space="preserve">              kann. </w:t>
      </w:r>
      <w:r w:rsidR="00C256BF" w:rsidRPr="006D1616">
        <w:rPr>
          <w:rFonts w:ascii="Arial" w:hAnsi="Arial" w:cs="Arial"/>
        </w:rPr>
        <w:t xml:space="preserve"> </w:t>
      </w:r>
    </w:p>
    <w:p w:rsidR="00C256BF" w:rsidRDefault="00C256BF" w:rsidP="00C256BF">
      <w:pPr>
        <w:spacing w:after="160" w:line="256" w:lineRule="auto"/>
        <w:contextualSpacing/>
        <w:jc w:val="both"/>
        <w:rPr>
          <w:rFonts w:ascii="Arial" w:hAnsi="Arial" w:cs="Arial"/>
        </w:rPr>
      </w:pPr>
    </w:p>
    <w:p w:rsidR="00C256BF" w:rsidRDefault="00C256BF" w:rsidP="00C256BF">
      <w:pPr>
        <w:spacing w:after="160" w:line="256" w:lineRule="auto"/>
        <w:contextualSpacing/>
        <w:jc w:val="both"/>
        <w:rPr>
          <w:rFonts w:ascii="Arial" w:hAnsi="Arial" w:cs="Arial"/>
        </w:rPr>
      </w:pPr>
      <w:r>
        <w:rPr>
          <w:rFonts w:ascii="Arial" w:hAnsi="Arial" w:cs="Arial"/>
        </w:rPr>
        <w:t xml:space="preserve">9.13       </w:t>
      </w:r>
      <w:r w:rsidRPr="006D1616">
        <w:rPr>
          <w:rFonts w:ascii="Arial" w:hAnsi="Arial" w:cs="Arial"/>
        </w:rPr>
        <w:t>Es sollte ein Baustraßenkonzept mit bodenschutzfachlichen Verminderungs-</w:t>
      </w:r>
    </w:p>
    <w:p w:rsidR="007877C4" w:rsidRDefault="00C256BF" w:rsidP="00C256BF">
      <w:pPr>
        <w:spacing w:after="160" w:line="256" w:lineRule="auto"/>
        <w:contextualSpacing/>
        <w:jc w:val="both"/>
        <w:rPr>
          <w:rFonts w:ascii="Arial" w:hAnsi="Arial" w:cs="Arial"/>
        </w:rPr>
      </w:pPr>
      <w:r>
        <w:rPr>
          <w:rFonts w:ascii="Arial" w:hAnsi="Arial" w:cs="Arial"/>
        </w:rPr>
        <w:t xml:space="preserve">              </w:t>
      </w:r>
      <w:r w:rsidRPr="006D1616">
        <w:rPr>
          <w:rFonts w:ascii="Arial" w:hAnsi="Arial" w:cs="Arial"/>
        </w:rPr>
        <w:t>maßnahmen angefertigt werden. Dabei sind alle Baustellen von der Baulogistik so</w:t>
      </w:r>
    </w:p>
    <w:p w:rsidR="007877C4" w:rsidRDefault="007877C4"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zu</w:t>
      </w:r>
      <w:r>
        <w:rPr>
          <w:rFonts w:ascii="Arial" w:hAnsi="Arial" w:cs="Arial"/>
        </w:rPr>
        <w:t xml:space="preserve"> </w:t>
      </w:r>
      <w:r w:rsidR="00C256BF" w:rsidRPr="006D1616">
        <w:rPr>
          <w:rFonts w:ascii="Arial" w:hAnsi="Arial" w:cs="Arial"/>
        </w:rPr>
        <w:t>konzipieren, dass möglichst wenig natürliche Böden in Anspruch genommen</w:t>
      </w:r>
      <w:r>
        <w:rPr>
          <w:rFonts w:ascii="Arial" w:hAnsi="Arial" w:cs="Arial"/>
        </w:rPr>
        <w:t xml:space="preserve"> </w:t>
      </w:r>
    </w:p>
    <w:p w:rsidR="007877C4" w:rsidRDefault="007877C4"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werden</w:t>
      </w:r>
      <w:r>
        <w:rPr>
          <w:rFonts w:ascii="Arial" w:hAnsi="Arial" w:cs="Arial"/>
        </w:rPr>
        <w:t xml:space="preserve"> </w:t>
      </w:r>
      <w:r w:rsidR="00C256BF" w:rsidRPr="006D1616">
        <w:rPr>
          <w:rFonts w:ascii="Arial" w:hAnsi="Arial" w:cs="Arial"/>
        </w:rPr>
        <w:t>(Optimierung des Kurvenausbau</w:t>
      </w:r>
      <w:r w:rsidR="00C256BF">
        <w:rPr>
          <w:rFonts w:ascii="Arial" w:hAnsi="Arial" w:cs="Arial"/>
        </w:rPr>
        <w:t>es</w:t>
      </w:r>
      <w:r w:rsidR="00C256BF" w:rsidRPr="006D1616">
        <w:rPr>
          <w:rFonts w:ascii="Arial" w:hAnsi="Arial" w:cs="Arial"/>
        </w:rPr>
        <w:t>, der Wegeverbreiterung bzw. –neubau</w:t>
      </w:r>
    </w:p>
    <w:p w:rsidR="00194E16" w:rsidRDefault="007877C4"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von</w:t>
      </w:r>
      <w:r>
        <w:rPr>
          <w:rFonts w:ascii="Arial" w:hAnsi="Arial" w:cs="Arial"/>
        </w:rPr>
        <w:t xml:space="preserve"> </w:t>
      </w:r>
      <w:r w:rsidR="00C256BF" w:rsidRPr="006D1616">
        <w:rPr>
          <w:rFonts w:ascii="Arial" w:hAnsi="Arial" w:cs="Arial"/>
        </w:rPr>
        <w:t xml:space="preserve">einzelnen Stichwegen). </w:t>
      </w:r>
    </w:p>
    <w:p w:rsidR="007877C4" w:rsidRDefault="00194E16"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Es ist so zu planen, dass zusätzliche Verdichtungen</w:t>
      </w:r>
      <w:r>
        <w:rPr>
          <w:rFonts w:ascii="Arial" w:hAnsi="Arial" w:cs="Arial"/>
        </w:rPr>
        <w:t xml:space="preserve"> des Bodenkörpers im Zuge des</w:t>
      </w:r>
    </w:p>
    <w:p w:rsidR="00194E16" w:rsidRDefault="007877C4"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 xml:space="preserve"> Baustellen- und Lastenverkehrs zu vermeiden sind,</w:t>
      </w:r>
      <w:r w:rsidR="00194E16">
        <w:rPr>
          <w:rFonts w:ascii="Arial" w:hAnsi="Arial" w:cs="Arial"/>
        </w:rPr>
        <w:t xml:space="preserve"> </w:t>
      </w:r>
      <w:r w:rsidR="00C256BF" w:rsidRPr="006D1616">
        <w:rPr>
          <w:rFonts w:ascii="Arial" w:hAnsi="Arial" w:cs="Arial"/>
        </w:rPr>
        <w:t>indem</w:t>
      </w:r>
      <w:r>
        <w:rPr>
          <w:rFonts w:ascii="Arial" w:hAnsi="Arial" w:cs="Arial"/>
        </w:rPr>
        <w:t xml:space="preserve"> </w:t>
      </w:r>
      <w:r w:rsidR="00C256BF" w:rsidRPr="006D1616">
        <w:rPr>
          <w:rFonts w:ascii="Arial" w:hAnsi="Arial" w:cs="Arial"/>
        </w:rPr>
        <w:t xml:space="preserve">z.B. an besonders </w:t>
      </w:r>
    </w:p>
    <w:p w:rsidR="00C256BF" w:rsidRDefault="00194E16" w:rsidP="00C256BF">
      <w:pPr>
        <w:spacing w:after="160" w:line="256" w:lineRule="auto"/>
        <w:contextualSpacing/>
        <w:jc w:val="both"/>
        <w:rPr>
          <w:rFonts w:ascii="Arial" w:hAnsi="Arial" w:cs="Arial"/>
        </w:rPr>
      </w:pPr>
      <w:r>
        <w:rPr>
          <w:rFonts w:ascii="Arial" w:hAnsi="Arial" w:cs="Arial"/>
        </w:rPr>
        <w:t xml:space="preserve">              </w:t>
      </w:r>
      <w:r w:rsidR="00C256BF" w:rsidRPr="006D1616">
        <w:rPr>
          <w:rFonts w:ascii="Arial" w:hAnsi="Arial" w:cs="Arial"/>
        </w:rPr>
        <w:t>empfindlichen Stellen Baggermatten und Kettenfahrzeuge</w:t>
      </w:r>
      <w:r w:rsidR="00C256BF">
        <w:rPr>
          <w:rFonts w:ascii="Arial" w:hAnsi="Arial" w:cs="Arial"/>
        </w:rPr>
        <w:t xml:space="preserve"> </w:t>
      </w:r>
      <w:r w:rsidR="00C256BF" w:rsidRPr="006D1616">
        <w:rPr>
          <w:rFonts w:ascii="Arial" w:hAnsi="Arial" w:cs="Arial"/>
        </w:rPr>
        <w:t>verwendet werden.</w:t>
      </w:r>
    </w:p>
    <w:p w:rsidR="00C256BF" w:rsidRDefault="00C256BF" w:rsidP="00C256BF">
      <w:pPr>
        <w:spacing w:after="160" w:line="256" w:lineRule="auto"/>
        <w:contextualSpacing/>
        <w:jc w:val="both"/>
        <w:rPr>
          <w:rFonts w:ascii="Arial" w:hAnsi="Arial" w:cs="Arial"/>
        </w:rPr>
      </w:pPr>
    </w:p>
    <w:p w:rsidR="00DD328E" w:rsidRDefault="00C256BF" w:rsidP="00DD328E">
      <w:pPr>
        <w:rPr>
          <w:rFonts w:ascii="Arial" w:hAnsi="Arial" w:cs="Arial"/>
        </w:rPr>
      </w:pPr>
      <w:r>
        <w:rPr>
          <w:rFonts w:ascii="Arial" w:hAnsi="Arial" w:cs="Arial"/>
        </w:rPr>
        <w:t xml:space="preserve">9.14       </w:t>
      </w:r>
      <w:r w:rsidRPr="00B245F3">
        <w:rPr>
          <w:rFonts w:ascii="Arial" w:hAnsi="Arial" w:cs="Arial"/>
          <w:u w:val="single"/>
        </w:rPr>
        <w:t>Hinweis zur Ausgleichsbilanzierung</w:t>
      </w:r>
      <w:r>
        <w:rPr>
          <w:rFonts w:ascii="Arial" w:hAnsi="Arial" w:cs="Arial"/>
        </w:rPr>
        <w:t xml:space="preserve">: </w:t>
      </w:r>
    </w:p>
    <w:p w:rsidR="00C256BF" w:rsidRPr="00DD328E" w:rsidRDefault="00DD328E" w:rsidP="00DD328E">
      <w:pPr>
        <w:pStyle w:val="KeinLeerraum"/>
        <w:rPr>
          <w:rFonts w:ascii="Arial" w:hAnsi="Arial" w:cs="Arial"/>
        </w:rPr>
      </w:pPr>
      <w:r>
        <w:t xml:space="preserve">           </w:t>
      </w:r>
      <w:r w:rsidR="00C256BF">
        <w:t xml:space="preserve">    </w:t>
      </w:r>
      <w:r>
        <w:t xml:space="preserve">  </w:t>
      </w:r>
      <w:r w:rsidR="00C256BF" w:rsidRPr="00DD328E">
        <w:rPr>
          <w:rFonts w:ascii="Arial" w:hAnsi="Arial" w:cs="Arial"/>
        </w:rPr>
        <w:t xml:space="preserve">Die im Antrag enthaltene Eingriffs- und Ausgleichsbilanzierung bewertet die zu  </w:t>
      </w:r>
    </w:p>
    <w:p w:rsidR="00C256BF" w:rsidRPr="00DD328E" w:rsidRDefault="00DD328E" w:rsidP="00DD328E">
      <w:pPr>
        <w:pStyle w:val="KeinLeerraum"/>
        <w:rPr>
          <w:rFonts w:ascii="Arial" w:hAnsi="Arial" w:cs="Arial"/>
        </w:rPr>
      </w:pPr>
      <w:r>
        <w:rPr>
          <w:rFonts w:ascii="Arial" w:hAnsi="Arial" w:cs="Arial"/>
        </w:rPr>
        <w:t xml:space="preserve">              </w:t>
      </w:r>
      <w:r w:rsidR="00C256BF" w:rsidRPr="00DD328E">
        <w:rPr>
          <w:rFonts w:ascii="Arial" w:hAnsi="Arial" w:cs="Arial"/>
        </w:rPr>
        <w:t xml:space="preserve">überbauenden Böden mit dem Biotopwert 5. Dies ist nach Auffassung der Unteren                                           </w:t>
      </w:r>
    </w:p>
    <w:p w:rsidR="00C256BF" w:rsidRPr="00DD328E" w:rsidRDefault="00C256BF" w:rsidP="00DD328E">
      <w:pPr>
        <w:pStyle w:val="KeinLeerraum"/>
        <w:rPr>
          <w:rFonts w:ascii="Arial" w:hAnsi="Arial" w:cs="Arial"/>
        </w:rPr>
      </w:pPr>
      <w:r w:rsidRPr="00DD328E">
        <w:rPr>
          <w:rFonts w:ascii="Arial" w:hAnsi="Arial" w:cs="Arial"/>
        </w:rPr>
        <w:t xml:space="preserve">              Bodenschutzbehörde nicht ausreichend. Vielmehr sollte abweichend vom</w:t>
      </w:r>
    </w:p>
    <w:p w:rsidR="00C256BF" w:rsidRPr="00DD328E" w:rsidRDefault="00C256BF" w:rsidP="00DD328E">
      <w:pPr>
        <w:pStyle w:val="KeinLeerraum"/>
        <w:rPr>
          <w:rFonts w:ascii="Arial" w:hAnsi="Arial" w:cs="Arial"/>
        </w:rPr>
      </w:pPr>
      <w:r w:rsidRPr="00DD328E">
        <w:rPr>
          <w:rFonts w:ascii="Arial" w:hAnsi="Arial" w:cs="Arial"/>
        </w:rPr>
        <w:t xml:space="preserve">              Regelverfahren eine verbal argumentative Ergänzung i. S. von Nr. 3.2.1</w:t>
      </w:r>
    </w:p>
    <w:p w:rsidR="00C256BF" w:rsidRPr="00DD328E" w:rsidRDefault="00C256BF" w:rsidP="00DD328E">
      <w:pPr>
        <w:pStyle w:val="KeinLeerraum"/>
        <w:rPr>
          <w:rFonts w:ascii="Arial" w:hAnsi="Arial" w:cs="Arial"/>
        </w:rPr>
      </w:pPr>
      <w:r w:rsidRPr="00DD328E">
        <w:rPr>
          <w:rFonts w:ascii="Arial" w:hAnsi="Arial" w:cs="Arial"/>
        </w:rPr>
        <w:t xml:space="preserve">              Bewertungsmodell Sachsen-Anhalt erfolgen, mit der die überdurchschnittlich hohe</w:t>
      </w:r>
    </w:p>
    <w:p w:rsidR="00C256BF" w:rsidRDefault="00C256BF" w:rsidP="00DD328E">
      <w:pPr>
        <w:pStyle w:val="KeinLeerraum"/>
        <w:rPr>
          <w:rFonts w:eastAsia="Lucida Sans Unicode"/>
          <w:bCs/>
          <w:kern w:val="1"/>
        </w:rPr>
      </w:pPr>
      <w:r w:rsidRPr="00DD328E">
        <w:rPr>
          <w:rFonts w:ascii="Arial" w:hAnsi="Arial" w:cs="Arial"/>
        </w:rPr>
        <w:t xml:space="preserve">              natürliche Bodenfruchtbarkeit berücksichtigt wird</w:t>
      </w:r>
      <w:r w:rsidRPr="00BD638A">
        <w:t xml:space="preserve">. </w:t>
      </w:r>
      <w:r>
        <w:rPr>
          <w:rFonts w:eastAsia="Lucida Sans Unicode"/>
          <w:bCs/>
          <w:kern w:val="1"/>
        </w:rPr>
        <w:t xml:space="preserve"> </w:t>
      </w:r>
    </w:p>
    <w:p w:rsidR="00DD328E" w:rsidRDefault="00DD328E" w:rsidP="00DD328E">
      <w:pPr>
        <w:pStyle w:val="KeinLeerraum"/>
        <w:rPr>
          <w:rFonts w:eastAsia="Lucida Sans Unicode"/>
          <w:bCs/>
          <w:kern w:val="1"/>
        </w:rPr>
      </w:pP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
          <w:bCs/>
          <w:kern w:val="1"/>
        </w:rPr>
      </w:pPr>
      <w:r w:rsidRPr="00133547">
        <w:rPr>
          <w:rFonts w:ascii="Arial" w:eastAsia="Lucida Sans Unicode" w:hAnsi="Arial" w:cs="Arial"/>
          <w:b/>
          <w:bCs/>
          <w:kern w:val="1"/>
        </w:rPr>
        <w:t xml:space="preserve">10.         </w:t>
      </w:r>
      <w:r w:rsidRPr="00360500">
        <w:rPr>
          <w:rFonts w:ascii="Arial" w:eastAsia="Lucida Sans Unicode" w:hAnsi="Arial" w:cs="Arial"/>
          <w:b/>
          <w:bCs/>
          <w:kern w:val="1"/>
          <w:u w:val="single"/>
        </w:rPr>
        <w:t>Landesamt für Geologie und Bergwesen</w:t>
      </w:r>
    </w:p>
    <w:p w:rsidR="00C256BF" w:rsidRDefault="00C256BF" w:rsidP="00C256BF">
      <w:pPr>
        <w:widowControl w:val="0"/>
        <w:suppressAutoHyphens/>
        <w:spacing w:after="0"/>
        <w:jc w:val="both"/>
        <w:rPr>
          <w:rFonts w:ascii="Arial" w:eastAsia="Lucida Sans Unicode" w:hAnsi="Arial" w:cs="Arial"/>
          <w:b/>
          <w:bCs/>
          <w:kern w:val="1"/>
        </w:rPr>
      </w:pPr>
    </w:p>
    <w:p w:rsidR="00C256BF" w:rsidRDefault="00C256BF" w:rsidP="00C256BF">
      <w:pPr>
        <w:widowControl w:val="0"/>
        <w:suppressAutoHyphens/>
        <w:spacing w:after="0"/>
        <w:jc w:val="both"/>
        <w:rPr>
          <w:rFonts w:ascii="Arial" w:eastAsia="Lucida Sans Unicode" w:hAnsi="Arial" w:cs="Arial"/>
          <w:b/>
          <w:bCs/>
          <w:kern w:val="1"/>
          <w:u w:val="single"/>
        </w:rPr>
      </w:pPr>
      <w:r w:rsidRPr="00133547">
        <w:rPr>
          <w:rFonts w:ascii="Arial" w:eastAsia="Lucida Sans Unicode" w:hAnsi="Arial" w:cs="Arial"/>
          <w:bCs/>
          <w:kern w:val="1"/>
        </w:rPr>
        <w:t>10.1</w:t>
      </w:r>
      <w:r>
        <w:rPr>
          <w:rFonts w:ascii="Arial" w:eastAsia="Lucida Sans Unicode" w:hAnsi="Arial" w:cs="Arial"/>
          <w:b/>
          <w:bCs/>
          <w:kern w:val="1"/>
        </w:rPr>
        <w:t xml:space="preserve">       </w:t>
      </w:r>
      <w:r w:rsidRPr="00F64005">
        <w:rPr>
          <w:rFonts w:ascii="Arial" w:eastAsia="Lucida Sans Unicode" w:hAnsi="Arial" w:cs="Arial"/>
          <w:b/>
          <w:bCs/>
          <w:kern w:val="1"/>
          <w:u w:val="single"/>
        </w:rPr>
        <w:t>Bergbau:</w:t>
      </w:r>
    </w:p>
    <w:p w:rsidR="00DD328E" w:rsidRDefault="00DD328E" w:rsidP="00C256BF">
      <w:pPr>
        <w:widowControl w:val="0"/>
        <w:suppressAutoHyphens/>
        <w:spacing w:after="0"/>
        <w:jc w:val="both"/>
        <w:rPr>
          <w:rFonts w:ascii="Arial" w:eastAsia="Lucida Sans Unicode" w:hAnsi="Arial" w:cs="Arial"/>
          <w:b/>
          <w:bCs/>
          <w:kern w:val="1"/>
        </w:rPr>
      </w:pPr>
    </w:p>
    <w:p w:rsidR="00C256BF" w:rsidRDefault="00C256BF" w:rsidP="00C256BF">
      <w:pPr>
        <w:widowControl w:val="0"/>
        <w:suppressAutoHyphens/>
        <w:spacing w:after="0"/>
        <w:jc w:val="both"/>
        <w:rPr>
          <w:rFonts w:ascii="Arial" w:eastAsia="Lucida Sans Unicode" w:hAnsi="Arial" w:cs="Arial"/>
          <w:b/>
          <w:bCs/>
          <w:kern w:val="1"/>
        </w:rPr>
      </w:pPr>
    </w:p>
    <w:p w:rsidR="007877C4" w:rsidRDefault="00C256BF" w:rsidP="00C256BF">
      <w:pPr>
        <w:widowControl w:val="0"/>
        <w:suppressAutoHyphens/>
        <w:spacing w:after="0"/>
        <w:jc w:val="both"/>
        <w:rPr>
          <w:rFonts w:ascii="Arial" w:eastAsia="Lucida Sans Unicode" w:hAnsi="Arial" w:cs="Arial"/>
          <w:bCs/>
          <w:kern w:val="1"/>
        </w:rPr>
      </w:pPr>
      <w:r w:rsidRPr="007D2356">
        <w:rPr>
          <w:rFonts w:ascii="Arial" w:eastAsia="Lucida Sans Unicode" w:hAnsi="Arial" w:cs="Arial"/>
          <w:bCs/>
          <w:kern w:val="1"/>
        </w:rPr>
        <w:lastRenderedPageBreak/>
        <w:t xml:space="preserve">           </w:t>
      </w:r>
      <w:r>
        <w:rPr>
          <w:rFonts w:ascii="Arial" w:eastAsia="Lucida Sans Unicode" w:hAnsi="Arial" w:cs="Arial"/>
          <w:bCs/>
          <w:kern w:val="1"/>
        </w:rPr>
        <w:t xml:space="preserve">   </w:t>
      </w:r>
      <w:r w:rsidRPr="007D2356">
        <w:rPr>
          <w:rFonts w:ascii="Arial" w:eastAsia="Lucida Sans Unicode" w:hAnsi="Arial" w:cs="Arial"/>
          <w:bCs/>
          <w:kern w:val="1"/>
        </w:rPr>
        <w:t>Bergbauliche Arbeiten oder Planungen</w:t>
      </w:r>
      <w:r>
        <w:rPr>
          <w:rFonts w:ascii="Arial" w:eastAsia="Lucida Sans Unicode" w:hAnsi="Arial" w:cs="Arial"/>
          <w:bCs/>
          <w:kern w:val="1"/>
        </w:rPr>
        <w:t>, die den Maßgaben des</w:t>
      </w:r>
    </w:p>
    <w:p w:rsidR="007877C4"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 xml:space="preserve"> Bundesberggesetzes</w:t>
      </w:r>
      <w:r>
        <w:rPr>
          <w:rFonts w:ascii="Arial" w:eastAsia="Lucida Sans Unicode" w:hAnsi="Arial" w:cs="Arial"/>
          <w:bCs/>
          <w:kern w:val="1"/>
        </w:rPr>
        <w:t xml:space="preserve"> (BbergG) u</w:t>
      </w:r>
      <w:r w:rsidR="00C256BF">
        <w:rPr>
          <w:rFonts w:ascii="Arial" w:eastAsia="Lucida Sans Unicode" w:hAnsi="Arial" w:cs="Arial"/>
          <w:bCs/>
          <w:kern w:val="1"/>
        </w:rPr>
        <w:t>nterliegen, werden durch das Vorhaben nicht</w:t>
      </w:r>
    </w:p>
    <w:p w:rsidR="007877C4"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berührt. Hinweise auf</w:t>
      </w:r>
      <w:r>
        <w:rPr>
          <w:rFonts w:ascii="Arial" w:eastAsia="Lucida Sans Unicode" w:hAnsi="Arial" w:cs="Arial"/>
          <w:bCs/>
          <w:kern w:val="1"/>
        </w:rPr>
        <w:t xml:space="preserve"> </w:t>
      </w:r>
      <w:r w:rsidR="00C256BF">
        <w:rPr>
          <w:rFonts w:ascii="Arial" w:eastAsia="Lucida Sans Unicode" w:hAnsi="Arial" w:cs="Arial"/>
          <w:bCs/>
          <w:kern w:val="1"/>
        </w:rPr>
        <w:t>mögliche Beeinträchtigungen durch umgegangenen</w:t>
      </w:r>
    </w:p>
    <w:p w:rsidR="00C256BF"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 xml:space="preserve"> Altbergbau liegen dem LAGB</w:t>
      </w:r>
      <w:r>
        <w:rPr>
          <w:rFonts w:ascii="Arial" w:eastAsia="Lucida Sans Unicode" w:hAnsi="Arial" w:cs="Arial"/>
          <w:bCs/>
          <w:kern w:val="1"/>
        </w:rPr>
        <w:t xml:space="preserve"> </w:t>
      </w:r>
      <w:r w:rsidR="00C256BF">
        <w:rPr>
          <w:rFonts w:ascii="Arial" w:eastAsia="Lucida Sans Unicode" w:hAnsi="Arial" w:cs="Arial"/>
          <w:bCs/>
          <w:kern w:val="1"/>
        </w:rPr>
        <w:t xml:space="preserve">ebenfalls nicht vor. </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Für den Planungsbereich (Windeignungsfläche) gilt:</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p>
    <w:p w:rsidR="00C256BF" w:rsidRPr="00BC0326" w:rsidRDefault="00C256BF" w:rsidP="00C256BF">
      <w:pPr>
        <w:widowControl w:val="0"/>
        <w:suppressAutoHyphens/>
        <w:spacing w:after="0"/>
        <w:jc w:val="both"/>
        <w:rPr>
          <w:rFonts w:ascii="Arial" w:eastAsia="Lucida Sans Unicode" w:hAnsi="Arial" w:cs="Arial"/>
          <w:bCs/>
          <w:kern w:val="1"/>
          <w:u w:val="single"/>
        </w:rPr>
      </w:pPr>
      <w:r>
        <w:rPr>
          <w:rFonts w:ascii="Arial" w:eastAsia="Lucida Sans Unicode" w:hAnsi="Arial" w:cs="Arial"/>
          <w:bCs/>
          <w:kern w:val="1"/>
        </w:rPr>
        <w:t xml:space="preserve">              </w:t>
      </w:r>
      <w:r w:rsidRPr="00BC0326">
        <w:rPr>
          <w:rFonts w:ascii="Arial" w:eastAsia="Lucida Sans Unicode" w:hAnsi="Arial" w:cs="Arial"/>
          <w:bCs/>
          <w:i/>
          <w:kern w:val="1"/>
          <w:u w:val="single"/>
        </w:rPr>
        <w:t>Bergbauliche Tätigkeit</w:t>
      </w:r>
      <w:r w:rsidRPr="00BC0326">
        <w:rPr>
          <w:rFonts w:ascii="Arial" w:eastAsia="Lucida Sans Unicode" w:hAnsi="Arial" w:cs="Arial"/>
          <w:bCs/>
          <w:kern w:val="1"/>
          <w:u w:val="single"/>
        </w:rPr>
        <w:t xml:space="preserve">: </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Nördlich des Planungsgebietes befindet sich ein Gebiet, in dem Anfang des 19. </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Jahrhunderts bergbauliche Tätigkeiten durchgeführt wurden. Das Kupferschieferflöz </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wurde hier im „Naundorfer Revier“ in Teufen von über 30 m abgebaut (Bergbau </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ohne Rechtsnachfolger).  </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Eine flächenhafte Abbautätigkeit ist jedoch in diesem Bereich anhand der</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Unterlagen der Abteilung Bergbau des LAGB nicht nachgewiesen.</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Das Einleiten besonderer Maßnahmen wegen des umgegangenen Bergbaues ist</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nach unserer Einschätzung hier nicht erforderlich.</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Südöstlich des Planungsbereiches befindet sich ebenfalls ein Gebiet, in dem</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bergbauliche Arbeiten durchgeführt wurden. Hier, im „Langenthaler Revier“, wurde</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das Kupferschieferflöz oberflächennah, d.h. in Teufen kleiner 30 m abgebaut</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(Bergbau ohne Rechtsnachfolger). Von dem Bereich des oberflächennahen Abbaus</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ist der Verbleib risslicher Unterlagen des ehemaligen Bergbaubetriebes nicht</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bekannt. Über die Lage einzelner Grubenbaue können deshalb keine Angaben</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gemacht werden.  </w:t>
      </w:r>
    </w:p>
    <w:p w:rsidR="00C256BF" w:rsidRDefault="00C256BF" w:rsidP="00C256BF">
      <w:pPr>
        <w:widowControl w:val="0"/>
        <w:suppressAutoHyphens/>
        <w:spacing w:after="0"/>
        <w:rPr>
          <w:rFonts w:ascii="Arial" w:eastAsia="Lucida Sans Unicode" w:hAnsi="Arial" w:cs="Arial"/>
          <w:bCs/>
          <w:kern w:val="1"/>
        </w:rPr>
      </w:pPr>
    </w:p>
    <w:p w:rsidR="00C256BF" w:rsidRPr="00BC0326" w:rsidRDefault="00C256BF" w:rsidP="00C256BF">
      <w:pPr>
        <w:widowControl w:val="0"/>
        <w:suppressAutoHyphens/>
        <w:spacing w:after="0"/>
        <w:rPr>
          <w:rFonts w:ascii="Arial" w:eastAsia="Lucida Sans Unicode" w:hAnsi="Arial" w:cs="Arial"/>
          <w:bCs/>
          <w:i/>
          <w:kern w:val="1"/>
          <w:u w:val="single"/>
        </w:rPr>
      </w:pPr>
      <w:r>
        <w:rPr>
          <w:rFonts w:ascii="Arial" w:eastAsia="Lucida Sans Unicode" w:hAnsi="Arial" w:cs="Arial"/>
          <w:bCs/>
          <w:kern w:val="1"/>
        </w:rPr>
        <w:t xml:space="preserve">              </w:t>
      </w:r>
      <w:r w:rsidRPr="00BC0326">
        <w:rPr>
          <w:rFonts w:ascii="Arial" w:eastAsia="Lucida Sans Unicode" w:hAnsi="Arial" w:cs="Arial"/>
          <w:bCs/>
          <w:i/>
          <w:kern w:val="1"/>
          <w:u w:val="single"/>
        </w:rPr>
        <w:t>Auswirkungen der bergbaulichen Tätigkeit:</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i/>
          <w:kern w:val="1"/>
        </w:rPr>
        <w:t xml:space="preserve">              </w:t>
      </w:r>
      <w:r>
        <w:rPr>
          <w:rFonts w:ascii="Arial" w:eastAsia="Lucida Sans Unicode" w:hAnsi="Arial" w:cs="Arial"/>
          <w:bCs/>
          <w:kern w:val="1"/>
        </w:rPr>
        <w:t>Die großflächigen Senkungen der Tagesoberfläche als Folge des Abbaus sind mit</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Sicherheit abgeklungen. Das Auftreten von örtlichen trichterförmigen Einbrüchen der</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Tagesoberflächen, sogenannten Tagesbrüchen, als Folge des zu Bruchgehens noch</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vorhandener Grubenbaue kann nicht völlig ausgeschlossen werden. Nach</w:t>
      </w:r>
    </w:p>
    <w:p w:rsidR="00C256BF" w:rsidRDefault="00C256BF" w:rsidP="00C256BF">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bisherigen Erfahrungen werden im zur Diskussion stehenden Bereich die </w:t>
      </w:r>
    </w:p>
    <w:p w:rsidR="007877C4" w:rsidRDefault="00C256BF" w:rsidP="007877C4">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Durchmesser möglicher Tagesbrüche 2 m nicht überschreiten. Schächte wurden in </w:t>
      </w:r>
    </w:p>
    <w:p w:rsidR="00C256BF" w:rsidRDefault="007877C4" w:rsidP="007877C4">
      <w:pPr>
        <w:widowControl w:val="0"/>
        <w:suppressAutoHyphens/>
        <w:spacing w:after="0"/>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dieser Zeit, nachdem sie aufgegeben wurden nicht völlig verfüllt.</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Um Kosten und Zeit zu sparen, wurden diese abgeworfenen Schächte nur zum Teil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verfüllt. Dazu wurde ca. im ersten Drittel der Schachtröhre eine Bühne aus Balken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und Bohlenbelag eingebracht. Anschließend wurde dann die Schachtröhre bis zur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Bühne mit Material der Schachthalde verfüllt. Somit blieben zwei Drittel der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Schachtröhre offen. Beim zu Bruchgehen von diesen noch offenen Schachtröhren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kann es zu weitaus größeren Tagesbruchdurchmessern kommen.</w:t>
      </w:r>
    </w:p>
    <w:p w:rsidR="00C256BF" w:rsidRDefault="00C256BF" w:rsidP="00C256BF">
      <w:pPr>
        <w:widowControl w:val="0"/>
        <w:suppressAutoHyphens/>
        <w:spacing w:after="0"/>
        <w:jc w:val="both"/>
        <w:rPr>
          <w:rFonts w:ascii="Arial" w:eastAsia="Lucida Sans Unicode" w:hAnsi="Arial" w:cs="Arial"/>
          <w:bCs/>
          <w:kern w:val="1"/>
        </w:rPr>
      </w:pPr>
    </w:p>
    <w:p w:rsidR="007877C4"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Aufgrund dieser bergbaulichen Vorbeanspruchung wird vom LAGB empfohlen, in </w:t>
      </w:r>
    </w:p>
    <w:p w:rsidR="00DD328E"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d</w:t>
      </w:r>
      <w:r w:rsidR="00C256BF">
        <w:rPr>
          <w:rFonts w:ascii="Arial" w:eastAsia="Lucida Sans Unicode" w:hAnsi="Arial" w:cs="Arial"/>
          <w:bCs/>
          <w:kern w:val="1"/>
        </w:rPr>
        <w:t>en</w:t>
      </w:r>
      <w:r>
        <w:rPr>
          <w:rFonts w:ascii="Arial" w:eastAsia="Lucida Sans Unicode" w:hAnsi="Arial" w:cs="Arial"/>
          <w:bCs/>
          <w:kern w:val="1"/>
        </w:rPr>
        <w:t xml:space="preserve"> </w:t>
      </w:r>
      <w:r w:rsidR="00C256BF">
        <w:rPr>
          <w:rFonts w:ascii="Arial" w:eastAsia="Lucida Sans Unicode" w:hAnsi="Arial" w:cs="Arial"/>
          <w:bCs/>
          <w:kern w:val="1"/>
        </w:rPr>
        <w:t>altbergbaulich beeinflussten Bereichen keine WEA zu errichten.</w:t>
      </w:r>
    </w:p>
    <w:p w:rsidR="00194E16"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p>
    <w:p w:rsidR="00C256BF" w:rsidRPr="00E27C1E" w:rsidRDefault="00194E16"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Pr>
          <w:rFonts w:ascii="Arial" w:eastAsia="Lucida Sans Unicode" w:hAnsi="Arial" w:cs="Arial"/>
          <w:bCs/>
          <w:kern w:val="1"/>
        </w:rPr>
        <w:tab/>
        <w:t xml:space="preserve"> </w:t>
      </w:r>
      <w:r w:rsidR="00C256BF">
        <w:rPr>
          <w:rFonts w:ascii="Arial" w:eastAsia="Lucida Sans Unicode" w:hAnsi="Arial" w:cs="Arial"/>
          <w:bCs/>
          <w:kern w:val="1"/>
        </w:rPr>
        <w:t xml:space="preserve"> </w:t>
      </w:r>
      <w:r w:rsidR="00C256BF" w:rsidRPr="00F64005">
        <w:rPr>
          <w:rFonts w:ascii="Arial" w:eastAsia="Lucida Sans Unicode" w:hAnsi="Arial" w:cs="Arial"/>
          <w:b/>
          <w:bCs/>
          <w:kern w:val="1"/>
          <w:u w:val="single"/>
        </w:rPr>
        <w:t xml:space="preserve">Geologie:   </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Geologische Belange stehen der Errichtung und dem Betrieb der geplanten 8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WEA in der Gemarkung Gerbstedt nicht entgegen. </w:t>
      </w:r>
    </w:p>
    <w:p w:rsidR="00194E16" w:rsidRDefault="00194E16" w:rsidP="00C256BF">
      <w:pPr>
        <w:widowControl w:val="0"/>
        <w:suppressAutoHyphens/>
        <w:spacing w:after="0"/>
        <w:jc w:val="both"/>
        <w:rPr>
          <w:rFonts w:ascii="Arial" w:eastAsia="Lucida Sans Unicode" w:hAnsi="Arial" w:cs="Arial"/>
          <w:b/>
          <w:bCs/>
          <w:kern w:val="1"/>
        </w:rPr>
      </w:pPr>
    </w:p>
    <w:p w:rsidR="00C256BF" w:rsidRDefault="00C256BF" w:rsidP="00C256BF">
      <w:pPr>
        <w:widowControl w:val="0"/>
        <w:suppressAutoHyphens/>
        <w:spacing w:after="0"/>
        <w:jc w:val="both"/>
        <w:rPr>
          <w:rFonts w:ascii="Arial" w:eastAsia="Lucida Sans Unicode" w:hAnsi="Arial" w:cs="Arial"/>
          <w:b/>
          <w:bCs/>
          <w:kern w:val="1"/>
          <w:u w:val="single"/>
        </w:rPr>
      </w:pPr>
      <w:r w:rsidRPr="00BB7F05">
        <w:rPr>
          <w:rFonts w:ascii="Arial" w:eastAsia="Lucida Sans Unicode" w:hAnsi="Arial" w:cs="Arial"/>
          <w:b/>
          <w:bCs/>
          <w:kern w:val="1"/>
        </w:rPr>
        <w:t xml:space="preserve">11.         </w:t>
      </w:r>
      <w:r w:rsidRPr="00360500">
        <w:rPr>
          <w:rFonts w:ascii="Arial" w:eastAsia="Lucida Sans Unicode" w:hAnsi="Arial" w:cs="Arial"/>
          <w:b/>
          <w:bCs/>
          <w:kern w:val="1"/>
          <w:u w:val="single"/>
        </w:rPr>
        <w:t>50 Hertz Transmission GmbH</w:t>
      </w:r>
    </w:p>
    <w:p w:rsidR="00C256BF" w:rsidRDefault="00C256BF" w:rsidP="00C256BF">
      <w:pPr>
        <w:widowControl w:val="0"/>
        <w:suppressAutoHyphens/>
        <w:spacing w:after="0"/>
        <w:jc w:val="both"/>
        <w:rPr>
          <w:rFonts w:ascii="Arial" w:eastAsia="Lucida Sans Unicode" w:hAnsi="Arial" w:cs="Arial"/>
          <w:b/>
          <w:bCs/>
          <w:kern w:val="1"/>
          <w:u w:val="single"/>
        </w:rPr>
      </w:pPr>
    </w:p>
    <w:p w:rsidR="00C256BF" w:rsidRDefault="00C256BF" w:rsidP="00C256BF">
      <w:pPr>
        <w:widowControl w:val="0"/>
        <w:suppressAutoHyphens/>
        <w:spacing w:after="0"/>
        <w:jc w:val="both"/>
        <w:rPr>
          <w:rFonts w:ascii="Arial" w:eastAsia="Lucida Sans Unicode" w:hAnsi="Arial" w:cs="Arial"/>
          <w:bCs/>
          <w:kern w:val="1"/>
        </w:rPr>
      </w:pPr>
      <w:r w:rsidRPr="00360500">
        <w:rPr>
          <w:rFonts w:ascii="Arial" w:eastAsia="Lucida Sans Unicode" w:hAnsi="Arial" w:cs="Arial"/>
          <w:bCs/>
          <w:kern w:val="1"/>
        </w:rPr>
        <w:t xml:space="preserve">            </w:t>
      </w:r>
      <w:r>
        <w:rPr>
          <w:rFonts w:ascii="Arial" w:eastAsia="Lucida Sans Unicode" w:hAnsi="Arial" w:cs="Arial"/>
          <w:bCs/>
          <w:kern w:val="1"/>
        </w:rPr>
        <w:t xml:space="preserve">  </w:t>
      </w:r>
      <w:r w:rsidRPr="00360500">
        <w:rPr>
          <w:rFonts w:ascii="Arial" w:eastAsia="Lucida Sans Unicode" w:hAnsi="Arial" w:cs="Arial"/>
          <w:bCs/>
          <w:kern w:val="1"/>
        </w:rPr>
        <w:t xml:space="preserve">Nach </w:t>
      </w:r>
      <w:r>
        <w:rPr>
          <w:rFonts w:ascii="Arial" w:eastAsia="Lucida Sans Unicode" w:hAnsi="Arial" w:cs="Arial"/>
          <w:bCs/>
          <w:kern w:val="1"/>
        </w:rPr>
        <w:t>Prüfung der vorgelegten Unterlagen bleibt festzustellen, dass sich im</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betreffenden Plangebiet </w:t>
      </w:r>
      <w:r w:rsidRPr="00DB0C56">
        <w:rPr>
          <w:rFonts w:ascii="Arial" w:eastAsia="Lucida Sans Unicode" w:hAnsi="Arial" w:cs="Arial"/>
          <w:b/>
          <w:bCs/>
          <w:kern w:val="1"/>
        </w:rPr>
        <w:t>keine Anlagen</w:t>
      </w:r>
      <w:r>
        <w:rPr>
          <w:rFonts w:ascii="Arial" w:eastAsia="Lucida Sans Unicode" w:hAnsi="Arial" w:cs="Arial"/>
          <w:bCs/>
          <w:kern w:val="1"/>
        </w:rPr>
        <w:t xml:space="preserve"> der 50Hertz Transmission GmbH (u.a.</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Umspannwerke, Freileitungen und Informationsanlagen) befinden oder in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absehbarer Zeit geplant sind.</w:t>
      </w:r>
    </w:p>
    <w:p w:rsidR="00C256BF" w:rsidRDefault="00C256BF" w:rsidP="00C256BF">
      <w:pPr>
        <w:widowControl w:val="0"/>
        <w:suppressAutoHyphens/>
        <w:spacing w:after="0"/>
        <w:jc w:val="both"/>
        <w:rPr>
          <w:rFonts w:ascii="Arial" w:eastAsia="Lucida Sans Unicode" w:hAnsi="Arial" w:cs="Arial"/>
          <w:bCs/>
          <w:kern w:val="1"/>
        </w:rPr>
      </w:pPr>
    </w:p>
    <w:p w:rsidR="00194E16" w:rsidRDefault="00194E16" w:rsidP="00C256BF">
      <w:pPr>
        <w:widowControl w:val="0"/>
        <w:suppressAutoHyphens/>
        <w:spacing w:after="0"/>
        <w:jc w:val="both"/>
        <w:rPr>
          <w:rFonts w:ascii="Arial" w:eastAsia="Lucida Sans Unicode" w:hAnsi="Arial" w:cs="Arial"/>
          <w:b/>
          <w:bCs/>
          <w:kern w:val="1"/>
        </w:rPr>
      </w:pPr>
    </w:p>
    <w:p w:rsidR="00C256BF" w:rsidRDefault="00C256BF" w:rsidP="00C256BF">
      <w:pPr>
        <w:widowControl w:val="0"/>
        <w:suppressAutoHyphens/>
        <w:spacing w:after="0"/>
        <w:jc w:val="both"/>
        <w:rPr>
          <w:rFonts w:ascii="Arial" w:eastAsia="Lucida Sans Unicode" w:hAnsi="Arial" w:cs="Arial"/>
          <w:bCs/>
          <w:kern w:val="1"/>
        </w:rPr>
      </w:pPr>
      <w:r w:rsidRPr="00BB7F05">
        <w:rPr>
          <w:rFonts w:ascii="Arial" w:eastAsia="Lucida Sans Unicode" w:hAnsi="Arial" w:cs="Arial"/>
          <w:b/>
          <w:bCs/>
          <w:kern w:val="1"/>
        </w:rPr>
        <w:t xml:space="preserve">12.         </w:t>
      </w:r>
      <w:r w:rsidR="00DD328E">
        <w:rPr>
          <w:rFonts w:ascii="Arial" w:eastAsia="Lucida Sans Unicode" w:hAnsi="Arial" w:cs="Arial"/>
          <w:b/>
          <w:bCs/>
          <w:kern w:val="1"/>
        </w:rPr>
        <w:t xml:space="preserve"> </w:t>
      </w:r>
      <w:r w:rsidRPr="005A7DB1">
        <w:rPr>
          <w:rFonts w:ascii="Arial" w:eastAsia="Lucida Sans Unicode" w:hAnsi="Arial" w:cs="Arial"/>
          <w:b/>
          <w:bCs/>
          <w:kern w:val="1"/>
          <w:u w:val="single"/>
        </w:rPr>
        <w:t>Telefonica Germany</w:t>
      </w:r>
      <w:r>
        <w:rPr>
          <w:rFonts w:ascii="Arial" w:eastAsia="Lucida Sans Unicode" w:hAnsi="Arial" w:cs="Arial"/>
          <w:b/>
          <w:bCs/>
          <w:kern w:val="1"/>
          <w:u w:val="single"/>
        </w:rPr>
        <w:t xml:space="preserve"> / E-Plus GmbH </w:t>
      </w:r>
      <w:r>
        <w:rPr>
          <w:rFonts w:ascii="Arial" w:eastAsia="Lucida Sans Unicode" w:hAnsi="Arial" w:cs="Arial"/>
          <w:bCs/>
          <w:kern w:val="1"/>
        </w:rPr>
        <w:t xml:space="preserve">   </w:t>
      </w:r>
    </w:p>
    <w:p w:rsidR="00C256BF" w:rsidRDefault="00C256BF" w:rsidP="00C256BF">
      <w:pPr>
        <w:widowControl w:val="0"/>
        <w:suppressAutoHyphens/>
        <w:spacing w:after="0"/>
        <w:jc w:val="both"/>
        <w:rPr>
          <w:rFonts w:ascii="Arial" w:eastAsia="Lucida Sans Unicode" w:hAnsi="Arial" w:cs="Arial"/>
          <w:bCs/>
          <w:kern w:val="1"/>
        </w:rPr>
      </w:pPr>
    </w:p>
    <w:p w:rsidR="007877C4"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w:t>
      </w:r>
      <w:r>
        <w:rPr>
          <w:rFonts w:ascii="Arial" w:eastAsia="Lucida Sans Unicode" w:hAnsi="Arial" w:cs="Arial"/>
          <w:bCs/>
          <w:kern w:val="1"/>
        </w:rPr>
        <w:t xml:space="preserve">Die geplanten Standorte der WEA 2, 4 und 7 grenzen nahe an Richtfunkstrecken </w:t>
      </w:r>
    </w:p>
    <w:p w:rsidR="00C256BF"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d</w:t>
      </w:r>
      <w:r w:rsidR="00C256BF">
        <w:rPr>
          <w:rFonts w:ascii="Arial" w:eastAsia="Lucida Sans Unicode" w:hAnsi="Arial" w:cs="Arial"/>
          <w:bCs/>
          <w:kern w:val="1"/>
        </w:rPr>
        <w:t>er E-Plus Mobilfunk GmbH. Die erfolgte Einzelfallprüfung der aus der Sicht des</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w:t>
      </w:r>
      <w:r>
        <w:rPr>
          <w:rFonts w:ascii="Arial" w:eastAsia="Lucida Sans Unicode" w:hAnsi="Arial" w:cs="Arial"/>
          <w:bCs/>
          <w:kern w:val="1"/>
        </w:rPr>
        <w:t>Mobilfunkunternehmens ergab, dass ein ausreichender Abstand hinsichtlich der</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w:t>
      </w:r>
      <w:r>
        <w:rPr>
          <w:rFonts w:ascii="Arial" w:eastAsia="Lucida Sans Unicode" w:hAnsi="Arial" w:cs="Arial"/>
          <w:bCs/>
          <w:kern w:val="1"/>
        </w:rPr>
        <w:t>Freihaltezone (1. Fresnelzone) bestehen würde. Alle anderen geplanten WEA</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w:t>
      </w:r>
      <w:r>
        <w:rPr>
          <w:rFonts w:ascii="Arial" w:eastAsia="Lucida Sans Unicode" w:hAnsi="Arial" w:cs="Arial"/>
          <w:bCs/>
          <w:kern w:val="1"/>
        </w:rPr>
        <w:t xml:space="preserve">Standorte (WEA 1, 3, 5, 6, 8 und 9) sind nicht betroffen und somit unproblematisch.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1E0565">
        <w:rPr>
          <w:rFonts w:ascii="Arial" w:eastAsia="Lucida Sans Unicode" w:hAnsi="Arial" w:cs="Arial"/>
          <w:bCs/>
          <w:kern w:val="1"/>
        </w:rPr>
        <w:t xml:space="preserve"> </w:t>
      </w:r>
      <w:r>
        <w:rPr>
          <w:rFonts w:ascii="Arial" w:eastAsia="Lucida Sans Unicode" w:hAnsi="Arial" w:cs="Arial"/>
          <w:bCs/>
          <w:kern w:val="1"/>
        </w:rPr>
        <w:t>Es sind somit von Seiten der E-Plus Mobilfunk GmbH keine Belange zu erwarten.</w:t>
      </w:r>
    </w:p>
    <w:p w:rsidR="00C256BF" w:rsidRPr="00360500" w:rsidRDefault="00C256BF" w:rsidP="00C256BF">
      <w:pPr>
        <w:widowControl w:val="0"/>
        <w:suppressAutoHyphens/>
        <w:spacing w:after="0"/>
        <w:jc w:val="both"/>
        <w:rPr>
          <w:rFonts w:ascii="Arial" w:eastAsia="Lucida Sans Unicode" w:hAnsi="Arial" w:cs="Arial"/>
          <w:bCs/>
          <w:kern w:val="1"/>
        </w:rPr>
      </w:pPr>
    </w:p>
    <w:p w:rsidR="00194E16" w:rsidRDefault="00194E16" w:rsidP="00C256BF">
      <w:pPr>
        <w:widowControl w:val="0"/>
        <w:suppressAutoHyphens/>
        <w:spacing w:after="0"/>
        <w:jc w:val="both"/>
        <w:rPr>
          <w:rFonts w:ascii="Arial" w:eastAsia="Lucida Sans Unicode" w:hAnsi="Arial" w:cs="Arial"/>
          <w:b/>
          <w:bCs/>
          <w:kern w:val="1"/>
        </w:rPr>
      </w:pPr>
    </w:p>
    <w:p w:rsidR="00C256BF" w:rsidRPr="0051493E" w:rsidRDefault="00C256BF" w:rsidP="00C256BF">
      <w:pPr>
        <w:widowControl w:val="0"/>
        <w:suppressAutoHyphens/>
        <w:spacing w:after="0"/>
        <w:jc w:val="both"/>
        <w:rPr>
          <w:rFonts w:ascii="Arial" w:eastAsia="Lucida Sans Unicode" w:hAnsi="Arial" w:cs="Arial"/>
          <w:bCs/>
          <w:kern w:val="1"/>
          <w:u w:val="single"/>
        </w:rPr>
      </w:pPr>
      <w:r w:rsidRPr="00D975FA">
        <w:rPr>
          <w:rFonts w:ascii="Arial" w:eastAsia="Lucida Sans Unicode" w:hAnsi="Arial" w:cs="Arial"/>
          <w:b/>
          <w:bCs/>
          <w:kern w:val="1"/>
        </w:rPr>
        <w:t xml:space="preserve">13.         </w:t>
      </w:r>
      <w:r w:rsidR="00DD328E">
        <w:rPr>
          <w:rFonts w:ascii="Arial" w:eastAsia="Lucida Sans Unicode" w:hAnsi="Arial" w:cs="Arial"/>
          <w:b/>
          <w:bCs/>
          <w:kern w:val="1"/>
        </w:rPr>
        <w:t xml:space="preserve"> </w:t>
      </w:r>
      <w:r w:rsidRPr="00365BB7">
        <w:rPr>
          <w:rFonts w:ascii="Arial" w:eastAsia="Lucida Sans Unicode" w:hAnsi="Arial" w:cs="Arial"/>
          <w:b/>
          <w:bCs/>
          <w:kern w:val="1"/>
          <w:u w:val="single"/>
        </w:rPr>
        <w:t>Deutsche Telekom</w:t>
      </w:r>
      <w:r w:rsidRPr="0051493E">
        <w:rPr>
          <w:rFonts w:ascii="Arial" w:eastAsia="Lucida Sans Unicode" w:hAnsi="Arial" w:cs="Arial"/>
          <w:bCs/>
          <w:kern w:val="1"/>
          <w:u w:val="single"/>
        </w:rPr>
        <w:t xml:space="preserve"> </w:t>
      </w:r>
    </w:p>
    <w:p w:rsidR="00C256BF" w:rsidRPr="0051493E" w:rsidRDefault="00C256BF" w:rsidP="00C256BF">
      <w:pPr>
        <w:widowControl w:val="0"/>
        <w:suppressAutoHyphens/>
        <w:spacing w:after="0"/>
        <w:jc w:val="both"/>
        <w:rPr>
          <w:rFonts w:ascii="Arial" w:eastAsia="Lucida Sans Unicode" w:hAnsi="Arial" w:cs="Arial"/>
          <w:bCs/>
          <w:kern w:val="1"/>
          <w:u w:val="single"/>
        </w:rPr>
      </w:pP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51493E">
        <w:rPr>
          <w:rFonts w:ascii="Arial" w:eastAsia="Lucida Sans Unicode" w:hAnsi="Arial" w:cs="Arial"/>
          <w:bCs/>
          <w:kern w:val="1"/>
        </w:rPr>
        <w:t xml:space="preserve">Vor Baubeginn ist durch die ausführende Tiefbaufirma im Internet unter </w:t>
      </w:r>
      <w:r>
        <w:rPr>
          <w:rFonts w:ascii="Arial" w:eastAsia="Lucida Sans Unicode" w:hAnsi="Arial" w:cs="Arial"/>
          <w:bCs/>
          <w:kern w:val="1"/>
        </w:rPr>
        <w:t xml:space="preserve">  </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hyperlink r:id="rId8" w:history="1">
        <w:r w:rsidRPr="0051493E">
          <w:rPr>
            <w:rFonts w:ascii="Arial" w:eastAsia="Lucida Sans Unicode" w:hAnsi="Arial" w:cs="Arial"/>
            <w:bCs/>
            <w:kern w:val="1"/>
            <w:u w:val="single"/>
          </w:rPr>
          <w:t>https://trassenauskunft-kabel.telekom.de</w:t>
        </w:r>
      </w:hyperlink>
      <w:r w:rsidRPr="0051493E">
        <w:rPr>
          <w:rFonts w:ascii="Arial" w:eastAsia="Lucida Sans Unicode" w:hAnsi="Arial" w:cs="Arial"/>
          <w:bCs/>
          <w:kern w:val="1"/>
        </w:rPr>
        <w:t xml:space="preserve"> eine Trassenauskunft einzuholen. </w:t>
      </w:r>
    </w:p>
    <w:p w:rsidR="00C256BF" w:rsidRPr="0051493E"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51493E">
        <w:rPr>
          <w:rFonts w:ascii="Arial" w:eastAsia="Lucida Sans Unicode" w:hAnsi="Arial" w:cs="Arial"/>
          <w:bCs/>
          <w:kern w:val="1"/>
        </w:rPr>
        <w:t>(Schachtgenehmigung)</w:t>
      </w:r>
    </w:p>
    <w:p w:rsidR="00C256BF" w:rsidRPr="0051493E" w:rsidRDefault="00C256BF" w:rsidP="00C256BF">
      <w:pPr>
        <w:widowControl w:val="0"/>
        <w:suppressAutoHyphens/>
        <w:spacing w:after="0"/>
        <w:ind w:left="708"/>
        <w:jc w:val="both"/>
        <w:rPr>
          <w:rFonts w:ascii="Arial" w:eastAsia="Lucida Sans Unicode" w:hAnsi="Arial" w:cs="Arial"/>
          <w:bCs/>
          <w:kern w:val="1"/>
        </w:rPr>
      </w:pPr>
    </w:p>
    <w:p w:rsidR="00C256BF" w:rsidRPr="0051493E"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51493E">
        <w:rPr>
          <w:rFonts w:ascii="Arial" w:eastAsia="Lucida Sans Unicode" w:hAnsi="Arial" w:cs="Arial"/>
          <w:bCs/>
          <w:kern w:val="1"/>
        </w:rPr>
        <w:t>Die Kabelschutzanweisung der Deutschen Telekom ist zu beachten.</w:t>
      </w:r>
    </w:p>
    <w:p w:rsidR="00C256BF" w:rsidRPr="0051493E" w:rsidRDefault="00C256BF" w:rsidP="00C256BF">
      <w:pPr>
        <w:widowControl w:val="0"/>
        <w:suppressAutoHyphens/>
        <w:spacing w:after="0"/>
        <w:jc w:val="both"/>
        <w:rPr>
          <w:rFonts w:ascii="Arial" w:eastAsia="Lucida Sans Unicode" w:hAnsi="Arial" w:cs="Arial"/>
          <w:bCs/>
          <w:kern w:val="1"/>
        </w:rPr>
      </w:pPr>
    </w:p>
    <w:p w:rsidR="00194E16" w:rsidRDefault="00194E16" w:rsidP="00C256BF">
      <w:pPr>
        <w:widowControl w:val="0"/>
        <w:suppressAutoHyphens/>
        <w:spacing w:after="0"/>
        <w:jc w:val="both"/>
        <w:rPr>
          <w:rFonts w:ascii="Arial" w:eastAsia="Lucida Sans Unicode" w:hAnsi="Arial" w:cs="Arial"/>
          <w:b/>
          <w:bCs/>
          <w:kern w:val="1"/>
        </w:rPr>
      </w:pPr>
    </w:p>
    <w:p w:rsidR="00C256BF" w:rsidRPr="00476CEF" w:rsidRDefault="00C256BF" w:rsidP="00C256BF">
      <w:pPr>
        <w:widowControl w:val="0"/>
        <w:suppressAutoHyphens/>
        <w:spacing w:after="0"/>
        <w:jc w:val="both"/>
        <w:rPr>
          <w:rFonts w:ascii="Arial" w:eastAsia="Lucida Sans Unicode" w:hAnsi="Arial" w:cs="Arial"/>
          <w:b/>
          <w:bCs/>
          <w:kern w:val="1"/>
          <w:u w:val="single"/>
        </w:rPr>
      </w:pPr>
      <w:r w:rsidRPr="00DF3F18">
        <w:rPr>
          <w:rFonts w:ascii="Arial" w:eastAsia="Lucida Sans Unicode" w:hAnsi="Arial" w:cs="Arial"/>
          <w:b/>
          <w:bCs/>
          <w:kern w:val="1"/>
        </w:rPr>
        <w:t xml:space="preserve">14.         </w:t>
      </w:r>
      <w:r w:rsidR="00DD328E">
        <w:rPr>
          <w:rFonts w:ascii="Arial" w:eastAsia="Lucida Sans Unicode" w:hAnsi="Arial" w:cs="Arial"/>
          <w:b/>
          <w:bCs/>
          <w:kern w:val="1"/>
        </w:rPr>
        <w:t xml:space="preserve"> </w:t>
      </w:r>
      <w:r w:rsidRPr="00476CEF">
        <w:rPr>
          <w:rFonts w:ascii="Arial" w:eastAsia="Lucida Sans Unicode" w:hAnsi="Arial" w:cs="Arial"/>
          <w:b/>
          <w:bCs/>
          <w:kern w:val="1"/>
          <w:u w:val="single"/>
        </w:rPr>
        <w:t>Fernwasserversorgung Elbaue-Ostharz</w:t>
      </w:r>
    </w:p>
    <w:p w:rsidR="00C256BF" w:rsidRDefault="00C256BF" w:rsidP="00C256BF">
      <w:pPr>
        <w:widowControl w:val="0"/>
        <w:suppressAutoHyphens/>
        <w:spacing w:after="0"/>
        <w:jc w:val="both"/>
        <w:rPr>
          <w:rFonts w:ascii="Arial" w:eastAsia="Lucida Sans Unicode" w:hAnsi="Arial" w:cs="Arial"/>
          <w:bCs/>
          <w:kern w:val="1"/>
          <w:u w:val="single"/>
        </w:rPr>
      </w:pPr>
    </w:p>
    <w:p w:rsidR="00C256BF" w:rsidRDefault="00C256BF" w:rsidP="00C256BF">
      <w:pPr>
        <w:pStyle w:val="KeinLeerraum"/>
        <w:rPr>
          <w:rFonts w:ascii="Arial" w:hAnsi="Arial" w:cs="Arial"/>
        </w:rPr>
      </w:pPr>
      <w:r w:rsidRPr="002870C1">
        <w:rPr>
          <w:rFonts w:ascii="Arial" w:hAnsi="Arial" w:cs="Arial"/>
        </w:rPr>
        <w:t xml:space="preserve">             </w:t>
      </w:r>
      <w:r>
        <w:rPr>
          <w:rFonts w:ascii="Arial" w:hAnsi="Arial" w:cs="Arial"/>
        </w:rPr>
        <w:t xml:space="preserve">  </w:t>
      </w:r>
      <w:r w:rsidRPr="002870C1">
        <w:rPr>
          <w:rFonts w:ascii="Arial" w:hAnsi="Arial" w:cs="Arial"/>
        </w:rPr>
        <w:t>Es befinden sich keine Anlagen oder Anlagenteile der Fernwasserversorgung</w:t>
      </w:r>
    </w:p>
    <w:p w:rsidR="00C256BF" w:rsidRDefault="00C256BF" w:rsidP="00C256BF">
      <w:pPr>
        <w:pStyle w:val="KeinLeerraum"/>
        <w:rPr>
          <w:rFonts w:ascii="Arial" w:hAnsi="Arial" w:cs="Arial"/>
        </w:rPr>
      </w:pPr>
      <w:r>
        <w:rPr>
          <w:rFonts w:ascii="Arial" w:hAnsi="Arial" w:cs="Arial"/>
        </w:rPr>
        <w:t xml:space="preserve">               </w:t>
      </w:r>
      <w:r w:rsidRPr="002870C1">
        <w:rPr>
          <w:rFonts w:ascii="Arial" w:hAnsi="Arial" w:cs="Arial"/>
        </w:rPr>
        <w:t>Elbaue-Ostharz GmbH</w:t>
      </w:r>
      <w:r>
        <w:rPr>
          <w:rFonts w:ascii="Arial" w:hAnsi="Arial" w:cs="Arial"/>
        </w:rPr>
        <w:t xml:space="preserve"> i</w:t>
      </w:r>
      <w:r w:rsidRPr="002870C1">
        <w:rPr>
          <w:rFonts w:ascii="Arial" w:hAnsi="Arial" w:cs="Arial"/>
        </w:rPr>
        <w:t>m Planungsbereich</w:t>
      </w:r>
      <w:r>
        <w:rPr>
          <w:rFonts w:ascii="Arial" w:hAnsi="Arial" w:cs="Arial"/>
        </w:rPr>
        <w:t>.</w:t>
      </w:r>
    </w:p>
    <w:p w:rsidR="00C256BF" w:rsidRDefault="00C256BF" w:rsidP="00C256BF">
      <w:pPr>
        <w:pStyle w:val="KeinLeerraum"/>
        <w:rPr>
          <w:rFonts w:ascii="Arial" w:hAnsi="Arial" w:cs="Arial"/>
        </w:rPr>
      </w:pPr>
    </w:p>
    <w:p w:rsidR="00194E16" w:rsidRDefault="00194E16" w:rsidP="00C256BF">
      <w:pPr>
        <w:pStyle w:val="KeinLeerraum"/>
        <w:rPr>
          <w:rFonts w:ascii="Arial" w:hAnsi="Arial" w:cs="Arial"/>
          <w:b/>
        </w:rPr>
      </w:pPr>
    </w:p>
    <w:p w:rsidR="00C256BF" w:rsidRPr="00476CEF" w:rsidRDefault="00C256BF" w:rsidP="00C256BF">
      <w:pPr>
        <w:pStyle w:val="KeinLeerraum"/>
        <w:rPr>
          <w:rFonts w:ascii="Arial" w:hAnsi="Arial" w:cs="Arial"/>
          <w:b/>
          <w:u w:val="single"/>
        </w:rPr>
      </w:pPr>
      <w:r w:rsidRPr="00DF3F18">
        <w:rPr>
          <w:rFonts w:ascii="Arial" w:hAnsi="Arial" w:cs="Arial"/>
          <w:b/>
        </w:rPr>
        <w:t xml:space="preserve">15.         </w:t>
      </w:r>
      <w:r>
        <w:rPr>
          <w:rFonts w:ascii="Arial" w:hAnsi="Arial" w:cs="Arial"/>
          <w:b/>
        </w:rPr>
        <w:t xml:space="preserve"> </w:t>
      </w:r>
      <w:r w:rsidRPr="00476CEF">
        <w:rPr>
          <w:rFonts w:ascii="Arial" w:hAnsi="Arial" w:cs="Arial"/>
          <w:b/>
          <w:u w:val="single"/>
        </w:rPr>
        <w:t>MIDEWA Wasserversorgungsgesellschaft in Mitteldeutschland mbH</w:t>
      </w:r>
    </w:p>
    <w:p w:rsidR="00C256BF" w:rsidRDefault="00C256BF" w:rsidP="00C256BF">
      <w:pPr>
        <w:pStyle w:val="KeinLeerraum"/>
        <w:rPr>
          <w:rFonts w:ascii="Arial" w:hAnsi="Arial" w:cs="Arial"/>
          <w:u w:val="single"/>
        </w:rPr>
      </w:pPr>
    </w:p>
    <w:p w:rsidR="00C256BF" w:rsidRDefault="00C256BF" w:rsidP="00C256BF">
      <w:pPr>
        <w:pStyle w:val="KeinLeerraum"/>
        <w:rPr>
          <w:rFonts w:ascii="Arial" w:hAnsi="Arial" w:cs="Arial"/>
        </w:rPr>
      </w:pPr>
      <w:r w:rsidRPr="00F11EE4">
        <w:rPr>
          <w:rFonts w:ascii="Arial" w:hAnsi="Arial" w:cs="Arial"/>
        </w:rPr>
        <w:t xml:space="preserve">              </w:t>
      </w:r>
      <w:r>
        <w:rPr>
          <w:rFonts w:ascii="Arial" w:hAnsi="Arial" w:cs="Arial"/>
        </w:rPr>
        <w:t xml:space="preserve"> </w:t>
      </w:r>
      <w:r w:rsidRPr="00F11EE4">
        <w:rPr>
          <w:rFonts w:ascii="Arial" w:hAnsi="Arial" w:cs="Arial"/>
        </w:rPr>
        <w:t xml:space="preserve">Die </w:t>
      </w:r>
      <w:r>
        <w:rPr>
          <w:rFonts w:ascii="Arial" w:hAnsi="Arial" w:cs="Arial"/>
        </w:rPr>
        <w:t>MIDEWA erteilet dem Vorhaben grundsätzlich ihre Zustimmung.</w:t>
      </w:r>
    </w:p>
    <w:p w:rsidR="00C256BF" w:rsidRDefault="00C256BF" w:rsidP="00C256BF">
      <w:pPr>
        <w:pStyle w:val="KeinLeerraum"/>
        <w:rPr>
          <w:rFonts w:ascii="Arial" w:hAnsi="Arial" w:cs="Arial"/>
        </w:rPr>
      </w:pPr>
      <w:r>
        <w:rPr>
          <w:rFonts w:ascii="Arial" w:hAnsi="Arial" w:cs="Arial"/>
        </w:rPr>
        <w:t xml:space="preserve">              </w:t>
      </w:r>
    </w:p>
    <w:p w:rsidR="00C256BF" w:rsidRDefault="00C256BF" w:rsidP="00C256BF">
      <w:pPr>
        <w:pStyle w:val="KeinLeerraum"/>
        <w:rPr>
          <w:rFonts w:ascii="Arial" w:hAnsi="Arial" w:cs="Arial"/>
        </w:rPr>
      </w:pPr>
      <w:r>
        <w:rPr>
          <w:rFonts w:ascii="Arial" w:hAnsi="Arial" w:cs="Arial"/>
        </w:rPr>
        <w:t xml:space="preserve">               Neben den einschlägigen technischen Richtlinien, Empfehlungen und </w:t>
      </w:r>
    </w:p>
    <w:p w:rsidR="00C256BF" w:rsidRDefault="00C256BF" w:rsidP="00C256BF">
      <w:pPr>
        <w:pStyle w:val="KeinLeerraum"/>
        <w:rPr>
          <w:rFonts w:ascii="Arial" w:hAnsi="Arial" w:cs="Arial"/>
        </w:rPr>
      </w:pPr>
      <w:r>
        <w:rPr>
          <w:rFonts w:ascii="Arial" w:hAnsi="Arial" w:cs="Arial"/>
        </w:rPr>
        <w:t xml:space="preserve">               Verordnungen sind die Hinweise zum Schutz von Versorgungsleitungen bei </w:t>
      </w:r>
    </w:p>
    <w:p w:rsidR="00194E16" w:rsidRDefault="00C256BF" w:rsidP="00C256BF">
      <w:pPr>
        <w:pStyle w:val="KeinLeerraum"/>
        <w:rPr>
          <w:rFonts w:ascii="Arial" w:hAnsi="Arial" w:cs="Arial"/>
        </w:rPr>
      </w:pPr>
      <w:r>
        <w:rPr>
          <w:rFonts w:ascii="Arial" w:hAnsi="Arial" w:cs="Arial"/>
        </w:rPr>
        <w:t xml:space="preserve">               Bauarbeiten nach DVGW-Regelwerk GW 315 zu beachten. </w:t>
      </w:r>
    </w:p>
    <w:p w:rsidR="00194E16" w:rsidRDefault="00194E16" w:rsidP="00C256BF">
      <w:pPr>
        <w:pStyle w:val="KeinLeerraum"/>
        <w:rPr>
          <w:rFonts w:ascii="Arial" w:hAnsi="Arial" w:cs="Arial"/>
        </w:rPr>
      </w:pPr>
      <w:r>
        <w:rPr>
          <w:rFonts w:ascii="Arial" w:hAnsi="Arial" w:cs="Arial"/>
        </w:rPr>
        <w:t xml:space="preserve">               </w:t>
      </w:r>
      <w:r w:rsidR="00C256BF">
        <w:rPr>
          <w:rFonts w:ascii="Arial" w:hAnsi="Arial" w:cs="Arial"/>
        </w:rPr>
        <w:t xml:space="preserve">Trinkwasserleitungen und –anlagen müssen stets zugänglich bleiben. Gegenseitige </w:t>
      </w:r>
    </w:p>
    <w:p w:rsidR="00C256BF" w:rsidRDefault="00194E16" w:rsidP="00C256BF">
      <w:pPr>
        <w:pStyle w:val="KeinLeerraum"/>
        <w:rPr>
          <w:rFonts w:ascii="Arial" w:hAnsi="Arial" w:cs="Arial"/>
        </w:rPr>
      </w:pPr>
      <w:r>
        <w:rPr>
          <w:rFonts w:ascii="Arial" w:hAnsi="Arial" w:cs="Arial"/>
        </w:rPr>
        <w:t xml:space="preserve">               </w:t>
      </w:r>
      <w:r w:rsidR="00C256BF">
        <w:rPr>
          <w:rFonts w:ascii="Arial" w:hAnsi="Arial" w:cs="Arial"/>
        </w:rPr>
        <w:t>nachteilige Beeinflussungen von Rohrleitungen und angrenzenden Bauwerken sind</w:t>
      </w:r>
    </w:p>
    <w:p w:rsidR="00C256BF" w:rsidRDefault="00C256BF" w:rsidP="00C256BF">
      <w:pPr>
        <w:pStyle w:val="KeinLeerraum"/>
        <w:rPr>
          <w:rFonts w:ascii="Arial" w:hAnsi="Arial" w:cs="Arial"/>
        </w:rPr>
      </w:pPr>
      <w:r>
        <w:rPr>
          <w:rFonts w:ascii="Arial" w:hAnsi="Arial" w:cs="Arial"/>
        </w:rPr>
        <w:t xml:space="preserve">               auszuschließen (siehe W 380).</w:t>
      </w:r>
    </w:p>
    <w:p w:rsidR="00C256BF" w:rsidRDefault="00C256BF" w:rsidP="00C256BF">
      <w:pPr>
        <w:pStyle w:val="KeinLeerraum"/>
        <w:rPr>
          <w:rFonts w:ascii="Arial" w:hAnsi="Arial" w:cs="Arial"/>
        </w:rPr>
      </w:pPr>
      <w:r>
        <w:rPr>
          <w:rFonts w:ascii="Arial" w:hAnsi="Arial" w:cs="Arial"/>
        </w:rPr>
        <w:t xml:space="preserve">               Bei Geländeveränderungen ist die übliche Höhenzone für Wasserleitungen von </w:t>
      </w:r>
    </w:p>
    <w:p w:rsidR="00C256BF" w:rsidRDefault="00C256BF" w:rsidP="00C256BF">
      <w:pPr>
        <w:pStyle w:val="KeinLeerraum"/>
        <w:rPr>
          <w:rFonts w:ascii="Arial" w:hAnsi="Arial" w:cs="Arial"/>
        </w:rPr>
      </w:pPr>
      <w:r>
        <w:rPr>
          <w:rFonts w:ascii="Arial" w:hAnsi="Arial" w:cs="Arial"/>
        </w:rPr>
        <w:t xml:space="preserve">               1,20 m – 1,80 m beizubehalten. Destabilisierungen des Untergrundes durch </w:t>
      </w:r>
    </w:p>
    <w:p w:rsidR="00C256BF" w:rsidRDefault="00C256BF" w:rsidP="00C256BF">
      <w:pPr>
        <w:pStyle w:val="KeinLeerraum"/>
        <w:rPr>
          <w:rFonts w:ascii="Arial" w:hAnsi="Arial" w:cs="Arial"/>
        </w:rPr>
      </w:pPr>
      <w:r>
        <w:rPr>
          <w:rFonts w:ascii="Arial" w:hAnsi="Arial" w:cs="Arial"/>
        </w:rPr>
        <w:t xml:space="preserve">               Pressungen und Erschütterungen durch Schwerlastverkehr (Achslast &gt; 7,5 t)</w:t>
      </w:r>
    </w:p>
    <w:p w:rsidR="00C256BF" w:rsidRDefault="00C256BF" w:rsidP="00C256BF">
      <w:pPr>
        <w:pStyle w:val="KeinLeerraum"/>
        <w:rPr>
          <w:rFonts w:ascii="Arial" w:hAnsi="Arial" w:cs="Arial"/>
        </w:rPr>
      </w:pPr>
      <w:r>
        <w:rPr>
          <w:rFonts w:ascii="Arial" w:hAnsi="Arial" w:cs="Arial"/>
        </w:rPr>
        <w:t xml:space="preserve">               müssen vermieden werden (z.B. durch den Einsatz von Druckverteilungsmatten).       </w:t>
      </w:r>
    </w:p>
    <w:p w:rsidR="00C256BF" w:rsidRDefault="00C256BF" w:rsidP="00C256BF">
      <w:pPr>
        <w:pStyle w:val="KeinLeerraum"/>
        <w:rPr>
          <w:rFonts w:ascii="Arial" w:hAnsi="Arial" w:cs="Arial"/>
        </w:rPr>
      </w:pPr>
      <w:r>
        <w:rPr>
          <w:rFonts w:ascii="Arial" w:hAnsi="Arial" w:cs="Arial"/>
        </w:rPr>
        <w:t xml:space="preserve">               Das Lagern von Schüttgütern, Baustoffen oder wassergefährdenden Stoffen ist</w:t>
      </w:r>
    </w:p>
    <w:p w:rsidR="00C256BF" w:rsidRDefault="00C256BF" w:rsidP="00C256BF">
      <w:pPr>
        <w:pStyle w:val="KeinLeerraum"/>
        <w:rPr>
          <w:rFonts w:ascii="Arial" w:hAnsi="Arial" w:cs="Arial"/>
        </w:rPr>
      </w:pPr>
      <w:r>
        <w:rPr>
          <w:rFonts w:ascii="Arial" w:hAnsi="Arial" w:cs="Arial"/>
        </w:rPr>
        <w:t xml:space="preserve">               unzulässig. Bei Baumpflanzungen sind Mindestabstände von 2,50 m einzuhalten.</w:t>
      </w:r>
    </w:p>
    <w:p w:rsidR="00C256BF" w:rsidRDefault="00C256BF" w:rsidP="00C256BF">
      <w:pPr>
        <w:pStyle w:val="KeinLeerraum"/>
        <w:rPr>
          <w:rFonts w:ascii="Arial" w:hAnsi="Arial" w:cs="Arial"/>
        </w:rPr>
      </w:pPr>
      <w:r>
        <w:rPr>
          <w:rFonts w:ascii="Arial" w:hAnsi="Arial" w:cs="Arial"/>
        </w:rPr>
        <w:t xml:space="preserve">           </w:t>
      </w:r>
    </w:p>
    <w:p w:rsidR="00C256BF" w:rsidRPr="002E0A13" w:rsidRDefault="00C256BF" w:rsidP="00C256BF">
      <w:pPr>
        <w:pStyle w:val="KeinLeerraum"/>
        <w:rPr>
          <w:rFonts w:ascii="Arial" w:hAnsi="Arial" w:cs="Arial"/>
          <w:b/>
          <w:u w:val="single"/>
        </w:rPr>
      </w:pPr>
      <w:r w:rsidRPr="00984335">
        <w:rPr>
          <w:rFonts w:ascii="Arial" w:hAnsi="Arial" w:cs="Arial"/>
          <w:b/>
        </w:rPr>
        <w:t xml:space="preserve">16.         </w:t>
      </w:r>
      <w:r>
        <w:rPr>
          <w:rFonts w:ascii="Arial" w:hAnsi="Arial" w:cs="Arial"/>
          <w:b/>
        </w:rPr>
        <w:t xml:space="preserve"> </w:t>
      </w:r>
      <w:r w:rsidRPr="00984335">
        <w:rPr>
          <w:rFonts w:ascii="Arial" w:hAnsi="Arial" w:cs="Arial"/>
          <w:b/>
          <w:u w:val="single"/>
        </w:rPr>
        <w:t>S</w:t>
      </w:r>
      <w:r w:rsidRPr="002E0A13">
        <w:rPr>
          <w:rFonts w:ascii="Arial" w:hAnsi="Arial" w:cs="Arial"/>
          <w:b/>
          <w:u w:val="single"/>
        </w:rPr>
        <w:t>traßenverkehrsbehörde:</w:t>
      </w:r>
    </w:p>
    <w:p w:rsidR="00C256BF" w:rsidRPr="002E0A13" w:rsidRDefault="00C256BF" w:rsidP="00C256BF">
      <w:pPr>
        <w:pStyle w:val="KeinLeerraum"/>
        <w:rPr>
          <w:rFonts w:ascii="Arial" w:hAnsi="Arial" w:cs="Arial"/>
          <w:b/>
          <w:u w:val="single"/>
        </w:rPr>
      </w:pPr>
    </w:p>
    <w:p w:rsidR="00C256BF" w:rsidRPr="002E0A13" w:rsidRDefault="00C256BF" w:rsidP="00C256BF">
      <w:pPr>
        <w:spacing w:after="0"/>
        <w:ind w:left="708"/>
        <w:jc w:val="both"/>
        <w:rPr>
          <w:rFonts w:ascii="Arial" w:eastAsia="Times New Roman" w:hAnsi="Arial" w:cs="Arial"/>
          <w:lang w:eastAsia="de-DE"/>
        </w:rPr>
      </w:pPr>
      <w:r w:rsidRPr="002E0A13">
        <w:rPr>
          <w:rFonts w:ascii="Arial" w:eastAsia="Times New Roman" w:hAnsi="Arial" w:cs="Arial"/>
          <w:lang w:eastAsia="de-DE"/>
        </w:rPr>
        <w:t xml:space="preserve">   </w:t>
      </w:r>
      <w:r>
        <w:rPr>
          <w:rFonts w:ascii="Arial" w:eastAsia="Times New Roman" w:hAnsi="Arial" w:cs="Arial"/>
          <w:lang w:eastAsia="de-DE"/>
        </w:rPr>
        <w:t xml:space="preserve"> </w:t>
      </w:r>
      <w:r w:rsidRPr="002E0A13">
        <w:rPr>
          <w:rFonts w:ascii="Arial" w:eastAsia="Times New Roman" w:hAnsi="Arial" w:cs="Arial"/>
          <w:lang w:eastAsia="de-DE"/>
        </w:rPr>
        <w:t>Vor dem geplanten Ausbau der Zuwegung</w:t>
      </w:r>
      <w:r>
        <w:rPr>
          <w:rFonts w:ascii="Arial" w:eastAsia="Times New Roman" w:hAnsi="Arial" w:cs="Arial"/>
          <w:lang w:eastAsia="de-DE"/>
        </w:rPr>
        <w:t>en</w:t>
      </w:r>
      <w:r w:rsidRPr="002E0A13">
        <w:rPr>
          <w:rFonts w:ascii="Arial" w:eastAsia="Times New Roman" w:hAnsi="Arial" w:cs="Arial"/>
          <w:lang w:eastAsia="de-DE"/>
        </w:rPr>
        <w:t xml:space="preserve"> zu den WEA ist die Zustimmung der</w:t>
      </w:r>
    </w:p>
    <w:p w:rsidR="00C256BF" w:rsidRPr="002E0A13" w:rsidRDefault="00C256BF" w:rsidP="00C256BF">
      <w:pPr>
        <w:spacing w:after="0"/>
        <w:ind w:left="708"/>
        <w:jc w:val="both"/>
        <w:rPr>
          <w:rFonts w:ascii="Arial" w:eastAsia="Times New Roman" w:hAnsi="Arial" w:cs="Arial"/>
          <w:lang w:eastAsia="de-DE"/>
        </w:rPr>
      </w:pPr>
      <w:r w:rsidRPr="002E0A13">
        <w:rPr>
          <w:rFonts w:ascii="Arial" w:eastAsia="Times New Roman" w:hAnsi="Arial" w:cs="Arial"/>
          <w:lang w:eastAsia="de-DE"/>
        </w:rPr>
        <w:t xml:space="preserve">   </w:t>
      </w:r>
      <w:r>
        <w:rPr>
          <w:rFonts w:ascii="Arial" w:eastAsia="Times New Roman" w:hAnsi="Arial" w:cs="Arial"/>
          <w:lang w:eastAsia="de-DE"/>
        </w:rPr>
        <w:t xml:space="preserve"> </w:t>
      </w:r>
      <w:r w:rsidRPr="002E0A13">
        <w:rPr>
          <w:rFonts w:ascii="Arial" w:eastAsia="Times New Roman" w:hAnsi="Arial" w:cs="Arial"/>
          <w:lang w:eastAsia="de-DE"/>
        </w:rPr>
        <w:t>Baulastträger der betroffenen Straßen sowie der Eigentümer der Wirtschaftswege</w:t>
      </w:r>
    </w:p>
    <w:p w:rsidR="00C256BF" w:rsidRDefault="00C256BF" w:rsidP="00C256BF">
      <w:pPr>
        <w:spacing w:after="0"/>
        <w:ind w:left="708"/>
        <w:jc w:val="both"/>
        <w:rPr>
          <w:rFonts w:ascii="Arial" w:eastAsia="Times New Roman" w:hAnsi="Arial" w:cs="Arial"/>
          <w:lang w:eastAsia="de-DE"/>
        </w:rPr>
      </w:pPr>
      <w:r w:rsidRPr="002E0A13">
        <w:rPr>
          <w:rFonts w:ascii="Arial" w:eastAsia="Times New Roman" w:hAnsi="Arial" w:cs="Arial"/>
          <w:lang w:eastAsia="de-DE"/>
        </w:rPr>
        <w:t xml:space="preserve">   </w:t>
      </w:r>
      <w:r>
        <w:rPr>
          <w:rFonts w:ascii="Arial" w:eastAsia="Times New Roman" w:hAnsi="Arial" w:cs="Arial"/>
          <w:lang w:eastAsia="de-DE"/>
        </w:rPr>
        <w:t xml:space="preserve"> </w:t>
      </w:r>
      <w:r w:rsidRPr="002E0A13">
        <w:rPr>
          <w:rFonts w:ascii="Arial" w:eastAsia="Times New Roman" w:hAnsi="Arial" w:cs="Arial"/>
          <w:lang w:eastAsia="de-DE"/>
        </w:rPr>
        <w:t>einzuholen.</w:t>
      </w:r>
      <w:r>
        <w:rPr>
          <w:rFonts w:ascii="Arial" w:eastAsia="Times New Roman" w:hAnsi="Arial" w:cs="Arial"/>
          <w:lang w:eastAsia="de-DE"/>
        </w:rPr>
        <w:t xml:space="preserve"> </w:t>
      </w:r>
    </w:p>
    <w:p w:rsidR="00C256BF" w:rsidRPr="002E0A13" w:rsidRDefault="00C256BF" w:rsidP="00C256BF">
      <w:pPr>
        <w:spacing w:after="0"/>
        <w:ind w:left="708"/>
        <w:jc w:val="both"/>
        <w:rPr>
          <w:rFonts w:ascii="Arial" w:eastAsia="Times New Roman" w:hAnsi="Arial" w:cs="Arial"/>
          <w:lang w:eastAsia="de-DE"/>
        </w:rPr>
      </w:pPr>
      <w:r>
        <w:rPr>
          <w:rFonts w:ascii="Arial" w:eastAsia="Times New Roman" w:hAnsi="Arial" w:cs="Arial"/>
          <w:lang w:eastAsia="de-DE"/>
        </w:rPr>
        <w:t xml:space="preserve">    </w:t>
      </w:r>
      <w:r w:rsidRPr="002E0A13">
        <w:rPr>
          <w:rFonts w:ascii="Arial" w:eastAsia="Times New Roman" w:hAnsi="Arial" w:cs="Arial"/>
          <w:lang w:eastAsia="de-DE"/>
        </w:rPr>
        <w:t>Der Sperrantrag zur Erteilung einer Anordnung gemäß § 45 StVO ist bei</w:t>
      </w:r>
    </w:p>
    <w:p w:rsidR="00C256BF" w:rsidRDefault="00C256BF" w:rsidP="00C256BF">
      <w:pPr>
        <w:spacing w:after="0"/>
        <w:ind w:left="708"/>
        <w:jc w:val="both"/>
        <w:rPr>
          <w:rFonts w:ascii="Arial" w:eastAsia="Times New Roman" w:hAnsi="Arial" w:cs="Arial"/>
          <w:b/>
          <w:lang w:eastAsia="de-DE"/>
        </w:rPr>
      </w:pPr>
      <w:r w:rsidRPr="002E0A13">
        <w:rPr>
          <w:rFonts w:ascii="Arial" w:eastAsia="Times New Roman" w:hAnsi="Arial" w:cs="Arial"/>
          <w:lang w:eastAsia="de-DE"/>
        </w:rPr>
        <w:t xml:space="preserve">   </w:t>
      </w:r>
      <w:r>
        <w:rPr>
          <w:rFonts w:ascii="Arial" w:eastAsia="Times New Roman" w:hAnsi="Arial" w:cs="Arial"/>
          <w:lang w:eastAsia="de-DE"/>
        </w:rPr>
        <w:t xml:space="preserve"> </w:t>
      </w:r>
      <w:r w:rsidRPr="002E0A13">
        <w:rPr>
          <w:rFonts w:ascii="Arial" w:eastAsia="Times New Roman" w:hAnsi="Arial" w:cs="Arial"/>
          <w:lang w:eastAsia="de-DE"/>
        </w:rPr>
        <w:t xml:space="preserve">Aufgrabungen im öffentlichen Verkehrsraum </w:t>
      </w:r>
      <w:r w:rsidRPr="002E0A13">
        <w:rPr>
          <w:rFonts w:ascii="Arial" w:eastAsia="Times New Roman" w:hAnsi="Arial" w:cs="Arial"/>
          <w:b/>
          <w:lang w:eastAsia="de-DE"/>
        </w:rPr>
        <w:t xml:space="preserve">mindestens 4 Wochen vor </w:t>
      </w:r>
    </w:p>
    <w:p w:rsidR="00C256BF" w:rsidRDefault="00C256BF" w:rsidP="00C256BF">
      <w:pPr>
        <w:spacing w:after="0"/>
        <w:ind w:left="708"/>
        <w:jc w:val="both"/>
        <w:rPr>
          <w:rFonts w:ascii="Arial" w:eastAsia="Times New Roman" w:hAnsi="Arial" w:cs="Arial"/>
          <w:lang w:eastAsia="de-DE"/>
        </w:rPr>
      </w:pPr>
      <w:r>
        <w:rPr>
          <w:rFonts w:ascii="Arial" w:eastAsia="Times New Roman" w:hAnsi="Arial" w:cs="Arial"/>
          <w:b/>
          <w:lang w:eastAsia="de-DE"/>
        </w:rPr>
        <w:t xml:space="preserve">    </w:t>
      </w:r>
      <w:r w:rsidRPr="002E0A13">
        <w:rPr>
          <w:rFonts w:ascii="Arial" w:eastAsia="Times New Roman" w:hAnsi="Arial" w:cs="Arial"/>
          <w:b/>
          <w:lang w:eastAsia="de-DE"/>
        </w:rPr>
        <w:t>Baubeginn</w:t>
      </w:r>
      <w:r>
        <w:rPr>
          <w:rFonts w:ascii="Arial" w:eastAsia="Times New Roman" w:hAnsi="Arial" w:cs="Arial"/>
          <w:b/>
          <w:lang w:eastAsia="de-DE"/>
        </w:rPr>
        <w:t xml:space="preserve"> u</w:t>
      </w:r>
      <w:r w:rsidRPr="002E0A13">
        <w:rPr>
          <w:rFonts w:ascii="Arial" w:eastAsia="Times New Roman" w:hAnsi="Arial" w:cs="Arial"/>
          <w:lang w:eastAsia="de-DE"/>
        </w:rPr>
        <w:t xml:space="preserve">nter Vorlage eines Lageplanes, Bauablaufplanes und </w:t>
      </w:r>
      <w:r>
        <w:rPr>
          <w:rFonts w:ascii="Arial" w:eastAsia="Times New Roman" w:hAnsi="Arial" w:cs="Arial"/>
          <w:lang w:eastAsia="de-DE"/>
        </w:rPr>
        <w:t xml:space="preserve"> </w:t>
      </w:r>
    </w:p>
    <w:p w:rsidR="00C256BF" w:rsidRPr="00D216E0" w:rsidRDefault="00C256BF" w:rsidP="00C256BF">
      <w:pPr>
        <w:spacing w:after="0"/>
        <w:ind w:left="708"/>
        <w:jc w:val="both"/>
        <w:rPr>
          <w:rFonts w:ascii="Arial" w:eastAsia="Times New Roman" w:hAnsi="Arial" w:cs="Arial"/>
          <w:lang w:eastAsia="de-DE"/>
        </w:rPr>
      </w:pPr>
      <w:r>
        <w:rPr>
          <w:rFonts w:ascii="Arial" w:eastAsia="Times New Roman" w:hAnsi="Arial" w:cs="Arial"/>
          <w:b/>
          <w:lang w:eastAsia="de-DE"/>
        </w:rPr>
        <w:t xml:space="preserve">   </w:t>
      </w:r>
      <w:r>
        <w:rPr>
          <w:rFonts w:ascii="Arial" w:eastAsia="Times New Roman" w:hAnsi="Arial" w:cs="Arial"/>
          <w:lang w:eastAsia="de-DE"/>
        </w:rPr>
        <w:t xml:space="preserve"> </w:t>
      </w:r>
      <w:r w:rsidRPr="002E0A13">
        <w:rPr>
          <w:rFonts w:ascii="Arial" w:eastAsia="Times New Roman" w:hAnsi="Arial" w:cs="Arial"/>
          <w:lang w:eastAsia="de-DE"/>
        </w:rPr>
        <w:t>Umleitungsplanes beim</w:t>
      </w:r>
      <w:r>
        <w:rPr>
          <w:rFonts w:ascii="Arial" w:eastAsia="Times New Roman" w:hAnsi="Arial" w:cs="Arial"/>
          <w:lang w:eastAsia="de-DE"/>
        </w:rPr>
        <w:t xml:space="preserve"> zuständigen </w:t>
      </w:r>
      <w:r w:rsidRPr="002E0A13">
        <w:rPr>
          <w:rFonts w:ascii="Arial" w:eastAsia="Times New Roman" w:hAnsi="Arial" w:cs="Arial"/>
          <w:lang w:eastAsia="de-DE"/>
        </w:rPr>
        <w:t>Straßenverkehrsamt einzureichen.</w:t>
      </w:r>
    </w:p>
    <w:p w:rsidR="00C256BF" w:rsidRPr="0051493E" w:rsidRDefault="00C256BF" w:rsidP="00C256BF">
      <w:pPr>
        <w:widowControl w:val="0"/>
        <w:suppressAutoHyphens/>
        <w:spacing w:after="0"/>
        <w:ind w:left="708"/>
        <w:jc w:val="both"/>
        <w:rPr>
          <w:rFonts w:ascii="Arial" w:eastAsia="Lucida Sans Unicode" w:hAnsi="Arial" w:cs="Arial"/>
          <w:bCs/>
          <w:kern w:val="1"/>
        </w:rPr>
      </w:pPr>
    </w:p>
    <w:p w:rsidR="00C256BF" w:rsidRPr="00A43C3A" w:rsidRDefault="00C256BF" w:rsidP="00C256BF">
      <w:pPr>
        <w:widowControl w:val="0"/>
        <w:suppressAutoHyphens/>
        <w:spacing w:after="0"/>
        <w:jc w:val="both"/>
        <w:rPr>
          <w:rFonts w:ascii="Arial" w:eastAsia="Lucida Sans Unicode" w:hAnsi="Arial" w:cs="Arial"/>
          <w:bCs/>
          <w:kern w:val="1"/>
          <w:u w:val="single"/>
        </w:rPr>
      </w:pPr>
      <w:r w:rsidRPr="005935A8">
        <w:rPr>
          <w:rFonts w:ascii="Arial" w:eastAsia="Lucida Sans Unicode" w:hAnsi="Arial" w:cs="Arial"/>
          <w:b/>
          <w:bCs/>
          <w:kern w:val="1"/>
        </w:rPr>
        <w:t xml:space="preserve">17.           </w:t>
      </w:r>
      <w:r w:rsidRPr="00476CEF">
        <w:rPr>
          <w:rFonts w:ascii="Arial" w:eastAsia="Lucida Sans Unicode" w:hAnsi="Arial" w:cs="Arial"/>
          <w:b/>
          <w:bCs/>
          <w:kern w:val="1"/>
          <w:u w:val="single"/>
        </w:rPr>
        <w:t>MITNETZ STROM</w:t>
      </w:r>
    </w:p>
    <w:p w:rsidR="00C256BF" w:rsidRPr="0051493E" w:rsidRDefault="00C256BF" w:rsidP="00C256BF">
      <w:pPr>
        <w:widowControl w:val="0"/>
        <w:suppressAutoHyphens/>
        <w:spacing w:after="0"/>
        <w:jc w:val="both"/>
        <w:rPr>
          <w:rFonts w:ascii="Arial" w:eastAsia="Lucida Sans Unicode" w:hAnsi="Arial" w:cs="Arial"/>
          <w:bCs/>
          <w:kern w:val="1"/>
          <w:highlight w:val="yellow"/>
        </w:rPr>
      </w:pP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Im Bereich des oben genannten Vorhabens befinden sich</w:t>
      </w:r>
      <w:r>
        <w:rPr>
          <w:rFonts w:ascii="Arial" w:eastAsia="Lucida Sans Unicode" w:hAnsi="Arial" w:cs="Arial"/>
          <w:bCs/>
          <w:kern w:val="1"/>
        </w:rPr>
        <w:t xml:space="preserve"> </w:t>
      </w:r>
      <w:r w:rsidRPr="00FC32C5">
        <w:rPr>
          <w:rFonts w:ascii="Arial" w:eastAsia="Lucida Sans Unicode" w:hAnsi="Arial" w:cs="Arial"/>
          <w:bCs/>
          <w:kern w:val="1"/>
        </w:rPr>
        <w:t>Energieversorgungs</w:t>
      </w:r>
      <w:r>
        <w:rPr>
          <w:rFonts w:ascii="Arial" w:eastAsia="Lucida Sans Unicode" w:hAnsi="Arial" w:cs="Arial"/>
          <w:bCs/>
          <w:kern w:val="1"/>
        </w:rPr>
        <w:t>-</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anlagen der envia Mitteldeutsche Energie AG (enviaM). Die Mitteldeutsche</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Netzgesellschaft Strom mbH (MITNETZ STROM) ist der Betreiber der</w:t>
      </w:r>
      <w:r>
        <w:rPr>
          <w:rFonts w:ascii="Arial" w:eastAsia="Lucida Sans Unicode" w:hAnsi="Arial" w:cs="Arial"/>
          <w:bCs/>
          <w:kern w:val="1"/>
        </w:rPr>
        <w:t xml:space="preserve"> </w:t>
      </w:r>
      <w:r w:rsidRPr="00FC32C5">
        <w:rPr>
          <w:rFonts w:ascii="Arial" w:eastAsia="Lucida Sans Unicode" w:hAnsi="Arial" w:cs="Arial"/>
          <w:bCs/>
          <w:kern w:val="1"/>
        </w:rPr>
        <w:t>Energie</w:t>
      </w:r>
      <w:r>
        <w:rPr>
          <w:rFonts w:ascii="Arial" w:eastAsia="Lucida Sans Unicode" w:hAnsi="Arial" w:cs="Arial"/>
          <w:bCs/>
          <w:kern w:val="1"/>
        </w:rPr>
        <w:t>-</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versorgungsanlagen. </w:t>
      </w:r>
    </w:p>
    <w:p w:rsidR="00C256BF" w:rsidRPr="00FC32C5"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In den Bestandsplanunterlagen ist die Lage der vorhandenen Anlagen ersichtlich.</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Zu den Versorgungsleitungen sind die festgelegten Mindestabstände entsprechend</w:t>
      </w:r>
    </w:p>
    <w:p w:rsidR="00C256BF" w:rsidRPr="00FC32C5"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de</w:t>
      </w:r>
      <w:r>
        <w:rPr>
          <w:rFonts w:ascii="Arial" w:eastAsia="Lucida Sans Unicode" w:hAnsi="Arial" w:cs="Arial"/>
          <w:bCs/>
          <w:kern w:val="1"/>
        </w:rPr>
        <w:t>n</w:t>
      </w:r>
      <w:r w:rsidRPr="00FC32C5">
        <w:rPr>
          <w:rFonts w:ascii="Arial" w:eastAsia="Lucida Sans Unicode" w:hAnsi="Arial" w:cs="Arial"/>
          <w:bCs/>
          <w:kern w:val="1"/>
        </w:rPr>
        <w:t xml:space="preserve"> einschlägigen Vorschriften und Regelwerk</w:t>
      </w:r>
      <w:r>
        <w:rPr>
          <w:rFonts w:ascii="Arial" w:eastAsia="Lucida Sans Unicode" w:hAnsi="Arial" w:cs="Arial"/>
          <w:bCs/>
          <w:kern w:val="1"/>
        </w:rPr>
        <w:t>en</w:t>
      </w:r>
      <w:r w:rsidRPr="00FC32C5">
        <w:rPr>
          <w:rFonts w:ascii="Arial" w:eastAsia="Lucida Sans Unicode" w:hAnsi="Arial" w:cs="Arial"/>
          <w:bCs/>
          <w:kern w:val="1"/>
        </w:rPr>
        <w:t xml:space="preserve"> zu beachten.</w:t>
      </w:r>
    </w:p>
    <w:p w:rsidR="00C256BF" w:rsidRPr="00FC32C5"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Unterirdische Versorgungsanlagen sind grundsätzlich von Bepflanzungen, </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Anschüttungen und Überbauungen freizuhalten.</w:t>
      </w:r>
      <w:r>
        <w:rPr>
          <w:rFonts w:ascii="Arial" w:eastAsia="Lucida Sans Unicode" w:hAnsi="Arial" w:cs="Arial"/>
          <w:bCs/>
          <w:kern w:val="1"/>
        </w:rPr>
        <w:t xml:space="preserve"> </w:t>
      </w:r>
      <w:r w:rsidRPr="00FC32C5">
        <w:rPr>
          <w:rFonts w:ascii="Arial" w:eastAsia="Lucida Sans Unicode" w:hAnsi="Arial" w:cs="Arial"/>
          <w:bCs/>
          <w:kern w:val="1"/>
        </w:rPr>
        <w:t>Im Bereich der unterirdischen</w:t>
      </w:r>
    </w:p>
    <w:p w:rsidR="00C256BF" w:rsidRPr="00FC32C5"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Anlagen ist Handschachtung erforderlich.</w:t>
      </w:r>
    </w:p>
    <w:p w:rsidR="00C256BF" w:rsidRPr="00FC32C5"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Werden durch Baumaßnahmen (z.B. Wegeausbau) Änderungen bzw. </w:t>
      </w:r>
      <w:r>
        <w:rPr>
          <w:rFonts w:ascii="Arial" w:eastAsia="Lucida Sans Unicode" w:hAnsi="Arial" w:cs="Arial"/>
          <w:bCs/>
          <w:kern w:val="1"/>
        </w:rPr>
        <w:t xml:space="preserve"> </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Sicherungsmaßnahmen an den Anlagen notwendig, so sind diese zu beantragen.</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Die Kosten dafür sind vom Veranlasser zu übernehmen, soweit keine anderen </w:t>
      </w:r>
      <w:r>
        <w:rPr>
          <w:rFonts w:ascii="Arial" w:eastAsia="Lucida Sans Unicode" w:hAnsi="Arial" w:cs="Arial"/>
          <w:bCs/>
          <w:kern w:val="1"/>
        </w:rPr>
        <w:t xml:space="preserve"> </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Regelungen Anwendung finden. Dies betrifft auch erforderliche Veränderungen von</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Tiefenlagen bei Kabeltrassen. Ein entsprechender Antrag ist möglichst frühzeitig zu</w:t>
      </w:r>
    </w:p>
    <w:p w:rsidR="00C256BF" w:rsidRPr="00FC32C5"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s</w:t>
      </w:r>
      <w:r w:rsidRPr="00FC32C5">
        <w:rPr>
          <w:rFonts w:ascii="Arial" w:eastAsia="Lucida Sans Unicode" w:hAnsi="Arial" w:cs="Arial"/>
          <w:bCs/>
          <w:kern w:val="1"/>
        </w:rPr>
        <w:t>tellen an:</w:t>
      </w:r>
    </w:p>
    <w:p w:rsidR="00C256BF" w:rsidRPr="00FC32C5" w:rsidRDefault="00C256BF" w:rsidP="00C256BF">
      <w:pPr>
        <w:widowControl w:val="0"/>
        <w:suppressAutoHyphens/>
        <w:spacing w:after="0"/>
        <w:ind w:left="708"/>
        <w:jc w:val="both"/>
        <w:rPr>
          <w:rFonts w:ascii="Arial" w:eastAsia="Lucida Sans Unicode" w:hAnsi="Arial" w:cs="Arial"/>
          <w:bCs/>
          <w:kern w:val="1"/>
        </w:rPr>
      </w:pPr>
    </w:p>
    <w:p w:rsidR="00C256BF" w:rsidRPr="005A52EF" w:rsidRDefault="00C256BF" w:rsidP="00C256BF">
      <w:pPr>
        <w:widowControl w:val="0"/>
        <w:suppressAutoHyphens/>
        <w:spacing w:after="0"/>
        <w:ind w:firstLine="708"/>
        <w:jc w:val="both"/>
        <w:rPr>
          <w:rFonts w:ascii="Arial" w:eastAsia="Lucida Sans Unicode" w:hAnsi="Arial" w:cs="Arial"/>
          <w:b/>
          <w:bCs/>
          <w:kern w:val="1"/>
        </w:rPr>
      </w:pPr>
      <w:r>
        <w:rPr>
          <w:rFonts w:ascii="Arial" w:eastAsia="Lucida Sans Unicode" w:hAnsi="Arial" w:cs="Arial"/>
          <w:bCs/>
          <w:kern w:val="1"/>
        </w:rPr>
        <w:t xml:space="preserve">     </w:t>
      </w:r>
      <w:r w:rsidRPr="005A52EF">
        <w:rPr>
          <w:rFonts w:ascii="Arial" w:eastAsia="Lucida Sans Unicode" w:hAnsi="Arial" w:cs="Arial"/>
          <w:b/>
          <w:bCs/>
          <w:kern w:val="1"/>
        </w:rPr>
        <w:t>MITNETZ STROM, Standort Naumburg, Steinkreuzweg 9, 06618 Naumburg</w:t>
      </w:r>
    </w:p>
    <w:p w:rsidR="00C256BF" w:rsidRPr="005A52EF" w:rsidRDefault="00C256BF" w:rsidP="00C256BF">
      <w:pPr>
        <w:widowControl w:val="0"/>
        <w:suppressAutoHyphens/>
        <w:spacing w:after="0"/>
        <w:jc w:val="both"/>
        <w:rPr>
          <w:rFonts w:ascii="Arial" w:eastAsia="Lucida Sans Unicode" w:hAnsi="Arial" w:cs="Arial"/>
          <w:b/>
          <w:bCs/>
          <w:kern w:val="1"/>
        </w:rPr>
      </w:pPr>
    </w:p>
    <w:p w:rsidR="007877C4"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Es</w:t>
      </w:r>
      <w:r w:rsidRPr="00FC32C5">
        <w:rPr>
          <w:rFonts w:ascii="Arial" w:eastAsia="Lucida Sans Unicode" w:hAnsi="Arial" w:cs="Arial"/>
          <w:bCs/>
          <w:kern w:val="1"/>
        </w:rPr>
        <w:t xml:space="preserve"> wird darauf hingewiesen, dass die Bestandsunterlagen nur zu </w:t>
      </w:r>
    </w:p>
    <w:p w:rsidR="007877C4" w:rsidRDefault="007877C4"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00C256BF" w:rsidRPr="00FC32C5">
        <w:rPr>
          <w:rFonts w:ascii="Arial" w:eastAsia="Lucida Sans Unicode" w:hAnsi="Arial" w:cs="Arial"/>
          <w:bCs/>
          <w:kern w:val="1"/>
        </w:rPr>
        <w:t xml:space="preserve">Planungszwecken und zur Information dienen sollen. </w:t>
      </w:r>
    </w:p>
    <w:p w:rsidR="007877C4" w:rsidRDefault="007877C4"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00C256BF" w:rsidRPr="00FC32C5">
        <w:rPr>
          <w:rFonts w:ascii="Arial" w:eastAsia="Lucida Sans Unicode" w:hAnsi="Arial" w:cs="Arial"/>
          <w:bCs/>
          <w:kern w:val="1"/>
        </w:rPr>
        <w:t xml:space="preserve">Rechtliche Grundlagen können daraus nicht abgeleitet werden; die Lage der </w:t>
      </w:r>
    </w:p>
    <w:p w:rsidR="00C256BF" w:rsidRPr="00FC32C5" w:rsidRDefault="007877C4"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00C256BF" w:rsidRPr="00FC32C5">
        <w:rPr>
          <w:rFonts w:ascii="Arial" w:eastAsia="Lucida Sans Unicode" w:hAnsi="Arial" w:cs="Arial"/>
          <w:bCs/>
          <w:kern w:val="1"/>
        </w:rPr>
        <w:t>Versorgungsleitungen können jederzeit Änderungen</w:t>
      </w:r>
      <w:r>
        <w:rPr>
          <w:rFonts w:ascii="Arial" w:eastAsia="Lucida Sans Unicode" w:hAnsi="Arial" w:cs="Arial"/>
          <w:bCs/>
          <w:kern w:val="1"/>
        </w:rPr>
        <w:t xml:space="preserve"> </w:t>
      </w:r>
      <w:r w:rsidR="00C256BF" w:rsidRPr="00FC32C5">
        <w:rPr>
          <w:rFonts w:ascii="Arial" w:eastAsia="Lucida Sans Unicode" w:hAnsi="Arial" w:cs="Arial"/>
          <w:bCs/>
          <w:kern w:val="1"/>
        </w:rPr>
        <w:t>unterworfen sein.</w:t>
      </w:r>
    </w:p>
    <w:p w:rsidR="00C256BF" w:rsidRPr="00FC32C5" w:rsidRDefault="00C256BF" w:rsidP="00C256BF">
      <w:pPr>
        <w:widowControl w:val="0"/>
        <w:suppressAutoHyphens/>
        <w:spacing w:after="0"/>
        <w:jc w:val="both"/>
        <w:rPr>
          <w:rFonts w:ascii="Arial" w:eastAsia="Lucida Sans Unicode" w:hAnsi="Arial" w:cs="Arial"/>
          <w:bCs/>
          <w:kern w:val="1"/>
        </w:rPr>
      </w:pPr>
    </w:p>
    <w:p w:rsidR="00C256BF" w:rsidRPr="00FC32C5" w:rsidRDefault="00C256BF" w:rsidP="00C256BF">
      <w:pPr>
        <w:widowControl w:val="0"/>
        <w:suppressAutoHyphens/>
        <w:spacing w:after="0"/>
        <w:ind w:firstLine="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Die Übergabe der Bestandsunterlagen ersetzt nicht das Schachtscheinverfahren.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Die bauausführende Firma hat rechtzeitig die aktuelle Auskunft über den </w:t>
      </w:r>
      <w:r>
        <w:rPr>
          <w:rFonts w:ascii="Arial" w:eastAsia="Lucida Sans Unicode" w:hAnsi="Arial" w:cs="Arial"/>
          <w:bCs/>
          <w:kern w:val="1"/>
        </w:rPr>
        <w:t xml:space="preserve"> </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Leitungsbestand der enviaM (Schachtschein) im zuständigen Servicecenter</w:t>
      </w:r>
      <w:r>
        <w:rPr>
          <w:rFonts w:ascii="Arial" w:eastAsia="Lucida Sans Unicode" w:hAnsi="Arial" w:cs="Arial"/>
          <w:bCs/>
          <w:kern w:val="1"/>
        </w:rPr>
        <w:t xml:space="preserve"> </w:t>
      </w:r>
    </w:p>
    <w:p w:rsidR="00C256BF" w:rsidRPr="00FC32C5"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einzuholen: </w:t>
      </w:r>
    </w:p>
    <w:p w:rsidR="00C256BF" w:rsidRPr="00FC32C5" w:rsidRDefault="00C256BF" w:rsidP="00C256BF">
      <w:pPr>
        <w:widowControl w:val="0"/>
        <w:suppressAutoHyphens/>
        <w:spacing w:after="0"/>
        <w:ind w:left="708"/>
        <w:jc w:val="both"/>
        <w:rPr>
          <w:rFonts w:ascii="Arial" w:eastAsia="Lucida Sans Unicode" w:hAnsi="Arial" w:cs="Arial"/>
          <w:bCs/>
          <w:kern w:val="1"/>
        </w:rPr>
      </w:pP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MITNETZ STROM, Servicecenter Klostermansfeld, Bahnhofstraße 18, 06308</w:t>
      </w:r>
    </w:p>
    <w:p w:rsidR="00C256BF" w:rsidRPr="00FC32C5"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Klostermansfeld</w:t>
      </w:r>
      <w:r>
        <w:rPr>
          <w:rFonts w:ascii="Arial" w:eastAsia="Lucida Sans Unicode" w:hAnsi="Arial" w:cs="Arial"/>
          <w:bCs/>
          <w:kern w:val="1"/>
        </w:rPr>
        <w:t xml:space="preserve">. </w:t>
      </w:r>
      <w:r w:rsidRPr="00FC32C5">
        <w:rPr>
          <w:rFonts w:ascii="Arial" w:eastAsia="Lucida Sans Unicode" w:hAnsi="Arial" w:cs="Arial"/>
          <w:bCs/>
          <w:kern w:val="1"/>
        </w:rPr>
        <w:t xml:space="preserve">Ansprechpartner: Herr Quilitzsch, </w:t>
      </w:r>
      <w:r>
        <w:rPr>
          <w:rFonts w:ascii="Arial" w:eastAsia="Lucida Sans Unicode" w:hAnsi="Arial" w:cs="Arial"/>
          <w:bCs/>
          <w:kern w:val="1"/>
        </w:rPr>
        <w:t>T</w:t>
      </w:r>
      <w:r w:rsidRPr="00FC32C5">
        <w:rPr>
          <w:rFonts w:ascii="Arial" w:eastAsia="Lucida Sans Unicode" w:hAnsi="Arial" w:cs="Arial"/>
          <w:bCs/>
          <w:kern w:val="1"/>
        </w:rPr>
        <w:t>el: 034772 55-230</w:t>
      </w:r>
    </w:p>
    <w:p w:rsidR="00C256BF" w:rsidRPr="00FC32C5" w:rsidRDefault="00C256BF" w:rsidP="00C256BF">
      <w:pPr>
        <w:widowControl w:val="0"/>
        <w:suppressAutoHyphens/>
        <w:spacing w:after="0"/>
        <w:jc w:val="both"/>
        <w:rPr>
          <w:rFonts w:ascii="Arial" w:eastAsia="Lucida Sans Unicode" w:hAnsi="Arial" w:cs="Arial"/>
          <w:bCs/>
          <w:kern w:val="1"/>
        </w:rPr>
      </w:pPr>
      <w:r w:rsidRPr="00FC32C5">
        <w:rPr>
          <w:rFonts w:ascii="Arial" w:eastAsia="Lucida Sans Unicode" w:hAnsi="Arial" w:cs="Arial"/>
          <w:bCs/>
          <w:kern w:val="1"/>
        </w:rPr>
        <w:tab/>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Diese Stellungnahme ist nicht gleichbedeutend mit der einer</w:t>
      </w:r>
    </w:p>
    <w:p w:rsidR="00C256BF"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Netzverträglichkeitsprüfung und gilt damit auch nicht als Anschlusszusage für das</w:t>
      </w:r>
    </w:p>
    <w:p w:rsidR="007877C4" w:rsidRDefault="00C256BF"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w:t>
      </w:r>
      <w:r w:rsidRPr="00FC32C5">
        <w:rPr>
          <w:rFonts w:ascii="Arial" w:eastAsia="Lucida Sans Unicode" w:hAnsi="Arial" w:cs="Arial"/>
          <w:bCs/>
          <w:kern w:val="1"/>
        </w:rPr>
        <w:t xml:space="preserve"> </w:t>
      </w:r>
      <w:r>
        <w:rPr>
          <w:rFonts w:ascii="Arial" w:eastAsia="Lucida Sans Unicode" w:hAnsi="Arial" w:cs="Arial"/>
          <w:bCs/>
          <w:kern w:val="1"/>
        </w:rPr>
        <w:t xml:space="preserve"> </w:t>
      </w:r>
      <w:r w:rsidRPr="00FC32C5">
        <w:rPr>
          <w:rFonts w:ascii="Arial" w:eastAsia="Lucida Sans Unicode" w:hAnsi="Arial" w:cs="Arial"/>
          <w:bCs/>
          <w:kern w:val="1"/>
        </w:rPr>
        <w:t>Netz der enviaM.</w:t>
      </w:r>
      <w:r>
        <w:rPr>
          <w:rFonts w:ascii="Arial" w:eastAsia="Lucida Sans Unicode" w:hAnsi="Arial" w:cs="Arial"/>
          <w:bCs/>
          <w:kern w:val="1"/>
        </w:rPr>
        <w:t xml:space="preserve"> </w:t>
      </w:r>
      <w:r w:rsidRPr="00FC32C5">
        <w:rPr>
          <w:rFonts w:ascii="Arial" w:eastAsia="Lucida Sans Unicode" w:hAnsi="Arial" w:cs="Arial"/>
          <w:bCs/>
          <w:kern w:val="1"/>
        </w:rPr>
        <w:t xml:space="preserve">Ein eventueller Anschluss an das Netz der enviaM und eine </w:t>
      </w:r>
    </w:p>
    <w:p w:rsidR="00C256BF" w:rsidRDefault="007877C4" w:rsidP="00C256BF">
      <w:pPr>
        <w:widowControl w:val="0"/>
        <w:suppressAutoHyphens/>
        <w:spacing w:after="0"/>
        <w:ind w:left="708"/>
        <w:jc w:val="both"/>
        <w:rPr>
          <w:rFonts w:ascii="Arial" w:eastAsia="Lucida Sans Unicode" w:hAnsi="Arial" w:cs="Arial"/>
          <w:bCs/>
          <w:kern w:val="1"/>
        </w:rPr>
      </w:pPr>
      <w:r>
        <w:rPr>
          <w:rFonts w:ascii="Arial" w:eastAsia="Lucida Sans Unicode" w:hAnsi="Arial" w:cs="Arial"/>
          <w:bCs/>
          <w:kern w:val="1"/>
        </w:rPr>
        <w:t xml:space="preserve">    d</w:t>
      </w:r>
      <w:r w:rsidR="00C256BF" w:rsidRPr="00FC32C5">
        <w:rPr>
          <w:rFonts w:ascii="Arial" w:eastAsia="Lucida Sans Unicode" w:hAnsi="Arial" w:cs="Arial"/>
          <w:bCs/>
          <w:kern w:val="1"/>
        </w:rPr>
        <w:t>amit</w:t>
      </w:r>
      <w:r>
        <w:rPr>
          <w:rFonts w:ascii="Arial" w:eastAsia="Lucida Sans Unicode" w:hAnsi="Arial" w:cs="Arial"/>
          <w:bCs/>
          <w:kern w:val="1"/>
        </w:rPr>
        <w:t xml:space="preserve"> </w:t>
      </w:r>
      <w:r w:rsidR="00C256BF">
        <w:rPr>
          <w:rFonts w:ascii="Arial" w:eastAsia="Lucida Sans Unicode" w:hAnsi="Arial" w:cs="Arial"/>
          <w:bCs/>
          <w:kern w:val="1"/>
        </w:rPr>
        <w:t>v</w:t>
      </w:r>
      <w:r w:rsidR="00C256BF" w:rsidRPr="00FC32C5">
        <w:rPr>
          <w:rFonts w:ascii="Arial" w:eastAsia="Lucida Sans Unicode" w:hAnsi="Arial" w:cs="Arial"/>
          <w:bCs/>
          <w:kern w:val="1"/>
        </w:rPr>
        <w:t>erbundene Einspeisung ist unabhängig zu beantragen.</w:t>
      </w:r>
    </w:p>
    <w:p w:rsidR="00C256BF" w:rsidRDefault="00C256BF" w:rsidP="00C256BF">
      <w:pPr>
        <w:widowControl w:val="0"/>
        <w:suppressAutoHyphens/>
        <w:spacing w:after="0"/>
        <w:jc w:val="both"/>
        <w:rPr>
          <w:rFonts w:ascii="Arial" w:eastAsia="Lucida Sans Unicode" w:hAnsi="Arial" w:cs="Arial"/>
          <w:bCs/>
          <w:kern w:val="1"/>
        </w:rPr>
      </w:pPr>
    </w:p>
    <w:p w:rsidR="00C256BF" w:rsidRPr="007D2E61" w:rsidRDefault="00C256BF" w:rsidP="00C256BF">
      <w:pPr>
        <w:widowControl w:val="0"/>
        <w:suppressAutoHyphens/>
        <w:spacing w:after="0"/>
        <w:jc w:val="both"/>
        <w:rPr>
          <w:rFonts w:ascii="Arial" w:eastAsia="Lucida Sans Unicode" w:hAnsi="Arial" w:cs="Arial"/>
          <w:bCs/>
          <w:kern w:val="1"/>
          <w:u w:val="single"/>
        </w:rPr>
      </w:pPr>
      <w:r w:rsidRPr="008346E9">
        <w:rPr>
          <w:rFonts w:ascii="Arial" w:eastAsia="Lucida Sans Unicode" w:hAnsi="Arial" w:cs="Arial"/>
          <w:b/>
          <w:bCs/>
          <w:kern w:val="1"/>
        </w:rPr>
        <w:t xml:space="preserve">18.           </w:t>
      </w:r>
      <w:r w:rsidRPr="00476CEF">
        <w:rPr>
          <w:rFonts w:ascii="Arial" w:eastAsia="Lucida Sans Unicode" w:hAnsi="Arial" w:cs="Arial"/>
          <w:b/>
          <w:bCs/>
          <w:kern w:val="1"/>
          <w:u w:val="single"/>
        </w:rPr>
        <w:t>MITNETZ Gas Mitteldeutsche Netzgesellschaft Gas mbH</w:t>
      </w:r>
    </w:p>
    <w:p w:rsidR="00C256BF" w:rsidRPr="0051493E" w:rsidRDefault="00C256BF" w:rsidP="00C256BF">
      <w:pPr>
        <w:widowControl w:val="0"/>
        <w:suppressAutoHyphens/>
        <w:spacing w:after="0"/>
        <w:jc w:val="both"/>
        <w:rPr>
          <w:rFonts w:ascii="Arial" w:eastAsia="Lucida Sans Unicode" w:hAnsi="Arial" w:cs="Arial"/>
          <w:bCs/>
          <w:kern w:val="1"/>
          <w:highlight w:val="yellow"/>
        </w:rPr>
      </w:pPr>
    </w:p>
    <w:p w:rsidR="00C256BF" w:rsidRPr="007D2E61" w:rsidRDefault="00C256BF" w:rsidP="00C256BF">
      <w:pPr>
        <w:widowControl w:val="0"/>
        <w:suppressAutoHyphens/>
        <w:spacing w:after="0"/>
        <w:ind w:left="480"/>
        <w:jc w:val="both"/>
        <w:rPr>
          <w:rFonts w:ascii="Arial" w:eastAsia="Lucida Sans Unicode" w:hAnsi="Arial" w:cs="Arial"/>
          <w:bCs/>
          <w:kern w:val="1"/>
        </w:rPr>
      </w:pPr>
      <w:r w:rsidRPr="007D2E61">
        <w:rPr>
          <w:rFonts w:ascii="Arial" w:eastAsia="Lucida Sans Unicode" w:hAnsi="Arial" w:cs="Arial"/>
          <w:bCs/>
          <w:kern w:val="1"/>
        </w:rPr>
        <w:t xml:space="preserve">   </w:t>
      </w:r>
      <w:r>
        <w:rPr>
          <w:rFonts w:ascii="Arial" w:eastAsia="Lucida Sans Unicode" w:hAnsi="Arial" w:cs="Arial"/>
          <w:bCs/>
          <w:kern w:val="1"/>
        </w:rPr>
        <w:t xml:space="preserve">     </w:t>
      </w:r>
      <w:r w:rsidRPr="007D2E61">
        <w:rPr>
          <w:rFonts w:ascii="Arial" w:eastAsia="Lucida Sans Unicode" w:hAnsi="Arial" w:cs="Arial"/>
          <w:bCs/>
          <w:kern w:val="1"/>
        </w:rPr>
        <w:t xml:space="preserve">Es </w:t>
      </w:r>
      <w:r>
        <w:rPr>
          <w:rFonts w:ascii="Arial" w:eastAsia="Lucida Sans Unicode" w:hAnsi="Arial" w:cs="Arial"/>
          <w:bCs/>
          <w:kern w:val="1"/>
        </w:rPr>
        <w:t>k</w:t>
      </w:r>
      <w:r w:rsidRPr="007D2E61">
        <w:rPr>
          <w:rFonts w:ascii="Arial" w:eastAsia="Lucida Sans Unicode" w:hAnsi="Arial" w:cs="Arial"/>
          <w:bCs/>
          <w:kern w:val="1"/>
        </w:rPr>
        <w:t xml:space="preserve">onnte festgestellt werden, dass sich im ausgewiesenen Planungsbereich keine </w:t>
      </w:r>
    </w:p>
    <w:p w:rsidR="00C256BF" w:rsidRDefault="00C256BF" w:rsidP="00C256BF">
      <w:pPr>
        <w:widowControl w:val="0"/>
        <w:suppressAutoHyphens/>
        <w:spacing w:after="0"/>
        <w:ind w:left="480"/>
        <w:jc w:val="both"/>
        <w:rPr>
          <w:rFonts w:ascii="Arial" w:eastAsia="Lucida Sans Unicode" w:hAnsi="Arial" w:cs="Arial"/>
          <w:bCs/>
          <w:kern w:val="1"/>
        </w:rPr>
      </w:pPr>
      <w:r w:rsidRPr="007D2E61">
        <w:rPr>
          <w:rFonts w:ascii="Arial" w:eastAsia="Lucida Sans Unicode" w:hAnsi="Arial" w:cs="Arial"/>
          <w:bCs/>
          <w:kern w:val="1"/>
        </w:rPr>
        <w:t xml:space="preserve">   </w:t>
      </w:r>
      <w:r>
        <w:rPr>
          <w:rFonts w:ascii="Arial" w:eastAsia="Lucida Sans Unicode" w:hAnsi="Arial" w:cs="Arial"/>
          <w:bCs/>
          <w:kern w:val="1"/>
        </w:rPr>
        <w:t xml:space="preserve">     </w:t>
      </w:r>
      <w:r w:rsidRPr="007D2E61">
        <w:rPr>
          <w:rFonts w:ascii="Arial" w:eastAsia="Lucida Sans Unicode" w:hAnsi="Arial" w:cs="Arial"/>
          <w:bCs/>
          <w:kern w:val="1"/>
        </w:rPr>
        <w:t>Versorgungsanlagen</w:t>
      </w:r>
      <w:r>
        <w:rPr>
          <w:rFonts w:ascii="Arial" w:eastAsia="Lucida Sans Unicode" w:hAnsi="Arial" w:cs="Arial"/>
          <w:bCs/>
          <w:kern w:val="1"/>
        </w:rPr>
        <w:t xml:space="preserve"> der MITNETZ Gas </w:t>
      </w:r>
      <w:r w:rsidRPr="007D2E61">
        <w:rPr>
          <w:rFonts w:ascii="Arial" w:eastAsia="Lucida Sans Unicode" w:hAnsi="Arial" w:cs="Arial"/>
          <w:bCs/>
          <w:kern w:val="1"/>
        </w:rPr>
        <w:t>befinden</w:t>
      </w:r>
      <w:r>
        <w:rPr>
          <w:rFonts w:ascii="Arial" w:eastAsia="Lucida Sans Unicode" w:hAnsi="Arial" w:cs="Arial"/>
          <w:bCs/>
          <w:kern w:val="1"/>
        </w:rPr>
        <w:t xml:space="preserve">, weshalb dem Vorhaben </w:t>
      </w:r>
    </w:p>
    <w:p w:rsidR="00C256BF" w:rsidRDefault="00C256BF" w:rsidP="00C256BF">
      <w:pPr>
        <w:widowControl w:val="0"/>
        <w:suppressAutoHyphens/>
        <w:spacing w:after="0"/>
        <w:ind w:left="480"/>
        <w:jc w:val="both"/>
        <w:rPr>
          <w:rFonts w:ascii="Arial" w:eastAsia="Lucida Sans Unicode" w:hAnsi="Arial" w:cs="Arial"/>
          <w:bCs/>
          <w:kern w:val="1"/>
        </w:rPr>
      </w:pPr>
      <w:r>
        <w:rPr>
          <w:rFonts w:ascii="Arial" w:eastAsia="Lucida Sans Unicode" w:hAnsi="Arial" w:cs="Arial"/>
          <w:bCs/>
          <w:kern w:val="1"/>
        </w:rPr>
        <w:t xml:space="preserve">        uneingeschränkt zugestimmt wird. Die Erkundungspflicht der bauausführenden</w:t>
      </w:r>
    </w:p>
    <w:p w:rsidR="00C256BF" w:rsidRPr="007D2E61" w:rsidRDefault="00C256BF" w:rsidP="00C256BF">
      <w:pPr>
        <w:widowControl w:val="0"/>
        <w:suppressAutoHyphens/>
        <w:spacing w:after="0"/>
        <w:ind w:left="480"/>
        <w:jc w:val="both"/>
        <w:rPr>
          <w:rFonts w:ascii="Arial" w:eastAsia="Lucida Sans Unicode" w:hAnsi="Arial" w:cs="Arial"/>
          <w:bCs/>
          <w:kern w:val="1"/>
        </w:rPr>
      </w:pPr>
      <w:r>
        <w:rPr>
          <w:rFonts w:ascii="Arial" w:eastAsia="Lucida Sans Unicode" w:hAnsi="Arial" w:cs="Arial"/>
          <w:bCs/>
          <w:kern w:val="1"/>
        </w:rPr>
        <w:t xml:space="preserve">        Firma bleibt hiervon unberührt. </w:t>
      </w:r>
    </w:p>
    <w:p w:rsidR="00C256BF" w:rsidRPr="002E0A13" w:rsidRDefault="00C256BF" w:rsidP="00C256BF">
      <w:pPr>
        <w:widowControl w:val="0"/>
        <w:suppressAutoHyphens/>
        <w:spacing w:after="0"/>
        <w:ind w:left="480"/>
        <w:jc w:val="both"/>
        <w:rPr>
          <w:rFonts w:ascii="Arial" w:eastAsia="Lucida Sans Unicode" w:hAnsi="Arial" w:cs="Arial"/>
          <w:bCs/>
          <w:kern w:val="1"/>
        </w:rPr>
      </w:pPr>
      <w:r w:rsidRPr="002E0A13">
        <w:rPr>
          <w:rFonts w:ascii="Arial" w:eastAsia="Lucida Sans Unicode" w:hAnsi="Arial" w:cs="Arial"/>
          <w:bCs/>
          <w:kern w:val="1"/>
        </w:rPr>
        <w:t xml:space="preserve">    </w:t>
      </w:r>
    </w:p>
    <w:p w:rsidR="00C256BF" w:rsidRDefault="00C256BF" w:rsidP="00C256BF">
      <w:pPr>
        <w:widowControl w:val="0"/>
        <w:suppressAutoHyphens/>
        <w:spacing w:after="0"/>
        <w:jc w:val="both"/>
        <w:rPr>
          <w:rFonts w:ascii="Arial" w:eastAsia="Lucida Sans Unicode" w:hAnsi="Arial" w:cs="Arial"/>
          <w:bCs/>
          <w:kern w:val="1"/>
          <w:u w:val="single"/>
        </w:rPr>
      </w:pPr>
      <w:r w:rsidRPr="008346E9">
        <w:rPr>
          <w:rFonts w:ascii="Arial" w:eastAsia="Lucida Sans Unicode" w:hAnsi="Arial" w:cs="Arial"/>
          <w:b/>
          <w:bCs/>
          <w:kern w:val="1"/>
        </w:rPr>
        <w:t xml:space="preserve">19.           </w:t>
      </w:r>
      <w:r w:rsidRPr="00476CEF">
        <w:rPr>
          <w:rFonts w:ascii="Arial" w:eastAsia="Lucida Sans Unicode" w:hAnsi="Arial" w:cs="Arial"/>
          <w:b/>
          <w:bCs/>
          <w:kern w:val="1"/>
          <w:u w:val="single"/>
        </w:rPr>
        <w:t>LMBV Lausitzer  und Mitteldeutsche Bergbau-Verwahrungsgesellschaft mbH</w:t>
      </w:r>
    </w:p>
    <w:p w:rsidR="00C256BF" w:rsidRDefault="00C256BF" w:rsidP="00C256BF">
      <w:pPr>
        <w:widowControl w:val="0"/>
        <w:suppressAutoHyphens/>
        <w:spacing w:after="0"/>
        <w:jc w:val="both"/>
        <w:rPr>
          <w:rFonts w:ascii="Arial" w:eastAsia="Lucida Sans Unicode" w:hAnsi="Arial" w:cs="Arial"/>
          <w:bCs/>
          <w:kern w:val="1"/>
          <w:u w:val="single"/>
        </w:rPr>
      </w:pPr>
    </w:p>
    <w:p w:rsidR="00C256BF" w:rsidRPr="00C75ED6" w:rsidRDefault="00C256BF" w:rsidP="00C256BF">
      <w:pPr>
        <w:widowControl w:val="0"/>
        <w:suppressAutoHyphens/>
        <w:spacing w:after="0"/>
        <w:jc w:val="both"/>
        <w:rPr>
          <w:rFonts w:ascii="Arial" w:eastAsia="Lucida Sans Unicode" w:hAnsi="Arial" w:cs="Arial"/>
          <w:bCs/>
          <w:kern w:val="1"/>
        </w:rPr>
      </w:pPr>
      <w:r w:rsidRPr="00C75ED6">
        <w:rPr>
          <w:rFonts w:ascii="Arial" w:eastAsia="Lucida Sans Unicode" w:hAnsi="Arial" w:cs="Arial"/>
          <w:bCs/>
          <w:kern w:val="1"/>
        </w:rPr>
        <w:t xml:space="preserve">           </w:t>
      </w:r>
      <w:r>
        <w:rPr>
          <w:rFonts w:ascii="Arial" w:eastAsia="Lucida Sans Unicode" w:hAnsi="Arial" w:cs="Arial"/>
          <w:bCs/>
          <w:kern w:val="1"/>
        </w:rPr>
        <w:t xml:space="preserve">     Vom zu beurteilenden Vorhaben</w:t>
      </w:r>
      <w:r w:rsidRPr="00C75ED6">
        <w:rPr>
          <w:rFonts w:ascii="Arial" w:eastAsia="Lucida Sans Unicode" w:hAnsi="Arial" w:cs="Arial"/>
          <w:bCs/>
          <w:kern w:val="1"/>
        </w:rPr>
        <w:t xml:space="preserve"> </w:t>
      </w:r>
      <w:r>
        <w:rPr>
          <w:rFonts w:ascii="Arial" w:eastAsia="Lucida Sans Unicode" w:hAnsi="Arial" w:cs="Arial"/>
          <w:bCs/>
          <w:kern w:val="1"/>
        </w:rPr>
        <w:t xml:space="preserve">sind </w:t>
      </w:r>
      <w:r w:rsidRPr="008346E9">
        <w:rPr>
          <w:rFonts w:ascii="Arial" w:eastAsia="Lucida Sans Unicode" w:hAnsi="Arial" w:cs="Arial"/>
          <w:b/>
          <w:bCs/>
          <w:kern w:val="1"/>
        </w:rPr>
        <w:t>keine Belange</w:t>
      </w:r>
      <w:r>
        <w:rPr>
          <w:rFonts w:ascii="Arial" w:eastAsia="Lucida Sans Unicode" w:hAnsi="Arial" w:cs="Arial"/>
          <w:bCs/>
          <w:kern w:val="1"/>
        </w:rPr>
        <w:t xml:space="preserve"> der LMBV betroffen.</w:t>
      </w:r>
    </w:p>
    <w:p w:rsidR="00C256BF" w:rsidRDefault="00C256BF" w:rsidP="00C256BF">
      <w:pPr>
        <w:widowControl w:val="0"/>
        <w:suppressAutoHyphens/>
        <w:spacing w:after="0"/>
        <w:jc w:val="both"/>
        <w:rPr>
          <w:rFonts w:ascii="Arial" w:eastAsia="Lucida Sans Unicode" w:hAnsi="Arial" w:cs="Arial"/>
          <w:bCs/>
          <w:kern w:val="1"/>
        </w:rPr>
      </w:pPr>
    </w:p>
    <w:p w:rsidR="00C256BF" w:rsidRPr="00476CEF" w:rsidRDefault="00C256BF" w:rsidP="00C256BF">
      <w:pPr>
        <w:widowControl w:val="0"/>
        <w:suppressAutoHyphens/>
        <w:spacing w:after="0"/>
        <w:jc w:val="both"/>
        <w:rPr>
          <w:rFonts w:ascii="Arial" w:eastAsia="Lucida Sans Unicode" w:hAnsi="Arial" w:cs="Arial"/>
          <w:bCs/>
          <w:kern w:val="1"/>
          <w:u w:val="single"/>
        </w:rPr>
      </w:pPr>
      <w:r w:rsidRPr="008346E9">
        <w:rPr>
          <w:rFonts w:ascii="Arial" w:eastAsia="Lucida Sans Unicode" w:hAnsi="Arial" w:cs="Arial"/>
          <w:b/>
          <w:bCs/>
          <w:kern w:val="1"/>
        </w:rPr>
        <w:lastRenderedPageBreak/>
        <w:t xml:space="preserve">20.           </w:t>
      </w:r>
      <w:r>
        <w:rPr>
          <w:rFonts w:ascii="Arial" w:eastAsia="Lucida Sans Unicode" w:hAnsi="Arial" w:cs="Arial"/>
          <w:b/>
          <w:bCs/>
          <w:kern w:val="1"/>
          <w:u w:val="single"/>
        </w:rPr>
        <w:t>A</w:t>
      </w:r>
      <w:r w:rsidRPr="00476CEF">
        <w:rPr>
          <w:rFonts w:ascii="Arial" w:eastAsia="Lucida Sans Unicode" w:hAnsi="Arial" w:cs="Arial"/>
          <w:b/>
          <w:bCs/>
          <w:kern w:val="1"/>
          <w:u w:val="single"/>
        </w:rPr>
        <w:t>mt für Brand- und Katastrophenschutz</w:t>
      </w:r>
      <w:r>
        <w:rPr>
          <w:rFonts w:ascii="Arial" w:eastAsia="Lucida Sans Unicode" w:hAnsi="Arial" w:cs="Arial"/>
          <w:b/>
          <w:bCs/>
          <w:kern w:val="1"/>
          <w:u w:val="single"/>
        </w:rPr>
        <w:t>; Brandschutz</w:t>
      </w:r>
      <w:r w:rsidRPr="00476CEF">
        <w:rPr>
          <w:rFonts w:ascii="Arial" w:eastAsia="Lucida Sans Unicode" w:hAnsi="Arial" w:cs="Arial"/>
          <w:b/>
          <w:bCs/>
          <w:kern w:val="1"/>
          <w:u w:val="single"/>
        </w:rPr>
        <w:t xml:space="preserve">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Aus der Sicht der Brandschutzdienststelle ist gegen das Vorhaben nichts</w:t>
      </w:r>
    </w:p>
    <w:p w:rsidR="007877C4"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einzuwenden. Sowohl das Brandschutzkonzept von VESTAS für die 3 MW </w:t>
      </w:r>
    </w:p>
    <w:p w:rsidR="007877C4"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 xml:space="preserve">Plattform </w:t>
      </w:r>
      <w:r>
        <w:rPr>
          <w:rFonts w:ascii="Arial" w:eastAsia="Lucida Sans Unicode" w:hAnsi="Arial" w:cs="Arial"/>
          <w:bCs/>
          <w:kern w:val="1"/>
        </w:rPr>
        <w:t>(</w:t>
      </w:r>
      <w:r w:rsidR="00C256BF">
        <w:rPr>
          <w:rFonts w:ascii="Arial" w:eastAsia="Lucida Sans Unicode" w:hAnsi="Arial" w:cs="Arial"/>
          <w:bCs/>
          <w:kern w:val="1"/>
        </w:rPr>
        <w:t xml:space="preserve">Kap. 10.1.1 der Unterlagen) als auch das anlagenspezifische </w:t>
      </w:r>
    </w:p>
    <w:p w:rsidR="00C256BF" w:rsidRDefault="007877C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                </w:t>
      </w:r>
      <w:r w:rsidR="00C256BF">
        <w:rPr>
          <w:rFonts w:ascii="Arial" w:eastAsia="Lucida Sans Unicode" w:hAnsi="Arial" w:cs="Arial"/>
          <w:bCs/>
          <w:kern w:val="1"/>
        </w:rPr>
        <w:t xml:space="preserve">Brandschutzkonzept </w:t>
      </w:r>
      <w:r>
        <w:rPr>
          <w:rFonts w:ascii="Arial" w:eastAsia="Lucida Sans Unicode" w:hAnsi="Arial" w:cs="Arial"/>
          <w:bCs/>
          <w:kern w:val="1"/>
        </w:rPr>
        <w:t>f</w:t>
      </w:r>
      <w:r w:rsidR="00C256BF">
        <w:rPr>
          <w:rFonts w:ascii="Arial" w:eastAsia="Lucida Sans Unicode" w:hAnsi="Arial" w:cs="Arial"/>
          <w:bCs/>
          <w:kern w:val="1"/>
        </w:rPr>
        <w:t xml:space="preserve">ür die WEA VESTAS V126-3.3 MW sind umzusetzen.              </w:t>
      </w:r>
    </w:p>
    <w:p w:rsidR="00194E16" w:rsidRDefault="00C256BF" w:rsidP="00C256BF">
      <w:pPr>
        <w:pStyle w:val="berschrift1"/>
        <w:rPr>
          <w:rFonts w:ascii="Arial" w:eastAsia="Lucida Sans Unicode" w:hAnsi="Arial" w:cs="Arial"/>
          <w:b/>
          <w:color w:val="auto"/>
          <w:sz w:val="24"/>
          <w:szCs w:val="24"/>
        </w:rPr>
      </w:pPr>
      <w:r w:rsidRPr="00E27C1E">
        <w:rPr>
          <w:rFonts w:ascii="Arial" w:eastAsia="Lucida Sans Unicode" w:hAnsi="Arial" w:cs="Arial"/>
          <w:b/>
          <w:color w:val="auto"/>
          <w:sz w:val="24"/>
          <w:szCs w:val="24"/>
        </w:rPr>
        <w:t xml:space="preserve">                                                   </w:t>
      </w:r>
    </w:p>
    <w:p w:rsidR="00C256BF" w:rsidRDefault="00C256BF" w:rsidP="00194E16">
      <w:pPr>
        <w:pStyle w:val="berschrift1"/>
        <w:jc w:val="center"/>
        <w:rPr>
          <w:rFonts w:ascii="Arial" w:eastAsia="Lucida Sans Unicode" w:hAnsi="Arial" w:cs="Arial"/>
          <w:b/>
          <w:color w:val="auto"/>
          <w:sz w:val="24"/>
          <w:szCs w:val="24"/>
          <w:u w:val="single"/>
        </w:rPr>
      </w:pPr>
      <w:r w:rsidRPr="00E27C1E">
        <w:rPr>
          <w:rFonts w:ascii="Arial" w:eastAsia="Lucida Sans Unicode" w:hAnsi="Arial" w:cs="Arial"/>
          <w:b/>
          <w:color w:val="auto"/>
          <w:sz w:val="24"/>
          <w:szCs w:val="24"/>
          <w:u w:val="single"/>
        </w:rPr>
        <w:t>V.  Begründung</w:t>
      </w:r>
    </w:p>
    <w:p w:rsidR="00C256BF" w:rsidRDefault="00C256BF" w:rsidP="00C256BF">
      <w:pPr>
        <w:widowControl w:val="0"/>
        <w:suppressAutoHyphens/>
        <w:spacing w:after="0"/>
        <w:jc w:val="both"/>
        <w:rPr>
          <w:rFonts w:ascii="Arial" w:eastAsia="Lucida Sans Unicode" w:hAnsi="Arial" w:cs="Arial"/>
          <w:b/>
          <w:kern w:val="1"/>
        </w:rPr>
      </w:pPr>
    </w:p>
    <w:p w:rsidR="00194E16" w:rsidRDefault="00194E16" w:rsidP="00C256BF">
      <w:pPr>
        <w:widowControl w:val="0"/>
        <w:suppressAutoHyphens/>
        <w:spacing w:after="0"/>
        <w:jc w:val="both"/>
        <w:rPr>
          <w:rFonts w:ascii="Arial" w:eastAsia="Lucida Sans Unicode" w:hAnsi="Arial" w:cs="Arial"/>
          <w:b/>
          <w:kern w:val="1"/>
        </w:rPr>
      </w:pPr>
    </w:p>
    <w:p w:rsidR="00C256BF" w:rsidRPr="00895A76" w:rsidRDefault="00C256BF" w:rsidP="00C256BF">
      <w:pPr>
        <w:widowControl w:val="0"/>
        <w:suppressAutoHyphens/>
        <w:spacing w:after="0"/>
        <w:jc w:val="both"/>
        <w:rPr>
          <w:rFonts w:ascii="Arial" w:eastAsia="Lucida Sans Unicode" w:hAnsi="Arial" w:cs="Arial"/>
          <w:b/>
          <w:kern w:val="1"/>
          <w:u w:val="single"/>
        </w:rPr>
      </w:pPr>
      <w:r w:rsidRPr="008346E9">
        <w:rPr>
          <w:rFonts w:ascii="Arial" w:eastAsia="Lucida Sans Unicode" w:hAnsi="Arial" w:cs="Arial"/>
          <w:b/>
          <w:kern w:val="1"/>
        </w:rPr>
        <w:t xml:space="preserve">1.             </w:t>
      </w:r>
      <w:r w:rsidRPr="00895A76">
        <w:rPr>
          <w:rFonts w:ascii="Arial" w:eastAsia="Lucida Sans Unicode" w:hAnsi="Arial" w:cs="Arial"/>
          <w:b/>
          <w:kern w:val="1"/>
          <w:u w:val="single"/>
        </w:rPr>
        <w:t>Antragsgegenstand</w:t>
      </w:r>
    </w:p>
    <w:p w:rsidR="00C256BF" w:rsidRPr="00D216E0" w:rsidRDefault="00C256BF" w:rsidP="00C256BF">
      <w:pPr>
        <w:widowControl w:val="0"/>
        <w:suppressAutoHyphens/>
        <w:spacing w:after="0"/>
        <w:jc w:val="both"/>
        <w:rPr>
          <w:rFonts w:ascii="Arial" w:eastAsia="Lucida Sans Unicode" w:hAnsi="Arial" w:cs="Arial"/>
          <w:b/>
          <w:kern w:val="1"/>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w:t>
      </w:r>
      <w:r>
        <w:rPr>
          <w:rFonts w:ascii="Arial" w:eastAsia="Lucida Sans Unicode" w:hAnsi="Arial" w:cs="Arial"/>
          <w:bCs/>
          <w:kern w:val="1"/>
        </w:rPr>
        <w:t>erneuerbare energien europa e3 G</w:t>
      </w:r>
      <w:r w:rsidRPr="00D216E0">
        <w:rPr>
          <w:rFonts w:ascii="Arial" w:eastAsia="Lucida Sans Unicode" w:hAnsi="Arial" w:cs="Arial"/>
          <w:bCs/>
          <w:kern w:val="1"/>
        </w:rPr>
        <w:t xml:space="preserve">mbH hat </w:t>
      </w:r>
      <w:r w:rsidRPr="00C83173">
        <w:rPr>
          <w:rFonts w:ascii="Arial" w:eastAsia="Lucida Sans Unicode" w:hAnsi="Arial" w:cs="Arial"/>
          <w:bCs/>
          <w:kern w:val="1"/>
        </w:rPr>
        <w:t>mit dem Antrag vom 09.06.2016</w:t>
      </w:r>
      <w:r w:rsidRPr="00D216E0">
        <w:rPr>
          <w:rFonts w:ascii="Arial" w:eastAsia="Lucida Sans Unicode" w:hAnsi="Arial" w:cs="Arial"/>
          <w:bCs/>
          <w:kern w:val="1"/>
        </w:rPr>
        <w:t xml:space="preserve"> die immissionsschutzrechtliche Genehmigung nach § 4 BImSchG i. V. m. § 19 BImSchG für die Errichtung und den Betrieb von </w:t>
      </w:r>
      <w:r>
        <w:rPr>
          <w:rFonts w:ascii="Arial" w:eastAsia="Lucida Sans Unicode" w:hAnsi="Arial" w:cs="Arial"/>
          <w:bCs/>
          <w:kern w:val="1"/>
        </w:rPr>
        <w:t>9 WEA</w:t>
      </w:r>
      <w:r w:rsidRPr="00D216E0">
        <w:rPr>
          <w:rFonts w:ascii="Arial" w:eastAsia="Lucida Sans Unicode" w:hAnsi="Arial" w:cs="Arial"/>
          <w:bCs/>
          <w:kern w:val="1"/>
        </w:rPr>
        <w:t xml:space="preserve"> a</w:t>
      </w:r>
      <w:r>
        <w:rPr>
          <w:rFonts w:ascii="Arial" w:eastAsia="Lucida Sans Unicode" w:hAnsi="Arial" w:cs="Arial"/>
          <w:bCs/>
          <w:kern w:val="1"/>
        </w:rPr>
        <w:t>m</w:t>
      </w:r>
      <w:r w:rsidRPr="00D216E0">
        <w:rPr>
          <w:rFonts w:ascii="Arial" w:eastAsia="Lucida Sans Unicode" w:hAnsi="Arial" w:cs="Arial"/>
          <w:bCs/>
          <w:kern w:val="1"/>
        </w:rPr>
        <w:t xml:space="preserve"> Standort Gemarkungen </w:t>
      </w:r>
      <w:r>
        <w:rPr>
          <w:rFonts w:ascii="Arial" w:eastAsia="Lucida Sans Unicode" w:hAnsi="Arial" w:cs="Arial"/>
          <w:bCs/>
          <w:kern w:val="1"/>
        </w:rPr>
        <w:t>Gerbstedt</w:t>
      </w:r>
      <w:r w:rsidRPr="00D216E0">
        <w:rPr>
          <w:rFonts w:ascii="Arial" w:eastAsia="Lucida Sans Unicode" w:hAnsi="Arial" w:cs="Arial"/>
          <w:bCs/>
          <w:kern w:val="1"/>
        </w:rPr>
        <w:t xml:space="preserve"> beantragt.</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Der Antragsgegenstand umfasst die Errichtung und den Betrieb von ursprünglich 9, im Juni 2019 auf </w:t>
      </w:r>
      <w:r w:rsidR="00723D79">
        <w:rPr>
          <w:rFonts w:ascii="Arial" w:eastAsia="Lucida Sans Unicode" w:hAnsi="Arial" w:cs="Arial"/>
          <w:bCs/>
          <w:kern w:val="1"/>
        </w:rPr>
        <w:t xml:space="preserve">nunmehr </w:t>
      </w:r>
      <w:r>
        <w:rPr>
          <w:rFonts w:ascii="Arial" w:eastAsia="Lucida Sans Unicode" w:hAnsi="Arial" w:cs="Arial"/>
          <w:bCs/>
          <w:kern w:val="1"/>
        </w:rPr>
        <w:t xml:space="preserve">8 festgelegte Windkraftanlagen des Typs VESTAS V 126 mit einer Leistung von jeweils 3,3 MW. </w:t>
      </w:r>
    </w:p>
    <w:p w:rsidR="00B35797" w:rsidRDefault="00B35797" w:rsidP="00C256BF">
      <w:pPr>
        <w:widowControl w:val="0"/>
        <w:suppressAutoHyphens/>
        <w:spacing w:after="0"/>
        <w:jc w:val="both"/>
        <w:rPr>
          <w:rFonts w:ascii="Arial" w:eastAsia="Lucida Sans Unicode" w:hAnsi="Arial" w:cs="Arial"/>
          <w:bCs/>
          <w:kern w:val="1"/>
        </w:rPr>
      </w:pPr>
    </w:p>
    <w:p w:rsidR="00723D79" w:rsidRDefault="00723D79"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Die endgültige Entscheidung über den Antrag zur Errichtung und zum Betrieb der WEA 8 </w:t>
      </w:r>
      <w:r w:rsidR="00CA13F6">
        <w:rPr>
          <w:rFonts w:ascii="Arial" w:eastAsia="Lucida Sans Unicode" w:hAnsi="Arial" w:cs="Arial"/>
          <w:bCs/>
          <w:kern w:val="1"/>
        </w:rPr>
        <w:t xml:space="preserve">(Gemarkung Gerbstedt, Flur 5, Flurstück 2/8) </w:t>
      </w:r>
      <w:r>
        <w:rPr>
          <w:rFonts w:ascii="Arial" w:eastAsia="Lucida Sans Unicode" w:hAnsi="Arial" w:cs="Arial"/>
          <w:bCs/>
          <w:kern w:val="1"/>
        </w:rPr>
        <w:t xml:space="preserve">wird nach der Vorlage </w:t>
      </w:r>
      <w:r w:rsidR="00CA13F6">
        <w:rPr>
          <w:rFonts w:ascii="Arial" w:eastAsia="Lucida Sans Unicode" w:hAnsi="Arial" w:cs="Arial"/>
          <w:bCs/>
          <w:kern w:val="1"/>
        </w:rPr>
        <w:t xml:space="preserve">und Auswertung </w:t>
      </w:r>
      <w:r>
        <w:rPr>
          <w:rFonts w:ascii="Arial" w:eastAsia="Lucida Sans Unicode" w:hAnsi="Arial" w:cs="Arial"/>
          <w:bCs/>
          <w:kern w:val="1"/>
        </w:rPr>
        <w:t xml:space="preserve">der entsprechenden Raumnutzungsanalyse getroffen. </w:t>
      </w:r>
    </w:p>
    <w:p w:rsidR="007877C4" w:rsidRPr="00D216E0" w:rsidRDefault="007877C4"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p>
    <w:p w:rsidR="00C256BF" w:rsidRPr="00895A76" w:rsidRDefault="00C256BF" w:rsidP="00C256BF">
      <w:pPr>
        <w:widowControl w:val="0"/>
        <w:suppressAutoHyphens/>
        <w:spacing w:after="0"/>
        <w:rPr>
          <w:rFonts w:ascii="Arial" w:eastAsia="Lucida Sans Unicode" w:hAnsi="Arial" w:cs="Arial"/>
          <w:bCs/>
          <w:kern w:val="1"/>
          <w:u w:val="single"/>
        </w:rPr>
      </w:pPr>
      <w:r w:rsidRPr="008346E9">
        <w:rPr>
          <w:rFonts w:ascii="Arial" w:eastAsia="Lucida Sans Unicode" w:hAnsi="Arial" w:cs="Arial"/>
          <w:b/>
          <w:kern w:val="1"/>
        </w:rPr>
        <w:t xml:space="preserve">2.             </w:t>
      </w:r>
      <w:r w:rsidRPr="00895A76">
        <w:rPr>
          <w:rFonts w:ascii="Arial" w:eastAsia="Lucida Sans Unicode" w:hAnsi="Arial" w:cs="Arial"/>
          <w:b/>
          <w:kern w:val="1"/>
          <w:u w:val="single"/>
        </w:rPr>
        <w:t>Genehmigungsverfahren</w:t>
      </w:r>
    </w:p>
    <w:p w:rsidR="00C256BF" w:rsidRPr="00D216E0" w:rsidRDefault="00C256BF" w:rsidP="00C256BF">
      <w:pPr>
        <w:widowControl w:val="0"/>
        <w:suppressAutoHyphens/>
        <w:spacing w:after="0"/>
        <w:jc w:val="both"/>
        <w:rPr>
          <w:rFonts w:ascii="Arial" w:eastAsia="Lucida Sans Unicode" w:hAnsi="Arial" w:cs="Arial"/>
          <w:b/>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Die</w:t>
      </w:r>
      <w:r>
        <w:rPr>
          <w:rFonts w:ascii="Arial" w:eastAsia="Lucida Sans Unicode" w:hAnsi="Arial" w:cs="Arial"/>
          <w:bCs/>
          <w:kern w:val="1"/>
        </w:rPr>
        <w:t>se</w:t>
      </w:r>
      <w:r w:rsidRPr="00D216E0">
        <w:rPr>
          <w:rFonts w:ascii="Arial" w:eastAsia="Lucida Sans Unicode" w:hAnsi="Arial" w:cs="Arial"/>
          <w:bCs/>
          <w:kern w:val="1"/>
        </w:rPr>
        <w:t xml:space="preserve"> </w:t>
      </w:r>
      <w:r>
        <w:rPr>
          <w:rFonts w:ascii="Arial" w:eastAsia="Lucida Sans Unicode" w:hAnsi="Arial" w:cs="Arial"/>
          <w:bCs/>
          <w:kern w:val="1"/>
        </w:rPr>
        <w:t>WEA</w:t>
      </w:r>
      <w:r w:rsidRPr="00D216E0">
        <w:rPr>
          <w:rFonts w:ascii="Arial" w:eastAsia="Lucida Sans Unicode" w:hAnsi="Arial" w:cs="Arial"/>
          <w:bCs/>
          <w:kern w:val="1"/>
        </w:rPr>
        <w:t xml:space="preserve"> sind im Anhang 1 der 4. BImSchV unter Nr. 1.6.2 als genehmigungsbedürftige Anlagen aufgeführt, so dass die Errichtung und der Betrieb von </w:t>
      </w:r>
      <w:r>
        <w:rPr>
          <w:rFonts w:ascii="Arial" w:eastAsia="Lucida Sans Unicode" w:hAnsi="Arial" w:cs="Arial"/>
          <w:bCs/>
          <w:kern w:val="1"/>
        </w:rPr>
        <w:t>WEA</w:t>
      </w:r>
      <w:r w:rsidRPr="00D216E0">
        <w:rPr>
          <w:rFonts w:ascii="Arial" w:eastAsia="Lucida Sans Unicode" w:hAnsi="Arial" w:cs="Arial"/>
          <w:bCs/>
          <w:kern w:val="1"/>
        </w:rPr>
        <w:t xml:space="preserve"> einer Genehmigung nach § 4 BImSchG i. V. m. § 19 BImSchG bedarf.</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Als Genehmigungsbehörde für den vorliegenden Antrag ist der Landkreis Mansfeld-Südharz gemäß § 2 Absatz 1 des Anhangs lfd. Nr. 1.1.8. der Zuständigkeitsverordnung (Immi-ZustVO) zuständig.</w:t>
      </w:r>
      <w:r>
        <w:rPr>
          <w:rFonts w:ascii="Arial" w:eastAsia="Lucida Sans Unicode" w:hAnsi="Arial" w:cs="Arial"/>
          <w:kern w:val="1"/>
        </w:rPr>
        <w:t xml:space="preserve"> </w:t>
      </w:r>
    </w:p>
    <w:p w:rsidR="00194E16" w:rsidRDefault="00194E16"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Gemäß § 3 Abs. 1 Punkt 2 des VwVfG ist in Angelegenheiten, die sich u.a. auf den Betrieb eines Unternehmens oder einer seiner Betriebsstätten beziehen, die Behörde, in deren Bezirk das Unternehmen oder die Betriebsstätte betrieben wird oder werden soll, örtlich zuständig.</w:t>
      </w:r>
      <w:r w:rsidR="00194E16">
        <w:rPr>
          <w:rFonts w:ascii="Arial" w:eastAsia="Lucida Sans Unicode" w:hAnsi="Arial" w:cs="Arial"/>
          <w:kern w:val="1"/>
        </w:rPr>
        <w:t xml:space="preserve"> </w:t>
      </w:r>
      <w:r w:rsidRPr="00D216E0">
        <w:rPr>
          <w:rFonts w:ascii="Arial" w:eastAsia="Lucida Sans Unicode" w:hAnsi="Arial" w:cs="Arial"/>
          <w:kern w:val="1"/>
        </w:rPr>
        <w:t>Die geplanten Anlagen befinden sich in de</w:t>
      </w:r>
      <w:r>
        <w:rPr>
          <w:rFonts w:ascii="Arial" w:eastAsia="Lucida Sans Unicode" w:hAnsi="Arial" w:cs="Arial"/>
          <w:kern w:val="1"/>
        </w:rPr>
        <w:t>r</w:t>
      </w:r>
      <w:r w:rsidRPr="00D216E0">
        <w:rPr>
          <w:rFonts w:ascii="Arial" w:eastAsia="Lucida Sans Unicode" w:hAnsi="Arial" w:cs="Arial"/>
          <w:kern w:val="1"/>
        </w:rPr>
        <w:t xml:space="preserve"> Gemarkung </w:t>
      </w:r>
      <w:r>
        <w:rPr>
          <w:rFonts w:ascii="Arial" w:eastAsia="Lucida Sans Unicode" w:hAnsi="Arial" w:cs="Arial"/>
          <w:kern w:val="1"/>
        </w:rPr>
        <w:t>Gerb</w:t>
      </w:r>
      <w:r w:rsidRPr="00D216E0">
        <w:rPr>
          <w:rFonts w:ascii="Arial" w:eastAsia="Lucida Sans Unicode" w:hAnsi="Arial" w:cs="Arial"/>
          <w:kern w:val="1"/>
        </w:rPr>
        <w:t>stedt des Landkreises Mansfeld-Südharz.</w:t>
      </w:r>
      <w:r>
        <w:rPr>
          <w:rFonts w:ascii="Arial" w:eastAsia="Lucida Sans Unicode" w:hAnsi="Arial" w:cs="Arial"/>
          <w:kern w:val="1"/>
        </w:rPr>
        <w:t xml:space="preserve"> </w:t>
      </w:r>
      <w:r w:rsidRPr="00D216E0">
        <w:rPr>
          <w:rFonts w:ascii="Arial" w:eastAsia="Lucida Sans Unicode" w:hAnsi="Arial" w:cs="Arial"/>
          <w:kern w:val="1"/>
        </w:rPr>
        <w:t xml:space="preserve">Der Landkreis Mansfeld-Südharz ist somit die örtlich und sachlich zuständige Behörde. Im Landkreis </w:t>
      </w:r>
      <w:r>
        <w:rPr>
          <w:rFonts w:ascii="Arial" w:eastAsia="Lucida Sans Unicode" w:hAnsi="Arial" w:cs="Arial"/>
          <w:kern w:val="1"/>
        </w:rPr>
        <w:t xml:space="preserve">MSH </w:t>
      </w:r>
      <w:r w:rsidRPr="00D216E0">
        <w:rPr>
          <w:rFonts w:ascii="Arial" w:eastAsia="Lucida Sans Unicode" w:hAnsi="Arial" w:cs="Arial"/>
          <w:kern w:val="1"/>
        </w:rPr>
        <w:t>erfolgt der Vollzug des BImSchG durch die Untere Immissionsschutzbehörde.</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Mit dem Antrag vom 09.06.2016 hat die </w:t>
      </w:r>
      <w:r>
        <w:rPr>
          <w:rFonts w:ascii="Arial" w:eastAsia="Lucida Sans Unicode" w:hAnsi="Arial" w:cs="Arial"/>
          <w:bCs/>
          <w:kern w:val="1"/>
        </w:rPr>
        <w:t xml:space="preserve">Antragstellerin </w:t>
      </w:r>
      <w:r w:rsidRPr="00D216E0">
        <w:rPr>
          <w:rFonts w:ascii="Arial" w:eastAsia="Lucida Sans Unicode" w:hAnsi="Arial" w:cs="Arial"/>
          <w:bCs/>
          <w:kern w:val="1"/>
        </w:rPr>
        <w:t xml:space="preserve">auch den Antrag auf Feststellung der UVP-Pflicht nach § 3a UVPG für das Vorhaben, Errichtung und Betrieb von </w:t>
      </w:r>
      <w:r>
        <w:rPr>
          <w:rFonts w:ascii="Arial" w:eastAsia="Lucida Sans Unicode" w:hAnsi="Arial" w:cs="Arial"/>
          <w:bCs/>
          <w:kern w:val="1"/>
        </w:rPr>
        <w:t>9</w:t>
      </w:r>
      <w:r w:rsidRPr="00D216E0">
        <w:rPr>
          <w:rFonts w:ascii="Arial" w:eastAsia="Lucida Sans Unicode" w:hAnsi="Arial" w:cs="Arial"/>
          <w:bCs/>
          <w:kern w:val="1"/>
        </w:rPr>
        <w:t xml:space="preserve"> </w:t>
      </w:r>
      <w:r>
        <w:rPr>
          <w:rFonts w:ascii="Arial" w:eastAsia="Lucida Sans Unicode" w:hAnsi="Arial" w:cs="Arial"/>
          <w:bCs/>
          <w:kern w:val="1"/>
        </w:rPr>
        <w:t>WEA,</w:t>
      </w:r>
      <w:r w:rsidRPr="00D216E0">
        <w:rPr>
          <w:rFonts w:ascii="Arial" w:eastAsia="Lucida Sans Unicode" w:hAnsi="Arial" w:cs="Arial"/>
          <w:bCs/>
          <w:kern w:val="1"/>
        </w:rPr>
        <w:t xml:space="preserve"> gestellt.</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C83173" w:rsidRDefault="00C256BF" w:rsidP="00C256BF">
      <w:pPr>
        <w:widowControl w:val="0"/>
        <w:suppressAutoHyphens/>
        <w:spacing w:after="0"/>
        <w:jc w:val="both"/>
        <w:rPr>
          <w:rFonts w:ascii="Arial" w:eastAsia="Lucida Sans Unicode" w:hAnsi="Arial" w:cs="Arial"/>
          <w:bCs/>
          <w:kern w:val="1"/>
        </w:rPr>
      </w:pPr>
      <w:r w:rsidRPr="00C83173">
        <w:rPr>
          <w:rFonts w:ascii="Arial" w:eastAsia="Lucida Sans Unicode" w:hAnsi="Arial" w:cs="Arial"/>
          <w:bCs/>
          <w:kern w:val="1"/>
        </w:rPr>
        <w:t>Im Rahmen der allgemeinen Vorprüfung des Einzelfalls nach § 3c UVPG wurde festgestellt, dass durch die geplanten WEA erhebliche nachteiligen Auswirkungen auf artenschutzrechtliche Aspekte zu befürchten sind, so dass im Rahmen des Genehmigungsverfahrens nach § 4 BImSchG eine Umweltverträglichkeitsprüfung erforderlich war.</w:t>
      </w:r>
    </w:p>
    <w:p w:rsidR="00C256BF" w:rsidRPr="00D216E0" w:rsidRDefault="00C256BF" w:rsidP="00C256BF">
      <w:pPr>
        <w:widowControl w:val="0"/>
        <w:suppressAutoHyphens/>
        <w:spacing w:after="0"/>
        <w:jc w:val="both"/>
        <w:rPr>
          <w:rFonts w:ascii="Arial" w:eastAsia="Lucida Sans Unicode" w:hAnsi="Arial" w:cs="Arial"/>
          <w:kern w:val="1"/>
        </w:rPr>
      </w:pPr>
    </w:p>
    <w:p w:rsidR="00B35797" w:rsidRDefault="00B35797"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Das Genehmigungsverfahren nach § 4 BImSchG wurde i. V. m. § 1</w:t>
      </w:r>
      <w:r w:rsidR="001E0565">
        <w:rPr>
          <w:rFonts w:ascii="Arial" w:eastAsia="Lucida Sans Unicode" w:hAnsi="Arial" w:cs="Arial"/>
          <w:kern w:val="1"/>
        </w:rPr>
        <w:t>0</w:t>
      </w:r>
      <w:r w:rsidRPr="00D216E0">
        <w:rPr>
          <w:rFonts w:ascii="Arial" w:eastAsia="Lucida Sans Unicode" w:hAnsi="Arial" w:cs="Arial"/>
          <w:kern w:val="1"/>
        </w:rPr>
        <w:t xml:space="preserve"> BImSchG und der 9. BImSchV durchgeführt.</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Im Genehmigungsverfahren wurden gemäß § 10 Abs. 5 BImSchG die Stellungnahmen nachstehender Behörden bzw. Träger öffentlicher Belange</w:t>
      </w:r>
      <w:r>
        <w:rPr>
          <w:rFonts w:ascii="Arial" w:eastAsia="Lucida Sans Unicode" w:hAnsi="Arial" w:cs="Arial"/>
          <w:kern w:val="1"/>
        </w:rPr>
        <w:t xml:space="preserve"> (TÖB)</w:t>
      </w:r>
      <w:r w:rsidRPr="00D216E0">
        <w:rPr>
          <w:rFonts w:ascii="Arial" w:eastAsia="Lucida Sans Unicode" w:hAnsi="Arial" w:cs="Arial"/>
          <w:kern w:val="1"/>
        </w:rPr>
        <w:t>, deren Aufgabenbereiche durch das Vorhaben berührt werden, eingeholt und die sich daraus ergebenden Nebenbestimmungen der Antragstellerin auferlegt:</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194E16" w:rsidP="00194E16">
      <w:pPr>
        <w:widowControl w:val="0"/>
        <w:numPr>
          <w:ilvl w:val="0"/>
          <w:numId w:val="32"/>
        </w:numPr>
        <w:suppressAutoHyphens/>
        <w:spacing w:after="0"/>
        <w:jc w:val="both"/>
        <w:rPr>
          <w:rFonts w:ascii="Arial" w:eastAsia="Lucida Sans Unicode" w:hAnsi="Arial" w:cs="Arial"/>
          <w:kern w:val="1"/>
        </w:rPr>
      </w:pPr>
      <w:r>
        <w:rPr>
          <w:rFonts w:ascii="Arial" w:eastAsia="Lucida Sans Unicode" w:hAnsi="Arial" w:cs="Arial"/>
          <w:kern w:val="1"/>
        </w:rPr>
        <w:t xml:space="preserve">    </w:t>
      </w:r>
      <w:r w:rsidR="00C256BF" w:rsidRPr="00D216E0">
        <w:rPr>
          <w:rFonts w:ascii="Arial" w:eastAsia="Lucida Sans Unicode" w:hAnsi="Arial" w:cs="Arial"/>
          <w:kern w:val="1"/>
        </w:rPr>
        <w:t>Landkreis Mansfeld-Südharz:</w:t>
      </w:r>
      <w:r w:rsidR="00C256BF" w:rsidRPr="00D216E0">
        <w:rPr>
          <w:rFonts w:ascii="Arial" w:eastAsia="Lucida Sans Unicode" w:hAnsi="Arial" w:cs="Arial"/>
          <w:kern w:val="1"/>
        </w:rPr>
        <w:tab/>
        <w:t>Untere Immissionsschutzbehörde</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Untere Abfallbehörde</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Untere Naturschutzbehörde</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Untere Bodenschutzbehörde</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Untere Wasserbehörde</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SB Landwirtschaft / Forst</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Amt für Brandschutz/ Katastrophenschutz</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Kreisplanung / ÖPNV</w:t>
      </w: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Bauordnungsamt</w:t>
      </w:r>
    </w:p>
    <w:p w:rsidR="00C256BF"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r>
      <w:r w:rsidRPr="00D216E0">
        <w:rPr>
          <w:rFonts w:ascii="Arial" w:eastAsia="Lucida Sans Unicode" w:hAnsi="Arial" w:cs="Arial"/>
          <w:kern w:val="1"/>
        </w:rPr>
        <w:tab/>
        <w:t>SG Denkmalschutzbehörde</w:t>
      </w:r>
    </w:p>
    <w:p w:rsidR="00C256BF" w:rsidRDefault="00C256BF" w:rsidP="00C256BF">
      <w:pPr>
        <w:widowControl w:val="0"/>
        <w:suppressAutoHyphens/>
        <w:spacing w:after="0"/>
        <w:ind w:firstLine="709"/>
        <w:jc w:val="both"/>
        <w:rPr>
          <w:rFonts w:ascii="Arial" w:eastAsia="Lucida Sans Unicode" w:hAnsi="Arial" w:cs="Arial"/>
          <w:kern w:val="1"/>
        </w:rPr>
      </w:pP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sidRPr="00D216E0">
        <w:rPr>
          <w:rFonts w:ascii="Arial" w:eastAsia="Lucida Sans Unicode" w:hAnsi="Arial" w:cs="Arial"/>
          <w:kern w:val="1"/>
        </w:rPr>
        <w:t>Straßenverkehrsamt</w:t>
      </w:r>
    </w:p>
    <w:p w:rsidR="00C256BF" w:rsidRPr="00D216E0" w:rsidRDefault="00C256BF" w:rsidP="00C256BF">
      <w:pPr>
        <w:widowControl w:val="0"/>
        <w:suppressAutoHyphens/>
        <w:spacing w:after="0"/>
        <w:ind w:firstLine="709"/>
        <w:jc w:val="both"/>
        <w:rPr>
          <w:rFonts w:ascii="Arial" w:eastAsia="Lucida Sans Unicode" w:hAnsi="Arial" w:cs="Arial"/>
          <w:kern w:val="1"/>
        </w:rPr>
      </w:pP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Pr>
          <w:rFonts w:ascii="Arial" w:eastAsia="Lucida Sans Unicode" w:hAnsi="Arial" w:cs="Arial"/>
          <w:kern w:val="1"/>
        </w:rPr>
        <w:tab/>
      </w:r>
      <w:r w:rsidRPr="00D216E0">
        <w:rPr>
          <w:rFonts w:ascii="Arial" w:eastAsia="Lucida Sans Unicode" w:hAnsi="Arial" w:cs="Arial"/>
          <w:kern w:val="1"/>
        </w:rPr>
        <w:t>SG Hoch/Tief/Kreisstraßen</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ab/>
        <w:t>-</w:t>
      </w:r>
      <w:r w:rsidRPr="00D216E0">
        <w:rPr>
          <w:rFonts w:ascii="Arial" w:eastAsia="Lucida Sans Unicode" w:hAnsi="Arial" w:cs="Arial"/>
          <w:kern w:val="1"/>
        </w:rPr>
        <w:tab/>
        <w:t xml:space="preserve">Stadt </w:t>
      </w:r>
      <w:r>
        <w:rPr>
          <w:rFonts w:ascii="Arial" w:eastAsia="Lucida Sans Unicode" w:hAnsi="Arial" w:cs="Arial"/>
          <w:kern w:val="1"/>
        </w:rPr>
        <w:t>Gerbstedt</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Landesamt für Verbraucherschutz</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Regionale Planungsgemeinschaft Ha</w:t>
      </w:r>
      <w:r>
        <w:rPr>
          <w:rFonts w:ascii="Arial" w:eastAsia="Lucida Sans Unicode" w:hAnsi="Arial" w:cs="Arial"/>
          <w:kern w:val="1"/>
        </w:rPr>
        <w:t xml:space="preserve">lle </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Amt für Landwirtschaft, Flurneuordnung u. Forsten Süd</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Landesamt für Geologie und Bergwesen</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Landesverwaltungsamt, Referat 307, Verkehrswesen</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r>
      <w:r>
        <w:rPr>
          <w:rFonts w:ascii="Arial" w:eastAsia="Lucida Sans Unicode" w:hAnsi="Arial" w:cs="Arial"/>
          <w:kern w:val="1"/>
        </w:rPr>
        <w:t>Ministerium für Landesentwicklung und Verkehr des Landes Sachsen-Anhalt</w:t>
      </w:r>
    </w:p>
    <w:p w:rsidR="00C256BF" w:rsidRPr="00D216E0" w:rsidRDefault="00C256BF" w:rsidP="00C256BF">
      <w:pPr>
        <w:widowControl w:val="0"/>
        <w:suppressAutoHyphens/>
        <w:spacing w:after="0"/>
        <w:ind w:left="1418" w:hanging="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Lausitzer und Mitteldeutsche Bergbau Verwaltungsgesellschaft mbH</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Landesstraßenbaubehörde Regionalbereich Süd</w:t>
      </w:r>
    </w:p>
    <w:p w:rsidR="00C256BF" w:rsidRPr="00D216E0" w:rsidRDefault="00C256BF" w:rsidP="00C256BF">
      <w:pPr>
        <w:widowControl w:val="0"/>
        <w:suppressAutoHyphens/>
        <w:spacing w:after="0"/>
        <w:ind w:left="1414" w:hanging="705"/>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Bundesamt für Infrastruktur, Umweltschutz u</w:t>
      </w:r>
      <w:r>
        <w:rPr>
          <w:rFonts w:ascii="Arial" w:eastAsia="Lucida Sans Unicode" w:hAnsi="Arial" w:cs="Arial"/>
          <w:kern w:val="1"/>
        </w:rPr>
        <w:t>nd</w:t>
      </w:r>
      <w:r w:rsidRPr="00D216E0">
        <w:rPr>
          <w:rFonts w:ascii="Arial" w:eastAsia="Lucida Sans Unicode" w:hAnsi="Arial" w:cs="Arial"/>
          <w:kern w:val="1"/>
        </w:rPr>
        <w:t xml:space="preserve"> Dienstleistungen der Bundeswehr</w:t>
      </w:r>
      <w:r>
        <w:rPr>
          <w:rFonts w:ascii="Arial" w:eastAsia="Lucida Sans Unicode" w:hAnsi="Arial" w:cs="Arial"/>
          <w:kern w:val="1"/>
        </w:rPr>
        <w:t>, Abteilung Infra I 3</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Bundesnetzagentur</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Deutsche Telekom Netzproduktion GmbH</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50Hertz Transmission GmbH</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Mitteldeutsche Netzgesellschaft Strom mbH</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r>
      <w:r>
        <w:rPr>
          <w:rFonts w:ascii="Arial" w:eastAsia="Lucida Sans Unicode" w:hAnsi="Arial" w:cs="Arial"/>
          <w:kern w:val="1"/>
        </w:rPr>
        <w:t xml:space="preserve">MIDEWA GmbH Niederlassung Mansfelder Land – Querfurter Platte </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r>
      <w:r>
        <w:rPr>
          <w:rFonts w:ascii="Arial" w:eastAsia="Lucida Sans Unicode" w:hAnsi="Arial" w:cs="Arial"/>
          <w:kern w:val="1"/>
        </w:rPr>
        <w:t>MI</w:t>
      </w:r>
      <w:r w:rsidRPr="00D216E0">
        <w:rPr>
          <w:rFonts w:ascii="Arial" w:eastAsia="Lucida Sans Unicode" w:hAnsi="Arial" w:cs="Arial"/>
          <w:kern w:val="1"/>
        </w:rPr>
        <w:t>TNETZ Gas</w:t>
      </w:r>
    </w:p>
    <w:p w:rsidR="00C256BF" w:rsidRPr="00D216E0"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t>E-Plus</w:t>
      </w:r>
      <w:r>
        <w:rPr>
          <w:rFonts w:ascii="Arial" w:eastAsia="Lucida Sans Unicode" w:hAnsi="Arial" w:cs="Arial"/>
          <w:kern w:val="1"/>
        </w:rPr>
        <w:t xml:space="preserve"> GmbH / Telefonica Germany</w:t>
      </w:r>
    </w:p>
    <w:p w:rsidR="00C256BF" w:rsidRDefault="00C256BF" w:rsidP="00C256BF">
      <w:pPr>
        <w:widowControl w:val="0"/>
        <w:suppressAutoHyphens/>
        <w:spacing w:after="0"/>
        <w:ind w:firstLine="709"/>
        <w:jc w:val="both"/>
        <w:rPr>
          <w:rFonts w:ascii="Arial" w:eastAsia="Lucida Sans Unicode" w:hAnsi="Arial" w:cs="Arial"/>
          <w:kern w:val="1"/>
        </w:rPr>
      </w:pPr>
      <w:r w:rsidRPr="00D216E0">
        <w:rPr>
          <w:rFonts w:ascii="Arial" w:eastAsia="Lucida Sans Unicode" w:hAnsi="Arial" w:cs="Arial"/>
          <w:kern w:val="1"/>
        </w:rPr>
        <w:t>-</w:t>
      </w:r>
      <w:r w:rsidRPr="00D216E0">
        <w:rPr>
          <w:rFonts w:ascii="Arial" w:eastAsia="Lucida Sans Unicode" w:hAnsi="Arial" w:cs="Arial"/>
          <w:kern w:val="1"/>
        </w:rPr>
        <w:tab/>
      </w:r>
      <w:r>
        <w:rPr>
          <w:rFonts w:ascii="Arial" w:eastAsia="Lucida Sans Unicode" w:hAnsi="Arial" w:cs="Arial"/>
          <w:kern w:val="1"/>
        </w:rPr>
        <w:t>Fernwasserversorgung Elbaue-Ostharz GmbH</w:t>
      </w:r>
    </w:p>
    <w:p w:rsidR="00C256BF" w:rsidRDefault="00C256BF" w:rsidP="00C256BF">
      <w:pPr>
        <w:widowControl w:val="0"/>
        <w:suppressAutoHyphens/>
        <w:spacing w:after="0"/>
        <w:ind w:firstLine="709"/>
        <w:jc w:val="both"/>
        <w:rPr>
          <w:rFonts w:ascii="Arial" w:eastAsia="Lucida Sans Unicode" w:hAnsi="Arial" w:cs="Arial"/>
          <w:kern w:val="1"/>
        </w:rPr>
      </w:pPr>
      <w:r>
        <w:rPr>
          <w:rFonts w:ascii="Arial" w:eastAsia="Lucida Sans Unicode" w:hAnsi="Arial" w:cs="Arial"/>
          <w:kern w:val="1"/>
        </w:rPr>
        <w:t>-          Technisches Polizeiamt Sachsen-Anhalt</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sidRPr="00C6524C">
        <w:rPr>
          <w:rFonts w:ascii="Arial" w:eastAsia="Lucida Sans Unicode" w:hAnsi="Arial" w:cs="Arial"/>
          <w:kern w:val="1"/>
        </w:rPr>
        <w:t>Darüber hinaus wurden nachfolgende anerkannte Verbände nach NatSchG beteiligt</w:t>
      </w:r>
      <w:r>
        <w:rPr>
          <w:rFonts w:ascii="Arial" w:eastAsia="Lucida Sans Unicode" w:hAnsi="Arial" w:cs="Arial"/>
          <w:kern w:val="1"/>
        </w:rPr>
        <w:t xml:space="preserve">: </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sidRPr="00C6524C">
        <w:rPr>
          <w:rFonts w:ascii="Arial" w:eastAsia="Lucida Sans Unicode" w:hAnsi="Arial" w:cs="Arial"/>
          <w:kern w:val="1"/>
        </w:rPr>
        <w:t xml:space="preserve"> </w:t>
      </w:r>
      <w:r>
        <w:rPr>
          <w:rFonts w:ascii="Arial" w:eastAsia="Lucida Sans Unicode" w:hAnsi="Arial" w:cs="Arial"/>
          <w:kern w:val="1"/>
        </w:rPr>
        <w:t xml:space="preserve">           -     Förderkreis für Vogelkunde und Naturschutz am Museum Heineanum </w:t>
      </w:r>
    </w:p>
    <w:p w:rsidR="00C256BF" w:rsidRPr="00C6524C"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Landesverband Sachsen-Anhalt der Deutschen Gebirgs- und Wandervereine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Landesanglerverband Sachsen-Anhalt e.V. </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Landesheimatbund Sachsen-Anhalt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Landesjagdverband Sachsen-Anhalt e.V. </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Landesverband für Landschaftspflege Sachsen-Anhalt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Naturschutzbund Deutschland e.V. NABU Landesverband Sachsen-Anhalt</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lastRenderedPageBreak/>
        <w:t xml:space="preserve">            -     NaturFreunde Deutschlands Landesverband Sachsen-Anhalt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Ornithologenverband Sachsen-Anhalt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Schutzgemeinschaft Deutscher Wald e.V. Landesverband Sachsen-Anhalt</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Verband Deutscher Sportfischer (VDSF) Landesverband Sachsen-Anhalt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Vogelschutzwarte Storchenhof Loburg e.V.</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   </w:t>
      </w:r>
      <w:r w:rsidR="00194E16">
        <w:rPr>
          <w:rFonts w:ascii="Arial" w:eastAsia="Lucida Sans Unicode" w:hAnsi="Arial" w:cs="Arial"/>
          <w:kern w:val="1"/>
        </w:rPr>
        <w:t xml:space="preserve">  </w:t>
      </w:r>
      <w:r>
        <w:rPr>
          <w:rFonts w:ascii="Arial" w:eastAsia="Lucida Sans Unicode" w:hAnsi="Arial" w:cs="Arial"/>
          <w:kern w:val="1"/>
        </w:rPr>
        <w:t xml:space="preserve">Bund für Umwelt und Naturschutz e.V. (BUND) Landesverband Sachsen-Anhalt   </w:t>
      </w:r>
    </w:p>
    <w:p w:rsidR="00C256BF" w:rsidRDefault="00C256BF" w:rsidP="00C256BF">
      <w:pPr>
        <w:widowControl w:val="0"/>
        <w:suppressAutoHyphens/>
        <w:spacing w:after="0"/>
        <w:jc w:val="both"/>
        <w:rPr>
          <w:rFonts w:ascii="Arial" w:eastAsia="Lucida Sans Unicode" w:hAnsi="Arial" w:cs="Arial"/>
          <w:kern w:val="1"/>
        </w:rPr>
      </w:pPr>
    </w:p>
    <w:p w:rsidR="00194E16" w:rsidRDefault="00194E16"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 xml:space="preserve">Der Antrag auf Genehmigung zur Errichtung und zum Betrieb von </w:t>
      </w:r>
      <w:r>
        <w:rPr>
          <w:rFonts w:ascii="Arial" w:eastAsia="Lucida Sans Unicode" w:hAnsi="Arial" w:cs="Arial"/>
          <w:kern w:val="1"/>
        </w:rPr>
        <w:t>9</w:t>
      </w:r>
      <w:r w:rsidRPr="00D216E0">
        <w:rPr>
          <w:rFonts w:ascii="Arial" w:eastAsia="Lucida Sans Unicode" w:hAnsi="Arial" w:cs="Arial"/>
          <w:kern w:val="1"/>
        </w:rPr>
        <w:t xml:space="preserve"> </w:t>
      </w:r>
      <w:r>
        <w:rPr>
          <w:rFonts w:ascii="Arial" w:eastAsia="Lucida Sans Unicode" w:hAnsi="Arial" w:cs="Arial"/>
          <w:kern w:val="1"/>
        </w:rPr>
        <w:t>WEA</w:t>
      </w:r>
      <w:r w:rsidRPr="00D216E0">
        <w:rPr>
          <w:rFonts w:ascii="Arial" w:eastAsia="Lucida Sans Unicode" w:hAnsi="Arial" w:cs="Arial"/>
          <w:kern w:val="1"/>
        </w:rPr>
        <w:t xml:space="preserve"> vom 09.06.2016 ist am 28.07.2016 beim Umweltamt des Landkreises Mansfeld-Südharz eingegangen.</w:t>
      </w:r>
    </w:p>
    <w:p w:rsidR="00C256BF" w:rsidRPr="00D216E0"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sidRPr="00D216E0">
        <w:rPr>
          <w:rFonts w:ascii="Arial" w:eastAsia="Lucida Sans Unicode" w:hAnsi="Arial" w:cs="Arial"/>
          <w:kern w:val="1"/>
        </w:rPr>
        <w:t xml:space="preserve">Die Träger öffentlicher Belange </w:t>
      </w:r>
      <w:r>
        <w:rPr>
          <w:rFonts w:ascii="Arial" w:eastAsia="Lucida Sans Unicode" w:hAnsi="Arial" w:cs="Arial"/>
          <w:kern w:val="1"/>
        </w:rPr>
        <w:t xml:space="preserve">(TÖB´s) </w:t>
      </w:r>
      <w:r w:rsidRPr="00D216E0">
        <w:rPr>
          <w:rFonts w:ascii="Arial" w:eastAsia="Lucida Sans Unicode" w:hAnsi="Arial" w:cs="Arial"/>
          <w:kern w:val="1"/>
        </w:rPr>
        <w:t>wurden zur Prüfung der Vollständigkeit der Antragsunterlagen und bei Vorliegen der Vollständigkeit zu</w:t>
      </w:r>
      <w:r>
        <w:rPr>
          <w:rFonts w:ascii="Arial" w:eastAsia="Lucida Sans Unicode" w:hAnsi="Arial" w:cs="Arial"/>
          <w:kern w:val="1"/>
        </w:rPr>
        <w:t>r Abgabe der Stellungnahme aus i</w:t>
      </w:r>
      <w:r w:rsidRPr="00D216E0">
        <w:rPr>
          <w:rFonts w:ascii="Arial" w:eastAsia="Lucida Sans Unicode" w:hAnsi="Arial" w:cs="Arial"/>
          <w:kern w:val="1"/>
        </w:rPr>
        <w:t xml:space="preserve">hrer fachlichen Sicht aufgefordert. </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Im Zuge der Vollständigkeitsprüfung ergab sich, dass Nachforderungen insbesondere seitens des Artenschutzes, des Bauordnungsrechtes und zur Schallimmissionsbetrachtung fehlten. Die offenen Nachforderungen wurden der Antragstellerin mitgeteilt.</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Den Naturschutzbereich betreffend wurden von der Antragstellerin bzw. den beauftragten Gutachtern und Ingenieurbüros zahlreiche Unterlagen vorgelegt:</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 </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05.09.2016: ein Gutachten zur Avifauna (Kaatz)</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03.11.2016: das Gutachten zum Feldhamster vom Büro Myotis</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06.02.2017: Anlagen zur Raumnutzungsanalyse (RNA)</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11.04.2017: das Fledermausgutachten</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03.05.2017: die Horstkarte 2015 von der Trebbichauer Edelfisch GbR</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05.05.2017: die ergänzte Horstkarte 2016</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 xml:space="preserve">Am 09.05.2017: das Gutachten Zauneidechse (28.04.2017), Karte Horststandorte </w:t>
      </w:r>
    </w:p>
    <w:p w:rsidR="00C256BF" w:rsidRDefault="00C256BF" w:rsidP="00C256BF">
      <w:pPr>
        <w:pStyle w:val="Listenabsatz"/>
        <w:widowControl w:val="0"/>
        <w:suppressAutoHyphens/>
        <w:spacing w:after="0"/>
        <w:ind w:left="720"/>
        <w:jc w:val="both"/>
        <w:rPr>
          <w:rFonts w:ascii="Arial" w:eastAsia="Lucida Sans Unicode" w:hAnsi="Arial" w:cs="Arial"/>
          <w:kern w:val="1"/>
        </w:rPr>
      </w:pPr>
      <w:r>
        <w:rPr>
          <w:rFonts w:ascii="Arial" w:eastAsia="Lucida Sans Unicode" w:hAnsi="Arial" w:cs="Arial"/>
          <w:kern w:val="1"/>
        </w:rPr>
        <w:t xml:space="preserve">                           2016, Karte Fledermäuse Erfassung</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 xml:space="preserve">Am 02.08.2017: Artenschutzrechtlicher Fachbeitrag (AFB) vom 02.08.2017  </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03.11.2017: Raumnutzungsanalyse vom Büro Myotis, Textteil vom 03.11.2017</w:t>
      </w:r>
    </w:p>
    <w:p w:rsidR="00C256BF"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Am 05.11.2017: Mitteilung der Parameter der Aufnahmegeräte Fledermauserfassung</w:t>
      </w:r>
    </w:p>
    <w:p w:rsidR="00C256BF" w:rsidRPr="00963661" w:rsidRDefault="00C256BF" w:rsidP="00C256BF">
      <w:pPr>
        <w:pStyle w:val="Listenabsatz"/>
        <w:widowControl w:val="0"/>
        <w:numPr>
          <w:ilvl w:val="0"/>
          <w:numId w:val="25"/>
        </w:numPr>
        <w:suppressAutoHyphens/>
        <w:spacing w:after="0"/>
        <w:jc w:val="both"/>
        <w:rPr>
          <w:rFonts w:ascii="Arial" w:eastAsia="Lucida Sans Unicode" w:hAnsi="Arial" w:cs="Arial"/>
          <w:kern w:val="1"/>
        </w:rPr>
      </w:pPr>
      <w:r>
        <w:rPr>
          <w:rFonts w:ascii="Arial" w:eastAsia="Lucida Sans Unicode" w:hAnsi="Arial" w:cs="Arial"/>
          <w:kern w:val="1"/>
        </w:rPr>
        <w:t xml:space="preserve">Am 07.11.2017: Artenschutzfachbeitrag vom 26.10.2017 von StadtLandFluss  </w:t>
      </w:r>
    </w:p>
    <w:p w:rsidR="00C256BF" w:rsidRDefault="00C256BF" w:rsidP="00C256BF">
      <w:pPr>
        <w:widowControl w:val="0"/>
        <w:suppressAutoHyphens/>
        <w:spacing w:after="0"/>
        <w:jc w:val="both"/>
        <w:rPr>
          <w:rFonts w:ascii="Arial" w:eastAsia="Lucida Sans Unicode" w:hAnsi="Arial" w:cs="Arial"/>
          <w:kern w:val="1"/>
        </w:rPr>
      </w:pPr>
    </w:p>
    <w:p w:rsidR="00194E16" w:rsidRDefault="00194E16"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Auf der Grundlage aller vorgenannter Unterlagen, Gutachten und Stellungnahmen wurde durch die Genehmigungsbehörde die gesetzlich vorgeschriebene Auslegung der vollständigen Unterlagen zum Antrag vorbereitet und entsprechend § 8 der 9. BImSchV durch Bekanntmachung im Amtsblatt Nr. 11/2017 des Landkreises Mansfeld-Südharz öffentlich gemacht. Die vorhandenen Unterlagen wurden dann gemäß § 10 der 9. BImSchV in der Zeit vom 29.01.2018 bis einschließlich zum 26.02.201</w:t>
      </w:r>
      <w:r w:rsidR="00723D79">
        <w:rPr>
          <w:rFonts w:ascii="Arial" w:eastAsia="Lucida Sans Unicode" w:hAnsi="Arial" w:cs="Arial"/>
          <w:kern w:val="1"/>
        </w:rPr>
        <w:t>8</w:t>
      </w:r>
      <w:r>
        <w:rPr>
          <w:rFonts w:ascii="Arial" w:eastAsia="Lucida Sans Unicode" w:hAnsi="Arial" w:cs="Arial"/>
          <w:kern w:val="1"/>
        </w:rPr>
        <w:t xml:space="preserve"> sowohl in den Diensträumen der Stadtverwaltung Gerbstedt als auch in den Diensträumen des Umweltamtes des Landkreises Mansfeld-Südharz ausgelegt.</w:t>
      </w:r>
      <w:r w:rsidR="007A4AF3">
        <w:rPr>
          <w:rFonts w:ascii="Arial" w:eastAsia="Lucida Sans Unicode" w:hAnsi="Arial" w:cs="Arial"/>
          <w:kern w:val="1"/>
        </w:rPr>
        <w:t xml:space="preserve"> </w:t>
      </w:r>
      <w:r>
        <w:rPr>
          <w:rFonts w:ascii="Arial" w:eastAsia="Lucida Sans Unicode" w:hAnsi="Arial" w:cs="Arial"/>
          <w:kern w:val="1"/>
        </w:rPr>
        <w:t>Nach Ablauf dieser öffentlichen Auslegung und der sich anschließenden Einwendungsfrist gingen bei der Genehmigungsbehörde keine Einwendungen zum Vorhaben ein.</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Im März 2018 wurde der Genehmigungsbehörde durch die UNB mitgeteilt, dass aus naturschutzfachlicher Sicht noch Mängel am Artenschutzrechtlichen Fachbeitrag bestehen und dass das Abschaltkonzept zum Schutz der Fledermäuse nach wie vor aussteht.</w:t>
      </w:r>
    </w:p>
    <w:p w:rsidR="001E0565" w:rsidRDefault="001E0565" w:rsidP="00C256BF">
      <w:pPr>
        <w:widowControl w:val="0"/>
        <w:suppressAutoHyphens/>
        <w:spacing w:after="0"/>
        <w:jc w:val="both"/>
        <w:rPr>
          <w:rFonts w:ascii="Arial" w:eastAsia="Lucida Sans Unicode" w:hAnsi="Arial" w:cs="Arial"/>
          <w:kern w:val="1"/>
        </w:rPr>
      </w:pP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lastRenderedPageBreak/>
        <w:t>Im Juni 2018 wurden der unteren Naturschutzbehörde sowohl ein Abschaltkonzept vom Büro Myotis, ein überarbeiteter Artenschutz Fachbeitrag sowie ein überarbeiteter UVP Bericht zur Prüfung vorgelegt.</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Mit Datum vom 06.07.2018 übergab die untere Naturschutzbehörde der Genehmigungsbehörde eine schriftliche Stellungnahme. In dieser Stellungnahme wurde festgestellt, dass die Aussagen zu den Horsterfassungen der Rot- und Schwarzmilane </w:t>
      </w:r>
      <w:r w:rsidRPr="00D27A8B">
        <w:rPr>
          <w:rFonts w:ascii="Arial" w:eastAsia="Lucida Sans Unicode" w:hAnsi="Arial" w:cs="Arial"/>
          <w:b/>
          <w:kern w:val="1"/>
        </w:rPr>
        <w:t>wesentlich</w:t>
      </w:r>
      <w:r>
        <w:rPr>
          <w:rFonts w:ascii="Arial" w:eastAsia="Lucida Sans Unicode" w:hAnsi="Arial" w:cs="Arial"/>
          <w:kern w:val="1"/>
        </w:rPr>
        <w:t xml:space="preserve"> überarbeitet wurden sind und dass insbesondere die Lage der geplanten WEA 8 innerhalb der Mindestabstände zu Rotmilanhorsten einen wesentlichen artenschutzrechtlichen Konfliktpunkt darstellt. Dieser artenschutzrechtliche Konfliktpunkt führe nach Auffassung der UNB letztlich zur Unzulässigkeit der WEA.</w:t>
      </w:r>
      <w:r w:rsidR="007A4AF3">
        <w:rPr>
          <w:rFonts w:ascii="Arial" w:eastAsia="Lucida Sans Unicode" w:hAnsi="Arial" w:cs="Arial"/>
          <w:kern w:val="1"/>
        </w:rPr>
        <w:t xml:space="preserve"> </w:t>
      </w:r>
      <w:r>
        <w:rPr>
          <w:rFonts w:ascii="Arial" w:eastAsia="Lucida Sans Unicode" w:hAnsi="Arial" w:cs="Arial"/>
          <w:kern w:val="1"/>
        </w:rPr>
        <w:t>Daraufhin wurden vom Antragsteller im Dezember 2018 ein aktualisierter landschaftspflegerischer Begleitplan LBP und der überarbeitete UVP Bericht an den Landkreis Mansfeld-Südharz übersandt.</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Mit der Feststellung, dass die naturschutzfachlichen Unterlagen und insbesondere der AFB erheblich und in ihren Aussagen wesentlich geändert wurden, machte sich eine Neuauslegung</w:t>
      </w:r>
      <w:r w:rsidR="007A4AF3">
        <w:rPr>
          <w:rFonts w:ascii="Arial" w:eastAsia="Lucida Sans Unicode" w:hAnsi="Arial" w:cs="Arial"/>
          <w:kern w:val="1"/>
        </w:rPr>
        <w:t xml:space="preserve"> s</w:t>
      </w:r>
      <w:r>
        <w:rPr>
          <w:rFonts w:ascii="Arial" w:eastAsia="Lucida Sans Unicode" w:hAnsi="Arial" w:cs="Arial"/>
          <w:kern w:val="1"/>
        </w:rPr>
        <w:t>ämtlicher Unterlagen erforderlich.</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Im Amtsblatt Nr. 03/2019 des Landkreises Mansfeld-Südharz vom 30. März 2019 </w:t>
      </w:r>
      <w:r w:rsidR="00723D79">
        <w:rPr>
          <w:rFonts w:ascii="Arial" w:eastAsia="Lucida Sans Unicode" w:hAnsi="Arial" w:cs="Arial"/>
          <w:kern w:val="1"/>
        </w:rPr>
        <w:t xml:space="preserve">und auf der Internetseite des Landkreises Mansfeld-Südharz </w:t>
      </w:r>
      <w:r>
        <w:rPr>
          <w:rFonts w:ascii="Arial" w:eastAsia="Lucida Sans Unicode" w:hAnsi="Arial" w:cs="Arial"/>
          <w:kern w:val="1"/>
        </w:rPr>
        <w:t xml:space="preserve">wurde öffentlich bekannt gemacht, dass die ergänzenden Unterlagen und alle anderen vorhandenen Unterlagen, Gutachten und der Antrag erneut ausgelegt werden und dass am 19. Juni 2019 der gesetzlich vorgeschriebene Erörterungstermin stattfinden wird. </w:t>
      </w:r>
      <w:r w:rsidR="007A4AF3">
        <w:rPr>
          <w:rFonts w:ascii="Arial" w:eastAsia="Lucida Sans Unicode" w:hAnsi="Arial" w:cs="Arial"/>
          <w:kern w:val="1"/>
        </w:rPr>
        <w:t xml:space="preserve">Die </w:t>
      </w:r>
      <w:r>
        <w:rPr>
          <w:rFonts w:ascii="Arial" w:eastAsia="Lucida Sans Unicode" w:hAnsi="Arial" w:cs="Arial"/>
          <w:kern w:val="1"/>
        </w:rPr>
        <w:t xml:space="preserve">Unterlagen zum vorliegenden BImSchG Antrag zur Errichtung und zum Betrieb von </w:t>
      </w:r>
      <w:r w:rsidR="00723D79">
        <w:rPr>
          <w:rFonts w:ascii="Arial" w:eastAsia="Lucida Sans Unicode" w:hAnsi="Arial" w:cs="Arial"/>
          <w:kern w:val="1"/>
        </w:rPr>
        <w:t>9</w:t>
      </w:r>
      <w:r>
        <w:rPr>
          <w:rFonts w:ascii="Arial" w:eastAsia="Lucida Sans Unicode" w:hAnsi="Arial" w:cs="Arial"/>
          <w:kern w:val="1"/>
        </w:rPr>
        <w:t xml:space="preserve"> WEA wurden in der Zeit </w:t>
      </w:r>
      <w:r w:rsidRPr="00EE291E">
        <w:rPr>
          <w:rFonts w:ascii="Arial" w:eastAsia="Lucida Sans Unicode" w:hAnsi="Arial" w:cs="Arial"/>
          <w:b/>
          <w:kern w:val="1"/>
        </w:rPr>
        <w:t>vom 08.04.20</w:t>
      </w:r>
      <w:r w:rsidR="00723D79">
        <w:rPr>
          <w:rFonts w:ascii="Arial" w:eastAsia="Lucida Sans Unicode" w:hAnsi="Arial" w:cs="Arial"/>
          <w:b/>
          <w:kern w:val="1"/>
        </w:rPr>
        <w:t>1</w:t>
      </w:r>
      <w:r w:rsidRPr="00EE291E">
        <w:rPr>
          <w:rFonts w:ascii="Arial" w:eastAsia="Lucida Sans Unicode" w:hAnsi="Arial" w:cs="Arial"/>
          <w:b/>
          <w:kern w:val="1"/>
        </w:rPr>
        <w:t>9 bis einschließlich 07.05.2019</w:t>
      </w:r>
      <w:r>
        <w:rPr>
          <w:rFonts w:ascii="Arial" w:eastAsia="Lucida Sans Unicode" w:hAnsi="Arial" w:cs="Arial"/>
          <w:kern w:val="1"/>
        </w:rPr>
        <w:t xml:space="preserve"> öffentlich in der Stadtverwaltung Gerbstedt und im Umweltamt des Landkreises Mansfeld-Südharz ausgelegt.</w:t>
      </w:r>
      <w:r w:rsidR="007A4AF3">
        <w:rPr>
          <w:rFonts w:ascii="Arial" w:eastAsia="Lucida Sans Unicode" w:hAnsi="Arial" w:cs="Arial"/>
          <w:kern w:val="1"/>
        </w:rPr>
        <w:t xml:space="preserve"> </w:t>
      </w:r>
      <w:r>
        <w:rPr>
          <w:rFonts w:ascii="Arial" w:eastAsia="Lucida Sans Unicode" w:hAnsi="Arial" w:cs="Arial"/>
          <w:kern w:val="1"/>
        </w:rPr>
        <w:t>Während der Einwendungsfrist, welche bis zum 07.06.2019 bestand, gingen insgesamt 5 Einwendungen frist- und formgerecht ein.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sidRPr="008346E9">
        <w:rPr>
          <w:rFonts w:ascii="Arial" w:eastAsia="Lucida Sans Unicode" w:hAnsi="Arial" w:cs="Arial"/>
          <w:b/>
          <w:kern w:val="1"/>
        </w:rPr>
        <w:t xml:space="preserve">Der </w:t>
      </w:r>
      <w:r w:rsidR="00723D79">
        <w:rPr>
          <w:rFonts w:ascii="Arial" w:eastAsia="Lucida Sans Unicode" w:hAnsi="Arial" w:cs="Arial"/>
          <w:b/>
          <w:kern w:val="1"/>
        </w:rPr>
        <w:t xml:space="preserve">gesetzlich vorgeschriebene </w:t>
      </w:r>
      <w:r w:rsidRPr="008346E9">
        <w:rPr>
          <w:rFonts w:ascii="Arial" w:eastAsia="Lucida Sans Unicode" w:hAnsi="Arial" w:cs="Arial"/>
          <w:b/>
          <w:kern w:val="1"/>
        </w:rPr>
        <w:t>Erörterungstermin der o.g. Einwendungen fand am 19.06.2019 im Versammlungsraum des Umweltamtes der Kreisverwaltung Mansfeld-Südharz statt.</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Inhaltlich bezogen sich die Einwendungen auf folgende Themen bzw. Schwerpunkte:</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Thema a) </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Das Vorhaben würde zu einer weiteren „Verschandelung“ der Landschaft führen und durch den Ausbau der Windenergieanlagen am geplanten Standort würden keine „anständigen“ Firmen und Arbeitsplätze entstehen.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Thema b)</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Im vorliegenden würde es sich nicht um ein „echtes“ Repowering halten, es wurde darüber hinaus auf Abstandsregelungen des „Helgoländer Papiers“ 2015 hingewiesen.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Thema c)</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Der Einwender führte aus, dass alle notwendigen Ausgleichs- und Ersatzmaßnahmen mit den zuständigen örtlichen Jagdpächtern und mit der zuständigen Jagdgenossenschaft abzustimmen sein. Darüber hinaus soll die Schaffung ökologischer Fallen verhindert werden.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Thema d)</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Das geplante Monitoring sollte nach Auffassung des Einwenders nicht über einen zeitlich begrenzten Zeitraum, sondern über die gesamte Laufzeit der Anlagen durchgeführt werden, auch wenn 5 Jahre in Folge keine Brut von Rot- oder Schwarzmilanen im Mindestabstand nach LAG VSW (2014) festgestellt wird. Nach seiner Auffassung sollten die Rot- und Schwarzmilanhorste unter Dauerbeobachtung gestellt werden.</w:t>
      </w:r>
    </w:p>
    <w:p w:rsidR="00B35797" w:rsidRDefault="00B35797" w:rsidP="00C256BF">
      <w:pPr>
        <w:widowControl w:val="0"/>
        <w:suppressAutoHyphens/>
        <w:spacing w:after="0"/>
        <w:jc w:val="both"/>
        <w:rPr>
          <w:rFonts w:ascii="Arial" w:eastAsia="Lucida Sans Unicode" w:hAnsi="Arial" w:cs="Arial"/>
          <w:kern w:val="1"/>
        </w:rPr>
      </w:pPr>
    </w:p>
    <w:p w:rsidR="001E0565" w:rsidRDefault="001E0565"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Darüber hinaus sollen die Abschaltungen der Anlagen auch unabhängig davon, ob der Mindestabstand nach LAG VSW (2014) unterschritten wird oder nicht erfolgen, da auch außerhalb des Mindestabstands brütende Milane das Windvorranggebiet zur Nahrungssuche nutzen würden.</w:t>
      </w:r>
      <w:r w:rsidR="007A4AF3">
        <w:rPr>
          <w:rFonts w:ascii="Arial" w:eastAsia="Lucida Sans Unicode" w:hAnsi="Arial" w:cs="Arial"/>
          <w:kern w:val="1"/>
        </w:rPr>
        <w:t xml:space="preserve"> </w:t>
      </w:r>
      <w:r>
        <w:rPr>
          <w:rFonts w:ascii="Arial" w:eastAsia="Lucida Sans Unicode" w:hAnsi="Arial" w:cs="Arial"/>
          <w:kern w:val="1"/>
        </w:rPr>
        <w:t>Sobald ein verifizierter Funktionsnachweis technischer Systeme zur Abschaltung der Anlagen bei Anflug von Greifvögeln erbracht wurde, seien diese Systeme dauerhaft einzusetzen.</w:t>
      </w:r>
      <w:r w:rsidR="007A4AF3">
        <w:rPr>
          <w:rFonts w:ascii="Arial" w:eastAsia="Lucida Sans Unicode" w:hAnsi="Arial" w:cs="Arial"/>
          <w:kern w:val="1"/>
        </w:rPr>
        <w:t xml:space="preserve"> </w:t>
      </w:r>
      <w:r>
        <w:rPr>
          <w:rFonts w:ascii="Arial" w:eastAsia="Lucida Sans Unicode" w:hAnsi="Arial" w:cs="Arial"/>
          <w:kern w:val="1"/>
        </w:rPr>
        <w:t>In diesem Fall ist das vorgeschlagene begrenzte Abschaltkontingent entbehrlich.</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Vom Einwender wurde der Hinweis gegeben, dass zum Schutz von Zauneidechsen vor Beginn der notwendigen Baumaßnahmen die Schaffung einer örtlichen Ausweichfläche und eine Vergrämung der im Baubereich vorhandenen Tiere dorthin einer eventuellen Umsiedlung der Zauneidechsen vorzuziehen seien. </w:t>
      </w:r>
    </w:p>
    <w:p w:rsidR="00B35797" w:rsidRDefault="00B35797"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Thema e)</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Der Einwender trägt vor, dass seiner Auffassung nach insbesondere an den IO 14 und IO 15 aus dem bereits oben erwähnten Schall Immissionsgutachten die maximal zulässigen Lärm Immissionsrichtwerte überschritten seien und damit das Gesamtvorhaben nicht genehmigungsfähig sei. Er führt an, dass bei der Erarbeitung der Schallimmissionsprognose die Auswirkungen der vorhandenen Biogasanlage, der Hähnchenmastanlage und des BHKW´s nicht ausreichend berücksichtigt worden seien.</w:t>
      </w:r>
    </w:p>
    <w:p w:rsidR="007A4AF3" w:rsidRDefault="007A4AF3"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Darüber hinaus wird bemängelt, dass nach seiner Auffassung kein ordnungsgemäßer Rückbau der Fundamente der Windkraftanlagen vorgesehen wäre und damit weitere Genehmigungsvoraussetzungen nach BImSchG nicht vorläge. Des Weiteren wird vorgetragen, dass die angegebenen Rückbaukosten für die Anlagen und damit die zu hinterlegenden Sicherheitsleistungen für den Rückbau zu niedrig angesetzt wären.</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Schlussendlich trägt der Einwender vor, dass die vorgesehenen Maßnahmen zur Kompensation der Eingriffe in den Naturhaushalt nicht ausreichend seien und insbesondere die vertraglich gesicherten Maßnahmen des Ökopools 6 und des Ökopools 13 aufgrund der räumlichen Entfernung zum Errichtungsort der Anlagen nicht als Ausgleich bzw. als Ersatz zu werten seien.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Die erfolgte Erörterung der Einwendungen zu den o.g. 5 Themen umfasste folgende Aussagen:</w:t>
      </w:r>
    </w:p>
    <w:p w:rsidR="007A4AF3" w:rsidRDefault="007A4AF3" w:rsidP="00C256BF">
      <w:pPr>
        <w:widowControl w:val="0"/>
        <w:suppressAutoHyphens/>
        <w:spacing w:after="0"/>
        <w:jc w:val="both"/>
        <w:rPr>
          <w:rFonts w:ascii="Arial" w:eastAsia="Lucida Sans Unicode" w:hAnsi="Arial" w:cs="Arial"/>
          <w:kern w:val="1"/>
        </w:rPr>
      </w:pPr>
    </w:p>
    <w:p w:rsidR="001E0565" w:rsidRDefault="001E0565"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Zum Thema a):</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Bei dieser Einwendung handelt es sich um allgemeine Aussagen ohne konkreten Bezug zum Genehmigungsverfahren. Es handelt sich um keine Einwendung im Sinne des Bundes-Immissionsschutzgesetzes, die erörtert werden muss.  </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Zum Thema b):</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Das geplante Vorhaben zur Errichtung und zum Betrieb von 9 Windenergieanlagen steht im Einklang mit den Zielen der Raumordnung. Der aktuelle B-Plan Nr. 2 der Stadt Gerbstedt muss den Zielen der Raumordnung entsprechen. Es werden 9 Alt WEA rückgebaut, </w:t>
      </w:r>
      <w:r w:rsidR="00723D79">
        <w:rPr>
          <w:rFonts w:ascii="Arial" w:eastAsia="Lucida Sans Unicode" w:hAnsi="Arial" w:cs="Arial"/>
          <w:kern w:val="1"/>
        </w:rPr>
        <w:t xml:space="preserve">zunächst </w:t>
      </w:r>
      <w:r>
        <w:rPr>
          <w:rFonts w:ascii="Arial" w:eastAsia="Lucida Sans Unicode" w:hAnsi="Arial" w:cs="Arial"/>
          <w:kern w:val="1"/>
        </w:rPr>
        <w:t xml:space="preserve">4 neue WEA werden im Sinne der Regelungen des Landesentwicklungsgesetzes repowert, 4 </w:t>
      </w:r>
      <w:r w:rsidR="00385968">
        <w:rPr>
          <w:rFonts w:ascii="Arial" w:eastAsia="Lucida Sans Unicode" w:hAnsi="Arial" w:cs="Arial"/>
          <w:kern w:val="1"/>
        </w:rPr>
        <w:t xml:space="preserve">bzw. 5 </w:t>
      </w:r>
      <w:r>
        <w:rPr>
          <w:rFonts w:ascii="Arial" w:eastAsia="Lucida Sans Unicode" w:hAnsi="Arial" w:cs="Arial"/>
          <w:kern w:val="1"/>
        </w:rPr>
        <w:t xml:space="preserve">weitere </w:t>
      </w:r>
      <w:r w:rsidR="00385968">
        <w:rPr>
          <w:rFonts w:ascii="Arial" w:eastAsia="Lucida Sans Unicode" w:hAnsi="Arial" w:cs="Arial"/>
          <w:kern w:val="1"/>
        </w:rPr>
        <w:t>Windenergiea</w:t>
      </w:r>
      <w:r>
        <w:rPr>
          <w:rFonts w:ascii="Arial" w:eastAsia="Lucida Sans Unicode" w:hAnsi="Arial" w:cs="Arial"/>
          <w:kern w:val="1"/>
        </w:rPr>
        <w:t>nlagen werden ohne Repowering errichtet. Die empfohlenen Abstandsregelungen wurden bei der Erstellung der naturschutzfachlichen Gutachten in Anwendung gebracht.</w:t>
      </w:r>
    </w:p>
    <w:p w:rsidR="00C256BF" w:rsidRDefault="00C256BF" w:rsidP="00C256BF">
      <w:pPr>
        <w:widowControl w:val="0"/>
        <w:suppressAutoHyphens/>
        <w:spacing w:after="0"/>
        <w:jc w:val="both"/>
        <w:rPr>
          <w:rFonts w:ascii="Arial" w:eastAsia="Lucida Sans Unicode" w:hAnsi="Arial" w:cs="Arial"/>
          <w:kern w:val="1"/>
        </w:rPr>
      </w:pPr>
    </w:p>
    <w:p w:rsidR="001E0565" w:rsidRDefault="001E0565"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lastRenderedPageBreak/>
        <w:t>Zum Thema c):</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Die Antragstellerin führte hierzu aus, dass der notwendige Kontakt hergestellt ist und die Einwendungen der Kreisjägerschaft Berücksichtigung finden. Von den Fachgutachtern wurde zur Thematik: „Entstehung ökologischer Fallen“ ausgeführt, dass ohnehin sämtliche Ausgleichs- und Ersatzmaßnahmen nach Naturschutzrecht außerhalb des Gebietes des Windparks realisiert werden und somit das Auftreten von Falleneffekten ausgeschlossen ist.</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Zum Thema d):</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Es besteht Einvernehmen, dass sobald ein verifiziertes funktionstüchtiges technisches System zur zweifelsfreien Erkennung heranfliegender Greifvögel markteingeführt ist, dieses System zur Vermeidung von signifikant erhöhten Kollisionsgeschehen zum Schutz der Tiere Anwendung finden soll. Darüber hinaus führte die UNB aus, dass die abschließende Mindestforderung darin besteht, dass in den Jahren, in denen eine Unterschreitung des Mindestabstandes entgegen LAG VSW (21014) gegeben ist, die Abschaltung der WEA bei heranfliegenden Rot-/Schwarzmilanen so zeitnah erfolgt, dass Kollisionen vermieden werden.</w:t>
      </w:r>
      <w:r w:rsidR="007877C4">
        <w:rPr>
          <w:rFonts w:ascii="Arial" w:eastAsia="Lucida Sans Unicode" w:hAnsi="Arial" w:cs="Arial"/>
          <w:kern w:val="1"/>
        </w:rPr>
        <w:t xml:space="preserve"> </w:t>
      </w:r>
      <w:r>
        <w:rPr>
          <w:rFonts w:ascii="Arial" w:eastAsia="Lucida Sans Unicode" w:hAnsi="Arial" w:cs="Arial"/>
          <w:kern w:val="1"/>
        </w:rPr>
        <w:t>Die UNB erklärt, dass die vorgetragenen Belange der Zauneidechse hinreichend im Rahmen der ökologischen Baubegleitung berücksichtigt werden.</w:t>
      </w:r>
    </w:p>
    <w:p w:rsidR="00C256BF" w:rsidRDefault="00C256BF" w:rsidP="00C256BF">
      <w:pPr>
        <w:widowControl w:val="0"/>
        <w:suppressAutoHyphens/>
        <w:spacing w:after="0"/>
        <w:jc w:val="both"/>
        <w:rPr>
          <w:rFonts w:ascii="Arial" w:eastAsia="Lucida Sans Unicode" w:hAnsi="Arial" w:cs="Arial"/>
          <w:kern w:val="1"/>
        </w:rPr>
      </w:pPr>
    </w:p>
    <w:p w:rsidR="00C256BF" w:rsidRPr="00646DA4" w:rsidRDefault="00C256BF" w:rsidP="00C256BF">
      <w:pPr>
        <w:widowControl w:val="0"/>
        <w:suppressAutoHyphens/>
        <w:spacing w:after="0"/>
        <w:jc w:val="both"/>
        <w:rPr>
          <w:rFonts w:ascii="Arial" w:eastAsia="Lucida Sans Unicode" w:hAnsi="Arial" w:cs="Arial"/>
          <w:kern w:val="1"/>
        </w:rPr>
      </w:pPr>
      <w:r w:rsidRPr="00646DA4">
        <w:rPr>
          <w:rFonts w:ascii="Arial" w:eastAsia="Lucida Sans Unicode" w:hAnsi="Arial" w:cs="Arial"/>
          <w:kern w:val="1"/>
        </w:rPr>
        <w:t>Zum Thema e):</w:t>
      </w:r>
    </w:p>
    <w:p w:rsidR="00C256BF" w:rsidRPr="00646DA4" w:rsidRDefault="00C256BF" w:rsidP="00C256BF">
      <w:pPr>
        <w:widowControl w:val="0"/>
        <w:suppressAutoHyphens/>
        <w:spacing w:after="0"/>
        <w:jc w:val="both"/>
        <w:rPr>
          <w:rFonts w:ascii="Arial" w:eastAsia="Lucida Sans Unicode" w:hAnsi="Arial" w:cs="Arial"/>
          <w:kern w:val="1"/>
        </w:rPr>
      </w:pPr>
      <w:r w:rsidRPr="00646DA4">
        <w:rPr>
          <w:rFonts w:ascii="Arial" w:eastAsia="Lucida Sans Unicode" w:hAnsi="Arial" w:cs="Arial"/>
          <w:kern w:val="1"/>
        </w:rPr>
        <w:t xml:space="preserve">Es wurde ausgeführt, dass bei der Erarbeitung der Schall-Immissionsprognose der UL International GmbH UL DEWI aus Oldenburg im Gutachten DEWI-GER-AP17-11946735-01.00 sehr wohl alle relevanten Schallquellen erfasst und bewertet wurden.  </w:t>
      </w:r>
    </w:p>
    <w:p w:rsidR="00C256BF" w:rsidRDefault="00C256BF" w:rsidP="00C256BF">
      <w:pPr>
        <w:widowControl w:val="0"/>
        <w:suppressAutoHyphens/>
        <w:spacing w:after="0"/>
        <w:jc w:val="both"/>
        <w:rPr>
          <w:rFonts w:ascii="Arial" w:eastAsia="Lucida Sans Unicode" w:hAnsi="Arial" w:cs="Arial"/>
          <w:kern w:val="1"/>
        </w:rPr>
      </w:pPr>
      <w:r w:rsidRPr="00646DA4">
        <w:rPr>
          <w:rFonts w:ascii="Arial" w:eastAsia="Lucida Sans Unicode" w:hAnsi="Arial" w:cs="Arial"/>
          <w:kern w:val="1"/>
        </w:rPr>
        <w:t xml:space="preserve">Durch die im vorliegenden Genehmigungsbescheid formulierten immissionsschutzrechtlichen Nebenbestimmungen wird sichergestellt, dass </w:t>
      </w:r>
      <w:r w:rsidRPr="00646DA4">
        <w:rPr>
          <w:rFonts w:ascii="Arial" w:eastAsia="Lucida Sans Unicode" w:hAnsi="Arial" w:cs="Arial"/>
          <w:bCs/>
          <w:kern w:val="1"/>
        </w:rPr>
        <w:t xml:space="preserve">beim Betrieb der hier zu beurteilenden </w:t>
      </w:r>
      <w:r w:rsidR="00723D79">
        <w:rPr>
          <w:rFonts w:ascii="Arial" w:eastAsia="Lucida Sans Unicode" w:hAnsi="Arial" w:cs="Arial"/>
          <w:bCs/>
          <w:kern w:val="1"/>
        </w:rPr>
        <w:t>9</w:t>
      </w:r>
      <w:r w:rsidRPr="00646DA4">
        <w:rPr>
          <w:rFonts w:ascii="Arial" w:eastAsia="Lucida Sans Unicode" w:hAnsi="Arial" w:cs="Arial"/>
          <w:bCs/>
          <w:kern w:val="1"/>
        </w:rPr>
        <w:t xml:space="preserve"> WEA die Einhaltung der zulässigen Immissionsrichtwerte gemäß TA Lärm an den maßgeblichen Immissionsorten im Umfeld der geplanten Anlage unter Berücksichtigung der Vorbelastung und beim Betrieb der geplanten Anlagen am Standort mit maximaler Leistung sowie Einhaltung des unter Punkt III 6.2 genannten Schallleistungspegel, ermittelt als L</w:t>
      </w:r>
      <w:r w:rsidRPr="00646DA4">
        <w:rPr>
          <w:rFonts w:ascii="Arial" w:eastAsia="Lucida Sans Unicode" w:hAnsi="Arial" w:cs="Arial"/>
          <w:bCs/>
          <w:kern w:val="22"/>
          <w:vertAlign w:val="subscript"/>
        </w:rPr>
        <w:t xml:space="preserve">WA,90 </w:t>
      </w:r>
      <w:r w:rsidRPr="00646DA4">
        <w:rPr>
          <w:rFonts w:ascii="Arial" w:eastAsia="Lucida Sans Unicode" w:hAnsi="Arial" w:cs="Arial"/>
          <w:bCs/>
          <w:kern w:val="1"/>
        </w:rPr>
        <w:t>= oberer Vertrauensbereich mit einer Wahrscheinlichkeit von 90, gegeben ist.</w:t>
      </w:r>
      <w:r w:rsidR="007A4AF3">
        <w:rPr>
          <w:rFonts w:ascii="Arial" w:eastAsia="Lucida Sans Unicode" w:hAnsi="Arial" w:cs="Arial"/>
          <w:bCs/>
          <w:kern w:val="1"/>
        </w:rPr>
        <w:t xml:space="preserve"> </w:t>
      </w:r>
      <w:r>
        <w:rPr>
          <w:rFonts w:ascii="Arial" w:eastAsia="Lucida Sans Unicode" w:hAnsi="Arial" w:cs="Arial"/>
          <w:kern w:val="1"/>
        </w:rPr>
        <w:t>I</w:t>
      </w:r>
      <w:r w:rsidRPr="00646DA4">
        <w:rPr>
          <w:rFonts w:ascii="Arial" w:eastAsia="Lucida Sans Unicode" w:hAnsi="Arial" w:cs="Arial"/>
          <w:kern w:val="1"/>
        </w:rPr>
        <w:t xml:space="preserve">n den Nachtstunden (22.00 Uhr bis 06.00 Uhr) werden dazu insbesondere für die Windenergieanlagen 3,4 und 7, aber auch für die Windenergieanlagen 6 und 9 sowie für die Windenergieanlagen 1,2 und 5 </w:t>
      </w:r>
      <w:r w:rsidRPr="00610D46">
        <w:rPr>
          <w:rFonts w:ascii="Arial" w:eastAsia="Lucida Sans Unicode" w:hAnsi="Arial" w:cs="Arial"/>
          <w:b/>
          <w:kern w:val="1"/>
        </w:rPr>
        <w:t>modifizierte Betriebsmodi</w:t>
      </w:r>
      <w:r w:rsidRPr="00646DA4">
        <w:rPr>
          <w:rFonts w:ascii="Arial" w:eastAsia="Lucida Sans Unicode" w:hAnsi="Arial" w:cs="Arial"/>
          <w:kern w:val="1"/>
        </w:rPr>
        <w:t xml:space="preserve"> festgelegt, die die Einhaltung der gesetzlich vorgeschriebenen Lärm-Immissionsrichtwerte in den Nachtstunden sichern.</w:t>
      </w:r>
      <w:r>
        <w:rPr>
          <w:rFonts w:ascii="Arial" w:eastAsia="Lucida Sans Unicode" w:hAnsi="Arial" w:cs="Arial"/>
          <w:kern w:val="1"/>
        </w:rPr>
        <w:t xml:space="preserve"> </w:t>
      </w:r>
    </w:p>
    <w:p w:rsidR="007877C4" w:rsidRDefault="007877C4"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Hinsichtlich des Rückbaues der Fundamente wurde ausgeführt, dass sämtliche Zuwegungen nach Einstellung des Betriebes der Anlagen rückstandsfrei zurück gebaut werden. Die vorhandenen Fundamente der Anlagen werden bis zur Unterkante des jeweiligen Fundamentes zurück gebaut. Sollten darunter noch Pfahlgründungen vorhanden sein, verbleiben diese im Boden.</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Zu den vom Einwender e) vorgetragenen Einwand, dass die geplanten Maßnahmen zur Kompensation der Eingriffe in den Naturhaushalt nicht ausreichend seien, führte die Vertreterin der UNB aus, dass die im LBP und UVP-Bericht dargestellten Kompensationsmaßnahmen entsprechend dem hier einschlägigen Bewertungsmodell Sachsen-Anhalt und dem anerkannten Modell zur Bewertung von Landschaftsbildbeeinträchtigungen nach Köhler und Preiss (2000) und Breuer (2001) qualitativ und quantitativ geeignet, die mit dem Vorhaben verbundenen Beeinträchtigungen des Naturhaushaltes und des Landschaftsbildes zu ersetzen.</w:t>
      </w:r>
    </w:p>
    <w:p w:rsidR="007877C4" w:rsidRDefault="007877C4" w:rsidP="00C256BF">
      <w:pPr>
        <w:widowControl w:val="0"/>
        <w:suppressAutoHyphens/>
        <w:spacing w:after="0"/>
        <w:jc w:val="both"/>
        <w:rPr>
          <w:rFonts w:ascii="Arial" w:eastAsia="Lucida Sans Unicode" w:hAnsi="Arial" w:cs="Arial"/>
          <w:kern w:val="1"/>
        </w:rPr>
      </w:pPr>
    </w:p>
    <w:p w:rsidR="00B35797"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Entsprechend § 15 Abs. 2 BNatSchG gilt eine Beeinträchtigung als ersetzt, wenn und sobald die beeinträchtigten Funktionen des Naturhaushaltes in dem betroffenen Naturraum in gleicher Weise hergestellt sind und das Landschaftsbild landschaftsgerecht neugestaltet ist. </w:t>
      </w:r>
    </w:p>
    <w:p w:rsidR="00B35797" w:rsidRDefault="00B35797" w:rsidP="00C256BF">
      <w:pPr>
        <w:widowControl w:val="0"/>
        <w:suppressAutoHyphens/>
        <w:spacing w:after="0"/>
        <w:jc w:val="both"/>
        <w:rPr>
          <w:rFonts w:ascii="Arial" w:eastAsia="Lucida Sans Unicode" w:hAnsi="Arial" w:cs="Arial"/>
          <w:kern w:val="1"/>
        </w:rPr>
      </w:pPr>
    </w:p>
    <w:p w:rsidR="00B35797" w:rsidRDefault="00B35797"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Die Anerkennung von Kompensationsmaßnahmen in Bezug auf ihre räumliche Lage richtet sich nach dem RdErl. Des MLU LSA vom 06.09.2010 (MBl. LSA 2010, S. 561). Die Kompensationsmaßnahmen „Ökopool Wimmelburg“, „Heckenpflanzung in Piesdorf“ und „Pflege von Halbtrockenrasen in Welfesholz“ befinden sich innerhalb des für den Eingriffsort relevanten Kompensationsraumes „Landschaften des Mittelgebirgsvorlandes“. Die Maßnahmen im Ökopool Dobris befinden sich knapp außerhalb des eingriffsgegenständlichen Kompensationsraumes in den Kompensationsräumen „Ackerebenen“ und „Flusstäler und Niederungen“ Gemäß § 7 Abs. 2 NatSchG LSA gelten bei der Anrechnung von Ökokontomaßnahmen als Kompensationsmaßnahmen die Voraussetzungen des § 15 Abs. 2 BNatSchG als erfüllt. Ökokontomaßnahmen erfüllen daher unabhängig vom Kompensationsraumerlass die Voraussetzungen für die Funktionalität nach § 15 Abs. 2 BNatSchG.    </w:t>
      </w:r>
    </w:p>
    <w:p w:rsidR="00C256BF" w:rsidRDefault="00C256BF" w:rsidP="00C256BF">
      <w:pPr>
        <w:widowControl w:val="0"/>
        <w:suppressAutoHyphens/>
        <w:spacing w:after="0"/>
        <w:jc w:val="both"/>
        <w:rPr>
          <w:rFonts w:ascii="Arial" w:eastAsia="Lucida Sans Unicode" w:hAnsi="Arial" w:cs="Arial"/>
          <w:kern w:val="1"/>
        </w:rPr>
      </w:pPr>
    </w:p>
    <w:p w:rsidR="00B35797" w:rsidRDefault="00B35797" w:rsidP="00C256BF">
      <w:pPr>
        <w:widowControl w:val="0"/>
        <w:suppressAutoHyphens/>
        <w:spacing w:after="0"/>
        <w:jc w:val="both"/>
        <w:rPr>
          <w:rFonts w:ascii="Arial" w:eastAsia="Lucida Sans Unicode" w:hAnsi="Arial" w:cs="Arial"/>
          <w:b/>
          <w:kern w:val="1"/>
        </w:rPr>
      </w:pPr>
    </w:p>
    <w:p w:rsidR="00C256BF" w:rsidRPr="00D216E0" w:rsidRDefault="00C256BF" w:rsidP="00C256BF">
      <w:pPr>
        <w:widowControl w:val="0"/>
        <w:suppressAutoHyphens/>
        <w:spacing w:after="0"/>
        <w:jc w:val="both"/>
        <w:rPr>
          <w:rFonts w:ascii="Arial" w:eastAsia="Lucida Sans Unicode" w:hAnsi="Arial" w:cs="Arial"/>
          <w:b/>
          <w:kern w:val="1"/>
          <w:u w:val="single"/>
        </w:rPr>
      </w:pPr>
      <w:r w:rsidRPr="008346E9">
        <w:rPr>
          <w:rFonts w:ascii="Arial" w:eastAsia="Lucida Sans Unicode" w:hAnsi="Arial" w:cs="Arial"/>
          <w:b/>
          <w:kern w:val="1"/>
        </w:rPr>
        <w:t>3.</w:t>
      </w:r>
      <w:r w:rsidRPr="008346E9">
        <w:rPr>
          <w:rFonts w:ascii="Arial" w:eastAsia="Lucida Sans Unicode" w:hAnsi="Arial" w:cs="Arial"/>
          <w:b/>
          <w:kern w:val="1"/>
        </w:rPr>
        <w:tab/>
        <w:t xml:space="preserve">   </w:t>
      </w:r>
      <w:r w:rsidRPr="00D216E0">
        <w:rPr>
          <w:rFonts w:ascii="Arial" w:eastAsia="Lucida Sans Unicode" w:hAnsi="Arial" w:cs="Arial"/>
          <w:b/>
          <w:kern w:val="1"/>
          <w:u w:val="single"/>
        </w:rPr>
        <w:t>Entscheidung</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w:t>
      </w:r>
      <w:r>
        <w:rPr>
          <w:rFonts w:ascii="Arial" w:eastAsia="Lucida Sans Unicode" w:hAnsi="Arial" w:cs="Arial"/>
          <w:bCs/>
          <w:kern w:val="1"/>
        </w:rPr>
        <w:t xml:space="preserve">beantragte </w:t>
      </w:r>
      <w:r w:rsidR="00385968">
        <w:rPr>
          <w:rFonts w:ascii="Arial" w:eastAsia="Lucida Sans Unicode" w:hAnsi="Arial" w:cs="Arial"/>
          <w:bCs/>
          <w:kern w:val="1"/>
        </w:rPr>
        <w:t>Teilg</w:t>
      </w:r>
      <w:r w:rsidRPr="00D216E0">
        <w:rPr>
          <w:rFonts w:ascii="Arial" w:eastAsia="Lucida Sans Unicode" w:hAnsi="Arial" w:cs="Arial"/>
          <w:bCs/>
          <w:kern w:val="1"/>
        </w:rPr>
        <w:t>enehmigung wird erteilt, da bei Beachtung der Nebenbestimmungen gemäß Abschnitt III. dieses Bescheides sichergestellt ist, dass die Voraussetzungen der §§ 5 und 6 i. V. m. § 4 BImSchG erfüllt sind.</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Die Genehmigung kann gemäß § 12 Abs. 1 BImSchG unter Bedingungen erteilt und mit Auflagen verbunden werden, soweit dies erforderlich ist, um die Erfüllung der in § 6 BImSchG genannten Genehmigungsvoraussetzungen sicherzustellen.</w:t>
      </w: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w:t>
      </w:r>
      <w:r>
        <w:rPr>
          <w:rFonts w:ascii="Arial" w:eastAsia="Lucida Sans Unicode" w:hAnsi="Arial" w:cs="Arial"/>
          <w:bCs/>
          <w:kern w:val="1"/>
        </w:rPr>
        <w:t xml:space="preserve">hier </w:t>
      </w:r>
      <w:r w:rsidRPr="00D216E0">
        <w:rPr>
          <w:rFonts w:ascii="Arial" w:eastAsia="Lucida Sans Unicode" w:hAnsi="Arial" w:cs="Arial"/>
          <w:bCs/>
          <w:kern w:val="1"/>
        </w:rPr>
        <w:t>aufgegebenen Nebenbestimmungen sind zulässig, erforderlich und geeignet, die Beschäftigten, die Nachbarschaft und die Allgemeinheit vor unzulässigen schädigenden Einwirkungen zu schützen, welche insbesondere auch Gefahren für Leben und Gesundheit der Bürger hervorrufen können.</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Genehmigungsvoraussetzungen gemäß § 6 BImSchG liegen </w:t>
      </w:r>
      <w:r>
        <w:rPr>
          <w:rFonts w:ascii="Arial" w:eastAsia="Lucida Sans Unicode" w:hAnsi="Arial" w:cs="Arial"/>
          <w:bCs/>
          <w:kern w:val="1"/>
        </w:rPr>
        <w:t xml:space="preserve">also </w:t>
      </w:r>
      <w:r w:rsidRPr="00D216E0">
        <w:rPr>
          <w:rFonts w:ascii="Arial" w:eastAsia="Lucida Sans Unicode" w:hAnsi="Arial" w:cs="Arial"/>
          <w:bCs/>
          <w:kern w:val="1"/>
        </w:rPr>
        <w:t>vor. Die beantragte Genehmigung war somit</w:t>
      </w:r>
      <w:r w:rsidR="00385968">
        <w:rPr>
          <w:rFonts w:ascii="Arial" w:eastAsia="Lucida Sans Unicode" w:hAnsi="Arial" w:cs="Arial"/>
          <w:bCs/>
          <w:kern w:val="1"/>
        </w:rPr>
        <w:t xml:space="preserve"> zunächst</w:t>
      </w:r>
      <w:r w:rsidRPr="00D216E0">
        <w:rPr>
          <w:rFonts w:ascii="Arial" w:eastAsia="Lucida Sans Unicode" w:hAnsi="Arial" w:cs="Arial"/>
          <w:bCs/>
          <w:kern w:val="1"/>
        </w:rPr>
        <w:t xml:space="preserve"> </w:t>
      </w:r>
      <w:r>
        <w:rPr>
          <w:rFonts w:ascii="Arial" w:eastAsia="Lucida Sans Unicode" w:hAnsi="Arial" w:cs="Arial"/>
          <w:bCs/>
          <w:kern w:val="1"/>
        </w:rPr>
        <w:t xml:space="preserve">für die oben benannten 8 Windenergieanlagen </w:t>
      </w:r>
      <w:r w:rsidRPr="00D216E0">
        <w:rPr>
          <w:rFonts w:ascii="Arial" w:eastAsia="Lucida Sans Unicode" w:hAnsi="Arial" w:cs="Arial"/>
          <w:bCs/>
          <w:kern w:val="1"/>
        </w:rPr>
        <w:t>zu erteilen.</w:t>
      </w:r>
    </w:p>
    <w:p w:rsidR="00C256BF" w:rsidRPr="00C55BC4"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spacing w:after="0"/>
        <w:jc w:val="both"/>
        <w:rPr>
          <w:rFonts w:ascii="Arial" w:eastAsia="Times New Roman" w:hAnsi="Arial"/>
          <w:lang w:eastAsia="de-DE"/>
        </w:rPr>
      </w:pPr>
      <w:r w:rsidRPr="00C55BC4">
        <w:rPr>
          <w:rFonts w:ascii="Arial" w:eastAsia="Times New Roman" w:hAnsi="Arial"/>
          <w:lang w:eastAsia="de-DE"/>
        </w:rPr>
        <w:t>D</w:t>
      </w:r>
      <w:r>
        <w:rPr>
          <w:rFonts w:ascii="Arial" w:eastAsia="Times New Roman" w:hAnsi="Arial"/>
          <w:lang w:eastAsia="de-DE"/>
        </w:rPr>
        <w:t xml:space="preserve">ieser </w:t>
      </w:r>
      <w:r w:rsidRPr="00C55BC4">
        <w:rPr>
          <w:rFonts w:ascii="Arial" w:eastAsia="Times New Roman" w:hAnsi="Arial"/>
          <w:lang w:eastAsia="de-DE"/>
        </w:rPr>
        <w:t>Genehmigungsbescheid wird öffentlich bekanntgemacht. Die Bekanntmachung erfolgt im Amtsblatt des L</w:t>
      </w:r>
      <w:r>
        <w:rPr>
          <w:rFonts w:ascii="Arial" w:eastAsia="Times New Roman" w:hAnsi="Arial"/>
          <w:lang w:eastAsia="de-DE"/>
        </w:rPr>
        <w:t xml:space="preserve">andkreises Mansfeld-Südharz </w:t>
      </w:r>
      <w:r w:rsidRPr="00C55BC4">
        <w:rPr>
          <w:rFonts w:ascii="Arial" w:eastAsia="Times New Roman" w:hAnsi="Arial"/>
          <w:lang w:eastAsia="de-DE"/>
        </w:rPr>
        <w:t>und auf der Internetseite des L</w:t>
      </w:r>
      <w:r>
        <w:rPr>
          <w:rFonts w:ascii="Arial" w:eastAsia="Times New Roman" w:hAnsi="Arial"/>
          <w:lang w:eastAsia="de-DE"/>
        </w:rPr>
        <w:t>andkreises Mansfeld-Südharz</w:t>
      </w:r>
      <w:r w:rsidRPr="00C55BC4">
        <w:rPr>
          <w:rFonts w:ascii="Arial" w:eastAsia="Times New Roman" w:hAnsi="Arial"/>
          <w:lang w:eastAsia="de-DE"/>
        </w:rPr>
        <w:t xml:space="preserve"> unter Bekanntmachungen. </w:t>
      </w:r>
      <w:r w:rsidRPr="00597DA7">
        <w:rPr>
          <w:rFonts w:ascii="Arial" w:eastAsia="Times New Roman" w:hAnsi="Arial"/>
          <w:lang w:eastAsia="de-DE"/>
        </w:rPr>
        <w:t>Die Auslegung der Unterlagen (Genehmigungsbescheid und Antragsunterlagen)</w:t>
      </w:r>
      <w:r>
        <w:rPr>
          <w:rFonts w:ascii="Arial" w:eastAsia="Times New Roman" w:hAnsi="Arial"/>
          <w:lang w:eastAsia="de-DE"/>
        </w:rPr>
        <w:t xml:space="preserve"> </w:t>
      </w:r>
      <w:r w:rsidRPr="00C55BC4">
        <w:rPr>
          <w:rFonts w:ascii="Arial" w:eastAsia="Times New Roman" w:hAnsi="Arial"/>
          <w:lang w:eastAsia="de-DE"/>
        </w:rPr>
        <w:t>erfolgt im L</w:t>
      </w:r>
      <w:r>
        <w:rPr>
          <w:rFonts w:ascii="Arial" w:eastAsia="Times New Roman" w:hAnsi="Arial"/>
          <w:lang w:eastAsia="de-DE"/>
        </w:rPr>
        <w:t xml:space="preserve">andkreis </w:t>
      </w:r>
      <w:r w:rsidRPr="00C55BC4">
        <w:rPr>
          <w:rFonts w:ascii="Arial" w:eastAsia="Times New Roman" w:hAnsi="Arial"/>
          <w:lang w:eastAsia="de-DE"/>
        </w:rPr>
        <w:t>M</w:t>
      </w:r>
      <w:r>
        <w:rPr>
          <w:rFonts w:ascii="Arial" w:eastAsia="Times New Roman" w:hAnsi="Arial"/>
          <w:lang w:eastAsia="de-DE"/>
        </w:rPr>
        <w:t>ansfeld-Südharz</w:t>
      </w:r>
      <w:r w:rsidRPr="00C55BC4">
        <w:rPr>
          <w:rFonts w:ascii="Arial" w:eastAsia="Times New Roman" w:hAnsi="Arial"/>
          <w:lang w:eastAsia="de-DE"/>
        </w:rPr>
        <w:t xml:space="preserve">, Lindenallee 56 </w:t>
      </w:r>
      <w:r>
        <w:rPr>
          <w:rFonts w:ascii="Arial" w:eastAsia="Times New Roman" w:hAnsi="Arial"/>
          <w:lang w:eastAsia="de-DE"/>
        </w:rPr>
        <w:t xml:space="preserve">im Haus 2 </w:t>
      </w:r>
      <w:r w:rsidRPr="00C55BC4">
        <w:rPr>
          <w:rFonts w:ascii="Arial" w:eastAsia="Times New Roman" w:hAnsi="Arial"/>
          <w:lang w:eastAsia="de-DE"/>
        </w:rPr>
        <w:t xml:space="preserve">in der Lutherstadt Eisleben und in der Stadt </w:t>
      </w:r>
      <w:r>
        <w:rPr>
          <w:rFonts w:ascii="Arial" w:eastAsia="Times New Roman" w:hAnsi="Arial"/>
          <w:lang w:eastAsia="de-DE"/>
        </w:rPr>
        <w:t>Gerbstedt im Rathaus Am Markt 1</w:t>
      </w:r>
      <w:r w:rsidRPr="00C55BC4">
        <w:rPr>
          <w:rFonts w:ascii="Arial" w:eastAsia="Times New Roman" w:hAnsi="Arial"/>
          <w:lang w:eastAsia="de-DE"/>
        </w:rPr>
        <w:t>.</w:t>
      </w:r>
    </w:p>
    <w:p w:rsidR="00723D79" w:rsidRDefault="00723D79" w:rsidP="00C256BF">
      <w:pPr>
        <w:spacing w:after="0"/>
        <w:jc w:val="both"/>
        <w:rPr>
          <w:rFonts w:ascii="Arial" w:eastAsia="Times New Roman" w:hAnsi="Arial"/>
          <w:lang w:eastAsia="de-DE"/>
        </w:rPr>
      </w:pPr>
    </w:p>
    <w:p w:rsidR="007A4AF3" w:rsidRDefault="00723D79" w:rsidP="00723D79">
      <w:pPr>
        <w:spacing w:after="0"/>
        <w:jc w:val="both"/>
        <w:rPr>
          <w:rFonts w:ascii="Arial" w:eastAsia="Lucida Sans Unicode" w:hAnsi="Arial" w:cs="Arial"/>
          <w:b/>
          <w:kern w:val="1"/>
        </w:rPr>
      </w:pPr>
      <w:r>
        <w:rPr>
          <w:rFonts w:ascii="Arial" w:eastAsia="Times New Roman" w:hAnsi="Arial"/>
          <w:lang w:eastAsia="de-DE"/>
        </w:rPr>
        <w:t xml:space="preserve">Die Entscheidung über die Errichtung und den Betrieb der WEA 8 </w:t>
      </w:r>
      <w:r w:rsidR="00385968">
        <w:rPr>
          <w:rFonts w:ascii="Arial" w:eastAsia="Times New Roman" w:hAnsi="Arial"/>
          <w:lang w:eastAsia="de-DE"/>
        </w:rPr>
        <w:t xml:space="preserve">(Gemarkung Gerbstedt, Flur 5, Flurstück 2/8) </w:t>
      </w:r>
      <w:r>
        <w:rPr>
          <w:rFonts w:ascii="Arial" w:eastAsia="Times New Roman" w:hAnsi="Arial"/>
          <w:lang w:eastAsia="de-DE"/>
        </w:rPr>
        <w:t xml:space="preserve">wird nach Vorlage </w:t>
      </w:r>
      <w:r w:rsidR="00385968">
        <w:rPr>
          <w:rFonts w:ascii="Arial" w:eastAsia="Times New Roman" w:hAnsi="Arial"/>
          <w:lang w:eastAsia="de-DE"/>
        </w:rPr>
        <w:t xml:space="preserve">und Auswertung </w:t>
      </w:r>
      <w:r>
        <w:rPr>
          <w:rFonts w:ascii="Arial" w:eastAsia="Times New Roman" w:hAnsi="Arial"/>
          <w:lang w:eastAsia="de-DE"/>
        </w:rPr>
        <w:t>der Ergebnisse der anzufertigenden Raumnutzungsanalyse getroffen.</w:t>
      </w:r>
    </w:p>
    <w:p w:rsidR="007A4AF3" w:rsidRDefault="007A4AF3" w:rsidP="00C256BF">
      <w:pPr>
        <w:widowControl w:val="0"/>
        <w:suppressAutoHyphens/>
        <w:spacing w:after="0"/>
        <w:jc w:val="both"/>
        <w:rPr>
          <w:rFonts w:ascii="Arial" w:eastAsia="Lucida Sans Unicode" w:hAnsi="Arial" w:cs="Arial"/>
          <w:b/>
          <w:kern w:val="1"/>
        </w:rPr>
      </w:pPr>
    </w:p>
    <w:p w:rsidR="007A4AF3" w:rsidRDefault="007A4AF3" w:rsidP="00C256BF">
      <w:pPr>
        <w:widowControl w:val="0"/>
        <w:suppressAutoHyphens/>
        <w:spacing w:after="0"/>
        <w:jc w:val="both"/>
        <w:rPr>
          <w:rFonts w:ascii="Arial" w:eastAsia="Lucida Sans Unicode" w:hAnsi="Arial" w:cs="Arial"/>
          <w:b/>
          <w:kern w:val="1"/>
        </w:rPr>
      </w:pPr>
    </w:p>
    <w:p w:rsidR="00C256BF" w:rsidRDefault="00C256BF" w:rsidP="00C256BF">
      <w:pPr>
        <w:widowControl w:val="0"/>
        <w:suppressAutoHyphens/>
        <w:spacing w:after="0"/>
        <w:jc w:val="both"/>
        <w:rPr>
          <w:rFonts w:ascii="Arial" w:eastAsia="Lucida Sans Unicode" w:hAnsi="Arial" w:cs="Arial"/>
          <w:b/>
          <w:kern w:val="1"/>
          <w:u w:val="single"/>
        </w:rPr>
      </w:pPr>
      <w:r w:rsidRPr="008346E9">
        <w:rPr>
          <w:rFonts w:ascii="Arial" w:eastAsia="Lucida Sans Unicode" w:hAnsi="Arial" w:cs="Arial"/>
          <w:b/>
          <w:kern w:val="1"/>
        </w:rPr>
        <w:t>4.</w:t>
      </w:r>
      <w:r w:rsidRPr="008346E9">
        <w:rPr>
          <w:rFonts w:ascii="Arial" w:eastAsia="Lucida Sans Unicode" w:hAnsi="Arial" w:cs="Arial"/>
          <w:b/>
          <w:kern w:val="1"/>
        </w:rPr>
        <w:tab/>
        <w:t xml:space="preserve">   </w:t>
      </w:r>
      <w:r w:rsidRPr="00D216E0">
        <w:rPr>
          <w:rFonts w:ascii="Arial" w:eastAsia="Lucida Sans Unicode" w:hAnsi="Arial" w:cs="Arial"/>
          <w:b/>
          <w:kern w:val="1"/>
          <w:u w:val="single"/>
        </w:rPr>
        <w:t>Prüfung der Genehmigungsvoraussetzungen</w:t>
      </w:r>
    </w:p>
    <w:p w:rsidR="00C256BF" w:rsidRDefault="00C256BF" w:rsidP="00C256BF">
      <w:pPr>
        <w:widowControl w:val="0"/>
        <w:suppressAutoHyphens/>
        <w:spacing w:after="0"/>
        <w:jc w:val="both"/>
        <w:rPr>
          <w:rFonts w:ascii="Arial" w:eastAsia="Lucida Sans Unicode" w:hAnsi="Arial" w:cs="Arial"/>
          <w:b/>
          <w:kern w:val="1"/>
          <w:u w:val="single"/>
        </w:rPr>
      </w:pPr>
    </w:p>
    <w:p w:rsidR="00C256BF" w:rsidRDefault="00C256BF" w:rsidP="00C256BF">
      <w:pPr>
        <w:widowControl w:val="0"/>
        <w:suppressAutoHyphens/>
        <w:spacing w:after="0"/>
        <w:jc w:val="both"/>
        <w:rPr>
          <w:rFonts w:ascii="Arial" w:eastAsia="Lucida Sans Unicode" w:hAnsi="Arial" w:cs="Arial"/>
          <w:kern w:val="1"/>
          <w:u w:val="single"/>
        </w:rPr>
      </w:pPr>
      <w:r w:rsidRPr="003F1F83">
        <w:rPr>
          <w:rFonts w:ascii="Arial" w:eastAsia="Lucida Sans Unicode" w:hAnsi="Arial" w:cs="Arial"/>
          <w:kern w:val="1"/>
        </w:rPr>
        <w:t xml:space="preserve">4.1          </w:t>
      </w:r>
      <w:r w:rsidRPr="00F81341">
        <w:rPr>
          <w:rFonts w:ascii="Arial" w:eastAsia="Lucida Sans Unicode" w:hAnsi="Arial" w:cs="Arial"/>
          <w:kern w:val="1"/>
          <w:u w:val="single"/>
        </w:rPr>
        <w:t xml:space="preserve">Landesplanerische Stellungnahme gemäß § 13 Abs. 2 LEntwG </w:t>
      </w:r>
    </w:p>
    <w:p w:rsidR="00C256BF" w:rsidRDefault="00C256BF" w:rsidP="00C256BF">
      <w:pPr>
        <w:widowControl w:val="0"/>
        <w:suppressAutoHyphens/>
        <w:spacing w:after="0"/>
        <w:jc w:val="both"/>
        <w:rPr>
          <w:rFonts w:ascii="Arial" w:eastAsia="Lucida Sans Unicode" w:hAnsi="Arial" w:cs="Arial"/>
          <w:kern w:val="1"/>
          <w:u w:val="single"/>
        </w:rPr>
      </w:pPr>
    </w:p>
    <w:p w:rsidR="00C256BF" w:rsidRDefault="00C256BF" w:rsidP="00C256BF">
      <w:pPr>
        <w:widowControl w:val="0"/>
        <w:suppressAutoHyphens/>
        <w:spacing w:after="0"/>
        <w:jc w:val="both"/>
        <w:rPr>
          <w:rFonts w:ascii="Arial" w:eastAsia="Lucida Sans Unicode" w:hAnsi="Arial" w:cs="Arial"/>
          <w:kern w:val="1"/>
          <w:u w:val="single"/>
        </w:rPr>
      </w:pPr>
      <w:r w:rsidRPr="003F1F83">
        <w:rPr>
          <w:rFonts w:ascii="Arial" w:eastAsia="Lucida Sans Unicode" w:hAnsi="Arial" w:cs="Arial"/>
          <w:kern w:val="1"/>
        </w:rPr>
        <w:t xml:space="preserve">4.1.1       </w:t>
      </w:r>
      <w:r>
        <w:rPr>
          <w:rFonts w:ascii="Arial" w:eastAsia="Lucida Sans Unicode" w:hAnsi="Arial" w:cs="Arial"/>
          <w:kern w:val="1"/>
          <w:u w:val="single"/>
        </w:rPr>
        <w:t>Landesplanerische Feststellung</w:t>
      </w:r>
    </w:p>
    <w:p w:rsidR="00C256BF" w:rsidRDefault="00C256BF" w:rsidP="00C256BF">
      <w:pPr>
        <w:widowControl w:val="0"/>
        <w:suppressAutoHyphens/>
        <w:spacing w:after="0"/>
        <w:jc w:val="both"/>
        <w:rPr>
          <w:rFonts w:ascii="Arial" w:eastAsia="Lucida Sans Unicode" w:hAnsi="Arial" w:cs="Arial"/>
          <w:kern w:val="1"/>
          <w:u w:val="single"/>
        </w:rPr>
      </w:pPr>
    </w:p>
    <w:p w:rsidR="00C256BF" w:rsidRDefault="00C256BF" w:rsidP="00C256BF">
      <w:pPr>
        <w:widowControl w:val="0"/>
        <w:suppressAutoHyphens/>
        <w:spacing w:after="0"/>
        <w:jc w:val="both"/>
        <w:rPr>
          <w:rFonts w:ascii="Arial" w:eastAsia="Lucida Sans Unicode" w:hAnsi="Arial" w:cs="Arial"/>
          <w:kern w:val="1"/>
        </w:rPr>
      </w:pPr>
      <w:r w:rsidRPr="00F81341">
        <w:rPr>
          <w:rFonts w:ascii="Arial" w:eastAsia="Lucida Sans Unicode" w:hAnsi="Arial" w:cs="Arial"/>
          <w:kern w:val="1"/>
        </w:rPr>
        <w:t xml:space="preserve">Das </w:t>
      </w:r>
      <w:r>
        <w:rPr>
          <w:rFonts w:ascii="Arial" w:eastAsia="Lucida Sans Unicode" w:hAnsi="Arial" w:cs="Arial"/>
          <w:kern w:val="1"/>
        </w:rPr>
        <w:t>vorgesehene raumbedeutsame Vorhaben ist mit den Erfordernissen der Raumordnung vereinbar.</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u w:val="single"/>
        </w:rPr>
      </w:pPr>
      <w:r w:rsidRPr="003F1F83">
        <w:rPr>
          <w:rFonts w:ascii="Arial" w:eastAsia="Lucida Sans Unicode" w:hAnsi="Arial" w:cs="Arial"/>
          <w:kern w:val="1"/>
        </w:rPr>
        <w:lastRenderedPageBreak/>
        <w:t xml:space="preserve">4.1.2       </w:t>
      </w:r>
      <w:r w:rsidRPr="00BA0F32">
        <w:rPr>
          <w:rFonts w:ascii="Arial" w:eastAsia="Lucida Sans Unicode" w:hAnsi="Arial" w:cs="Arial"/>
          <w:kern w:val="1"/>
          <w:u w:val="single"/>
        </w:rPr>
        <w:t>Begründung der Raumbedeutsamkeit</w:t>
      </w:r>
    </w:p>
    <w:p w:rsidR="00C256BF" w:rsidRDefault="00C256BF" w:rsidP="00C256BF">
      <w:pPr>
        <w:widowControl w:val="0"/>
        <w:suppressAutoHyphens/>
        <w:spacing w:after="0"/>
        <w:jc w:val="both"/>
        <w:rPr>
          <w:rFonts w:ascii="Arial" w:eastAsia="Lucida Sans Unicode" w:hAnsi="Arial" w:cs="Arial"/>
          <w:kern w:val="1"/>
          <w:u w:val="single"/>
        </w:rPr>
      </w:pPr>
    </w:p>
    <w:p w:rsidR="00C256BF" w:rsidRDefault="00C256BF" w:rsidP="00C256BF">
      <w:pPr>
        <w:widowControl w:val="0"/>
        <w:suppressAutoHyphens/>
        <w:spacing w:after="0"/>
        <w:jc w:val="both"/>
        <w:rPr>
          <w:rFonts w:ascii="Arial" w:eastAsia="Lucida Sans Unicode" w:hAnsi="Arial" w:cs="Arial"/>
          <w:kern w:val="1"/>
        </w:rPr>
      </w:pPr>
      <w:r w:rsidRPr="006F5CE5">
        <w:rPr>
          <w:rFonts w:ascii="Arial" w:eastAsia="Lucida Sans Unicode" w:hAnsi="Arial" w:cs="Arial"/>
          <w:kern w:val="1"/>
        </w:rPr>
        <w:t xml:space="preserve">Gemäß § 3 </w:t>
      </w:r>
      <w:r>
        <w:rPr>
          <w:rFonts w:ascii="Arial" w:eastAsia="Lucida Sans Unicode" w:hAnsi="Arial" w:cs="Arial"/>
          <w:kern w:val="1"/>
        </w:rPr>
        <w:t>Nr. 6 ROG sind raumbedeutsame Planungen und Maßnahmen Planungen einschließlich der Raumordnungspläne, Vorhaben und sonstige Maßnahmen, durch die Raum in Anspruch genommen oder die räumliche Entwicklung oder Funktion eines Gebietes beeinflusst wird, einschließlich des Einsatzes der hierfür vorgesehenen öffentlichen Finanzmittel.</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Das beantragte Vorhaben ist raumbedeutsam im Sinne von raumbeeinflussend und raumbeanspruchend. Die Raumbedeutsamkeit ergibt sich aus:</w:t>
      </w:r>
    </w:p>
    <w:p w:rsidR="00C256BF" w:rsidRPr="00552AF0" w:rsidRDefault="00C256BF" w:rsidP="00C256BF">
      <w:pPr>
        <w:pStyle w:val="Listenabsatz"/>
        <w:widowControl w:val="0"/>
        <w:numPr>
          <w:ilvl w:val="0"/>
          <w:numId w:val="16"/>
        </w:numPr>
        <w:suppressAutoHyphens/>
        <w:spacing w:after="0"/>
        <w:jc w:val="both"/>
        <w:rPr>
          <w:rFonts w:ascii="Arial" w:eastAsia="Lucida Sans Unicode" w:hAnsi="Arial" w:cs="Arial"/>
          <w:kern w:val="1"/>
        </w:rPr>
      </w:pPr>
      <w:r w:rsidRPr="00552AF0">
        <w:rPr>
          <w:rFonts w:ascii="Arial" w:eastAsia="Lucida Sans Unicode" w:hAnsi="Arial" w:cs="Arial"/>
          <w:kern w:val="1"/>
        </w:rPr>
        <w:t xml:space="preserve">   </w:t>
      </w:r>
      <w:r>
        <w:rPr>
          <w:rFonts w:ascii="Arial" w:eastAsia="Lucida Sans Unicode" w:hAnsi="Arial" w:cs="Arial"/>
          <w:kern w:val="1"/>
        </w:rPr>
        <w:t xml:space="preserve">  d</w:t>
      </w:r>
      <w:r w:rsidRPr="00552AF0">
        <w:rPr>
          <w:rFonts w:ascii="Arial" w:eastAsia="Lucida Sans Unicode" w:hAnsi="Arial" w:cs="Arial"/>
          <w:kern w:val="1"/>
        </w:rPr>
        <w:t>er Dimension der geplanten 9 Anlagen</w:t>
      </w:r>
    </w:p>
    <w:p w:rsidR="00C256BF" w:rsidRDefault="00C256BF" w:rsidP="00C256BF">
      <w:pPr>
        <w:pStyle w:val="Listenabsatz"/>
        <w:widowControl w:val="0"/>
        <w:numPr>
          <w:ilvl w:val="1"/>
          <w:numId w:val="3"/>
        </w:numPr>
        <w:suppressAutoHyphens/>
        <w:spacing w:after="0"/>
        <w:jc w:val="both"/>
        <w:rPr>
          <w:rFonts w:ascii="Arial" w:eastAsia="Lucida Sans Unicode" w:hAnsi="Arial" w:cs="Arial"/>
          <w:kern w:val="1"/>
        </w:rPr>
      </w:pPr>
      <w:r>
        <w:rPr>
          <w:rFonts w:ascii="Arial" w:eastAsia="Lucida Sans Unicode" w:hAnsi="Arial" w:cs="Arial"/>
          <w:kern w:val="1"/>
        </w:rPr>
        <w:t xml:space="preserve">Nennleistung:                    3,3 MW </w:t>
      </w:r>
    </w:p>
    <w:p w:rsidR="00C256BF" w:rsidRDefault="00C256BF" w:rsidP="00C256BF">
      <w:pPr>
        <w:pStyle w:val="Listenabsatz"/>
        <w:widowControl w:val="0"/>
        <w:numPr>
          <w:ilvl w:val="1"/>
          <w:numId w:val="3"/>
        </w:numPr>
        <w:suppressAutoHyphens/>
        <w:spacing w:after="0"/>
        <w:jc w:val="both"/>
        <w:rPr>
          <w:rFonts w:ascii="Arial" w:eastAsia="Lucida Sans Unicode" w:hAnsi="Arial" w:cs="Arial"/>
          <w:kern w:val="1"/>
        </w:rPr>
      </w:pPr>
      <w:r>
        <w:rPr>
          <w:rFonts w:ascii="Arial" w:eastAsia="Lucida Sans Unicode" w:hAnsi="Arial" w:cs="Arial"/>
          <w:kern w:val="1"/>
        </w:rPr>
        <w:t>Nabenhöhe:                   137,0 Meter</w:t>
      </w:r>
    </w:p>
    <w:p w:rsidR="00C256BF" w:rsidRDefault="00C256BF" w:rsidP="00C256BF">
      <w:pPr>
        <w:pStyle w:val="Listenabsatz"/>
        <w:widowControl w:val="0"/>
        <w:numPr>
          <w:ilvl w:val="1"/>
          <w:numId w:val="3"/>
        </w:numPr>
        <w:suppressAutoHyphens/>
        <w:spacing w:after="0"/>
        <w:jc w:val="both"/>
        <w:rPr>
          <w:rFonts w:ascii="Arial" w:eastAsia="Lucida Sans Unicode" w:hAnsi="Arial" w:cs="Arial"/>
          <w:kern w:val="1"/>
        </w:rPr>
      </w:pPr>
      <w:r>
        <w:rPr>
          <w:rFonts w:ascii="Arial" w:eastAsia="Lucida Sans Unicode" w:hAnsi="Arial" w:cs="Arial"/>
          <w:kern w:val="1"/>
        </w:rPr>
        <w:t>Rotordurchmesser:        126,0 Meter</w:t>
      </w:r>
    </w:p>
    <w:p w:rsidR="00C256BF" w:rsidRDefault="00C256BF" w:rsidP="00C256BF">
      <w:pPr>
        <w:pStyle w:val="Listenabsatz"/>
        <w:widowControl w:val="0"/>
        <w:numPr>
          <w:ilvl w:val="1"/>
          <w:numId w:val="3"/>
        </w:numPr>
        <w:suppressAutoHyphens/>
        <w:spacing w:after="0"/>
        <w:jc w:val="both"/>
        <w:rPr>
          <w:rFonts w:ascii="Arial" w:eastAsia="Lucida Sans Unicode" w:hAnsi="Arial" w:cs="Arial"/>
          <w:kern w:val="1"/>
        </w:rPr>
      </w:pPr>
      <w:r>
        <w:rPr>
          <w:rFonts w:ascii="Arial" w:eastAsia="Lucida Sans Unicode" w:hAnsi="Arial" w:cs="Arial"/>
          <w:kern w:val="1"/>
        </w:rPr>
        <w:t xml:space="preserve">Gesamthöhe:                 200,0 Meter  </w:t>
      </w:r>
    </w:p>
    <w:p w:rsidR="00C256BF" w:rsidRDefault="00C256BF" w:rsidP="00C256BF">
      <w:pPr>
        <w:pStyle w:val="Listenabsatz"/>
        <w:widowControl w:val="0"/>
        <w:numPr>
          <w:ilvl w:val="0"/>
          <w:numId w:val="3"/>
        </w:numPr>
        <w:suppressAutoHyphens/>
        <w:spacing w:after="0"/>
        <w:jc w:val="both"/>
        <w:rPr>
          <w:rFonts w:ascii="Arial" w:eastAsia="Lucida Sans Unicode" w:hAnsi="Arial" w:cs="Arial"/>
          <w:kern w:val="1"/>
        </w:rPr>
      </w:pPr>
      <w:r>
        <w:rPr>
          <w:rFonts w:ascii="Arial" w:eastAsia="Lucida Sans Unicode" w:hAnsi="Arial" w:cs="Arial"/>
          <w:kern w:val="1"/>
        </w:rPr>
        <w:t xml:space="preserve">     der Tages- und Nachtkennzeichnung (Lichtmarkierung zur Kennzeichnung als </w:t>
      </w:r>
    </w:p>
    <w:p w:rsidR="00C256BF" w:rsidRDefault="00C256BF" w:rsidP="00C256BF">
      <w:pPr>
        <w:pStyle w:val="Listenabsatz"/>
        <w:widowControl w:val="0"/>
        <w:suppressAutoHyphens/>
        <w:spacing w:after="0"/>
        <w:ind w:left="720"/>
        <w:jc w:val="both"/>
        <w:rPr>
          <w:rFonts w:ascii="Arial" w:eastAsia="Lucida Sans Unicode" w:hAnsi="Arial" w:cs="Arial"/>
          <w:kern w:val="1"/>
        </w:rPr>
      </w:pPr>
      <w:r>
        <w:rPr>
          <w:rFonts w:ascii="Arial" w:eastAsia="Lucida Sans Unicode" w:hAnsi="Arial" w:cs="Arial"/>
          <w:kern w:val="1"/>
        </w:rPr>
        <w:t xml:space="preserve">     Luftfahrthindernis)  </w:t>
      </w:r>
    </w:p>
    <w:p w:rsidR="00C256BF" w:rsidRDefault="00C256BF" w:rsidP="00C256BF">
      <w:pPr>
        <w:pStyle w:val="Listenabsatz"/>
        <w:widowControl w:val="0"/>
        <w:numPr>
          <w:ilvl w:val="0"/>
          <w:numId w:val="3"/>
        </w:numPr>
        <w:suppressAutoHyphens/>
        <w:spacing w:after="0"/>
        <w:jc w:val="both"/>
        <w:rPr>
          <w:rFonts w:ascii="Arial" w:eastAsia="Lucida Sans Unicode" w:hAnsi="Arial" w:cs="Arial"/>
          <w:kern w:val="1"/>
        </w:rPr>
      </w:pPr>
      <w:r>
        <w:rPr>
          <w:rFonts w:ascii="Arial" w:eastAsia="Lucida Sans Unicode" w:hAnsi="Arial" w:cs="Arial"/>
          <w:kern w:val="1"/>
        </w:rPr>
        <w:t xml:space="preserve">     der von den Rotoren überstrichenen Fläche von ca. 12.469 m².</w:t>
      </w:r>
    </w:p>
    <w:p w:rsidR="00C256BF" w:rsidRPr="003F1F83" w:rsidRDefault="00C256BF" w:rsidP="00C256BF">
      <w:pPr>
        <w:pStyle w:val="Listenabsatz"/>
        <w:widowControl w:val="0"/>
        <w:suppressAutoHyphens/>
        <w:spacing w:after="0"/>
        <w:ind w:left="72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u w:val="single"/>
        </w:rPr>
      </w:pPr>
      <w:r w:rsidRPr="003F1F83">
        <w:rPr>
          <w:rFonts w:ascii="Arial" w:eastAsia="Lucida Sans Unicode" w:hAnsi="Arial" w:cs="Arial"/>
          <w:kern w:val="1"/>
        </w:rPr>
        <w:t xml:space="preserve">4.1.3        </w:t>
      </w:r>
      <w:r w:rsidRPr="00335930">
        <w:rPr>
          <w:rFonts w:ascii="Arial" w:eastAsia="Lucida Sans Unicode" w:hAnsi="Arial" w:cs="Arial"/>
          <w:kern w:val="1"/>
          <w:u w:val="single"/>
        </w:rPr>
        <w:t>Begründung der landesplanerischen Feststellung</w:t>
      </w:r>
    </w:p>
    <w:p w:rsidR="00C256BF" w:rsidRDefault="00C256BF" w:rsidP="00C256BF">
      <w:pPr>
        <w:widowControl w:val="0"/>
        <w:suppressAutoHyphens/>
        <w:spacing w:after="0"/>
        <w:jc w:val="both"/>
        <w:rPr>
          <w:rFonts w:ascii="Arial" w:eastAsia="Lucida Sans Unicode" w:hAnsi="Arial" w:cs="Arial"/>
          <w:kern w:val="1"/>
          <w:u w:val="single"/>
        </w:rPr>
      </w:pPr>
    </w:p>
    <w:p w:rsidR="00C256BF" w:rsidRDefault="00C256BF" w:rsidP="00C256BF">
      <w:pPr>
        <w:widowControl w:val="0"/>
        <w:suppressAutoHyphens/>
        <w:spacing w:after="0"/>
        <w:jc w:val="both"/>
        <w:rPr>
          <w:rFonts w:ascii="Arial" w:eastAsia="Lucida Sans Unicode" w:hAnsi="Arial" w:cs="Arial"/>
          <w:kern w:val="1"/>
        </w:rPr>
      </w:pPr>
      <w:r w:rsidRPr="00E918E2">
        <w:rPr>
          <w:rFonts w:ascii="Arial" w:eastAsia="Lucida Sans Unicode" w:hAnsi="Arial" w:cs="Arial"/>
          <w:kern w:val="1"/>
        </w:rPr>
        <w:t xml:space="preserve">Die Ziele </w:t>
      </w:r>
      <w:r>
        <w:rPr>
          <w:rFonts w:ascii="Arial" w:eastAsia="Lucida Sans Unicode" w:hAnsi="Arial" w:cs="Arial"/>
          <w:kern w:val="1"/>
        </w:rPr>
        <w:t xml:space="preserve">und Grundsätze </w:t>
      </w:r>
      <w:r w:rsidRPr="00E918E2">
        <w:rPr>
          <w:rFonts w:ascii="Arial" w:eastAsia="Lucida Sans Unicode" w:hAnsi="Arial" w:cs="Arial"/>
          <w:kern w:val="1"/>
        </w:rPr>
        <w:t xml:space="preserve">der </w:t>
      </w:r>
      <w:r>
        <w:rPr>
          <w:rFonts w:ascii="Arial" w:eastAsia="Lucida Sans Unicode" w:hAnsi="Arial" w:cs="Arial"/>
          <w:kern w:val="1"/>
        </w:rPr>
        <w:t>Raumordnung für das Land Sachsen-Anhalt sind im Landesentwicklungsplan 2010 für das Land Sachsen-Anhalt festgelegt.</w:t>
      </w: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Im Land Sachsen-Anhalt ist die Errichtung von Windkraftanlagen wegen ihrer vielfältigen Auswirkungen räumlich zu steuern und zu konzentrieren. Dazu sind in den Regionalen Entwicklungsplänen die räumlichen Voraussetzungen für die Nutzung der Windenergie zu sichern und zur räumlichen Konzentration eine abschließende flächendeckende Planung vorzulegen. Hierfür sollen gemäß dem im LEP 2010 unter Ziffer 3.4. Z 110 genannten Ziel der Raumordnung geeignete Gebiete für die Errichtung raumbedeutsamer Windenergieanlagen raumordnerisch gesichert werden. Gemäß dem Ziel Z 110 des LEP 2010 sind für die Nutzung der Windenergie geeignete Gebiete für die Errichtung von Windkraftanlagen durch die Festlegung von Vorranggebieten mit der Wirkung von Eignungsgebieten raumordnerisch zu sichern. Darüber hinaus können Eignungsgebiete für die Errichtung von Windkraftanlagen festgelegt werden.</w:t>
      </w:r>
    </w:p>
    <w:p w:rsidR="00B35797" w:rsidRDefault="00B35797"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Vorranggebiete sind gemäß § 8 Abs. 7 Nr. 1 des Raumordnungsgesetzes (ROG) Gebiete, die für bestimmte raumbedeutsame Funktionen oder Nutzungen vorgesehen sind und andere raumbedeutsame Nutzungen in diesem Gebiet ausschließen, soweit diese mit den vorrangigen Funktionen oder Nutzungen nicht vereinbar sind. Eignungsgebiete sind gemäß § 8 Abs. 7 Nr. 3 ROG Gebiete, in denen bestimmte raumbedeutsamen Maßnahmen oder Nutzungen, die städtebaulich nach § 35 BauGB zu beurteilen sind, andere raumbedeutsame Belange nicht entgegenstehen, wobei diese Maßnahmen oder Nutzungen an anderer Stelle des Planungsraumes ausgeschlossen sind. </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widowControl w:val="0"/>
        <w:suppressAutoHyphens/>
        <w:spacing w:after="0"/>
        <w:jc w:val="both"/>
        <w:rPr>
          <w:rFonts w:ascii="Arial" w:eastAsia="Lucida Sans Unicode" w:hAnsi="Arial" w:cs="Arial"/>
          <w:kern w:val="1"/>
        </w:rPr>
      </w:pPr>
      <w:r>
        <w:rPr>
          <w:rFonts w:ascii="Arial" w:eastAsia="Lucida Sans Unicode" w:hAnsi="Arial" w:cs="Arial"/>
          <w:kern w:val="1"/>
        </w:rPr>
        <w:t xml:space="preserve">Die Stadt Gerbstedt gehört zur Planungsregion Halle. Die Regionale Planungsgemeinschaft Halle hat als Träger der Regionalplanung den Regionalen Entwicklungsplan für die Planungsregion Halle - REP HAL – aufgestellt. Für den Vorhabenstandort wurden darin folgende Festlegungen getroffen: </w:t>
      </w:r>
    </w:p>
    <w:p w:rsidR="00C256BF" w:rsidRDefault="00C256BF" w:rsidP="00C256BF">
      <w:pPr>
        <w:widowControl w:val="0"/>
        <w:suppressAutoHyphens/>
        <w:spacing w:after="0"/>
        <w:jc w:val="both"/>
        <w:rPr>
          <w:rFonts w:ascii="Arial" w:eastAsia="Lucida Sans Unicode" w:hAnsi="Arial" w:cs="Arial"/>
          <w:kern w:val="1"/>
        </w:rPr>
      </w:pPr>
    </w:p>
    <w:p w:rsidR="00C256BF" w:rsidRDefault="00C256BF" w:rsidP="00C256BF">
      <w:pPr>
        <w:pStyle w:val="Listenabsatz"/>
        <w:widowControl w:val="0"/>
        <w:numPr>
          <w:ilvl w:val="0"/>
          <w:numId w:val="3"/>
        </w:numPr>
        <w:suppressAutoHyphens/>
        <w:spacing w:after="0"/>
        <w:jc w:val="both"/>
        <w:rPr>
          <w:rFonts w:ascii="Arial" w:eastAsia="Lucida Sans Unicode" w:hAnsi="Arial" w:cs="Arial"/>
          <w:kern w:val="1"/>
        </w:rPr>
      </w:pPr>
      <w:r>
        <w:rPr>
          <w:rFonts w:ascii="Arial" w:eastAsia="Lucida Sans Unicode" w:hAnsi="Arial" w:cs="Arial"/>
          <w:kern w:val="1"/>
        </w:rPr>
        <w:t>Vorranggebiet für die Nutzung der Windenergie mit der Wirkung von Eignungsgebieten „Gerbstedt“ (Ziffer 5.8.2, III).</w:t>
      </w:r>
    </w:p>
    <w:p w:rsidR="00C256BF" w:rsidRDefault="00C256BF" w:rsidP="00C256BF">
      <w:pPr>
        <w:widowControl w:val="0"/>
        <w:suppressAutoHyphens/>
        <w:spacing w:after="0"/>
        <w:ind w:left="360"/>
        <w:jc w:val="both"/>
        <w:rPr>
          <w:rFonts w:ascii="Arial" w:eastAsia="Lucida Sans Unicode" w:hAnsi="Arial" w:cs="Arial"/>
          <w:kern w:val="1"/>
        </w:rPr>
      </w:pPr>
    </w:p>
    <w:p w:rsidR="00B35797" w:rsidRDefault="00B35797" w:rsidP="00C256BF">
      <w:pPr>
        <w:widowControl w:val="0"/>
        <w:suppressAutoHyphens/>
        <w:spacing w:after="0"/>
        <w:ind w:left="360"/>
        <w:jc w:val="both"/>
        <w:rPr>
          <w:rFonts w:ascii="Arial" w:eastAsia="Lucida Sans Unicode" w:hAnsi="Arial" w:cs="Arial"/>
          <w:kern w:val="1"/>
        </w:rPr>
      </w:pPr>
    </w:p>
    <w:p w:rsidR="00C256BF" w:rsidRPr="00232600" w:rsidRDefault="00C256BF" w:rsidP="00B35797">
      <w:pPr>
        <w:widowControl w:val="0"/>
        <w:suppressAutoHyphens/>
        <w:spacing w:after="0"/>
        <w:jc w:val="both"/>
        <w:rPr>
          <w:rFonts w:ascii="Arial" w:eastAsia="Lucida Sans Unicode" w:hAnsi="Arial" w:cs="Arial"/>
          <w:kern w:val="1"/>
        </w:rPr>
      </w:pPr>
      <w:r>
        <w:rPr>
          <w:rFonts w:ascii="Arial" w:eastAsia="Lucida Sans Unicode" w:hAnsi="Arial" w:cs="Arial"/>
          <w:kern w:val="1"/>
        </w:rPr>
        <w:lastRenderedPageBreak/>
        <w:t xml:space="preserve">Die beantragten 9 WEA können alle dem Vorranggebiet für die Nutzung der Windenergie mit der Wirkung von Eignungsgebieten „Gerbstedt“ zugeordnet werden. </w:t>
      </w:r>
      <w:r w:rsidRPr="00232600">
        <w:rPr>
          <w:rFonts w:ascii="Arial" w:eastAsia="Lucida Sans Unicode" w:hAnsi="Arial" w:cs="Arial"/>
          <w:b/>
          <w:kern w:val="1"/>
        </w:rPr>
        <w:t xml:space="preserve">Daher wird festgestellt, dass die Errichtung und der Betrieb der </w:t>
      </w:r>
      <w:r>
        <w:rPr>
          <w:rFonts w:ascii="Arial" w:eastAsia="Lucida Sans Unicode" w:hAnsi="Arial" w:cs="Arial"/>
          <w:b/>
          <w:kern w:val="1"/>
        </w:rPr>
        <w:t xml:space="preserve">beantragten </w:t>
      </w:r>
      <w:r w:rsidRPr="00232600">
        <w:rPr>
          <w:rFonts w:ascii="Arial" w:eastAsia="Lucida Sans Unicode" w:hAnsi="Arial" w:cs="Arial"/>
          <w:b/>
          <w:kern w:val="1"/>
        </w:rPr>
        <w:t xml:space="preserve">9 Windenergieanlagen mit den Erfordernissen der Raumordnung </w:t>
      </w:r>
      <w:r w:rsidRPr="00232600">
        <w:rPr>
          <w:rFonts w:ascii="Arial" w:eastAsia="Lucida Sans Unicode" w:hAnsi="Arial" w:cs="Arial"/>
          <w:b/>
          <w:kern w:val="1"/>
          <w:u w:val="single"/>
        </w:rPr>
        <w:t>vereinbar</w:t>
      </w:r>
      <w:r w:rsidRPr="00232600">
        <w:rPr>
          <w:rFonts w:ascii="Arial" w:eastAsia="Lucida Sans Unicode" w:hAnsi="Arial" w:cs="Arial"/>
          <w:b/>
          <w:kern w:val="1"/>
        </w:rPr>
        <w:t xml:space="preserve"> sind.</w:t>
      </w:r>
    </w:p>
    <w:p w:rsidR="00C256BF" w:rsidRPr="00552AF0" w:rsidRDefault="00C256BF" w:rsidP="00C256BF">
      <w:pPr>
        <w:pStyle w:val="Listenabsatz"/>
        <w:widowControl w:val="0"/>
        <w:suppressAutoHyphens/>
        <w:spacing w:after="0"/>
        <w:ind w:left="720"/>
        <w:jc w:val="both"/>
        <w:rPr>
          <w:rFonts w:ascii="Arial" w:eastAsia="Lucida Sans Unicode" w:hAnsi="Arial" w:cs="Arial"/>
          <w:kern w:val="1"/>
        </w:rPr>
      </w:pPr>
    </w:p>
    <w:p w:rsidR="00C256BF" w:rsidRPr="00F81341"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 xml:space="preserve">4.2        </w:t>
      </w:r>
      <w:r w:rsidRPr="00553D6E">
        <w:rPr>
          <w:rFonts w:ascii="Arial" w:eastAsia="Lucida Sans Unicode" w:hAnsi="Arial" w:cs="Arial"/>
          <w:bCs/>
          <w:kern w:val="1"/>
          <w:u w:val="single"/>
        </w:rPr>
        <w:t>Regionalplanung</w:t>
      </w:r>
    </w:p>
    <w:p w:rsidR="00C256BF" w:rsidRDefault="00C256BF" w:rsidP="00C256BF">
      <w:pPr>
        <w:widowControl w:val="0"/>
        <w:suppressAutoHyphens/>
        <w:spacing w:after="0"/>
        <w:jc w:val="both"/>
        <w:rPr>
          <w:rFonts w:ascii="Arial" w:eastAsia="Lucida Sans Unicode" w:hAnsi="Arial" w:cs="Arial"/>
          <w:bCs/>
          <w:i/>
          <w:kern w:val="1"/>
        </w:rPr>
      </w:pPr>
    </w:p>
    <w:p w:rsidR="00C256BF" w:rsidRPr="004E3E59" w:rsidRDefault="00C256BF" w:rsidP="00C256BF">
      <w:pPr>
        <w:widowControl w:val="0"/>
        <w:suppressAutoHyphens/>
        <w:spacing w:after="0"/>
        <w:jc w:val="both"/>
        <w:rPr>
          <w:rFonts w:ascii="Arial" w:eastAsia="Lucida Sans Unicode" w:hAnsi="Arial" w:cs="Arial"/>
          <w:bCs/>
          <w:i/>
          <w:kern w:val="1"/>
        </w:rPr>
      </w:pPr>
      <w:r w:rsidRPr="004E3E59">
        <w:rPr>
          <w:rFonts w:ascii="Arial" w:eastAsia="Lucida Sans Unicode" w:hAnsi="Arial" w:cs="Arial"/>
          <w:bCs/>
          <w:i/>
          <w:kern w:val="1"/>
        </w:rPr>
        <w:t xml:space="preserve">Regionale Planungsgemeinschaft </w:t>
      </w:r>
      <w:r>
        <w:rPr>
          <w:rFonts w:ascii="Arial" w:eastAsia="Lucida Sans Unicode" w:hAnsi="Arial" w:cs="Arial"/>
          <w:bCs/>
          <w:i/>
          <w:kern w:val="1"/>
        </w:rPr>
        <w:t xml:space="preserve">(RPG) </w:t>
      </w:r>
      <w:r w:rsidRPr="004E3E59">
        <w:rPr>
          <w:rFonts w:ascii="Arial" w:eastAsia="Lucida Sans Unicode" w:hAnsi="Arial" w:cs="Arial"/>
          <w:bCs/>
          <w:i/>
          <w:kern w:val="1"/>
        </w:rPr>
        <w:t>Ha</w:t>
      </w:r>
      <w:r>
        <w:rPr>
          <w:rFonts w:ascii="Arial" w:eastAsia="Lucida Sans Unicode" w:hAnsi="Arial" w:cs="Arial"/>
          <w:bCs/>
          <w:i/>
          <w:kern w:val="1"/>
        </w:rPr>
        <w:t>lle</w:t>
      </w:r>
    </w:p>
    <w:p w:rsidR="00C256BF" w:rsidRPr="00D216E0" w:rsidRDefault="00C256BF" w:rsidP="00C256BF">
      <w:pPr>
        <w:widowControl w:val="0"/>
        <w:suppressAutoHyphens/>
        <w:spacing w:after="0"/>
        <w:jc w:val="both"/>
        <w:rPr>
          <w:rFonts w:ascii="Arial" w:eastAsia="Lucida Sans Unicode" w:hAnsi="Arial" w:cs="Arial"/>
          <w:bCs/>
          <w:kern w:val="1"/>
          <w:u w:val="single"/>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Die RPG</w:t>
      </w:r>
      <w:r>
        <w:rPr>
          <w:rFonts w:ascii="Arial" w:eastAsia="Lucida Sans Unicode" w:hAnsi="Arial" w:cs="Arial"/>
          <w:bCs/>
          <w:kern w:val="1"/>
        </w:rPr>
        <w:t xml:space="preserve"> </w:t>
      </w:r>
      <w:r w:rsidRPr="00D216E0">
        <w:rPr>
          <w:rFonts w:ascii="Arial" w:eastAsia="Lucida Sans Unicode" w:hAnsi="Arial" w:cs="Arial"/>
          <w:bCs/>
          <w:kern w:val="1"/>
        </w:rPr>
        <w:t>Ha</w:t>
      </w:r>
      <w:r>
        <w:rPr>
          <w:rFonts w:ascii="Arial" w:eastAsia="Lucida Sans Unicode" w:hAnsi="Arial" w:cs="Arial"/>
          <w:bCs/>
          <w:kern w:val="1"/>
        </w:rPr>
        <w:t>lle</w:t>
      </w:r>
      <w:r w:rsidRPr="00D216E0">
        <w:rPr>
          <w:rFonts w:ascii="Arial" w:eastAsia="Lucida Sans Unicode" w:hAnsi="Arial" w:cs="Arial"/>
          <w:bCs/>
          <w:kern w:val="1"/>
        </w:rPr>
        <w:t xml:space="preserve"> nimmt gemäß § 2 Abs. 4 i. V. m. § 21 Abs. 1 Landesentwicklungsgesetz des Landes Sachsen-Anhalt vom 23.04.2015 (LEntwG LSA) für ihre Mitglieder, zu denen der Landkreis Mansfeld-Südharz gehört, die Aufgabe der Regionalplanung für die </w:t>
      </w:r>
      <w:r>
        <w:rPr>
          <w:rFonts w:ascii="Arial" w:eastAsia="Lucida Sans Unicode" w:hAnsi="Arial" w:cs="Arial"/>
          <w:bCs/>
          <w:kern w:val="1"/>
        </w:rPr>
        <w:t>vom zu beurteilenden Vorhaben: hier die Errichtung und der Betrieb von 9 WEA im Bereich</w:t>
      </w:r>
      <w:r w:rsidRPr="00D216E0">
        <w:rPr>
          <w:rFonts w:ascii="Arial" w:eastAsia="Lucida Sans Unicode" w:hAnsi="Arial" w:cs="Arial"/>
          <w:bCs/>
          <w:kern w:val="1"/>
        </w:rPr>
        <w:t xml:space="preserve"> </w:t>
      </w:r>
      <w:r>
        <w:rPr>
          <w:rFonts w:ascii="Arial" w:eastAsia="Lucida Sans Unicode" w:hAnsi="Arial" w:cs="Arial"/>
          <w:bCs/>
          <w:kern w:val="1"/>
        </w:rPr>
        <w:t>Gerbstedt</w:t>
      </w:r>
      <w:r w:rsidRPr="00D216E0">
        <w:rPr>
          <w:rFonts w:ascii="Arial" w:eastAsia="Lucida Sans Unicode" w:hAnsi="Arial" w:cs="Arial"/>
          <w:bCs/>
          <w:kern w:val="1"/>
        </w:rPr>
        <w:t xml:space="preserve"> wahr.</w:t>
      </w:r>
      <w:r>
        <w:rPr>
          <w:rFonts w:ascii="Arial" w:eastAsia="Lucida Sans Unicode" w:hAnsi="Arial" w:cs="Arial"/>
          <w:bCs/>
          <w:kern w:val="1"/>
        </w:rPr>
        <w:t xml:space="preserve"> Die Prüfung der Raumbedeutsamkeit erfolgte durch die oberste Landesentwicklungsbehörde (Ministerium für Landesentwicklung und Verkehr Sachsen-Anhalt).</w:t>
      </w:r>
    </w:p>
    <w:p w:rsidR="00C256BF" w:rsidRDefault="00C256BF" w:rsidP="00C256BF">
      <w:pPr>
        <w:widowControl w:val="0"/>
        <w:suppressAutoHyphens/>
        <w:spacing w:after="0"/>
        <w:jc w:val="both"/>
        <w:rPr>
          <w:rFonts w:ascii="Arial" w:eastAsia="Lucida Sans Unicode" w:hAnsi="Arial" w:cs="Arial"/>
          <w:bCs/>
          <w:kern w:val="1"/>
        </w:rPr>
      </w:pPr>
    </w:p>
    <w:p w:rsidR="00D95CF1" w:rsidRDefault="00D95CF1"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 xml:space="preserve">4.2.1   </w:t>
      </w:r>
      <w:r w:rsidRPr="000739B4">
        <w:rPr>
          <w:rFonts w:ascii="Arial" w:eastAsia="Lucida Sans Unicode" w:hAnsi="Arial" w:cs="Arial"/>
          <w:bCs/>
          <w:kern w:val="1"/>
          <w:u w:val="single"/>
        </w:rPr>
        <w:t>Vereinbarkeit des Vorhabens mit den Zielen der Raumordnung anhand der Festlegungen des Regionalen Entwicklungsplans Halle REP HAL</w:t>
      </w:r>
    </w:p>
    <w:p w:rsidR="00C256BF" w:rsidRDefault="00C256BF" w:rsidP="00C256BF">
      <w:pPr>
        <w:widowControl w:val="0"/>
        <w:suppressAutoHyphens/>
        <w:spacing w:after="0"/>
        <w:jc w:val="both"/>
        <w:rPr>
          <w:rFonts w:ascii="Arial" w:eastAsia="Lucida Sans Unicode" w:hAnsi="Arial" w:cs="Arial"/>
          <w:bCs/>
          <w:kern w:val="1"/>
          <w:u w:val="single"/>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Ausgangspunkt für die Prüfung ist die Fragestellung, ob ein Konflikt zwischen den Zielen der Raumordnung und dem Vorhaben selbst besteht. Zudem sind die Umstände des konkreten Einzelfalls zu berücksichtigen. Es kommt darauf an, ob hinreichende tatsächliche Anhaltspunkte gegeben sind, dass das Vorhaben erkennbar mit den Zielfestlegungen des REP Halle nicht übereinstimmt. </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C11C0C">
        <w:rPr>
          <w:rFonts w:ascii="Arial" w:eastAsia="Lucida Sans Unicode" w:hAnsi="Arial" w:cs="Arial"/>
          <w:bCs/>
          <w:kern w:val="1"/>
        </w:rPr>
        <w:t xml:space="preserve">Die beantragten Windkraftanlagen WEA 1, WEA 2, WEA 3, WEA 4, WEA 5, WEA 6, WEA 7 und WEA 9 </w:t>
      </w:r>
      <w:r>
        <w:rPr>
          <w:rFonts w:ascii="Arial" w:eastAsia="Lucida Sans Unicode" w:hAnsi="Arial" w:cs="Arial"/>
          <w:bCs/>
          <w:kern w:val="1"/>
        </w:rPr>
        <w:t>sind gemäß Ziel 5.8.2.2. i.V.m. Karte 1 des REP Halle dem Vorranggebiet für die Nutzung der Windenergie verbunden mit der Wirkung eines Eignungsgebietes Nr. III Gerbstedt räumlich zu zuordnen. Durch diese Windkraftanlagen sind keine erheblichen negativen Einflüsse auf die Verwirklichung der mit dem REP Halle verfolgten planerischen Konzeption zur Steuerung der Windenergienutzung zu befürchten.</w:t>
      </w:r>
    </w:p>
    <w:p w:rsidR="00C256BF" w:rsidRDefault="00C256BF" w:rsidP="00C256BF">
      <w:pPr>
        <w:widowControl w:val="0"/>
        <w:suppressAutoHyphens/>
        <w:spacing w:after="0"/>
        <w:jc w:val="both"/>
        <w:rPr>
          <w:rFonts w:ascii="Arial" w:eastAsia="Lucida Sans Unicode" w:hAnsi="Arial" w:cs="Arial"/>
          <w:bCs/>
          <w:kern w:val="1"/>
        </w:rPr>
      </w:pPr>
    </w:p>
    <w:p w:rsidR="00C256BF" w:rsidRPr="00C034CF" w:rsidRDefault="00C256BF" w:rsidP="00C256BF">
      <w:pPr>
        <w:widowControl w:val="0"/>
        <w:suppressAutoHyphens/>
        <w:spacing w:after="0"/>
        <w:jc w:val="both"/>
        <w:rPr>
          <w:rFonts w:ascii="Arial" w:eastAsia="Lucida Sans Unicode" w:hAnsi="Arial" w:cs="Arial"/>
          <w:b/>
          <w:bCs/>
          <w:kern w:val="1"/>
        </w:rPr>
      </w:pPr>
      <w:r w:rsidRPr="00C034CF">
        <w:rPr>
          <w:rFonts w:ascii="Arial" w:eastAsia="Lucida Sans Unicode" w:hAnsi="Arial" w:cs="Arial"/>
          <w:b/>
          <w:bCs/>
          <w:kern w:val="1"/>
        </w:rPr>
        <w:t>Die Vereinbarkeit mit den Erfordernissen der Raumordnung der Ebene der Regionalplanung auf der Grundlage des REP Halle</w:t>
      </w:r>
      <w:r>
        <w:rPr>
          <w:rFonts w:ascii="Arial" w:eastAsia="Lucida Sans Unicode" w:hAnsi="Arial" w:cs="Arial"/>
          <w:b/>
          <w:bCs/>
          <w:kern w:val="1"/>
        </w:rPr>
        <w:t xml:space="preserve"> </w:t>
      </w:r>
      <w:r w:rsidRPr="00C034CF">
        <w:rPr>
          <w:rFonts w:ascii="Arial" w:eastAsia="Lucida Sans Unicode" w:hAnsi="Arial" w:cs="Arial"/>
          <w:b/>
          <w:bCs/>
          <w:kern w:val="1"/>
        </w:rPr>
        <w:t xml:space="preserve">ist für die in Rede stehenden Windkraftanlagen WEA 1, WEA 2, WEA 3, WEA 4, WEA 5, WEA 6, WEA 7 und WEA 9 gegeben.  </w:t>
      </w:r>
    </w:p>
    <w:p w:rsidR="00C256BF" w:rsidRPr="00C11C0C" w:rsidRDefault="00C256BF" w:rsidP="00C256BF">
      <w:pPr>
        <w:widowControl w:val="0"/>
        <w:suppressAutoHyphens/>
        <w:spacing w:after="0"/>
        <w:jc w:val="both"/>
        <w:rPr>
          <w:rFonts w:ascii="Arial" w:eastAsia="Lucida Sans Unicode" w:hAnsi="Arial" w:cs="Arial"/>
          <w:bCs/>
          <w:kern w:val="1"/>
        </w:rPr>
      </w:pPr>
    </w:p>
    <w:p w:rsidR="00D95CF1" w:rsidRDefault="00D95CF1"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4.3.</w:t>
      </w:r>
      <w:r w:rsidRPr="003F1F83">
        <w:rPr>
          <w:rFonts w:ascii="Arial" w:eastAsia="Lucida Sans Unicode" w:hAnsi="Arial" w:cs="Arial"/>
          <w:bCs/>
          <w:kern w:val="1"/>
        </w:rPr>
        <w:tab/>
      </w:r>
      <w:r>
        <w:rPr>
          <w:rFonts w:ascii="Arial" w:eastAsia="Lucida Sans Unicode" w:hAnsi="Arial" w:cs="Arial"/>
          <w:bCs/>
          <w:kern w:val="1"/>
          <w:u w:val="single"/>
        </w:rPr>
        <w:t xml:space="preserve"> </w:t>
      </w:r>
      <w:r w:rsidRPr="00D216E0">
        <w:rPr>
          <w:rFonts w:ascii="Arial" w:eastAsia="Lucida Sans Unicode" w:hAnsi="Arial" w:cs="Arial"/>
          <w:bCs/>
          <w:kern w:val="1"/>
          <w:u w:val="single"/>
        </w:rPr>
        <w:t>Auflösenden Bedingung</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Gemäß § 18 Abs. 1 BImSchG setzt die Genehmigungsbehörde im pflichtgemäßen Ermessen Fristen für die Errichtung und die Inbetriebnahme der </w:t>
      </w:r>
      <w:r>
        <w:rPr>
          <w:rFonts w:ascii="Arial" w:eastAsia="Lucida Sans Unicode" w:hAnsi="Arial" w:cs="Arial"/>
          <w:bCs/>
          <w:kern w:val="1"/>
        </w:rPr>
        <w:t>WEA</w:t>
      </w:r>
      <w:r w:rsidRPr="00D216E0">
        <w:rPr>
          <w:rFonts w:ascii="Arial" w:eastAsia="Lucida Sans Unicode" w:hAnsi="Arial" w:cs="Arial"/>
          <w:bCs/>
          <w:kern w:val="1"/>
        </w:rPr>
        <w:t>, um sicherzustellen, dass die Anlage</w:t>
      </w:r>
      <w:r>
        <w:rPr>
          <w:rFonts w:ascii="Arial" w:eastAsia="Lucida Sans Unicode" w:hAnsi="Arial" w:cs="Arial"/>
          <w:bCs/>
          <w:kern w:val="1"/>
        </w:rPr>
        <w:t>n</w:t>
      </w:r>
      <w:r w:rsidRPr="00D216E0">
        <w:rPr>
          <w:rFonts w:ascii="Arial" w:eastAsia="Lucida Sans Unicode" w:hAnsi="Arial" w:cs="Arial"/>
          <w:bCs/>
          <w:kern w:val="1"/>
        </w:rPr>
        <w:t xml:space="preserve"> bei ihrer Inbetriebnahme dem aktuellen Stand der Technik entspr</w:t>
      </w:r>
      <w:r>
        <w:rPr>
          <w:rFonts w:ascii="Arial" w:eastAsia="Lucida Sans Unicode" w:hAnsi="Arial" w:cs="Arial"/>
          <w:bCs/>
          <w:kern w:val="1"/>
        </w:rPr>
        <w:t>e</w:t>
      </w:r>
      <w:r w:rsidRPr="00D216E0">
        <w:rPr>
          <w:rFonts w:ascii="Arial" w:eastAsia="Lucida Sans Unicode" w:hAnsi="Arial" w:cs="Arial"/>
          <w:bCs/>
          <w:kern w:val="1"/>
        </w:rPr>
        <w:t>ch</w:t>
      </w:r>
      <w:r>
        <w:rPr>
          <w:rFonts w:ascii="Arial" w:eastAsia="Lucida Sans Unicode" w:hAnsi="Arial" w:cs="Arial"/>
          <w:bCs/>
          <w:kern w:val="1"/>
        </w:rPr>
        <w:t>en</w:t>
      </w:r>
      <w:r w:rsidRPr="00D216E0">
        <w:rPr>
          <w:rFonts w:ascii="Arial" w:eastAsia="Lucida Sans Unicode" w:hAnsi="Arial" w:cs="Arial"/>
          <w:bCs/>
          <w:kern w:val="1"/>
        </w:rPr>
        <w:t xml:space="preserve"> und zeitnahe Änderungen der Rechtslage </w:t>
      </w:r>
      <w:r>
        <w:rPr>
          <w:rFonts w:ascii="Arial" w:eastAsia="Lucida Sans Unicode" w:hAnsi="Arial" w:cs="Arial"/>
          <w:bCs/>
          <w:kern w:val="1"/>
        </w:rPr>
        <w:t>sowie</w:t>
      </w:r>
      <w:r w:rsidRPr="00D216E0">
        <w:rPr>
          <w:rFonts w:ascii="Arial" w:eastAsia="Lucida Sans Unicode" w:hAnsi="Arial" w:cs="Arial"/>
          <w:bCs/>
          <w:kern w:val="1"/>
        </w:rPr>
        <w:t xml:space="preserve"> des Umfeldes der Anlage</w:t>
      </w:r>
      <w:r>
        <w:rPr>
          <w:rFonts w:ascii="Arial" w:eastAsia="Lucida Sans Unicode" w:hAnsi="Arial" w:cs="Arial"/>
          <w:bCs/>
          <w:kern w:val="1"/>
        </w:rPr>
        <w:t>n</w:t>
      </w:r>
      <w:r w:rsidRPr="00D216E0">
        <w:rPr>
          <w:rFonts w:ascii="Arial" w:eastAsia="Lucida Sans Unicode" w:hAnsi="Arial" w:cs="Arial"/>
          <w:bCs/>
          <w:kern w:val="1"/>
        </w:rPr>
        <w:t xml:space="preserve"> nicht eintreten, die die </w:t>
      </w:r>
      <w:r>
        <w:rPr>
          <w:rFonts w:ascii="Arial" w:eastAsia="Lucida Sans Unicode" w:hAnsi="Arial" w:cs="Arial"/>
          <w:bCs/>
          <w:kern w:val="1"/>
        </w:rPr>
        <w:t xml:space="preserve">erteilte </w:t>
      </w:r>
      <w:r w:rsidRPr="00D216E0">
        <w:rPr>
          <w:rFonts w:ascii="Arial" w:eastAsia="Lucida Sans Unicode" w:hAnsi="Arial" w:cs="Arial"/>
          <w:bCs/>
          <w:kern w:val="1"/>
        </w:rPr>
        <w:t>Genehmigung in Frage stellen können.</w:t>
      </w:r>
    </w:p>
    <w:p w:rsidR="00C256BF" w:rsidRPr="003F1F83"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4.4.</w:t>
      </w:r>
      <w:r w:rsidRPr="003F1F83">
        <w:rPr>
          <w:rFonts w:ascii="Arial" w:eastAsia="Lucida Sans Unicode" w:hAnsi="Arial" w:cs="Arial"/>
          <w:bCs/>
          <w:kern w:val="1"/>
        </w:rPr>
        <w:tab/>
      </w:r>
      <w:r w:rsidRPr="003F1F83">
        <w:rPr>
          <w:rFonts w:ascii="Arial" w:eastAsia="Lucida Sans Unicode" w:hAnsi="Arial" w:cs="Arial"/>
          <w:bCs/>
          <w:color w:val="FF0000"/>
          <w:kern w:val="1"/>
          <w:u w:val="single"/>
        </w:rPr>
        <w:t xml:space="preserve"> </w:t>
      </w:r>
      <w:r w:rsidRPr="00D216E0">
        <w:rPr>
          <w:rFonts w:ascii="Arial" w:eastAsia="Lucida Sans Unicode" w:hAnsi="Arial" w:cs="Arial"/>
          <w:bCs/>
          <w:kern w:val="1"/>
          <w:u w:val="single"/>
        </w:rPr>
        <w:t>Allgemeine Nebenbestimmungen</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Mit den allgemeinen Nebenbestimmungen </w:t>
      </w:r>
      <w:r w:rsidRPr="007A0E9F">
        <w:rPr>
          <w:rFonts w:ascii="Arial" w:eastAsia="Lucida Sans Unicode" w:hAnsi="Arial" w:cs="Arial"/>
          <w:b/>
          <w:bCs/>
          <w:kern w:val="1"/>
        </w:rPr>
        <w:t>unter Abschnitt III.</w:t>
      </w:r>
      <w:r w:rsidRPr="00D216E0">
        <w:rPr>
          <w:rFonts w:ascii="Arial" w:eastAsia="Lucida Sans Unicode" w:hAnsi="Arial" w:cs="Arial"/>
          <w:bCs/>
          <w:kern w:val="1"/>
        </w:rPr>
        <w:t xml:space="preserve"> dieses Bescheides wird abgesichert, dass die Anlage antragsgemäß errichtet wird, die Auflagen dieses Bescheides erfüllt werden und die Überwachungsbehörden ihrer Aufsichtspflicht nachkommen können. </w:t>
      </w:r>
    </w:p>
    <w:p w:rsidR="00C256BF" w:rsidRDefault="00C256BF"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4.5.</w:t>
      </w:r>
      <w:r w:rsidRPr="003F1F83">
        <w:rPr>
          <w:rFonts w:ascii="Arial" w:eastAsia="Lucida Sans Unicode" w:hAnsi="Arial" w:cs="Arial"/>
          <w:bCs/>
          <w:kern w:val="1"/>
        </w:rPr>
        <w:tab/>
      </w:r>
      <w:r>
        <w:rPr>
          <w:rFonts w:ascii="Arial" w:eastAsia="Lucida Sans Unicode" w:hAnsi="Arial" w:cs="Arial"/>
          <w:bCs/>
          <w:kern w:val="1"/>
          <w:u w:val="single"/>
        </w:rPr>
        <w:t xml:space="preserve"> </w:t>
      </w:r>
      <w:r w:rsidRPr="00D216E0">
        <w:rPr>
          <w:rFonts w:ascii="Arial" w:eastAsia="Lucida Sans Unicode" w:hAnsi="Arial" w:cs="Arial"/>
          <w:bCs/>
          <w:kern w:val="1"/>
          <w:u w:val="single"/>
        </w:rPr>
        <w:t xml:space="preserve">Stadt </w:t>
      </w:r>
      <w:r>
        <w:rPr>
          <w:rFonts w:ascii="Arial" w:eastAsia="Lucida Sans Unicode" w:hAnsi="Arial" w:cs="Arial"/>
          <w:bCs/>
          <w:kern w:val="1"/>
          <w:u w:val="single"/>
        </w:rPr>
        <w:t>Gerb</w:t>
      </w:r>
      <w:r w:rsidRPr="00D216E0">
        <w:rPr>
          <w:rFonts w:ascii="Arial" w:eastAsia="Lucida Sans Unicode" w:hAnsi="Arial" w:cs="Arial"/>
          <w:bCs/>
          <w:kern w:val="1"/>
          <w:u w:val="single"/>
        </w:rPr>
        <w:t>stedt</w:t>
      </w:r>
    </w:p>
    <w:p w:rsidR="00C256BF" w:rsidRPr="00D216E0" w:rsidRDefault="00C256BF" w:rsidP="00C256BF">
      <w:pPr>
        <w:widowControl w:val="0"/>
        <w:suppressAutoHyphens/>
        <w:spacing w:after="0"/>
        <w:jc w:val="both"/>
        <w:rPr>
          <w:rFonts w:ascii="Arial" w:eastAsia="Lucida Sans Unicode" w:hAnsi="Arial" w:cs="Arial"/>
          <w:bCs/>
          <w:kern w:val="1"/>
          <w:u w:val="single"/>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Stadt </w:t>
      </w:r>
      <w:r>
        <w:rPr>
          <w:rFonts w:ascii="Arial" w:eastAsia="Lucida Sans Unicode" w:hAnsi="Arial" w:cs="Arial"/>
          <w:bCs/>
          <w:kern w:val="1"/>
        </w:rPr>
        <w:t>Gerb</w:t>
      </w:r>
      <w:r w:rsidRPr="00D216E0">
        <w:rPr>
          <w:rFonts w:ascii="Arial" w:eastAsia="Lucida Sans Unicode" w:hAnsi="Arial" w:cs="Arial"/>
          <w:bCs/>
          <w:kern w:val="1"/>
        </w:rPr>
        <w:t xml:space="preserve">stedt wurde mit Schreiben vom </w:t>
      </w:r>
      <w:r>
        <w:rPr>
          <w:rFonts w:ascii="Arial" w:eastAsia="Lucida Sans Unicode" w:hAnsi="Arial" w:cs="Arial"/>
          <w:bCs/>
          <w:kern w:val="1"/>
        </w:rPr>
        <w:t>18</w:t>
      </w:r>
      <w:r w:rsidRPr="00D216E0">
        <w:rPr>
          <w:rFonts w:ascii="Arial" w:eastAsia="Lucida Sans Unicode" w:hAnsi="Arial" w:cs="Arial"/>
          <w:bCs/>
          <w:kern w:val="1"/>
        </w:rPr>
        <w:t>.0</w:t>
      </w:r>
      <w:r>
        <w:rPr>
          <w:rFonts w:ascii="Arial" w:eastAsia="Lucida Sans Unicode" w:hAnsi="Arial" w:cs="Arial"/>
          <w:bCs/>
          <w:kern w:val="1"/>
        </w:rPr>
        <w:t>4</w:t>
      </w:r>
      <w:r w:rsidRPr="00D216E0">
        <w:rPr>
          <w:rFonts w:ascii="Arial" w:eastAsia="Lucida Sans Unicode" w:hAnsi="Arial" w:cs="Arial"/>
          <w:bCs/>
          <w:kern w:val="1"/>
        </w:rPr>
        <w:t>.2016 aufgefordert</w:t>
      </w:r>
      <w:r>
        <w:rPr>
          <w:rFonts w:ascii="Arial" w:eastAsia="Lucida Sans Unicode" w:hAnsi="Arial" w:cs="Arial"/>
          <w:bCs/>
          <w:kern w:val="1"/>
        </w:rPr>
        <w:t>,</w:t>
      </w:r>
      <w:r w:rsidRPr="00D216E0">
        <w:rPr>
          <w:rFonts w:ascii="Arial" w:eastAsia="Lucida Sans Unicode" w:hAnsi="Arial" w:cs="Arial"/>
          <w:bCs/>
          <w:kern w:val="1"/>
        </w:rPr>
        <w:t xml:space="preserve"> binnen zwei Monaten d</w:t>
      </w:r>
      <w:r>
        <w:rPr>
          <w:rFonts w:ascii="Arial" w:eastAsia="Lucida Sans Unicode" w:hAnsi="Arial" w:cs="Arial"/>
          <w:bCs/>
          <w:kern w:val="1"/>
        </w:rPr>
        <w:t>a</w:t>
      </w:r>
      <w:r w:rsidRPr="00D216E0">
        <w:rPr>
          <w:rFonts w:ascii="Arial" w:eastAsia="Lucida Sans Unicode" w:hAnsi="Arial" w:cs="Arial"/>
          <w:bCs/>
          <w:kern w:val="1"/>
        </w:rPr>
        <w:t xml:space="preserve">s gemeindliche Einvernehmen nach § 36 BauGB für den o.g. Antrag auf Errichtung und Betrieb von </w:t>
      </w:r>
      <w:r>
        <w:rPr>
          <w:rFonts w:ascii="Arial" w:eastAsia="Lucida Sans Unicode" w:hAnsi="Arial" w:cs="Arial"/>
          <w:bCs/>
          <w:kern w:val="1"/>
        </w:rPr>
        <w:t>9</w:t>
      </w:r>
      <w:r w:rsidRPr="00D216E0">
        <w:rPr>
          <w:rFonts w:ascii="Arial" w:eastAsia="Lucida Sans Unicode" w:hAnsi="Arial" w:cs="Arial"/>
          <w:bCs/>
          <w:kern w:val="1"/>
        </w:rPr>
        <w:t xml:space="preserve"> W</w:t>
      </w:r>
      <w:r>
        <w:rPr>
          <w:rFonts w:ascii="Arial" w:eastAsia="Lucida Sans Unicode" w:hAnsi="Arial" w:cs="Arial"/>
          <w:bCs/>
          <w:kern w:val="1"/>
        </w:rPr>
        <w:t>E</w:t>
      </w:r>
      <w:r w:rsidRPr="00D216E0">
        <w:rPr>
          <w:rFonts w:ascii="Arial" w:eastAsia="Lucida Sans Unicode" w:hAnsi="Arial" w:cs="Arial"/>
          <w:bCs/>
          <w:kern w:val="1"/>
        </w:rPr>
        <w:t xml:space="preserve">A </w:t>
      </w:r>
      <w:r>
        <w:rPr>
          <w:rFonts w:ascii="Arial" w:eastAsia="Lucida Sans Unicode" w:hAnsi="Arial" w:cs="Arial"/>
          <w:bCs/>
          <w:kern w:val="1"/>
        </w:rPr>
        <w:t>zu erteilen</w:t>
      </w:r>
      <w:r w:rsidRPr="00D216E0">
        <w:rPr>
          <w:rFonts w:ascii="Arial" w:eastAsia="Lucida Sans Unicode" w:hAnsi="Arial" w:cs="Arial"/>
          <w:bCs/>
          <w:kern w:val="1"/>
        </w:rPr>
        <w:t>.</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Stadt </w:t>
      </w:r>
      <w:r>
        <w:rPr>
          <w:rFonts w:ascii="Arial" w:eastAsia="Lucida Sans Unicode" w:hAnsi="Arial" w:cs="Arial"/>
          <w:bCs/>
          <w:kern w:val="1"/>
        </w:rPr>
        <w:t>Gerb</w:t>
      </w:r>
      <w:r w:rsidRPr="00D216E0">
        <w:rPr>
          <w:rFonts w:ascii="Arial" w:eastAsia="Lucida Sans Unicode" w:hAnsi="Arial" w:cs="Arial"/>
          <w:bCs/>
          <w:kern w:val="1"/>
        </w:rPr>
        <w:t xml:space="preserve">stedt hat sich </w:t>
      </w:r>
      <w:r>
        <w:rPr>
          <w:rFonts w:ascii="Arial" w:eastAsia="Lucida Sans Unicode" w:hAnsi="Arial" w:cs="Arial"/>
          <w:bCs/>
          <w:kern w:val="1"/>
        </w:rPr>
        <w:t xml:space="preserve">mit Schreiben vom 15.06.2016 </w:t>
      </w:r>
      <w:r w:rsidRPr="00D216E0">
        <w:rPr>
          <w:rFonts w:ascii="Arial" w:eastAsia="Lucida Sans Unicode" w:hAnsi="Arial" w:cs="Arial"/>
          <w:bCs/>
          <w:kern w:val="1"/>
        </w:rPr>
        <w:t xml:space="preserve">zum </w:t>
      </w:r>
      <w:r>
        <w:rPr>
          <w:rFonts w:ascii="Arial" w:eastAsia="Lucida Sans Unicode" w:hAnsi="Arial" w:cs="Arial"/>
          <w:bCs/>
          <w:kern w:val="1"/>
        </w:rPr>
        <w:t xml:space="preserve">o.g. Schreiben der Genehmigungsbehörde wie folgt </w:t>
      </w:r>
      <w:r w:rsidRPr="00D216E0">
        <w:rPr>
          <w:rFonts w:ascii="Arial" w:eastAsia="Lucida Sans Unicode" w:hAnsi="Arial" w:cs="Arial"/>
          <w:bCs/>
          <w:kern w:val="1"/>
        </w:rPr>
        <w:t>geäußert</w:t>
      </w:r>
      <w:r>
        <w:rPr>
          <w:rFonts w:ascii="Arial" w:eastAsia="Lucida Sans Unicode" w:hAnsi="Arial" w:cs="Arial"/>
          <w:bCs/>
          <w:kern w:val="1"/>
        </w:rPr>
        <w:t>:</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Sowohl der Ortschaftsrat Gerbstedt als auch der Stadtrat der Stadt Gerbstedt haben dem Vorhaben zur Erneuerung der Windkraftanlagen zugestimmt. Um die planungsrechtlichen Voraussetzungen zu schaffen, wurde in der Sitzung des Stadtrates am 17.06.2015 der Beschluss BV 22-051-2015 zur Aufhebung des B-Planes Nr. 2 „Windpark Gerbstedt – Am Galgenhügel“ gefasst. Um Seitens der Einheitsgemeinde Stadt Gerbstedt die städtebauliche Planung und Entwicklung sowie die Art und Höhe der zukünftigen WEA zu regeln und damit den Planungswillen der Gemeinde zu sichern, wurde ein städtebaulicher Vertrag mit dem künftigen Windparkbetreiber geschlossen. </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Die beabsichtigte Baumaßnahme (Errichtung und Betrieb von 9 WEA) erfüllt die Privilegierungstatbestände nach § 35 Abs. 1 Nr. 5 BauGB. Für die Stadt Gerbstedt liegt ein rechtswirksamer Flächennutzungsplan (FNP) vor. Dieser weist für den hier betroffenen Bereich Flächen für die Landwirtschaft innerhalb einer Umgrenzung eines Sondergebietes für Windenergieanlagen aus. Das geplante Vorhaben steht nicht im Widerspruch zur Ausweisung im FNP. Die Erschließung der Windenergieanlagen ist ausreichend gesichert und die Zuwegungen und erforderlichen Versorgungsleitungen werden durch den Vorhabensträger im Zuge der Errichtung der Anlagen hergestellt. Unter der Annahme, dass die Zulässigkeitsvoraussetzungen gemäß § 35 BauGB erfüllt sind, erteilte die Stadt Gerbstedt das gemeindliche Einvernehmen zur Errichtung und zum Betrieb von 9 WEA.</w:t>
      </w:r>
    </w:p>
    <w:p w:rsidR="00C256BF"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C034CF">
        <w:rPr>
          <w:rFonts w:ascii="Arial" w:eastAsia="Lucida Sans Unicode" w:hAnsi="Arial" w:cs="Arial"/>
          <w:b/>
          <w:bCs/>
          <w:kern w:val="1"/>
        </w:rPr>
        <w:t>Die Stadt Gerbstedt hat das gemeindliche Einvernehmen am 15.06.2016 gemäß § 36 BauGB erteilt</w:t>
      </w:r>
      <w:r>
        <w:rPr>
          <w:rFonts w:ascii="Arial" w:eastAsia="Lucida Sans Unicode" w:hAnsi="Arial" w:cs="Arial"/>
          <w:bCs/>
          <w:kern w:val="1"/>
        </w:rPr>
        <w:t>.</w:t>
      </w:r>
    </w:p>
    <w:p w:rsidR="00C256BF" w:rsidRDefault="00C256BF" w:rsidP="00C256BF">
      <w:pPr>
        <w:widowControl w:val="0"/>
        <w:suppressAutoHyphens/>
        <w:spacing w:after="0"/>
        <w:jc w:val="both"/>
        <w:rPr>
          <w:rFonts w:ascii="Arial" w:eastAsia="Lucida Sans Unicode" w:hAnsi="Arial" w:cs="Arial"/>
          <w:bCs/>
          <w:kern w:val="1"/>
        </w:rPr>
      </w:pPr>
    </w:p>
    <w:p w:rsidR="00C256BF" w:rsidRPr="005B75CE"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4.6.</w:t>
      </w:r>
      <w:r w:rsidRPr="003F1F83">
        <w:rPr>
          <w:rFonts w:ascii="Arial" w:eastAsia="Lucida Sans Unicode" w:hAnsi="Arial" w:cs="Arial"/>
          <w:bCs/>
          <w:kern w:val="1"/>
        </w:rPr>
        <w:tab/>
      </w:r>
      <w:r>
        <w:rPr>
          <w:rFonts w:ascii="Arial" w:eastAsia="Lucida Sans Unicode" w:hAnsi="Arial" w:cs="Arial"/>
          <w:bCs/>
          <w:kern w:val="1"/>
          <w:u w:val="single"/>
        </w:rPr>
        <w:t xml:space="preserve"> </w:t>
      </w:r>
      <w:r w:rsidRPr="005B75CE">
        <w:rPr>
          <w:rFonts w:ascii="Arial" w:eastAsia="Lucida Sans Unicode" w:hAnsi="Arial" w:cs="Arial"/>
          <w:bCs/>
          <w:kern w:val="1"/>
          <w:u w:val="single"/>
        </w:rPr>
        <w:t>Bauordnungsamt</w:t>
      </w:r>
    </w:p>
    <w:p w:rsidR="00C256BF" w:rsidRDefault="00C256BF" w:rsidP="00C256BF">
      <w:pPr>
        <w:widowControl w:val="0"/>
        <w:suppressAutoHyphens/>
        <w:spacing w:after="0"/>
        <w:jc w:val="both"/>
        <w:rPr>
          <w:rFonts w:ascii="Arial" w:eastAsia="Lucida Sans Unicode" w:hAnsi="Arial" w:cs="Arial"/>
          <w:bCs/>
          <w:kern w:val="1"/>
        </w:rPr>
      </w:pPr>
    </w:p>
    <w:p w:rsidR="00C256BF" w:rsidRPr="00FC32C5" w:rsidRDefault="00C256BF" w:rsidP="00C256BF">
      <w:pPr>
        <w:tabs>
          <w:tab w:val="left" w:pos="0"/>
        </w:tabs>
        <w:jc w:val="both"/>
        <w:rPr>
          <w:rFonts w:ascii="Arial" w:hAnsi="Arial" w:cs="Arial"/>
          <w:b/>
        </w:rPr>
      </w:pPr>
      <w:r w:rsidRPr="00FC32C5">
        <w:rPr>
          <w:rFonts w:ascii="Arial" w:hAnsi="Arial" w:cs="Arial"/>
          <w:b/>
        </w:rPr>
        <w:t xml:space="preserve">Die Genehmigung für die WEA darf </w:t>
      </w:r>
      <w:r w:rsidRPr="00FC32C5">
        <w:rPr>
          <w:rFonts w:ascii="Arial" w:hAnsi="Arial" w:cs="Arial"/>
          <w:b/>
          <w:u w:val="single"/>
        </w:rPr>
        <w:t>nur</w:t>
      </w:r>
      <w:r w:rsidRPr="00FC32C5">
        <w:rPr>
          <w:rFonts w:ascii="Arial" w:hAnsi="Arial" w:cs="Arial"/>
          <w:b/>
        </w:rPr>
        <w:t xml:space="preserve"> unter der Voraussetzung erteilt werden, dass die öffentlich- rechtlichen Sicherungen der Abstandsflächen durch die Unterschriften auf den Baulast-Verpflichtungserklärungen erfolgt</w:t>
      </w:r>
      <w:r>
        <w:rPr>
          <w:rFonts w:ascii="Arial" w:hAnsi="Arial" w:cs="Arial"/>
          <w:b/>
        </w:rPr>
        <w:t xml:space="preserve"> sind</w:t>
      </w:r>
      <w:r w:rsidRPr="00FC32C5">
        <w:rPr>
          <w:rFonts w:ascii="Arial" w:hAnsi="Arial" w:cs="Arial"/>
          <w:b/>
        </w:rPr>
        <w:t xml:space="preserve"> </w:t>
      </w:r>
      <w:r>
        <w:rPr>
          <w:rFonts w:ascii="Arial" w:hAnsi="Arial" w:cs="Arial"/>
          <w:b/>
        </w:rPr>
        <w:t>sowie</w:t>
      </w:r>
      <w:r w:rsidRPr="00FC32C5">
        <w:rPr>
          <w:rFonts w:ascii="Arial" w:hAnsi="Arial" w:cs="Arial"/>
          <w:b/>
        </w:rPr>
        <w:t xml:space="preserve"> die Baulasten in das Baulastenverzeichnis eingetragen sind.</w:t>
      </w:r>
    </w:p>
    <w:p w:rsidR="00C256BF" w:rsidRPr="00FC32C5" w:rsidRDefault="00C256BF" w:rsidP="00C256BF">
      <w:pPr>
        <w:tabs>
          <w:tab w:val="left" w:pos="0"/>
        </w:tabs>
        <w:spacing w:before="120"/>
        <w:jc w:val="both"/>
        <w:rPr>
          <w:rFonts w:ascii="Arial" w:hAnsi="Arial" w:cs="Arial"/>
          <w:b/>
          <w:u w:val="single"/>
        </w:rPr>
      </w:pPr>
      <w:r w:rsidRPr="00FC32C5">
        <w:rPr>
          <w:rFonts w:ascii="Arial" w:hAnsi="Arial" w:cs="Arial"/>
          <w:b/>
          <w:u w:val="single"/>
        </w:rPr>
        <w:t>Begründung:</w:t>
      </w:r>
    </w:p>
    <w:p w:rsidR="00C256BF" w:rsidRPr="00FC32C5" w:rsidRDefault="00C256BF" w:rsidP="00C256BF">
      <w:pPr>
        <w:tabs>
          <w:tab w:val="left" w:pos="0"/>
        </w:tabs>
        <w:spacing w:before="120"/>
        <w:jc w:val="both"/>
        <w:rPr>
          <w:rFonts w:ascii="Arial" w:hAnsi="Arial" w:cs="Arial"/>
        </w:rPr>
      </w:pPr>
      <w:r w:rsidRPr="00FC32C5">
        <w:rPr>
          <w:rFonts w:ascii="Arial" w:hAnsi="Arial" w:cs="Arial"/>
        </w:rPr>
        <w:t>Die Abstandsflächen der WEA liegen teilweise auf den Nachbargrundstücken.</w:t>
      </w:r>
    </w:p>
    <w:p w:rsidR="00C256BF" w:rsidRPr="00FC32C5" w:rsidRDefault="00C256BF" w:rsidP="00C256BF">
      <w:pPr>
        <w:tabs>
          <w:tab w:val="left" w:pos="0"/>
        </w:tabs>
        <w:jc w:val="both"/>
        <w:rPr>
          <w:rFonts w:ascii="Arial" w:hAnsi="Arial" w:cs="Arial"/>
        </w:rPr>
      </w:pPr>
      <w:r w:rsidRPr="00FC32C5">
        <w:rPr>
          <w:rFonts w:ascii="Arial" w:hAnsi="Arial" w:cs="Arial"/>
        </w:rPr>
        <w:t>Die Baugenehmigung stellt für die Zukunft fest, dass das zugelassene Vorhaben mit den zu prüfenden öffentlich- rechtlichen Vorschriften übereinstimmt.</w:t>
      </w:r>
    </w:p>
    <w:p w:rsidR="00C256BF" w:rsidRPr="00FC32C5" w:rsidRDefault="00C256BF" w:rsidP="00C256BF">
      <w:pPr>
        <w:tabs>
          <w:tab w:val="left" w:pos="0"/>
        </w:tabs>
        <w:jc w:val="both"/>
        <w:rPr>
          <w:rFonts w:ascii="Arial" w:hAnsi="Arial" w:cs="Arial"/>
        </w:rPr>
      </w:pPr>
      <w:r w:rsidRPr="00FC32C5">
        <w:rPr>
          <w:rFonts w:ascii="Arial" w:hAnsi="Arial" w:cs="Arial"/>
        </w:rPr>
        <w:t>Der § 71 BauO LSA trifft Regelungen über die Voraussetzungen für die Erteilung der Baugenehmigung.</w:t>
      </w:r>
    </w:p>
    <w:p w:rsidR="00C256BF" w:rsidRPr="00FC32C5" w:rsidRDefault="00C256BF" w:rsidP="00C256BF">
      <w:pPr>
        <w:tabs>
          <w:tab w:val="left" w:pos="0"/>
        </w:tabs>
        <w:jc w:val="both"/>
        <w:rPr>
          <w:rFonts w:ascii="Arial" w:hAnsi="Arial" w:cs="Arial"/>
        </w:rPr>
      </w:pPr>
      <w:r w:rsidRPr="00FC32C5">
        <w:rPr>
          <w:rFonts w:ascii="Arial" w:hAnsi="Arial" w:cs="Arial"/>
        </w:rPr>
        <w:t>Nach § 71 (1) BauO LSA ist eine Genehmigung zu erteilen, wenn dem Bauvorhaben keine öffentlich-rechtlichen Vorschriften entgegenstehen, die im bauaufsichtlichen Genehmigungsverfahren zu prüfen sind.</w:t>
      </w:r>
    </w:p>
    <w:p w:rsidR="00C256BF" w:rsidRPr="00FC32C5" w:rsidRDefault="00C256BF" w:rsidP="00C256BF">
      <w:pPr>
        <w:tabs>
          <w:tab w:val="left" w:pos="0"/>
        </w:tabs>
        <w:jc w:val="both"/>
        <w:rPr>
          <w:rFonts w:ascii="Arial" w:hAnsi="Arial" w:cs="Arial"/>
        </w:rPr>
      </w:pPr>
      <w:r w:rsidRPr="00FC32C5">
        <w:rPr>
          <w:rFonts w:ascii="Arial" w:hAnsi="Arial" w:cs="Arial"/>
        </w:rPr>
        <w:lastRenderedPageBreak/>
        <w:t>Nach § 63 (1) Nr. 2 BauO LSA prüft die Bauaufsichtsbehörde die Einhaltung der Anforderungen dieses Gesetzes. Dazu gehören auch die Anforderungen des § 6 BauO LSA. Gemäß § 6 (2) S.1 müssen Abstandsflächen auf dem Grundstück selbst liegen. Gemäß § 6 (2) S. 3 BauO LSA, dürfen sich die Abstandsflächen nur ganz oder teilweise auf andere Grundstücke erstrecken, wenn öffentlich-rechtlich gesichert ist, dass sie nicht überbaut werden.</w:t>
      </w:r>
    </w:p>
    <w:p w:rsidR="00C256BF" w:rsidRPr="00FC32C5" w:rsidRDefault="00C256BF" w:rsidP="00C256BF">
      <w:pPr>
        <w:tabs>
          <w:tab w:val="left" w:pos="0"/>
        </w:tabs>
        <w:jc w:val="both"/>
        <w:rPr>
          <w:rFonts w:ascii="Arial" w:hAnsi="Arial" w:cs="Arial"/>
        </w:rPr>
      </w:pPr>
      <w:r w:rsidRPr="00FC32C5">
        <w:rPr>
          <w:rFonts w:ascii="Arial" w:hAnsi="Arial" w:cs="Arial"/>
        </w:rPr>
        <w:t>Der Bauaufsichtsbehörde liegen bisher keine unterschriebenen Verpflichtungserklärungen vor.</w:t>
      </w:r>
    </w:p>
    <w:p w:rsidR="00C256BF" w:rsidRPr="00FC32C5" w:rsidRDefault="00C256BF" w:rsidP="00C256BF">
      <w:pPr>
        <w:tabs>
          <w:tab w:val="left" w:pos="288"/>
          <w:tab w:val="left" w:pos="432"/>
          <w:tab w:val="left" w:pos="2592"/>
          <w:tab w:val="left" w:pos="3744"/>
          <w:tab w:val="left" w:pos="4464"/>
          <w:tab w:val="left" w:pos="6624"/>
        </w:tabs>
        <w:spacing w:before="120"/>
        <w:jc w:val="both"/>
        <w:rPr>
          <w:rFonts w:ascii="Arial" w:hAnsi="Arial" w:cs="Arial"/>
        </w:rPr>
      </w:pPr>
      <w:r w:rsidRPr="00FC32C5">
        <w:rPr>
          <w:rFonts w:ascii="Arial" w:hAnsi="Arial" w:cs="Arial"/>
        </w:rPr>
        <w:t xml:space="preserve">Entsprechend den zum o.g. Vorhaben vorgelegten Unterlagen ist das Vorhaben in bauordnungsrechtlicher Hinsicht i. S. § 71 (1) BauO LSA </w:t>
      </w:r>
      <w:r w:rsidRPr="00FC32C5">
        <w:rPr>
          <w:rFonts w:ascii="Arial" w:hAnsi="Arial" w:cs="Arial"/>
          <w:b/>
        </w:rPr>
        <w:t>nach erfolgter Baulasteintragung</w:t>
      </w:r>
      <w:r w:rsidRPr="00FC32C5">
        <w:rPr>
          <w:rFonts w:ascii="Arial" w:hAnsi="Arial" w:cs="Arial"/>
        </w:rPr>
        <w:t xml:space="preserve"> unter den </w:t>
      </w:r>
      <w:r>
        <w:rPr>
          <w:rFonts w:ascii="Arial" w:hAnsi="Arial" w:cs="Arial"/>
        </w:rPr>
        <w:t xml:space="preserve">im vorliegenden Bescheid genannten </w:t>
      </w:r>
      <w:r w:rsidRPr="00FC32C5">
        <w:rPr>
          <w:rFonts w:ascii="Arial" w:hAnsi="Arial" w:cs="Arial"/>
        </w:rPr>
        <w:t>Bedingungen, Auflagen und Hinweisen zulässig.</w:t>
      </w:r>
    </w:p>
    <w:p w:rsidR="00C256BF" w:rsidRPr="00D216E0"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4.7.</w:t>
      </w:r>
      <w:r w:rsidRPr="003F1F83">
        <w:rPr>
          <w:rFonts w:ascii="Arial" w:eastAsia="Lucida Sans Unicode" w:hAnsi="Arial" w:cs="Arial"/>
          <w:bCs/>
          <w:kern w:val="1"/>
        </w:rPr>
        <w:tab/>
      </w:r>
      <w:r>
        <w:rPr>
          <w:rFonts w:ascii="Arial" w:eastAsia="Lucida Sans Unicode" w:hAnsi="Arial" w:cs="Arial"/>
          <w:bCs/>
          <w:kern w:val="1"/>
          <w:u w:val="single"/>
        </w:rPr>
        <w:t xml:space="preserve"> </w:t>
      </w:r>
      <w:r w:rsidRPr="00D216E0">
        <w:rPr>
          <w:rFonts w:ascii="Arial" w:eastAsia="Lucida Sans Unicode" w:hAnsi="Arial" w:cs="Arial"/>
          <w:bCs/>
          <w:kern w:val="1"/>
          <w:u w:val="single"/>
        </w:rPr>
        <w:t>Naturschutz</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Pr="007A47B4" w:rsidRDefault="00C256BF" w:rsidP="00C256BF">
      <w:pPr>
        <w:tabs>
          <w:tab w:val="num" w:pos="0"/>
        </w:tabs>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Zur Prüfung lagen vor:</w:t>
      </w:r>
    </w:p>
    <w:p w:rsidR="00C256BF" w:rsidRPr="00C256BF" w:rsidRDefault="00C256BF" w:rsidP="00C256BF">
      <w:pPr>
        <w:numPr>
          <w:ilvl w:val="0"/>
          <w:numId w:val="22"/>
        </w:numPr>
        <w:tabs>
          <w:tab w:val="num" w:pos="0"/>
        </w:tabs>
        <w:spacing w:after="120" w:line="280" w:lineRule="exact"/>
        <w:contextualSpacing/>
        <w:jc w:val="both"/>
        <w:rPr>
          <w:rFonts w:ascii="Arial" w:hAnsi="Arial"/>
        </w:rPr>
      </w:pPr>
      <w:r w:rsidRPr="00C256BF">
        <w:rPr>
          <w:rFonts w:ascii="Arial" w:hAnsi="Arial"/>
        </w:rPr>
        <w:t>Selbstverpflichtungserklärung des Antragstellers zum fledermausfreundlichen Anlagenbetrieb und zum adaptiven Greifvogelmanagement vom 27.06.2019.</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rPr>
        <w:t>Erklärung der e3 GmbH vom 03.07.2019 über die präferierte Pauschalabschaltung entsprechend der Selbstverpflichtungserklärung vom 27.06.2019.</w:t>
      </w:r>
      <w:r w:rsidRPr="00C256BF">
        <w:rPr>
          <w:rFonts w:ascii="Arial" w:hAnsi="Arial" w:cs="Arial"/>
        </w:rPr>
        <w:t xml:space="preserve"> </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cs="Arial"/>
        </w:rPr>
        <w:t>Kostenaufstellung für Kompensationsmaßnahmen vom 03.07.2019.</w:t>
      </w:r>
    </w:p>
    <w:p w:rsidR="00C256BF" w:rsidRPr="00C256BF" w:rsidRDefault="00C256BF" w:rsidP="00C256BF">
      <w:pPr>
        <w:spacing w:after="120" w:line="280" w:lineRule="exact"/>
        <w:ind w:left="720"/>
        <w:contextualSpacing/>
        <w:jc w:val="both"/>
        <w:rPr>
          <w:rFonts w:ascii="Arial" w:hAnsi="Arial"/>
        </w:rPr>
      </w:pPr>
    </w:p>
    <w:p w:rsidR="00C256BF" w:rsidRPr="007A47B4" w:rsidRDefault="00C256BF" w:rsidP="00C256BF">
      <w:pPr>
        <w:tabs>
          <w:tab w:val="num" w:pos="0"/>
        </w:tabs>
        <w:spacing w:after="120" w:line="280" w:lineRule="exact"/>
        <w:jc w:val="both"/>
        <w:rPr>
          <w:rFonts w:ascii="Arial" w:eastAsia="Times New Roman" w:hAnsi="Arial"/>
          <w:szCs w:val="20"/>
          <w:u w:val="single"/>
          <w:lang w:eastAsia="de-DE"/>
        </w:rPr>
      </w:pPr>
      <w:r w:rsidRPr="007A47B4">
        <w:rPr>
          <w:rFonts w:ascii="Arial" w:eastAsia="Times New Roman" w:hAnsi="Arial"/>
          <w:szCs w:val="20"/>
          <w:u w:val="single"/>
          <w:lang w:eastAsia="de-DE"/>
        </w:rPr>
        <w:t>Gutachten</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cs="Arial"/>
        </w:rPr>
        <w:t>B</w:t>
      </w:r>
      <w:r w:rsidRPr="00C256BF">
        <w:rPr>
          <w:rFonts w:ascii="Arial" w:hAnsi="Arial" w:cs="Arial"/>
          <w:smallCaps/>
        </w:rPr>
        <w:t>üro für Raumplanung Perk</w:t>
      </w:r>
      <w:r w:rsidRPr="00C256BF">
        <w:rPr>
          <w:rFonts w:ascii="Arial" w:hAnsi="Arial" w:cs="Arial"/>
        </w:rPr>
        <w:t xml:space="preserve"> (2018a): Landschaftspflegerischer Begleitplan zum Vorhaben „Erneuerung Windpark Gerbstedt“ vom 03.12.2018 einschließlich Ergänzung vom 22.05.2019.</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cs="Arial"/>
          <w:smallCaps/>
        </w:rPr>
        <w:t>Büro für Raumplanung Perk</w:t>
      </w:r>
      <w:r w:rsidRPr="00C256BF">
        <w:rPr>
          <w:rFonts w:ascii="Arial" w:hAnsi="Arial" w:cs="Arial"/>
        </w:rPr>
        <w:t xml:space="preserve"> (2018b): Bericht zu den voraussichtlichen Umweltauswirkungen (UVP-Bericht) zum Vorhaben „Erneuerung Windpark Gerbstedt“ vom 20.12.2018.</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cs="Arial"/>
          <w:smallCaps/>
        </w:rPr>
        <w:t>Stadt Land Fluss</w:t>
      </w:r>
      <w:r w:rsidRPr="00C256BF">
        <w:rPr>
          <w:rFonts w:ascii="Arial" w:hAnsi="Arial" w:cs="Arial"/>
        </w:rPr>
        <w:t xml:space="preserve"> (2018): Repowering Windpark Gerbstedt. Fachbeitrag Artenschutz. - Gutachten im Auftrag der e3 GmbH vom 06.07.2018.</w:t>
      </w:r>
    </w:p>
    <w:p w:rsidR="00C256BF" w:rsidRPr="00C256BF" w:rsidRDefault="00C256BF" w:rsidP="00C256BF">
      <w:pPr>
        <w:numPr>
          <w:ilvl w:val="0"/>
          <w:numId w:val="21"/>
        </w:numPr>
        <w:spacing w:after="160" w:line="256" w:lineRule="auto"/>
        <w:contextualSpacing/>
        <w:jc w:val="both"/>
        <w:rPr>
          <w:rFonts w:ascii="Arial" w:hAnsi="Arial" w:cs="Arial"/>
        </w:rPr>
      </w:pPr>
      <w:r w:rsidRPr="00C256BF">
        <w:rPr>
          <w:rFonts w:ascii="Arial" w:hAnsi="Arial" w:cs="Arial"/>
          <w:smallCaps/>
        </w:rPr>
        <w:t>Ökotop GbR</w:t>
      </w:r>
      <w:r w:rsidRPr="00C256BF">
        <w:rPr>
          <w:rFonts w:ascii="Arial" w:hAnsi="Arial" w:cs="Arial"/>
        </w:rPr>
        <w:t xml:space="preserve"> (2018): Abschaltkonzept für das Repowering von 9 Windkraftanlagen am Standort Gerbstedt zum Schutz von Rot- und Schwarzmilan vom 28.06.2018.</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Myotis – Büro für Landschaftsökologie</w:t>
      </w:r>
      <w:r w:rsidRPr="00C256BF">
        <w:rPr>
          <w:rFonts w:ascii="Arial" w:hAnsi="Arial" w:cs="Arial"/>
        </w:rPr>
        <w:t xml:space="preserve"> (2016): Windpark Gerbstedt / Ihlewitz, Teilbereich Windpark Gerbstedt. Raumnutzung Rotmilan und weitere WEA-relevante Großvogelarten, Brutsaison 2016. - Gutachten im Auftrag der e3 GmbH vom 03.11.2016.</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Myotis – Büro für Landschaftsökologie</w:t>
      </w:r>
      <w:r w:rsidRPr="00C256BF">
        <w:rPr>
          <w:rFonts w:ascii="Arial" w:hAnsi="Arial" w:cs="Arial"/>
        </w:rPr>
        <w:t xml:space="preserve"> (2016): Windpark Gerbstedt / Ihlewitz, Teilbereich Windpark Gerbstedt. Präsenzerfassung Feldhamster (</w:t>
      </w:r>
      <w:r w:rsidRPr="00C256BF">
        <w:rPr>
          <w:rFonts w:ascii="Arial" w:hAnsi="Arial" w:cs="Arial"/>
          <w:i/>
        </w:rPr>
        <w:t>Cricetus cricetus</w:t>
      </w:r>
      <w:r w:rsidRPr="00C256BF">
        <w:rPr>
          <w:rFonts w:ascii="Arial" w:hAnsi="Arial" w:cs="Arial"/>
        </w:rPr>
        <w:t>). - Gutachten im Auftrag der e3 GmbH vom 03.11.2016.</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Myotis – Büro für Landschaftsökologie</w:t>
      </w:r>
      <w:r w:rsidRPr="00C256BF">
        <w:rPr>
          <w:rFonts w:ascii="Arial" w:hAnsi="Arial" w:cs="Arial"/>
        </w:rPr>
        <w:t xml:space="preserve"> (2017): Windpark Gerbstedt / Ihlewitz, Teilbereich Windpark Gerbstedt. Faunistische Sonderuntersuchung (FSU) Fledermäuse 2015/16.- Gutachten im Auftrag der e3 GmbH vom 03.04.2017.</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Myotis – Büro für Landschaftsökologie</w:t>
      </w:r>
      <w:r w:rsidRPr="00C256BF">
        <w:rPr>
          <w:rFonts w:ascii="Arial" w:hAnsi="Arial" w:cs="Arial"/>
        </w:rPr>
        <w:t xml:space="preserve"> (2017): Windpark Gerbstedt / Ihlewitz, Teilbereich Windpark Gerbstedt. Präsenzprüfung Reptilien. - Gutachten im Auftrag der e3 GmbH vom 28.04.2017.</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lastRenderedPageBreak/>
        <w:t>Andreas</w:t>
      </w:r>
      <w:r w:rsidRPr="00C256BF">
        <w:rPr>
          <w:rFonts w:ascii="Arial" w:hAnsi="Arial" w:cs="Arial"/>
        </w:rPr>
        <w:t xml:space="preserve"> </w:t>
      </w:r>
      <w:r w:rsidRPr="00C256BF">
        <w:rPr>
          <w:rFonts w:ascii="Arial" w:hAnsi="Arial" w:cs="Arial"/>
          <w:smallCaps/>
        </w:rPr>
        <w:t xml:space="preserve">Timm </w:t>
      </w:r>
      <w:r w:rsidRPr="00C256BF">
        <w:rPr>
          <w:rFonts w:ascii="Arial" w:hAnsi="Arial" w:cs="Arial"/>
        </w:rPr>
        <w:t>(2017): Ergebnisse der ehrenamtlichen Greifvogelkartierung für das Jahr 2017 im Bereich Gerbstedt/ Ihlewitz.</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Erneuerbare Energien Europa e3 GmbH</w:t>
      </w:r>
      <w:r w:rsidRPr="00C256BF">
        <w:rPr>
          <w:rFonts w:ascii="Arial" w:hAnsi="Arial" w:cs="Arial"/>
        </w:rPr>
        <w:t xml:space="preserve"> (2016): Zusammenstellung der Ergebnisse einer Greifvogelkartierung für den Windpark Gerbstedt aus dem Jahr 2015.</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Trebbichauer Edelfisch GbR</w:t>
      </w:r>
      <w:r w:rsidRPr="00C256BF">
        <w:rPr>
          <w:rFonts w:ascii="Arial" w:hAnsi="Arial" w:cs="Arial"/>
        </w:rPr>
        <w:t xml:space="preserve"> (2014): Avifaunistische Untersuchung für das Repoweringvorhaben für den Windpark Gerbstedt der Trebbichauer Edelfisch GbR vom 30.04.2014.</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Norddeutsches Büro für Landschaftsplanung Andreas Hahn</w:t>
      </w:r>
      <w:r w:rsidRPr="00C256BF">
        <w:rPr>
          <w:rFonts w:ascii="Arial" w:hAnsi="Arial" w:cs="Arial"/>
        </w:rPr>
        <w:t xml:space="preserve"> (2013): Fledermauskundliche Erfassung des Vorhabens der Repoweringmaßnahme in Gerbstedt, Bericht Erfassungsjahr 2013.</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smallCaps/>
        </w:rPr>
        <w:t>Myotis – Büro für Landschaftsökologie</w:t>
      </w:r>
      <w:r w:rsidRPr="00C256BF">
        <w:rPr>
          <w:rFonts w:ascii="Arial" w:hAnsi="Arial" w:cs="Arial"/>
        </w:rPr>
        <w:t xml:space="preserve"> (2015): Repowering im Windpark Gerbstedt, Ergebnis einer Schlagopfersuche Fledermäuse (Mammalia: Chiroptera) im Zeitraum Juli bis September 2015 vom 03.12.2015 </w:t>
      </w:r>
    </w:p>
    <w:p w:rsidR="00C256BF" w:rsidRPr="00C256BF" w:rsidRDefault="00C256BF" w:rsidP="00C256BF">
      <w:pPr>
        <w:spacing w:after="160" w:line="256" w:lineRule="auto"/>
        <w:ind w:left="720"/>
        <w:contextualSpacing/>
        <w:jc w:val="both"/>
        <w:rPr>
          <w:rFonts w:ascii="Arial" w:hAnsi="Arial" w:cs="Arial"/>
        </w:rPr>
      </w:pPr>
    </w:p>
    <w:p w:rsidR="00C256BF" w:rsidRPr="007A47B4" w:rsidRDefault="00C256BF" w:rsidP="00C256BF">
      <w:pPr>
        <w:tabs>
          <w:tab w:val="num" w:pos="0"/>
        </w:tabs>
        <w:spacing w:after="120" w:line="280" w:lineRule="exact"/>
        <w:jc w:val="both"/>
        <w:rPr>
          <w:rFonts w:ascii="Arial" w:eastAsia="Times New Roman" w:hAnsi="Arial"/>
          <w:szCs w:val="20"/>
          <w:u w:val="single"/>
          <w:lang w:eastAsia="de-DE"/>
        </w:rPr>
      </w:pPr>
      <w:r w:rsidRPr="007A47B4">
        <w:rPr>
          <w:rFonts w:ascii="Arial" w:eastAsia="Times New Roman" w:hAnsi="Arial"/>
          <w:szCs w:val="20"/>
          <w:u w:val="single"/>
          <w:lang w:eastAsia="de-DE"/>
        </w:rPr>
        <w:t>Verträge</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über die Beweidung einer Ausgleichsfläche Welfesholz zwischen dem Landschaftspflegeverein Saaletal e.V. und der Windpark Gerbstedt Repowering GmbH &amp; Co. KG vom 15.03.2019.</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über Ausgleichsfläche Windpark Gerbstedt Repowering zwischen Edgard von Stromberg und Windpark Gerbstedt Repowering GmbH &amp; Co. KG vom 26.10.2016 einschließlich 1. Ergänzung vom 06.09.2018 und 2. Ergänzung vom 27.04.2019.</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Nutzungsvertrag Heckenpflanzung als Ausgleichsmaßnahme für den Windpark Gerbstedt Repowering zwischen Gerd Oberländer und Windpark Gerbstedt Repowering GmbH &amp; Co. KG vom 10.09.2018.</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über Ausgleichsfläche Windpark Gerbstedt Repowering zwischen Andrea Ryll, Heinz Schmölling und Windpark Gerbstedt Repowering GmbH &amp; Co. KG vom 28.05.2018.</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über Ausgleichsfläche Windpark Gerbstedt Repowering zwischen Hubertus Luthard und Windpark Gerbstedt Repowering GmbH &amp; Co. KG vom 30.11.2016.</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über Ausgleichsfläche Windpark Gerbstedt Repowering zwischen ROP Roth AG und Windpark Gerbstedt Repowering GmbH &amp; Co. KG vom 01.12.2016.</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zur Übernahme und Abgeltung von Ausgleichsverpflichtungen (Zuordnungs-Nr. 6 – Ökopool „Saalehänge bei Dobis“) zwischen der Landgesellschaft Sachsen-Anhalt mbH und der Windpark Gerbstedt Repowering GmbH &amp; Co. KG vom 21.02.2017.</w:t>
      </w:r>
    </w:p>
    <w:p w:rsidR="00C256BF" w:rsidRPr="00C256BF" w:rsidRDefault="00C256BF" w:rsidP="00C256BF">
      <w:pPr>
        <w:numPr>
          <w:ilvl w:val="0"/>
          <w:numId w:val="21"/>
        </w:numPr>
        <w:spacing w:after="160" w:line="259" w:lineRule="auto"/>
        <w:contextualSpacing/>
        <w:jc w:val="both"/>
        <w:rPr>
          <w:rFonts w:ascii="Arial" w:hAnsi="Arial" w:cs="Arial"/>
        </w:rPr>
      </w:pPr>
      <w:r w:rsidRPr="00C256BF">
        <w:rPr>
          <w:rFonts w:ascii="Arial" w:hAnsi="Arial" w:cs="Arial"/>
        </w:rPr>
        <w:t>Vertrag zur Übernahme und Abgeltung von Ausgleichsverpflichtungen (Zuordnungs-Nr. 18 – Ökopool „Kupferschieferhalden bei Wimmelburg“) zwischen der Landgesellschaft Sachsen-Anhalt mbH und der Windpark Gerbstedt Repowering GmbH &amp; Co. KG vom 21.02.2017.</w:t>
      </w:r>
    </w:p>
    <w:p w:rsidR="00C256BF" w:rsidRPr="007A47B4" w:rsidRDefault="00C256BF" w:rsidP="00C256BF">
      <w:pPr>
        <w:tabs>
          <w:tab w:val="num" w:pos="0"/>
        </w:tabs>
        <w:spacing w:after="120" w:line="280" w:lineRule="exact"/>
        <w:rPr>
          <w:rFonts w:ascii="Arial" w:eastAsia="Times New Roman" w:hAnsi="Arial"/>
          <w:szCs w:val="20"/>
          <w:lang w:eastAsia="de-DE"/>
        </w:rPr>
      </w:pPr>
    </w:p>
    <w:p w:rsidR="00C256BF" w:rsidRPr="007A47B4" w:rsidRDefault="00C256BF" w:rsidP="00C256BF">
      <w:pPr>
        <w:spacing w:after="120" w:line="280" w:lineRule="exact"/>
        <w:jc w:val="both"/>
        <w:rPr>
          <w:rFonts w:ascii="Arial" w:eastAsia="Times New Roman" w:hAnsi="Arial"/>
          <w:b/>
          <w:szCs w:val="20"/>
          <w:u w:val="single"/>
          <w:lang w:eastAsia="de-DE"/>
        </w:rPr>
      </w:pPr>
      <w:r>
        <w:rPr>
          <w:rFonts w:ascii="Arial" w:eastAsia="Times New Roman" w:hAnsi="Arial"/>
          <w:b/>
          <w:szCs w:val="20"/>
          <w:u w:val="single"/>
          <w:lang w:eastAsia="de-DE"/>
        </w:rPr>
        <w:t xml:space="preserve">Naturschutzrechtliche </w:t>
      </w:r>
      <w:r w:rsidRPr="007A47B4">
        <w:rPr>
          <w:rFonts w:ascii="Arial" w:eastAsia="Times New Roman" w:hAnsi="Arial"/>
          <w:b/>
          <w:szCs w:val="20"/>
          <w:u w:val="single"/>
          <w:lang w:eastAsia="de-DE"/>
        </w:rPr>
        <w:t>Begründung</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Die Errichtung der WEAen berührt die Belange des Naturschutzes nach § 44 BNatSchG und den §§ 14-17 BNatSchG. Unter Berücksichtigung der Vermeidungs- und Minderungsmaßnahmen sowie nach Umsetzung der Kompensationsmaßnahmen lt. den o.g. Nebenbestimmungen verbleiben keine erheblichen Beeinträchtigungen von Natur und Landschaft, sodass die Genehmigungsvoraussetzungen erfüllt werden.</w:t>
      </w:r>
    </w:p>
    <w:p w:rsidR="00D95CF1" w:rsidRDefault="00D95CF1" w:rsidP="00C256BF">
      <w:pPr>
        <w:spacing w:after="120" w:line="280" w:lineRule="exact"/>
        <w:jc w:val="both"/>
        <w:rPr>
          <w:rFonts w:ascii="Arial" w:eastAsia="Times New Roman" w:hAnsi="Arial"/>
          <w:szCs w:val="20"/>
          <w:lang w:eastAsia="de-DE"/>
        </w:rPr>
      </w:pPr>
      <w:r>
        <w:rPr>
          <w:rFonts w:ascii="Arial" w:eastAsia="Times New Roman" w:hAnsi="Arial"/>
          <w:szCs w:val="20"/>
          <w:lang w:eastAsia="de-DE"/>
        </w:rPr>
        <w:lastRenderedPageBreak/>
        <w:t xml:space="preserve">Die aufschiebende Bedingung unter 1.2.1 ist erforderlich, um sicherzustellen, dass die Erfüllung der Verpflichtung zur Eingriffskompensation nach § 15 BNatSchG gewährleistet wird. Die Vorlage des Nachweises der Zahlung der voraussichtlichen einmaligen Kosten für die Ausgleichs- und Ersatzmaßnahmen stellt gegenüber der Hinterlegung einer Bankbürgschaft ein milderes Mittel dar.  </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Die </w:t>
      </w:r>
      <w:r w:rsidRPr="00D95CF1">
        <w:rPr>
          <w:rFonts w:ascii="Arial" w:eastAsia="Times New Roman" w:hAnsi="Arial"/>
          <w:szCs w:val="20"/>
          <w:lang w:eastAsia="de-DE"/>
        </w:rPr>
        <w:t>aufschiebende Bedingung</w:t>
      </w:r>
      <w:r w:rsidRPr="007A47B4">
        <w:rPr>
          <w:rFonts w:ascii="Arial" w:eastAsia="Times New Roman" w:hAnsi="Arial"/>
          <w:szCs w:val="20"/>
          <w:lang w:eastAsia="de-DE"/>
        </w:rPr>
        <w:t xml:space="preserve"> zur Hinterlegung einer Sicherheitsleistung </w:t>
      </w:r>
      <w:r w:rsidR="00D95CF1">
        <w:rPr>
          <w:rFonts w:ascii="Arial" w:eastAsia="Times New Roman" w:hAnsi="Arial"/>
          <w:szCs w:val="20"/>
          <w:lang w:eastAsia="de-DE"/>
        </w:rPr>
        <w:t xml:space="preserve">unter 1.2.2 </w:t>
      </w:r>
      <w:r w:rsidRPr="007A47B4">
        <w:rPr>
          <w:rFonts w:ascii="Arial" w:eastAsia="Times New Roman" w:hAnsi="Arial"/>
          <w:szCs w:val="20"/>
          <w:lang w:eastAsia="de-DE"/>
        </w:rPr>
        <w:t>ergeh</w:t>
      </w:r>
      <w:r w:rsidR="00D95CF1">
        <w:rPr>
          <w:rFonts w:ascii="Arial" w:eastAsia="Times New Roman" w:hAnsi="Arial"/>
          <w:szCs w:val="20"/>
          <w:lang w:eastAsia="de-DE"/>
        </w:rPr>
        <w:t>t</w:t>
      </w:r>
      <w:r w:rsidRPr="007A47B4">
        <w:rPr>
          <w:rFonts w:ascii="Arial" w:eastAsia="Times New Roman" w:hAnsi="Arial"/>
          <w:szCs w:val="20"/>
          <w:lang w:eastAsia="de-DE"/>
        </w:rPr>
        <w:t xml:space="preserve"> auf Grundlage des § 17 Abs. 5 BNatSchG. Sie </w:t>
      </w:r>
      <w:r w:rsidR="00D95CF1">
        <w:rPr>
          <w:rFonts w:ascii="Arial" w:eastAsia="Times New Roman" w:hAnsi="Arial"/>
          <w:szCs w:val="20"/>
          <w:lang w:eastAsia="de-DE"/>
        </w:rPr>
        <w:t xml:space="preserve">ist </w:t>
      </w:r>
      <w:r w:rsidRPr="007A47B4">
        <w:rPr>
          <w:rFonts w:ascii="Arial" w:eastAsia="Times New Roman" w:hAnsi="Arial"/>
          <w:szCs w:val="20"/>
          <w:lang w:eastAsia="de-DE"/>
        </w:rPr>
        <w:t>im vorliegenden Einzelfall erforderlich, um die Erfüllung der Verpflichtungen zur Eingriffskompensation nach § 15 BNatSchG, die beim hier betrachteten Vorhaben aufgrund der Schwere des Eingriffs besonders umfangreich sind, zu gewährleisten. Sie stellen somit sicher, dass die Eingriffsneutralität und damit eine wesentliche Voraussetzung für die Genehmigungsfähigkeit des Vorhabens, gewahrt wird.</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Da ein Teil der Maßnahmen nur einmalig durchzuführen ist und da die Kompensationsverpflichtungen für die Ökopoolflächen gemäß Kap. 8.2.2 und 8.2.3 des LBP </w:t>
      </w:r>
      <w:r w:rsidRPr="007A47B4">
        <w:rPr>
          <w:rFonts w:ascii="Arial" w:eastAsia="Times New Roman" w:hAnsi="Arial"/>
          <w:lang w:eastAsia="de-DE"/>
        </w:rPr>
        <w:t>(</w:t>
      </w:r>
      <w:r w:rsidRPr="007A47B4">
        <w:rPr>
          <w:rFonts w:ascii="Arial" w:eastAsia="Times New Roman" w:hAnsi="Arial" w:cs="Arial"/>
          <w:smallCaps/>
          <w:lang w:eastAsia="de-DE"/>
        </w:rPr>
        <w:t>Büro für Raumplanung Perk</w:t>
      </w:r>
      <w:r w:rsidRPr="007A47B4">
        <w:rPr>
          <w:rFonts w:ascii="Arial" w:eastAsia="Times New Roman" w:hAnsi="Arial" w:cs="Arial"/>
          <w:lang w:eastAsia="de-DE"/>
        </w:rPr>
        <w:t xml:space="preserve"> 2018a)</w:t>
      </w:r>
      <w:r w:rsidRPr="007A47B4">
        <w:rPr>
          <w:rFonts w:ascii="Arial" w:eastAsia="Times New Roman" w:hAnsi="Arial"/>
          <w:szCs w:val="20"/>
          <w:lang w:eastAsia="de-DE"/>
        </w:rPr>
        <w:t xml:space="preserve"> mit der Zahlung des Betrages gemäß § 6 des jeweiligen Vertrages zwischen der Landgesellschaft Sachsen-Anhalt mbH und dem Antragsteller in die Zuständigkeit der Landgesellschaft Sachsen-Anhalt mbH übergehen, kann die Rückgabe der Bürgschaft für diese Kosten entsprechend der Bedingung 1 bereits zu einem früheren Zeitpunkt erfolgen als dies für die Bürgschaft gemäß der aufschiebenden Bedingung 2 der Fall ist. Die Bürgschaft nach Bedingung 2 gilt für Maßnahmen, die dauerhaft in rechtlicher Zuständigkeit des Antragstellers durchgeführt werden und entsprechende Kosten verursachen, und kann somit erst zum Ende der Betriebszeit der Anlagen aufgelöst werden. Die Höhe der Bürgschaften wurde auf Grundlage einer Kostenschätzung der e3 GmbH vom 14.08.2019 festgesetzt.</w:t>
      </w:r>
    </w:p>
    <w:p w:rsidR="00C256BF" w:rsidRPr="007A47B4" w:rsidRDefault="00C256BF" w:rsidP="00C256BF">
      <w:pPr>
        <w:spacing w:after="120" w:line="280" w:lineRule="exact"/>
        <w:jc w:val="both"/>
        <w:rPr>
          <w:rFonts w:ascii="Arial" w:eastAsia="Times New Roman" w:hAnsi="Arial"/>
          <w:color w:val="FF0000"/>
          <w:szCs w:val="20"/>
          <w:lang w:eastAsia="de-DE"/>
        </w:rPr>
      </w:pPr>
      <w:r w:rsidRPr="007A47B4">
        <w:rPr>
          <w:rFonts w:ascii="Arial" w:eastAsia="Times New Roman" w:hAnsi="Arial"/>
          <w:szCs w:val="20"/>
          <w:lang w:eastAsia="de-DE"/>
        </w:rPr>
        <w:t xml:space="preserve">Die </w:t>
      </w:r>
      <w:r w:rsidRPr="001D0FA2">
        <w:rPr>
          <w:rFonts w:ascii="Arial" w:eastAsia="Times New Roman" w:hAnsi="Arial"/>
          <w:b/>
          <w:szCs w:val="20"/>
          <w:lang w:eastAsia="de-DE"/>
        </w:rPr>
        <w:t>naturschutzrechtliche</w:t>
      </w:r>
      <w:r>
        <w:rPr>
          <w:rFonts w:ascii="Arial" w:eastAsia="Times New Roman" w:hAnsi="Arial"/>
          <w:szCs w:val="20"/>
          <w:lang w:eastAsia="de-DE"/>
        </w:rPr>
        <w:t xml:space="preserve"> </w:t>
      </w:r>
      <w:r w:rsidRPr="007A47B4">
        <w:rPr>
          <w:rFonts w:ascii="Arial" w:eastAsia="Times New Roman" w:hAnsi="Arial"/>
          <w:b/>
          <w:szCs w:val="20"/>
          <w:u w:val="single"/>
          <w:lang w:eastAsia="de-DE"/>
        </w:rPr>
        <w:t xml:space="preserve">Auflage </w:t>
      </w:r>
      <w:r w:rsidR="0016347A">
        <w:rPr>
          <w:rFonts w:ascii="Arial" w:eastAsia="Times New Roman" w:hAnsi="Arial"/>
          <w:b/>
          <w:szCs w:val="20"/>
          <w:u w:val="single"/>
          <w:lang w:eastAsia="de-DE"/>
        </w:rPr>
        <w:t>2.1.</w:t>
      </w:r>
      <w:r w:rsidRPr="007A47B4">
        <w:rPr>
          <w:rFonts w:ascii="Arial" w:eastAsia="Times New Roman" w:hAnsi="Arial"/>
          <w:b/>
          <w:szCs w:val="20"/>
          <w:u w:val="single"/>
          <w:lang w:eastAsia="de-DE"/>
        </w:rPr>
        <w:t>1</w:t>
      </w:r>
      <w:r w:rsidRPr="007A47B4">
        <w:rPr>
          <w:rFonts w:ascii="Arial" w:eastAsia="Times New Roman" w:hAnsi="Arial"/>
          <w:szCs w:val="20"/>
          <w:lang w:eastAsia="de-DE"/>
        </w:rPr>
        <w:t xml:space="preserve"> ergeht antragsgemäß und entspricht dem ASB vom 06.07.2018 </w:t>
      </w:r>
      <w:r w:rsidRPr="007A47B4">
        <w:rPr>
          <w:rFonts w:ascii="Arial" w:eastAsia="Times New Roman" w:hAnsi="Arial"/>
          <w:smallCaps/>
          <w:lang w:eastAsia="de-DE"/>
        </w:rPr>
        <w:t>(</w:t>
      </w:r>
      <w:r w:rsidRPr="007A47B4">
        <w:rPr>
          <w:rFonts w:ascii="Arial" w:eastAsia="Times New Roman" w:hAnsi="Arial" w:cs="Arial"/>
          <w:smallCaps/>
          <w:lang w:eastAsia="de-DE"/>
        </w:rPr>
        <w:t>Stadt Land Fluss 2018</w:t>
      </w:r>
      <w:r w:rsidRPr="007A47B4">
        <w:rPr>
          <w:rFonts w:ascii="Arial" w:eastAsia="Times New Roman" w:hAnsi="Arial" w:cs="Arial"/>
          <w:sz w:val="20"/>
          <w:szCs w:val="20"/>
          <w:lang w:eastAsia="de-DE"/>
        </w:rPr>
        <w:t xml:space="preserve">) </w:t>
      </w:r>
      <w:r w:rsidRPr="007A47B4">
        <w:rPr>
          <w:rFonts w:ascii="Arial" w:eastAsia="Times New Roman" w:hAnsi="Arial"/>
          <w:szCs w:val="20"/>
          <w:lang w:eastAsia="de-DE"/>
        </w:rPr>
        <w:t>sowie der Selbstverpflichtungserklärung des Antragstellers vom 27.06.2019 i.V.m. der Erklärung des Antragstellers vom 03.07.2019. Sie ist erforderlich</w:t>
      </w:r>
      <w:r w:rsidRPr="00C256BF">
        <w:rPr>
          <w:rFonts w:ascii="Arial" w:eastAsia="Times New Roman" w:hAnsi="Arial"/>
          <w:color w:val="000000"/>
          <w:szCs w:val="20"/>
          <w:lang w:eastAsia="de-DE"/>
        </w:rPr>
        <w:t>, um letale Wirkungen der WEAen auf Rot- und Schwarzmilane im Sinne des § 13 BNatSchG so weit wie möglich und zumutbar zu reduzieren. Sie soll außerdem sicherstellen, dass das projektspezifische Risiko für die beiden Greifvogelarten Rot- und Schwarzmilan, an den Anlagen zu Tode zu kommen, möglichst auf ein Niveau unterhalb der Signifikanzschwelle entsprechend § 44 Abs. 5 Satz 2 Nr. 1 BNatSchG gesenkt wird.</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Rot- und Schwarzmilane stellen Arten nach Anhang I der Europäischen Vogelschutz-Richtlinie (VRL) (Richtlinie 79/409/EWG, kodifiziert durch die Richtlinie 2009/147/EG des europäischen Parlaments und des Rates vom 30. November 2009) dar und unterliegen den hierin benannten Schutzbestimmungen. Beide Arten sind im Anhang A der Verordnung (EG) Nr. 338/97 verzeichnet, wodurch sie als besonders und streng geschützte Arten i.S.d. § 7 Abs. 2 Nrn. 13a und 14a dem Schutzregime nach § 44 Abs. 1 BNatSchG unterliegen. Nach § 44 Abs.1 Nr. 1 BNatSchG ist es verboten, wildlebenden Tieren der besonders geschützten Arten nachzustellen, sie zu fangen, zu verletzen oder zu töten oder ihre Entwicklungsformen aus der Natur zu entnehmen, zu beschädigen oder zu zerstören. Entsprechend § 44 Abs. 5 Satz 2 Nr. 1 BNatSchG wird bei zugelassenen Eingriffen der Tötungstatbestand des Abs. 1 dann nicht verwirklicht, wenn die Beeinträchtigung durch den Eingriff oder das Vorhaben das Tötungs- und Verletzungsrisiko für Exemplare der betroffenen Arten nicht signifikant erhöht und diese Beeinträchtigung bei Anwendung der gebotenen, fachlich anerkannten Schutzmaßnahmen nicht vermieden werden kann.</w:t>
      </w:r>
    </w:p>
    <w:p w:rsidR="000A6D18" w:rsidRDefault="000A6D18" w:rsidP="00C256BF">
      <w:pPr>
        <w:spacing w:after="120" w:line="280" w:lineRule="exact"/>
        <w:jc w:val="both"/>
        <w:rPr>
          <w:rFonts w:ascii="Arial" w:eastAsia="Times New Roman" w:hAnsi="Arial"/>
          <w:szCs w:val="20"/>
          <w:lang w:eastAsia="de-DE"/>
        </w:rPr>
      </w:pP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Deutschland hat als Hauptverbreitungsgebiet des Rotmilans mit ca. 60% des Weltbestandes eine hohe Verantwortung zum Erhalt dieser Art. Etwa 10 % des weltweiten Brutpaarbestandes befinden sich in Sachsen-Anhalt, was auf eine überdurchschnittlich hohe Brutpaardichte schließen lässt.</w:t>
      </w:r>
      <w:r>
        <w:rPr>
          <w:rFonts w:ascii="Arial" w:eastAsia="Times New Roman" w:hAnsi="Arial"/>
          <w:szCs w:val="20"/>
          <w:lang w:eastAsia="de-DE"/>
        </w:rPr>
        <w:t xml:space="preserve"> </w:t>
      </w:r>
      <w:r w:rsidRPr="007A47B4">
        <w:rPr>
          <w:rFonts w:ascii="Arial" w:eastAsia="Times New Roman" w:hAnsi="Arial"/>
          <w:szCs w:val="20"/>
          <w:lang w:eastAsia="de-DE"/>
        </w:rPr>
        <w:t xml:space="preserve">Auf globaler Ebene ist der Rotmilan als rückläufig und potenziell gefährdet (near threatened) (IUCN 2019) einzustufen. Aufgrund der hohen Verantwortlichkeit Deutschlands für den Erhalt der Art und bei gleichzeitig rückläufigen Beständen wurde der Rotmilan in die bundesdeutsche und landesweite Liste der so genannten Verantwortungsarten aufgenommen, für die auf nationaler und landesweiter Ebene besondere Schutzanstrengungen unternommen werden (BFN 2019, LAU 2013). </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Nach aktuellen wissenschaftlichen Erkenntnissen unterliegt der Rotmilan einer hohen artspezifischen Gefährdung durch Windenergieanlagen (vgl. </w:t>
      </w:r>
      <w:r w:rsidRPr="007A47B4">
        <w:rPr>
          <w:rFonts w:ascii="Arial" w:eastAsia="Times New Roman" w:hAnsi="Arial"/>
          <w:smallCaps/>
          <w:szCs w:val="20"/>
          <w:lang w:eastAsia="de-DE"/>
        </w:rPr>
        <w:t xml:space="preserve">Dürr </w:t>
      </w:r>
      <w:r w:rsidRPr="007A47B4">
        <w:rPr>
          <w:rFonts w:ascii="Arial" w:eastAsia="Times New Roman" w:hAnsi="Arial"/>
          <w:szCs w:val="20"/>
          <w:lang w:eastAsia="de-DE"/>
        </w:rPr>
        <w:t xml:space="preserve">2004, </w:t>
      </w:r>
      <w:r w:rsidRPr="007A47B4">
        <w:rPr>
          <w:rFonts w:ascii="Arial" w:eastAsia="Times New Roman" w:hAnsi="Arial"/>
          <w:smallCaps/>
          <w:szCs w:val="20"/>
          <w:lang w:eastAsia="de-DE"/>
        </w:rPr>
        <w:t>Bellebaum</w:t>
      </w:r>
      <w:r w:rsidRPr="007A47B4">
        <w:rPr>
          <w:rFonts w:ascii="Arial" w:eastAsia="Times New Roman" w:hAnsi="Arial"/>
          <w:szCs w:val="20"/>
          <w:lang w:eastAsia="de-DE"/>
        </w:rPr>
        <w:t xml:space="preserve"> et al. 2013a,b) und verunglückt überdurchschnittlich häufig durch Kollision mit den Rotoren. In der zentralen Fundkartei der Staatlichen Vogelschutzwarte im Landesamt für Umwelt, Gesundheit und Verbraucherschutz Brandenburg sind aus Deutschland aktuell 473 Kollisionsopfer an Windenergieanlagen dokumentiert (Stand 09.04.2019, </w:t>
      </w:r>
      <w:r w:rsidRPr="007A47B4">
        <w:rPr>
          <w:rFonts w:ascii="Arial" w:eastAsia="Times New Roman" w:hAnsi="Arial"/>
          <w:smallCaps/>
          <w:szCs w:val="20"/>
          <w:lang w:eastAsia="de-DE"/>
        </w:rPr>
        <w:t>Dürr</w:t>
      </w:r>
      <w:r w:rsidRPr="007A47B4">
        <w:rPr>
          <w:rFonts w:ascii="Arial" w:eastAsia="Times New Roman" w:hAnsi="Arial"/>
          <w:szCs w:val="20"/>
          <w:lang w:eastAsia="de-DE"/>
        </w:rPr>
        <w:t xml:space="preserve"> 2019a). Der Rotmilan ist damit in absoluten Zahlen nach dem Mäusebussard die häufigste tot unter WEA aufgefundene Vogelart. Jedoch ist der Rotmilan ein viel seltenerer Greifvogel als der Mäusebussard. In relativen Zahlen ist er daher, zusammen mit dem Seeadler, das häufigste Kollisionsopfer an WEA. Damit unterliegt der Rote Milan einem überdurchschnittlich hohen Schlagrisiko (</w:t>
      </w:r>
      <w:r w:rsidRPr="007A47B4">
        <w:rPr>
          <w:rFonts w:ascii="Arial" w:eastAsia="Times New Roman" w:hAnsi="Arial"/>
          <w:smallCaps/>
          <w:szCs w:val="20"/>
          <w:lang w:eastAsia="de-DE"/>
        </w:rPr>
        <w:t>European Commission</w:t>
      </w:r>
      <w:r w:rsidRPr="007A47B4">
        <w:rPr>
          <w:rFonts w:ascii="Arial" w:eastAsia="Times New Roman" w:hAnsi="Arial"/>
          <w:szCs w:val="20"/>
          <w:lang w:eastAsia="de-DE"/>
        </w:rPr>
        <w:t xml:space="preserve"> 2011). Untersuchungen aus Brandenburg zeigten, dass die Kollision mit Windenergieanlagen zur Todesursache Nr. 1 beim Rotmilan angestiegen ist (</w:t>
      </w:r>
      <w:r w:rsidRPr="007A47B4">
        <w:rPr>
          <w:rFonts w:ascii="Arial" w:eastAsia="Times New Roman" w:hAnsi="Arial"/>
          <w:smallCaps/>
          <w:szCs w:val="20"/>
          <w:lang w:eastAsia="de-DE"/>
        </w:rPr>
        <w:t>Langgemach</w:t>
      </w:r>
      <w:r w:rsidRPr="007A47B4">
        <w:rPr>
          <w:rFonts w:ascii="Arial" w:eastAsia="Times New Roman" w:hAnsi="Arial"/>
          <w:szCs w:val="20"/>
          <w:lang w:eastAsia="de-DE"/>
        </w:rPr>
        <w:t xml:space="preserve"> et al. 2010). Die durch Windenergieanlagen entstehende Mortalität entspricht hier nach aktuellen Erkenntnissen (B</w:t>
      </w:r>
      <w:r w:rsidRPr="007A47B4">
        <w:rPr>
          <w:rFonts w:ascii="Arial" w:eastAsia="Times New Roman" w:hAnsi="Arial"/>
          <w:smallCaps/>
          <w:szCs w:val="20"/>
          <w:lang w:eastAsia="de-DE"/>
        </w:rPr>
        <w:t>ellebaum</w:t>
      </w:r>
      <w:r w:rsidRPr="007A47B4">
        <w:rPr>
          <w:rFonts w:ascii="Arial" w:eastAsia="Times New Roman" w:hAnsi="Arial"/>
          <w:szCs w:val="20"/>
          <w:lang w:eastAsia="de-DE"/>
        </w:rPr>
        <w:t xml:space="preserve"> et al. 2013a, 2013b) - ohne Betrachtung weiterer Verluste aus anderen Ursachen - einem Anteil von mind. 3,1 % des nachbrutzeitlichen Bestandes. Eine weitere Steigerung der Mortalität im Zuge des Ausbaus der Windenergie hätte höchstwahrscheinlich Auswirkungen auf Populationsebene, insbesondere bei einer langlebigen Art wie dem Rotmilan (ebd.). </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Entsprechend dem aktuellen wissenschaftlichen Kenntnisstand ist die Kollisionsgefährdung nicht überall gleich hoch, sondern in erhöhtem Maße in den Bereichen gegeben, in denen sich Rotmilane regelmäßig, etwa zur Nahrungssuche aufhalten, oder die auf dem Weg zu häufig genutzten Nahrungsflächen liegen und mithin regelmäßig gequert werden müssen. Der Aktionsraum ist dabei in Anbetracht jährlich wechselnder Anbaukulturen und in Abhängigkeit der jeweiligen landschaftsstrukturellen Voraussetzungen nicht als feste Größe fassbar. Nachweislich erfolgt jedoch ein sehr großer Teil der Flüge während der Brutzeit im näheren Horstumfeld. So konnten entsprechend den Untersuchungen von </w:t>
      </w:r>
      <w:r w:rsidRPr="007A47B4">
        <w:rPr>
          <w:rFonts w:ascii="Arial" w:eastAsia="Times New Roman" w:hAnsi="Arial"/>
          <w:smallCaps/>
          <w:szCs w:val="20"/>
          <w:lang w:eastAsia="de-DE"/>
        </w:rPr>
        <w:t>Mammen</w:t>
      </w:r>
      <w:r w:rsidRPr="007A47B4">
        <w:rPr>
          <w:rFonts w:ascii="Arial" w:eastAsia="Times New Roman" w:hAnsi="Arial"/>
          <w:szCs w:val="20"/>
          <w:lang w:eastAsia="de-DE"/>
        </w:rPr>
        <w:t xml:space="preserve"> et al. 2010 ca. 54 % der Aktivitäten im </w:t>
      </w:r>
      <w:r>
        <w:rPr>
          <w:rFonts w:ascii="Arial" w:eastAsia="Times New Roman" w:hAnsi="Arial"/>
          <w:szCs w:val="20"/>
          <w:lang w:eastAsia="de-DE"/>
        </w:rPr>
        <w:t>1</w:t>
      </w:r>
      <w:r w:rsidRPr="007A47B4">
        <w:rPr>
          <w:rFonts w:ascii="Arial" w:eastAsia="Times New Roman" w:hAnsi="Arial"/>
          <w:szCs w:val="20"/>
          <w:lang w:eastAsia="de-DE"/>
        </w:rPr>
        <w:t xml:space="preserve"> km - Radius und 80 % im 2 km – Radius um den Horst festgestellt werden. Zu ähnlichen Ergebnissen führen die Untersuchungen von </w:t>
      </w:r>
      <w:r w:rsidRPr="007A47B4">
        <w:rPr>
          <w:rFonts w:ascii="Arial" w:eastAsia="Times New Roman" w:hAnsi="Arial"/>
          <w:smallCaps/>
          <w:szCs w:val="20"/>
          <w:lang w:eastAsia="de-DE"/>
        </w:rPr>
        <w:t>Haage</w:t>
      </w:r>
      <w:r w:rsidRPr="007A47B4">
        <w:rPr>
          <w:rFonts w:ascii="Arial" w:eastAsia="Times New Roman" w:hAnsi="Arial"/>
          <w:szCs w:val="20"/>
          <w:lang w:eastAsia="de-DE"/>
        </w:rPr>
        <w:t xml:space="preserve"> et al. (2003) und </w:t>
      </w:r>
      <w:r w:rsidRPr="007A47B4">
        <w:rPr>
          <w:rFonts w:ascii="Arial" w:eastAsia="Times New Roman" w:hAnsi="Arial"/>
          <w:smallCaps/>
          <w:szCs w:val="20"/>
          <w:lang w:eastAsia="de-DE"/>
        </w:rPr>
        <w:t>Nachtigall &amp; Herold</w:t>
      </w:r>
      <w:r w:rsidRPr="007A47B4">
        <w:rPr>
          <w:rFonts w:ascii="Arial" w:eastAsia="Times New Roman" w:hAnsi="Arial"/>
          <w:szCs w:val="20"/>
          <w:lang w:eastAsia="de-DE"/>
        </w:rPr>
        <w:t xml:space="preserve"> (2013), die 50 bzw. 60 % der Ortungen im 1 km-Radius lokalisieren.</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Wenngleich die nationale und landesweite Verantwortung für den Schwarzmilan aufgrund des weltweiten Verbreitungsbildes und des niedrigeren Anteils am Weltbestand in Sachsen-Anhalt etwas geringer einzustufen ist, liegt eine vergleichbare Gefährdungssituation durch Windenergieanlagen für den Schwarzmilan vor (</w:t>
      </w:r>
      <w:r w:rsidRPr="007A47B4">
        <w:rPr>
          <w:rFonts w:ascii="Arial" w:eastAsia="Times New Roman" w:hAnsi="Arial"/>
          <w:smallCaps/>
          <w:szCs w:val="20"/>
          <w:lang w:eastAsia="de-DE"/>
        </w:rPr>
        <w:t>Langgemach &amp; Dürr</w:t>
      </w:r>
      <w:r w:rsidRPr="007A47B4">
        <w:rPr>
          <w:rFonts w:ascii="Arial" w:eastAsia="Times New Roman" w:hAnsi="Arial"/>
          <w:szCs w:val="20"/>
          <w:lang w:eastAsia="de-DE"/>
        </w:rPr>
        <w:t xml:space="preserve"> 2019). Für diese Art sind derzeit (Stand 09.04.2019) 43 Schlagopferfunde aus Deutschland bekannt.</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lastRenderedPageBreak/>
        <w:t>Der spezifischen Gefährdung durch WEAen und der Raumnutzung von Rot- und Schwarzmilanen wird durch die Abstandsempfehlungen der LAG VSW (2014) Rechnung getragen, die die Freihaltung des besonders gefährlichen Bereichs von 1,5 km um Rotmilanhorste und einer 1 km-Zone um Schwarzmilanhorste fordert. Nach inzwischen gefestigter Rechtsauffassung liegt im Falle der Errichtung und des Betriebs von WEAen in diesem Bereich grundsätzlich der begründete Anfangsverdacht für ein signifikant erhöhtes Tötungsrisiko vor, der durch eine fachgerechte Untersuchung näher zu betrachten ist (Urteil VGH München Urteil vom 27.05.2016, Az. 22 BV 15.2003, VG Kassel, Beschluss v. 14.12.2018, Az. 7 L 768/18.KS). Die Unterschreitung von Mindestabständen bedarf demnach eines positiven Belegs dafür, dass kein signifikant erhöhtes Tötungsrisiko hiermit einhergeht. Im Umkehrschluss muss bei unklarer Risikolage mit der Versagung von Genehmigungen oder besonderen Auflagen zum Schutz vor Kollisionen gerechnet werden.</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Im vorliegenden Fall belegen 6 Schlagopfer des Rotmilans aus den Jahren 2006 bis 2019, davon 3 Individuen aus den Jahren 2018 und 2019, das hohe gebietsspezifische Gefährdungspotenzial (</w:t>
      </w:r>
      <w:r w:rsidRPr="007A47B4">
        <w:rPr>
          <w:rFonts w:ascii="Arial" w:eastAsia="Times New Roman" w:hAnsi="Arial"/>
          <w:smallCaps/>
          <w:szCs w:val="20"/>
          <w:lang w:eastAsia="de-DE"/>
        </w:rPr>
        <w:t>Dürr</w:t>
      </w:r>
      <w:r w:rsidRPr="007A47B4">
        <w:rPr>
          <w:rFonts w:ascii="Arial" w:eastAsia="Times New Roman" w:hAnsi="Arial"/>
          <w:szCs w:val="20"/>
          <w:lang w:eastAsia="de-DE"/>
        </w:rPr>
        <w:t xml:space="preserve"> 2019a), zumal die Schlagopfer alle als Zufallsfunde losgelöst von systematischen Nachsuchen ermittelt wurden. Der Windpark Gerbstedt stellt damit zum aktuellen Zeitpunkt gemeinsam mit dem Windpark Schafstädt-Altweidenbach, für den ebenfalls 6 Schlagopferfunde vorliegen (</w:t>
      </w:r>
      <w:r w:rsidRPr="007A47B4">
        <w:rPr>
          <w:rFonts w:ascii="Arial" w:eastAsia="Times New Roman" w:hAnsi="Arial"/>
          <w:smallCaps/>
          <w:szCs w:val="20"/>
          <w:lang w:eastAsia="de-DE"/>
        </w:rPr>
        <w:t xml:space="preserve">Dürr </w:t>
      </w:r>
      <w:r w:rsidRPr="007A47B4">
        <w:rPr>
          <w:rFonts w:ascii="Arial" w:eastAsia="Times New Roman" w:hAnsi="Arial"/>
          <w:szCs w:val="20"/>
          <w:lang w:eastAsia="de-DE"/>
        </w:rPr>
        <w:t xml:space="preserve">2019a), den Park mit der landesweit höchsten ermittelten Anzahl an Rotmilan-Kollisionsopfern dar. Das Vorranggebiet befindet sich am Rande eines so genannten Dichtezentrums gemäß MULE (2018). Entsprechend der Raumnutzungsanalyse aus dem Jahr 2016 (Büro Myotis 2016), bei der keine Bruten von Rot- oder Schwarzmilanen innerhalb der Mindestabstände gemäß LAG VSW (2014) ermittelt wurden, war nur eine durchschnittliche Flugaktivität im Bereich des Vorranggebietes feststellbar. Der Gutachter kommt jedoch zu dem Schluss, dass in Übereinstimmungen mit den oben zitierten wissenschaftlichen Erkenntnissen zu Aktionsradius und Raumnutzung eine deutliche höhere Frequentierung zu erwarten ist, sobald Rot- oder Schwarzmilane im Nahbereich oder innerhalb des Windparks brüten. </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Aufgrund der zahlreichen, das Vorranggebiet querenden Gehölzstreifen sowie des zentral im Windpark liegenden Pappelgehölzes liegen permanent geeignete Horstträger vor, die eine jederzeitige Ansiedlung von Rot- und Schwarzmilanen möglich erscheinen lassen. Zum gegenwärtigen Zeitpunkt sind lediglich Brutplätze des Mäusebussards im Bereich der eingeschlossenen Gehölzstreifen vorhanden. Nach gefestigtem allgemeinem Kenntnisstand fungieren diese in der Natur nicht selten als Wechselhorste für Milan-Arten. Weiterhin liegen Altnachweise von 2 Rotmilan-Bruten im zentral eingeschlossenen Pappelgehölz vor. Die Nachweise stammen aus den Jahren 2012 und 2014, weshalb der dem Umstand des gelegentlichen Horstwechsels Rechnung tragende und als Fachkonvention inzwischen gefestigte dreijährige Horstschutz bereits abgelaufen ist. Dennoch besteht ein gesteigertes prognostisches Risiko für die Ansiedlung von Rot- oder Schwarzmilanen im Windpark und damit die erhöhte Gefahr eines zukünftig eintretenden signifikant erhöhten Risikos für diese Arten an den WEAen 1-7 und der WEA 9 zu verunglücken, auch wenn zum gegenwärtigen Zeitpunkt keine Abstandunterschreitung gemäß der LAG VSW (2014) erfolgt.</w:t>
      </w:r>
    </w:p>
    <w:p w:rsidR="000A6D18"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Da zukünftige Brutansiedlungen von Milan-Arten nicht mit abschließender Sicherheit prognostiziert werden können, sieht es der Landkreis als nicht angemessen an, das Vorhaben aufgrund artenschutzrechtlicher Bedenken zu versagen. </w:t>
      </w:r>
    </w:p>
    <w:p w:rsidR="000A6D18" w:rsidRDefault="000A6D18" w:rsidP="00C256BF">
      <w:pPr>
        <w:spacing w:after="120" w:line="280" w:lineRule="exact"/>
        <w:jc w:val="both"/>
        <w:rPr>
          <w:rFonts w:ascii="Arial" w:eastAsia="Times New Roman" w:hAnsi="Arial"/>
          <w:szCs w:val="20"/>
          <w:lang w:eastAsia="de-DE"/>
        </w:rPr>
      </w:pP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lastRenderedPageBreak/>
        <w:t>Um im Falle des Eintretens dieses Worst-Case dennoch alle zur Verfügung stehenden und angemessenen Maßnahmen zur Minimierung des Kollisionsrisikos für Rot- und Schwarzmilane sicher stellen zu können, wurde seitens des Vorhabenträgers ein adaptives Schutzkonzept erarbeitet und beantragt, welches die fortwährende Kontrolle der Brutpaarbestände von Rot- und Schwarzmilanen im Mindestabstandsradius um die beantragten WEAen gemäß LAG VSW (2014) sowie die zeitweilige Betriebseinschränkung im Falle einer Brutansiedlung einer der Zielarten innerhalb des benannten Radius vorsieht. Das Konzept und die Selbstverpflichtungserklärung des Antragstellers bilden die Grundlage für die Festlegung der Auflage 1. Aufgrund des gewählten Kontingents für die Abschaltung und der tages- und jahreszeitlichen Verteilung der Abschaltungen wird das Kollisionsrisiko von Rot- und Schwarzmilanen während Phasen mit prognostisch potenziell hoher Flugaktivität erheblich minimiert. Die Möglichkeit der Aufhebung des adaptiven Greifvogelmanagements (Rot-/ Schwarzmilan-Managements) für den Fall, dass innerhalb von 5 Jahren in Folge keine Brutansiedlungen im 1.000 – bzw. 1.500 m-Radius erfolgen, trägt eventuellen langfristigen Bestandsveränderungen von Rot- und Schwarzmilanen Rechnung und entlastet den Antragsteller im Falle einer Aufgabe des Windparkgebietes als Brutrevier. Sie stellt damit die Angemessenheit der Greifvogelschutzmaßnahmen sicher.</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Die Offenhaltung einer anderweitigen Form des betriebsbegleitenden Greifvogelschutzes in Form kamaerabasierter technischer Systeme wird der fortschreitenden Entwicklung der ökologischen Fachwissenschaften im Bereich des Greifvogelschutzes an Windenergieanlagen gerecht. </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Die jährliche Dokumentation und Nachweisführung des adaptiven Greifvogelmanagements gemäß der Auflage 1 dient der behördlichen Kontrolle über die Einhaltung von Maßnahmen zur Wahrung des Tötungsverbots nach § 44 Abs. 1 Nr. 1 i.V.m. Abs. 5 BNatSchG im Hinblick auf Rot- und Schwarzmilane.</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Die Aufnahme der</w:t>
      </w:r>
      <w:r>
        <w:rPr>
          <w:rFonts w:ascii="Arial" w:eastAsia="Times New Roman" w:hAnsi="Arial"/>
          <w:szCs w:val="20"/>
          <w:lang w:eastAsia="de-DE"/>
        </w:rPr>
        <w:t xml:space="preserve"> </w:t>
      </w:r>
      <w:r w:rsidRPr="001D0FA2">
        <w:rPr>
          <w:rFonts w:ascii="Arial" w:eastAsia="Times New Roman" w:hAnsi="Arial"/>
          <w:b/>
          <w:szCs w:val="20"/>
          <w:lang w:eastAsia="de-DE"/>
        </w:rPr>
        <w:t>naturschutzrechtlichen</w:t>
      </w:r>
      <w:r w:rsidRPr="007A47B4">
        <w:rPr>
          <w:rFonts w:ascii="Arial" w:eastAsia="Times New Roman" w:hAnsi="Arial"/>
          <w:szCs w:val="20"/>
          <w:lang w:eastAsia="de-DE"/>
        </w:rPr>
        <w:t xml:space="preserve"> </w:t>
      </w:r>
      <w:r w:rsidRPr="007A47B4">
        <w:rPr>
          <w:rFonts w:ascii="Arial" w:eastAsia="Times New Roman" w:hAnsi="Arial"/>
          <w:b/>
          <w:szCs w:val="20"/>
          <w:u w:val="single"/>
          <w:lang w:eastAsia="de-DE"/>
        </w:rPr>
        <w:t xml:space="preserve">Auflage </w:t>
      </w:r>
      <w:r w:rsidR="0016347A">
        <w:rPr>
          <w:rFonts w:ascii="Arial" w:eastAsia="Times New Roman" w:hAnsi="Arial"/>
          <w:b/>
          <w:szCs w:val="20"/>
          <w:u w:val="single"/>
          <w:lang w:eastAsia="de-DE"/>
        </w:rPr>
        <w:t>2.1.</w:t>
      </w:r>
      <w:r w:rsidRPr="007A47B4">
        <w:rPr>
          <w:rFonts w:ascii="Arial" w:eastAsia="Times New Roman" w:hAnsi="Arial"/>
          <w:b/>
          <w:szCs w:val="20"/>
          <w:u w:val="single"/>
          <w:lang w:eastAsia="de-DE"/>
        </w:rPr>
        <w:t>2</w:t>
      </w:r>
      <w:r w:rsidRPr="007A47B4">
        <w:rPr>
          <w:rFonts w:ascii="Arial" w:eastAsia="Times New Roman" w:hAnsi="Arial"/>
          <w:szCs w:val="20"/>
          <w:lang w:eastAsia="de-DE"/>
        </w:rPr>
        <w:t xml:space="preserve"> erfolgt antragsgemäß aufgrund der vorliegenden Selbstverpflichtungserklärung vom 27.06.2019. Sie findet ihre rechtliche Begründung in Art. 12 Abs. 1 der Fauna-Flora-Habitat -Richtlinie (FFH-RL). Danach werden die Mitgliedsstaaten dazu verpflichtet, die notwendigen Maßnahmen für ein strenges Schutzsystem für die in Anhang IV Buchstabe a) genannten Tierarten in deren natürlichen Verbreitungsgebieten einzuführen. Dieses verbietet unter anderem alle absichtlichen Formen des Fangs oder der Tötung von aus der Natur entnommenen Exemplaren dieser Arten. Entsprechend der ständigen Rechtsprechung des</w:t>
      </w:r>
      <w:r w:rsidR="007A4AF3">
        <w:rPr>
          <w:rFonts w:ascii="Arial" w:eastAsia="Times New Roman" w:hAnsi="Arial"/>
          <w:szCs w:val="20"/>
          <w:lang w:eastAsia="de-DE"/>
        </w:rPr>
        <w:t xml:space="preserve"> </w:t>
      </w:r>
      <w:r w:rsidRPr="007A47B4">
        <w:rPr>
          <w:rFonts w:ascii="Arial" w:eastAsia="Times New Roman" w:hAnsi="Arial"/>
          <w:szCs w:val="20"/>
          <w:lang w:eastAsia="de-DE"/>
        </w:rPr>
        <w:t>EuGH schließt der Begriff der Absichtlichkeit auch das bewusste Inkaufnehmen der Tötung von Individuen besonders geschützter Arten im Rahmen einer ansonsten zulässigen Handlung ein. Die artenschutzrechtlichen Zugriffsverbote laut der FFH-RL wurden im § 44 Abs. 1 und 5 BNatSchG in nationales Recht umgesetzt.</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Nach § 7 Abs. 2 Nr. 13 und 14 BNatSchG sind alle heimischen Fledermausarten als Arten lt. Anhang IV der FFH-RL besonders bzw. streng geschützt. Laut § 44 Abs. 1 Nr. 1 BNatSchG ist es verboten, wildlebenden Tieren der besonders geschützten Arten nachzustellen, sie zu fangen, zu verletzen oder zu töten oder ihre Entwicklungsformen aus der Natur zu entnehmen, zu beschädigen oder zu zerstören. E</w:t>
      </w:r>
      <w:r w:rsidRPr="00C256BF">
        <w:rPr>
          <w:rFonts w:ascii="Arial" w:eastAsia="Times New Roman" w:hAnsi="Arial"/>
          <w:color w:val="000000"/>
          <w:szCs w:val="20"/>
          <w:lang w:eastAsia="de-DE"/>
        </w:rPr>
        <w:t xml:space="preserve">ntsprechend </w:t>
      </w:r>
      <w:r w:rsidRPr="007A47B4">
        <w:rPr>
          <w:rFonts w:ascii="Arial" w:eastAsia="Times New Roman" w:hAnsi="Arial"/>
          <w:szCs w:val="20"/>
          <w:lang w:eastAsia="de-DE"/>
        </w:rPr>
        <w:t>§ 44 Abs. 5 Satz 2 Nr. 1 BNatSchG wird bei zugelassenen Eingriffen der Tötungstatbestand des Abs. 1 dann nicht verwirklicht, wenn die Beeinträchtigung durch den Eingriff oder das Vorhaben das Tötungs- und Verletzungsrisiko für Exemplare der betroffenen Arten nicht signifikant erhöht und diese Beeinträchtigung bei Anwendung der gebotenen, fachlich anerkannten Schutzmaßnahmen nicht vermieden werden kann.</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lastRenderedPageBreak/>
        <w:t>Entsprechend dem aktuellen wissenschaftlichen Kenntnisstand können Fledermäuse an Windenergieanlagen durch Kollision oder Barotrauma verunglücken (</w:t>
      </w:r>
      <w:r w:rsidRPr="007A47B4">
        <w:rPr>
          <w:rFonts w:ascii="Arial" w:eastAsia="Times New Roman" w:hAnsi="Arial"/>
          <w:smallCaps/>
          <w:szCs w:val="20"/>
          <w:lang w:eastAsia="de-DE"/>
        </w:rPr>
        <w:t xml:space="preserve">Baerwald </w:t>
      </w:r>
      <w:r w:rsidRPr="007A47B4">
        <w:rPr>
          <w:rFonts w:ascii="Arial" w:eastAsia="Times New Roman" w:hAnsi="Arial"/>
          <w:szCs w:val="20"/>
          <w:lang w:eastAsia="de-DE"/>
        </w:rPr>
        <w:t xml:space="preserve">et al. 2008, </w:t>
      </w:r>
      <w:r w:rsidRPr="007A47B4">
        <w:rPr>
          <w:rFonts w:ascii="Arial" w:eastAsia="Times New Roman" w:hAnsi="Arial"/>
          <w:smallCaps/>
          <w:szCs w:val="20"/>
          <w:lang w:eastAsia="de-DE"/>
        </w:rPr>
        <w:t>Voigt</w:t>
      </w:r>
      <w:r w:rsidRPr="007A47B4">
        <w:rPr>
          <w:rFonts w:ascii="Arial" w:eastAsia="Times New Roman" w:hAnsi="Arial"/>
          <w:szCs w:val="20"/>
          <w:lang w:eastAsia="de-DE"/>
        </w:rPr>
        <w:t xml:space="preserve"> et al. 2015). Seit 2002 wird zur Dokumentation von Verlusten an WEA von der Staatlichen Vogelschutzwarte des Landesamtes für Umwelt, Gesundheit und Verbraucherschutz Brandenburg eine Fundkartei geführt, deren Funde im Wesentlichen auf zufälligen Kontrollen beruhen (</w:t>
      </w:r>
      <w:r w:rsidRPr="007A47B4">
        <w:rPr>
          <w:rFonts w:ascii="Arial" w:eastAsia="Times New Roman" w:hAnsi="Arial"/>
          <w:smallCaps/>
          <w:szCs w:val="20"/>
          <w:lang w:eastAsia="de-DE"/>
        </w:rPr>
        <w:t>Dürr</w:t>
      </w:r>
      <w:r w:rsidRPr="007A47B4">
        <w:rPr>
          <w:rFonts w:ascii="Arial" w:eastAsia="Times New Roman" w:hAnsi="Arial"/>
          <w:szCs w:val="20"/>
          <w:lang w:eastAsia="de-DE"/>
        </w:rPr>
        <w:t xml:space="preserve"> 2019b). Entsprechend dem Stand vom 07.01.2019 stellen Großer Abendsegler (1158 Funde), Rauhautfledermaus (1057 Funde), Zwergfledermaus (700 Funde), Kleinabendsegler (180 Funde) und Zweifarbfledermaus (145 Funde) die am häufigsten in der Bundesrepublik verunglückten Arten dar. Gemeinsam stellen sie mit 88,9 % den Hauptanteil der aufgefundenen Individuen dar (</w:t>
      </w:r>
      <w:r w:rsidRPr="007A47B4">
        <w:rPr>
          <w:rFonts w:ascii="Arial" w:eastAsia="Times New Roman" w:hAnsi="Arial"/>
          <w:smallCaps/>
          <w:szCs w:val="20"/>
          <w:lang w:eastAsia="de-DE"/>
        </w:rPr>
        <w:t>Dürr 2019</w:t>
      </w:r>
      <w:r w:rsidRPr="007A47B4">
        <w:rPr>
          <w:rFonts w:ascii="Arial" w:eastAsia="Times New Roman" w:hAnsi="Arial"/>
          <w:szCs w:val="20"/>
          <w:lang w:eastAsia="de-DE"/>
        </w:rPr>
        <w:t>b). Insoweit scheint für die genannten Arten eine hohe artspezifische Gefährdung zu bestehen. Von Kollisionen und Barotrauma sind neben Individuen aus lokal ansässigen Populationen insbesondere unter den Arten Abendsegler, Rauhautfledermaus und Kleinabendsegler vielfach auch migrierende Individuen aus nord- und nordosteuropäischen Populationen betroffen (</w:t>
      </w:r>
      <w:r w:rsidRPr="007A47B4">
        <w:rPr>
          <w:rFonts w:ascii="Arial" w:eastAsia="Times New Roman" w:hAnsi="Arial"/>
          <w:smallCaps/>
          <w:szCs w:val="20"/>
          <w:lang w:eastAsia="de-DE"/>
        </w:rPr>
        <w:t>Voigt</w:t>
      </w:r>
      <w:r w:rsidRPr="007A47B4">
        <w:rPr>
          <w:rFonts w:ascii="Arial" w:eastAsia="Times New Roman" w:hAnsi="Arial"/>
          <w:szCs w:val="20"/>
          <w:lang w:eastAsia="de-DE"/>
        </w:rPr>
        <w:t xml:space="preserve"> et al. 2012, </w:t>
      </w:r>
      <w:r w:rsidRPr="007A47B4">
        <w:rPr>
          <w:rFonts w:ascii="Arial" w:eastAsia="Times New Roman" w:hAnsi="Arial"/>
          <w:smallCaps/>
          <w:szCs w:val="20"/>
          <w:lang w:eastAsia="de-DE"/>
        </w:rPr>
        <w:t>Lehnert</w:t>
      </w:r>
      <w:r w:rsidRPr="007A47B4">
        <w:rPr>
          <w:rFonts w:ascii="Arial" w:eastAsia="Times New Roman" w:hAnsi="Arial"/>
          <w:szCs w:val="20"/>
          <w:lang w:eastAsia="de-DE"/>
        </w:rPr>
        <w:t xml:space="preserve"> et al. 2014).</w:t>
      </w:r>
    </w:p>
    <w:p w:rsidR="00C256BF" w:rsidRDefault="00C256BF" w:rsidP="00C256BF">
      <w:pPr>
        <w:tabs>
          <w:tab w:val="num" w:pos="0"/>
        </w:tabs>
        <w:spacing w:after="120" w:line="280" w:lineRule="exact"/>
        <w:jc w:val="both"/>
        <w:rPr>
          <w:rFonts w:ascii="Arial" w:eastAsia="Times New Roman" w:hAnsi="Arial"/>
          <w:b/>
          <w:szCs w:val="20"/>
          <w:lang w:eastAsia="de-DE"/>
        </w:rPr>
      </w:pPr>
      <w:r w:rsidRPr="009549F5">
        <w:rPr>
          <w:rFonts w:ascii="Arial" w:hAnsi="Arial"/>
        </w:rPr>
        <w:t>Zur fledermauskundlichen Beurteilung des Vorhabens wurde</w:t>
      </w:r>
      <w:r>
        <w:rPr>
          <w:rFonts w:ascii="Arial" w:hAnsi="Arial"/>
        </w:rPr>
        <w:t>n mehrere Gutachten vorgelegt (</w:t>
      </w:r>
      <w:r w:rsidRPr="00AD6BC9">
        <w:rPr>
          <w:rFonts w:ascii="Arial" w:hAnsi="Arial"/>
          <w:smallCaps/>
        </w:rPr>
        <w:t>Myotis 2017, Myotis 2015, Hahn</w:t>
      </w:r>
      <w:r>
        <w:rPr>
          <w:rFonts w:ascii="Arial" w:hAnsi="Arial"/>
        </w:rPr>
        <w:t xml:space="preserve"> 2013). Diese </w:t>
      </w:r>
      <w:r w:rsidR="000A6D18">
        <w:rPr>
          <w:rFonts w:ascii="Arial" w:hAnsi="Arial"/>
        </w:rPr>
        <w:t xml:space="preserve">Gutachten </w:t>
      </w:r>
      <w:r>
        <w:rPr>
          <w:rFonts w:ascii="Arial" w:hAnsi="Arial"/>
        </w:rPr>
        <w:t>beinhalten bodengebundene</w:t>
      </w:r>
      <w:r w:rsidR="000A6D18">
        <w:rPr>
          <w:rFonts w:ascii="Arial" w:hAnsi="Arial"/>
        </w:rPr>
        <w:t xml:space="preserve"> </w:t>
      </w:r>
      <w:r>
        <w:rPr>
          <w:rFonts w:ascii="Arial" w:hAnsi="Arial"/>
        </w:rPr>
        <w:t>Detektoruntersuchungen (</w:t>
      </w:r>
      <w:r w:rsidRPr="00AD6BC9">
        <w:rPr>
          <w:rFonts w:ascii="Arial" w:hAnsi="Arial"/>
          <w:smallCaps/>
        </w:rPr>
        <w:t>Hahn</w:t>
      </w:r>
      <w:r>
        <w:rPr>
          <w:rFonts w:ascii="Arial" w:hAnsi="Arial"/>
        </w:rPr>
        <w:t xml:space="preserve"> 2013, </w:t>
      </w:r>
      <w:r w:rsidRPr="00AD6BC9">
        <w:rPr>
          <w:rFonts w:ascii="Arial" w:hAnsi="Arial"/>
          <w:smallCaps/>
        </w:rPr>
        <w:t>Myotis</w:t>
      </w:r>
      <w:r>
        <w:rPr>
          <w:rFonts w:ascii="Arial" w:hAnsi="Arial"/>
        </w:rPr>
        <w:t xml:space="preserve"> 2017), eine Schlagopferstudie (</w:t>
      </w:r>
      <w:r w:rsidRPr="00AD6BC9">
        <w:rPr>
          <w:rFonts w:ascii="Arial" w:hAnsi="Arial"/>
          <w:smallCaps/>
        </w:rPr>
        <w:t>Myotis</w:t>
      </w:r>
      <w:r>
        <w:rPr>
          <w:rFonts w:ascii="Arial" w:hAnsi="Arial"/>
        </w:rPr>
        <w:t xml:space="preserve"> 2015), stationäre bodengebundene Erfassungen mit Batcordern an 3 Standorten (</w:t>
      </w:r>
      <w:r w:rsidRPr="00AD6BC9">
        <w:rPr>
          <w:rFonts w:ascii="Arial" w:hAnsi="Arial"/>
          <w:smallCaps/>
        </w:rPr>
        <w:t>Myotis</w:t>
      </w:r>
      <w:r>
        <w:rPr>
          <w:rFonts w:ascii="Arial" w:hAnsi="Arial"/>
        </w:rPr>
        <w:t xml:space="preserve"> 2017) und Horchkisten an 9 Standorten (</w:t>
      </w:r>
      <w:r w:rsidRPr="00AD6BC9">
        <w:rPr>
          <w:rFonts w:ascii="Arial" w:hAnsi="Arial"/>
          <w:smallCaps/>
        </w:rPr>
        <w:t>Hahn</w:t>
      </w:r>
      <w:r>
        <w:rPr>
          <w:rFonts w:ascii="Arial" w:hAnsi="Arial"/>
        </w:rPr>
        <w:t xml:space="preserve"> 2013), 3 Netzfänge im Bereich Piesdorf (</w:t>
      </w:r>
      <w:r w:rsidRPr="00AD6BC9">
        <w:rPr>
          <w:rFonts w:ascii="Arial" w:hAnsi="Arial"/>
          <w:smallCaps/>
        </w:rPr>
        <w:t>Hahn</w:t>
      </w:r>
      <w:r>
        <w:rPr>
          <w:rFonts w:ascii="Arial" w:hAnsi="Arial"/>
        </w:rPr>
        <w:t xml:space="preserve"> 2013) bzw. 4 Netzfänge im Bereich Gerbstedter Park und Straußhof (</w:t>
      </w:r>
      <w:r w:rsidRPr="00AD6BC9">
        <w:rPr>
          <w:rFonts w:ascii="Arial" w:hAnsi="Arial"/>
          <w:smallCaps/>
        </w:rPr>
        <w:t>Myotis</w:t>
      </w:r>
      <w:r>
        <w:rPr>
          <w:rFonts w:ascii="Arial" w:hAnsi="Arial"/>
        </w:rPr>
        <w:t xml:space="preserve"> 2017) sowie Langzeiterfassungen</w:t>
      </w:r>
      <w:r w:rsidRPr="009549F5">
        <w:rPr>
          <w:rFonts w:ascii="Arial" w:hAnsi="Arial"/>
        </w:rPr>
        <w:t xml:space="preserve"> </w:t>
      </w:r>
      <w:r>
        <w:rPr>
          <w:rFonts w:ascii="Arial" w:hAnsi="Arial"/>
        </w:rPr>
        <w:t>an 1 (</w:t>
      </w:r>
      <w:r w:rsidRPr="00AD6BC9">
        <w:rPr>
          <w:rFonts w:ascii="Arial" w:hAnsi="Arial"/>
          <w:smallCaps/>
        </w:rPr>
        <w:t>Hahn</w:t>
      </w:r>
      <w:r>
        <w:rPr>
          <w:rFonts w:ascii="Arial" w:hAnsi="Arial"/>
        </w:rPr>
        <w:t xml:space="preserve"> 2013) bzw. 3 WEA-Gondeln (</w:t>
      </w:r>
      <w:r w:rsidRPr="00AD6BC9">
        <w:rPr>
          <w:rFonts w:ascii="Arial" w:hAnsi="Arial"/>
          <w:smallCaps/>
        </w:rPr>
        <w:t>Myotis</w:t>
      </w:r>
      <w:r>
        <w:rPr>
          <w:rFonts w:ascii="Arial" w:hAnsi="Arial"/>
        </w:rPr>
        <w:t xml:space="preserve"> 2017)</w:t>
      </w:r>
      <w:r w:rsidRPr="00785F4E">
        <w:rPr>
          <w:rFonts w:ascii="Arial" w:hAnsi="Arial"/>
        </w:rPr>
        <w:t xml:space="preserve">. </w:t>
      </w:r>
      <w:r>
        <w:rPr>
          <w:rFonts w:ascii="Arial" w:hAnsi="Arial"/>
        </w:rPr>
        <w:t>Synoptisch kommt die Faunistische</w:t>
      </w:r>
      <w:r w:rsidRPr="00C17C46">
        <w:rPr>
          <w:rFonts w:ascii="Arial" w:hAnsi="Arial"/>
        </w:rPr>
        <w:t xml:space="preserve"> </w:t>
      </w:r>
      <w:r>
        <w:rPr>
          <w:rFonts w:ascii="Arial" w:hAnsi="Arial"/>
        </w:rPr>
        <w:t>Sonderuntersuchung des Büros M</w:t>
      </w:r>
      <w:r w:rsidRPr="00AD6BC9">
        <w:rPr>
          <w:rFonts w:ascii="Arial" w:hAnsi="Arial"/>
          <w:smallCaps/>
        </w:rPr>
        <w:t>yotis</w:t>
      </w:r>
      <w:r>
        <w:rPr>
          <w:rFonts w:ascii="Arial" w:hAnsi="Arial"/>
        </w:rPr>
        <w:t xml:space="preserve"> (2017) zu dem Schluss, dass hinsichtlich der Arten Großer Abendsegler, Kleinabendsegler und Rauhautfledermaus zeitweilig erhöhte Aktivitäten im Gebiet zu beobachten sind, die bei einem Anlagenbetrieb ohne Einschränkungen zu einem signifikant erhöhten Tötungsrisiko für die genannten Arten führen können. Hinsichtlich der Zweifarbfledermaus besteht ebenso ein Risiko, dessen Höhe auf Genehmigungsebene noch nicht abschließend ermittelt werden kann. Um das projektspezifische Tötungsrisiko für die benannten Arten unterhalb der Signifikanzschwelle zu senken, betrachtet der Gutachter (</w:t>
      </w:r>
      <w:r w:rsidRPr="00AD6BC9">
        <w:rPr>
          <w:rFonts w:ascii="Arial" w:hAnsi="Arial"/>
          <w:smallCaps/>
        </w:rPr>
        <w:t>Myotis</w:t>
      </w:r>
      <w:r>
        <w:rPr>
          <w:rFonts w:ascii="Arial" w:hAnsi="Arial"/>
        </w:rPr>
        <w:t xml:space="preserve"> 2017) zeitweilige Abschaltungen in den Phasen und unter den meteorologischen Rahmenbedingungen entsprechend der Auflage 2 als notwendig. Die Auflage ergeht auch unter Berücksichtigung der Selbstverpflichtungserklärung vom 27.06.2019 antragsgemäß.</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Die </w:t>
      </w:r>
      <w:r w:rsidRPr="007A47B4">
        <w:rPr>
          <w:rFonts w:ascii="Arial" w:eastAsia="Times New Roman" w:hAnsi="Arial"/>
          <w:b/>
          <w:szCs w:val="20"/>
          <w:lang w:eastAsia="de-DE"/>
        </w:rPr>
        <w:t xml:space="preserve">Auflage </w:t>
      </w:r>
      <w:r w:rsidR="0016347A">
        <w:rPr>
          <w:rFonts w:ascii="Arial" w:eastAsia="Times New Roman" w:hAnsi="Arial"/>
          <w:b/>
          <w:szCs w:val="20"/>
          <w:lang w:eastAsia="de-DE"/>
        </w:rPr>
        <w:t>2.1.</w:t>
      </w:r>
      <w:r w:rsidRPr="007A47B4">
        <w:rPr>
          <w:rFonts w:ascii="Arial" w:eastAsia="Times New Roman" w:hAnsi="Arial"/>
          <w:b/>
          <w:szCs w:val="20"/>
          <w:lang w:eastAsia="de-DE"/>
        </w:rPr>
        <w:t>3</w:t>
      </w:r>
      <w:r w:rsidRPr="007A47B4">
        <w:rPr>
          <w:rFonts w:ascii="Arial" w:eastAsia="Times New Roman" w:hAnsi="Arial"/>
          <w:szCs w:val="20"/>
          <w:lang w:eastAsia="de-DE"/>
        </w:rPr>
        <w:t xml:space="preserve"> ist erforderlich, um behördliche Kontrollen über die Einhaltung des artenschutzrechtlichen Tötungsverbots nach § 44 Abs. 1 i.V.m. Abs. 5 Satz 2 Nr. 1 BNatSchG durchführen zu können.</w:t>
      </w:r>
    </w:p>
    <w:p w:rsidR="00C256BF" w:rsidRPr="007A47B4" w:rsidRDefault="00C256BF" w:rsidP="00C256BF">
      <w:pPr>
        <w:spacing w:after="120" w:line="280" w:lineRule="exact"/>
        <w:jc w:val="both"/>
        <w:rPr>
          <w:rFonts w:ascii="Arial" w:eastAsia="Times New Roman" w:hAnsi="Arial"/>
          <w:szCs w:val="20"/>
          <w:lang w:eastAsia="de-DE"/>
        </w:rPr>
      </w:pPr>
      <w:r w:rsidRPr="007A47B4">
        <w:rPr>
          <w:rFonts w:ascii="Arial" w:eastAsia="Times New Roman" w:hAnsi="Arial"/>
          <w:szCs w:val="20"/>
          <w:lang w:eastAsia="de-DE"/>
        </w:rPr>
        <w:t xml:space="preserve">Die </w:t>
      </w:r>
      <w:r w:rsidRPr="007A47B4">
        <w:rPr>
          <w:rFonts w:ascii="Arial" w:eastAsia="Times New Roman" w:hAnsi="Arial"/>
          <w:b/>
          <w:szCs w:val="20"/>
          <w:lang w:eastAsia="de-DE"/>
        </w:rPr>
        <w:t xml:space="preserve">Auflage </w:t>
      </w:r>
      <w:r w:rsidR="0016347A">
        <w:rPr>
          <w:rFonts w:ascii="Arial" w:eastAsia="Times New Roman" w:hAnsi="Arial"/>
          <w:b/>
          <w:szCs w:val="20"/>
          <w:lang w:eastAsia="de-DE"/>
        </w:rPr>
        <w:t>2.1.</w:t>
      </w:r>
      <w:r w:rsidRPr="007A47B4">
        <w:rPr>
          <w:rFonts w:ascii="Arial" w:eastAsia="Times New Roman" w:hAnsi="Arial"/>
          <w:b/>
          <w:szCs w:val="20"/>
          <w:lang w:eastAsia="de-DE"/>
        </w:rPr>
        <w:t>4</w:t>
      </w:r>
      <w:r w:rsidRPr="007A47B4">
        <w:rPr>
          <w:rFonts w:ascii="Arial" w:eastAsia="Times New Roman" w:hAnsi="Arial"/>
          <w:szCs w:val="20"/>
          <w:lang w:eastAsia="de-DE"/>
        </w:rPr>
        <w:t xml:space="preserve"> dient dazu, bau-, anlage- und betriebsbedingte Beeinträchtigungen des Naturhaushaltes i.S.v. § 15 Abs. 1 BNatSchG zu vermeiden und zu minimieren. Sie dient gleichzeitig dazu, das Eintreten der artenschutzrechtlichen Zugriffsverbote nach § 44 Abs. 1 BNatSchG durch bestimmte Maßnahmen zu vermeiden.</w:t>
      </w:r>
    </w:p>
    <w:p w:rsidR="00C256BF" w:rsidRPr="002E2AAC" w:rsidRDefault="00C256BF" w:rsidP="00C256BF">
      <w:pPr>
        <w:spacing w:after="120" w:line="280" w:lineRule="exact"/>
        <w:jc w:val="both"/>
        <w:rPr>
          <w:rFonts w:ascii="Arial" w:eastAsia="Times New Roman" w:hAnsi="Arial"/>
          <w:szCs w:val="20"/>
          <w:lang w:eastAsia="de-DE"/>
        </w:rPr>
      </w:pPr>
      <w:r w:rsidRPr="002E2AAC">
        <w:rPr>
          <w:rFonts w:ascii="Arial" w:eastAsia="Times New Roman" w:hAnsi="Arial"/>
          <w:szCs w:val="20"/>
          <w:lang w:eastAsia="de-DE"/>
        </w:rPr>
        <w:t xml:space="preserve">Zur Kompensation unvermeidbarer Beeinträchtigungen des Naturhaushaltes und des Landschaftsbildes wurde die </w:t>
      </w:r>
      <w:r w:rsidRPr="002E2AAC">
        <w:rPr>
          <w:rFonts w:ascii="Arial" w:eastAsia="Times New Roman" w:hAnsi="Arial"/>
          <w:b/>
          <w:szCs w:val="20"/>
          <w:lang w:eastAsia="de-DE"/>
        </w:rPr>
        <w:t xml:space="preserve">Auflage </w:t>
      </w:r>
      <w:r w:rsidR="0016347A">
        <w:rPr>
          <w:rFonts w:ascii="Arial" w:eastAsia="Times New Roman" w:hAnsi="Arial"/>
          <w:b/>
          <w:szCs w:val="20"/>
          <w:lang w:eastAsia="de-DE"/>
        </w:rPr>
        <w:t>2.1.</w:t>
      </w:r>
      <w:r w:rsidRPr="002E2AAC">
        <w:rPr>
          <w:rFonts w:ascii="Arial" w:eastAsia="Times New Roman" w:hAnsi="Arial"/>
          <w:b/>
          <w:szCs w:val="20"/>
          <w:lang w:eastAsia="de-DE"/>
        </w:rPr>
        <w:t>5</w:t>
      </w:r>
      <w:r w:rsidRPr="002E2AAC">
        <w:rPr>
          <w:rFonts w:ascii="Arial" w:eastAsia="Times New Roman" w:hAnsi="Arial"/>
          <w:szCs w:val="20"/>
          <w:lang w:eastAsia="de-DE"/>
        </w:rPr>
        <w:t xml:space="preserve"> antragsgemäß festgesetzt. Sie beinhaltet alle erforderlichen und angemessenen Maßnahmen zur Eingriffskompensation und ist erforderlich, um die Verursacherpflichten zur Eingriffsbewältigung nach § 15 Abs. 2 BNatSchG zu erfüllen. Die Anfertigung eines Berichtes dient der Durchführung behördlicher Kontrollen.</w:t>
      </w:r>
    </w:p>
    <w:p w:rsidR="00C256BF" w:rsidRPr="002E2AAC" w:rsidRDefault="00C256BF" w:rsidP="00C256BF">
      <w:pPr>
        <w:spacing w:after="120" w:line="280" w:lineRule="exact"/>
        <w:jc w:val="both"/>
        <w:rPr>
          <w:rFonts w:ascii="Arial" w:eastAsia="Times New Roman" w:hAnsi="Arial"/>
          <w:szCs w:val="20"/>
          <w:lang w:eastAsia="de-DE"/>
        </w:rPr>
      </w:pPr>
      <w:r w:rsidRPr="002E2AAC">
        <w:rPr>
          <w:rFonts w:ascii="Arial" w:eastAsia="Times New Roman" w:hAnsi="Arial"/>
          <w:szCs w:val="20"/>
          <w:lang w:eastAsia="de-DE"/>
        </w:rPr>
        <w:lastRenderedPageBreak/>
        <w:t xml:space="preserve">Das unter </w:t>
      </w:r>
      <w:r w:rsidRPr="002E2AAC">
        <w:rPr>
          <w:rFonts w:ascii="Arial" w:eastAsia="Times New Roman" w:hAnsi="Arial"/>
          <w:b/>
          <w:szCs w:val="20"/>
          <w:lang w:eastAsia="de-DE"/>
        </w:rPr>
        <w:t xml:space="preserve">Auflage </w:t>
      </w:r>
      <w:r w:rsidR="0016347A">
        <w:rPr>
          <w:rFonts w:ascii="Arial" w:eastAsia="Times New Roman" w:hAnsi="Arial"/>
          <w:b/>
          <w:szCs w:val="20"/>
          <w:lang w:eastAsia="de-DE"/>
        </w:rPr>
        <w:t>2.1.</w:t>
      </w:r>
      <w:r w:rsidRPr="002E2AAC">
        <w:rPr>
          <w:rFonts w:ascii="Arial" w:eastAsia="Times New Roman" w:hAnsi="Arial"/>
          <w:b/>
          <w:szCs w:val="20"/>
          <w:lang w:eastAsia="de-DE"/>
        </w:rPr>
        <w:t>6</w:t>
      </w:r>
      <w:r w:rsidRPr="002E2AAC">
        <w:rPr>
          <w:rFonts w:ascii="Arial" w:eastAsia="Times New Roman" w:hAnsi="Arial"/>
          <w:szCs w:val="20"/>
          <w:lang w:eastAsia="de-DE"/>
        </w:rPr>
        <w:t xml:space="preserve"> festgesetzte vegetationskundliche Monitoring der Ausgleichsfläche lt. Kap. </w:t>
      </w:r>
      <w:r w:rsidRPr="002E2AAC">
        <w:rPr>
          <w:rFonts w:ascii="Arial" w:eastAsia="Times New Roman" w:hAnsi="Arial"/>
          <w:lang w:eastAsia="de-DE"/>
        </w:rPr>
        <w:t>8.2.1 des LBP (</w:t>
      </w:r>
      <w:r w:rsidRPr="002E2AAC">
        <w:rPr>
          <w:rFonts w:ascii="Arial" w:eastAsia="Times New Roman" w:hAnsi="Arial" w:cs="Arial"/>
          <w:smallCaps/>
          <w:lang w:eastAsia="de-DE"/>
        </w:rPr>
        <w:t>Büro für Raumplanung Perk</w:t>
      </w:r>
      <w:r w:rsidRPr="002E2AAC">
        <w:rPr>
          <w:rFonts w:ascii="Arial" w:eastAsia="Times New Roman" w:hAnsi="Arial" w:cs="Arial"/>
          <w:lang w:eastAsia="de-DE"/>
        </w:rPr>
        <w:t xml:space="preserve"> 2018a)</w:t>
      </w:r>
      <w:r w:rsidRPr="002E2AAC">
        <w:rPr>
          <w:rFonts w:ascii="Arial" w:eastAsia="Times New Roman" w:hAnsi="Arial"/>
          <w:lang w:eastAsia="de-DE"/>
        </w:rPr>
        <w:t xml:space="preserve"> (Pflegefläche</w:t>
      </w:r>
      <w:r w:rsidRPr="002E2AAC">
        <w:rPr>
          <w:rFonts w:ascii="Arial" w:eastAsia="Times New Roman" w:hAnsi="Arial"/>
          <w:szCs w:val="20"/>
          <w:lang w:eastAsia="de-DE"/>
        </w:rPr>
        <w:t xml:space="preserve"> Welfesholz) ist erforderlich, da es sich hierbei um eine komplexe Maßnahme in einem Gebiet mit hohem Naturschutzwert (FFH-Gebiet 105 „Kupferschieferhalden bei Hettstedt) handelt, in dem ggf. auftretende,  nicht vorhersehbare ungünstige Entwicklungen wie zu niedriger oder zu hoher Beweidungsdruck mit entsprechenden Auswirkungen auf den Boden und die Bodenvegetation rechtzeitig ermittelt werden müssen, um zügig entsprechende Gegenmaßnahmen festlegen zu können. Sie ist mithin einerseits erforderlich, um die Maßnahmenziele entsprechend Kap. 8.2.1 des LBP </w:t>
      </w:r>
      <w:r w:rsidRPr="002E2AAC">
        <w:rPr>
          <w:rFonts w:ascii="Arial" w:eastAsia="Times New Roman" w:hAnsi="Arial"/>
          <w:lang w:eastAsia="de-DE"/>
        </w:rPr>
        <w:t>(</w:t>
      </w:r>
      <w:r w:rsidRPr="002E2AAC">
        <w:rPr>
          <w:rFonts w:ascii="Arial" w:eastAsia="Times New Roman" w:hAnsi="Arial" w:cs="Arial"/>
          <w:smallCaps/>
          <w:lang w:eastAsia="de-DE"/>
        </w:rPr>
        <w:t>Büro für Raumplanung Perk</w:t>
      </w:r>
      <w:r w:rsidRPr="002E2AAC">
        <w:rPr>
          <w:rFonts w:ascii="Arial" w:eastAsia="Times New Roman" w:hAnsi="Arial" w:cs="Arial"/>
          <w:lang w:eastAsia="de-DE"/>
        </w:rPr>
        <w:t xml:space="preserve"> 2018a)</w:t>
      </w:r>
      <w:r w:rsidRPr="002E2AAC">
        <w:rPr>
          <w:rFonts w:ascii="Arial" w:eastAsia="Times New Roman" w:hAnsi="Arial"/>
          <w:lang w:eastAsia="de-DE"/>
        </w:rPr>
        <w:t xml:space="preserve"> </w:t>
      </w:r>
      <w:r w:rsidRPr="002E2AAC">
        <w:rPr>
          <w:rFonts w:ascii="Arial" w:eastAsia="Times New Roman" w:hAnsi="Arial"/>
          <w:szCs w:val="20"/>
          <w:lang w:eastAsia="de-DE"/>
        </w:rPr>
        <w:t>zu erreichen sowie andererseits um den günstigen Erhaltungszustand der von den Maßnahmen betroffenen FFH-Lebensraumtypen 6210 und 6130 lt. Anhang I der FFH-Richtlinie erhalten bzw. wiederherstellen zu können.</w:t>
      </w:r>
    </w:p>
    <w:p w:rsidR="00C256BF" w:rsidRPr="002E2AAC" w:rsidRDefault="00C256BF" w:rsidP="00C256BF">
      <w:pPr>
        <w:spacing w:after="120" w:line="280" w:lineRule="exact"/>
        <w:jc w:val="both"/>
        <w:rPr>
          <w:rFonts w:ascii="Arial" w:eastAsia="Times New Roman" w:hAnsi="Arial"/>
          <w:szCs w:val="20"/>
          <w:lang w:eastAsia="de-DE"/>
        </w:rPr>
      </w:pPr>
      <w:r w:rsidRPr="002E2AAC">
        <w:rPr>
          <w:rFonts w:ascii="Arial" w:eastAsia="Times New Roman" w:hAnsi="Arial"/>
          <w:szCs w:val="20"/>
          <w:lang w:eastAsia="de-DE"/>
        </w:rPr>
        <w:t xml:space="preserve">Die </w:t>
      </w:r>
      <w:r w:rsidRPr="002E2AAC">
        <w:rPr>
          <w:rFonts w:ascii="Arial" w:eastAsia="Times New Roman" w:hAnsi="Arial"/>
          <w:b/>
          <w:szCs w:val="20"/>
          <w:lang w:eastAsia="de-DE"/>
        </w:rPr>
        <w:t xml:space="preserve">Auflage </w:t>
      </w:r>
      <w:r w:rsidR="0016347A">
        <w:rPr>
          <w:rFonts w:ascii="Arial" w:eastAsia="Times New Roman" w:hAnsi="Arial"/>
          <w:b/>
          <w:szCs w:val="20"/>
          <w:lang w:eastAsia="de-DE"/>
        </w:rPr>
        <w:t>2.1.</w:t>
      </w:r>
      <w:r w:rsidRPr="002E2AAC">
        <w:rPr>
          <w:rFonts w:ascii="Arial" w:eastAsia="Times New Roman" w:hAnsi="Arial"/>
          <w:b/>
          <w:szCs w:val="20"/>
          <w:lang w:eastAsia="de-DE"/>
        </w:rPr>
        <w:t>7</w:t>
      </w:r>
      <w:r w:rsidRPr="002E2AAC">
        <w:rPr>
          <w:rFonts w:ascii="Arial" w:eastAsia="Times New Roman" w:hAnsi="Arial"/>
          <w:szCs w:val="20"/>
          <w:lang w:eastAsia="de-DE"/>
        </w:rPr>
        <w:t xml:space="preserve"> ist erforderlich, um die Durchführung der Maßnahme lt. Kap. 8.1.1 des LBP </w:t>
      </w:r>
      <w:r w:rsidRPr="002E2AAC">
        <w:rPr>
          <w:rFonts w:ascii="Arial" w:eastAsia="Times New Roman" w:hAnsi="Arial"/>
          <w:lang w:eastAsia="de-DE"/>
        </w:rPr>
        <w:t>(</w:t>
      </w:r>
      <w:r w:rsidRPr="002E2AAC">
        <w:rPr>
          <w:rFonts w:ascii="Arial" w:eastAsia="Times New Roman" w:hAnsi="Arial" w:cs="Arial"/>
          <w:smallCaps/>
          <w:lang w:eastAsia="de-DE"/>
        </w:rPr>
        <w:t>Büro für Raumplanung Perk</w:t>
      </w:r>
      <w:r w:rsidRPr="002E2AAC">
        <w:rPr>
          <w:rFonts w:ascii="Arial" w:eastAsia="Times New Roman" w:hAnsi="Arial" w:cs="Arial"/>
          <w:lang w:eastAsia="de-DE"/>
        </w:rPr>
        <w:t xml:space="preserve"> 2018a)</w:t>
      </w:r>
      <w:r w:rsidRPr="002E2AAC">
        <w:rPr>
          <w:rFonts w:ascii="Arial" w:eastAsia="Times New Roman" w:hAnsi="Arial"/>
          <w:szCs w:val="20"/>
          <w:lang w:eastAsia="de-DE"/>
        </w:rPr>
        <w:t xml:space="preserve"> rechtlich zu sichern. Sie dient mithin der Umsetzung der sich aus § 15 Abs. 4 BNatSchG ergebenden rechtlichen Anforderungen.</w:t>
      </w:r>
    </w:p>
    <w:p w:rsidR="0016347A" w:rsidRPr="007A47B4" w:rsidRDefault="0016347A" w:rsidP="0016347A">
      <w:pPr>
        <w:spacing w:after="120" w:line="280" w:lineRule="exact"/>
        <w:jc w:val="both"/>
        <w:rPr>
          <w:rFonts w:ascii="Arial" w:eastAsia="Times New Roman" w:hAnsi="Arial"/>
          <w:szCs w:val="20"/>
          <w:highlight w:val="yellow"/>
          <w:lang w:eastAsia="de-DE"/>
        </w:rPr>
      </w:pPr>
      <w:r>
        <w:rPr>
          <w:rFonts w:ascii="Arial" w:eastAsia="Times New Roman" w:hAnsi="Arial"/>
          <w:szCs w:val="20"/>
          <w:lang w:eastAsia="de-DE"/>
        </w:rPr>
        <w:t xml:space="preserve">Der </w:t>
      </w:r>
      <w:r w:rsidRPr="007A47B4">
        <w:rPr>
          <w:rFonts w:ascii="Arial" w:eastAsia="Times New Roman" w:hAnsi="Arial"/>
          <w:b/>
          <w:szCs w:val="20"/>
          <w:lang w:eastAsia="de-DE"/>
        </w:rPr>
        <w:t>Auflagenvorbehalt</w:t>
      </w:r>
      <w:r w:rsidRPr="007A47B4">
        <w:rPr>
          <w:rFonts w:ascii="Arial" w:eastAsia="Times New Roman" w:hAnsi="Arial"/>
          <w:szCs w:val="20"/>
          <w:lang w:eastAsia="de-DE"/>
        </w:rPr>
        <w:t xml:space="preserve"> </w:t>
      </w:r>
      <w:r w:rsidRPr="0016347A">
        <w:rPr>
          <w:rFonts w:ascii="Arial" w:eastAsia="Times New Roman" w:hAnsi="Arial"/>
          <w:b/>
          <w:szCs w:val="20"/>
          <w:lang w:eastAsia="de-DE"/>
        </w:rPr>
        <w:t>unter 2.1.8</w:t>
      </w:r>
      <w:r>
        <w:rPr>
          <w:rFonts w:ascii="Arial" w:eastAsia="Times New Roman" w:hAnsi="Arial"/>
          <w:szCs w:val="20"/>
          <w:lang w:eastAsia="de-DE"/>
        </w:rPr>
        <w:t xml:space="preserve"> </w:t>
      </w:r>
      <w:r w:rsidRPr="007A47B4">
        <w:rPr>
          <w:rFonts w:ascii="Arial" w:eastAsia="Times New Roman" w:hAnsi="Arial"/>
          <w:szCs w:val="20"/>
          <w:lang w:eastAsia="de-DE"/>
        </w:rPr>
        <w:t>ist erforderlich, um den Abschalt</w:t>
      </w:r>
      <w:r>
        <w:rPr>
          <w:rFonts w:ascii="Arial" w:eastAsia="Times New Roman" w:hAnsi="Arial"/>
          <w:szCs w:val="20"/>
          <w:lang w:eastAsia="de-DE"/>
        </w:rPr>
        <w:t>-A</w:t>
      </w:r>
      <w:r w:rsidRPr="007A47B4">
        <w:rPr>
          <w:rFonts w:ascii="Arial" w:eastAsia="Times New Roman" w:hAnsi="Arial"/>
          <w:szCs w:val="20"/>
          <w:lang w:eastAsia="de-DE"/>
        </w:rPr>
        <w:t>lgorithmus - unter Beachtung der im Rahmen des freiwilligen Gondel- und Schlagopfermonitorings erhobenen Daten - an die örtlichen Gegebenheiten anzupassen. Das laut Antragsteller (Selbstverpflichtungserklärung vom 09.05.2017) geplante freiwillige Monitoring entspricht methodisch den derzeit gültigen Fachstandards und ermöglicht mittels des beantragten Auflagenvorbehaltes, die Abschaltzeiten nach Abschluss der Erhebungen standortgerecht anzupassen oder – sofern die Ergebnisse dies mit Blick auf § 44 Abs. 1 Nr. 1 BNatSchG zulassen – aufzuheben. Dem Vorhabenträger wird mit dem Auflagenvorbehalt somit die Möglichkeit eingeräumt, den Nachweis zu führen, dass es durch evtl. nachträgliche Anpassungen der Betriebszeiten nicht zu einem signifikant erhöhten Tötungsrisiko kommt.</w:t>
      </w:r>
    </w:p>
    <w:p w:rsidR="0016347A" w:rsidRDefault="0016347A" w:rsidP="00C256BF">
      <w:pPr>
        <w:widowControl w:val="0"/>
        <w:suppressAutoHyphens/>
        <w:spacing w:after="0"/>
        <w:jc w:val="both"/>
        <w:rPr>
          <w:rFonts w:ascii="Arial" w:eastAsia="Lucida Sans Unicode" w:hAnsi="Arial" w:cs="Arial"/>
          <w:bCs/>
          <w:kern w:val="1"/>
        </w:rPr>
      </w:pPr>
    </w:p>
    <w:p w:rsidR="00C256BF" w:rsidRPr="00324EF6"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4.8</w:t>
      </w:r>
      <w:r w:rsidRPr="003F1F83">
        <w:rPr>
          <w:rFonts w:ascii="Arial" w:eastAsia="Lucida Sans Unicode" w:hAnsi="Arial" w:cs="Arial"/>
          <w:bCs/>
          <w:kern w:val="1"/>
        </w:rPr>
        <w:tab/>
      </w:r>
      <w:r w:rsidRPr="00324EF6">
        <w:rPr>
          <w:rFonts w:ascii="Arial" w:eastAsia="Lucida Sans Unicode" w:hAnsi="Arial" w:cs="Arial"/>
          <w:bCs/>
          <w:kern w:val="1"/>
          <w:u w:val="single"/>
        </w:rPr>
        <w:t>Immissionsschutz</w:t>
      </w:r>
    </w:p>
    <w:p w:rsidR="00C256BF" w:rsidRPr="00324EF6" w:rsidRDefault="00C256BF" w:rsidP="00C256BF">
      <w:pPr>
        <w:widowControl w:val="0"/>
        <w:suppressAutoHyphens/>
        <w:spacing w:after="0"/>
        <w:jc w:val="both"/>
        <w:rPr>
          <w:rFonts w:ascii="Arial" w:eastAsia="Lucida Sans Unicode" w:hAnsi="Arial" w:cs="Arial"/>
          <w:b/>
          <w:kern w:val="1"/>
        </w:rPr>
      </w:pPr>
    </w:p>
    <w:p w:rsidR="00C256BF" w:rsidRPr="00324EF6" w:rsidRDefault="00C256BF" w:rsidP="00C256BF">
      <w:pPr>
        <w:widowControl w:val="0"/>
        <w:suppressAutoHyphens/>
        <w:spacing w:after="0"/>
        <w:jc w:val="both"/>
        <w:rPr>
          <w:rFonts w:ascii="Arial" w:eastAsia="Lucida Sans Unicode" w:hAnsi="Arial" w:cs="Arial"/>
          <w:bCs/>
          <w:kern w:val="1"/>
        </w:rPr>
      </w:pPr>
      <w:r w:rsidRPr="00324EF6">
        <w:rPr>
          <w:rFonts w:ascii="Arial" w:eastAsia="Lucida Sans Unicode" w:hAnsi="Arial" w:cs="Arial"/>
          <w:bCs/>
          <w:kern w:val="1"/>
        </w:rPr>
        <w:t xml:space="preserve">Zur Beurteilung der </w:t>
      </w:r>
      <w:r w:rsidRPr="00324EF6">
        <w:rPr>
          <w:rFonts w:ascii="Arial" w:eastAsia="Lucida Sans Unicode" w:hAnsi="Arial" w:cs="Arial"/>
          <w:b/>
          <w:bCs/>
          <w:kern w:val="1"/>
        </w:rPr>
        <w:t>nach</w:t>
      </w:r>
      <w:r w:rsidRPr="00324EF6">
        <w:rPr>
          <w:rFonts w:ascii="Arial" w:eastAsia="Lucida Sans Unicode" w:hAnsi="Arial" w:cs="Arial"/>
          <w:bCs/>
          <w:kern w:val="1"/>
        </w:rPr>
        <w:t xml:space="preserve"> </w:t>
      </w:r>
      <w:r w:rsidR="00481FE7">
        <w:rPr>
          <w:rFonts w:ascii="Arial" w:eastAsia="Lucida Sans Unicode" w:hAnsi="Arial" w:cs="Arial"/>
          <w:bCs/>
          <w:kern w:val="1"/>
        </w:rPr>
        <w:t xml:space="preserve">Realisierung des </w:t>
      </w:r>
      <w:r w:rsidRPr="00324EF6">
        <w:rPr>
          <w:rFonts w:ascii="Arial" w:eastAsia="Lucida Sans Unicode" w:hAnsi="Arial" w:cs="Arial"/>
          <w:bCs/>
          <w:kern w:val="1"/>
        </w:rPr>
        <w:t>Vorhabens in der schutzbedürftigen Nachbarschaft der geplanten WEA vorliegenden immissionsschutzrechtlichen Situation wurden von der Antragstellerin Schallimmissionsprognosen, erstellt von der UL International GmbH, UL DEWI aus Oldenburg, vorgelegt. Die Berichte der DEWI tragen folgende Bezeichnungen:</w:t>
      </w:r>
    </w:p>
    <w:p w:rsidR="00C256BF" w:rsidRPr="00324EF6" w:rsidRDefault="00C256BF" w:rsidP="00C256BF">
      <w:pPr>
        <w:widowControl w:val="0"/>
        <w:suppressAutoHyphens/>
        <w:spacing w:after="0"/>
        <w:jc w:val="both"/>
        <w:rPr>
          <w:rFonts w:ascii="Arial" w:eastAsia="Lucida Sans Unicode" w:hAnsi="Arial" w:cs="Arial"/>
          <w:bCs/>
          <w:kern w:val="1"/>
        </w:rPr>
      </w:pPr>
      <w:r w:rsidRPr="00324EF6">
        <w:rPr>
          <w:rFonts w:ascii="Arial" w:eastAsia="Lucida Sans Unicode" w:hAnsi="Arial" w:cs="Arial"/>
          <w:bCs/>
          <w:kern w:val="1"/>
        </w:rPr>
        <w:t xml:space="preserve">DEWI-GER-AP15-04508-01-01, DEWI-GER-AP17-11946735-01.00, DEWI-AP18-12152266-01.01  </w:t>
      </w:r>
    </w:p>
    <w:p w:rsidR="00DF205B" w:rsidRDefault="00DF205B" w:rsidP="00C256BF">
      <w:pPr>
        <w:widowControl w:val="0"/>
        <w:suppressAutoHyphens/>
        <w:spacing w:after="0"/>
        <w:jc w:val="both"/>
        <w:rPr>
          <w:rFonts w:ascii="Arial" w:eastAsia="Lucida Sans Unicode" w:hAnsi="Arial" w:cs="Arial"/>
          <w:bCs/>
          <w:kern w:val="1"/>
        </w:rPr>
      </w:pPr>
    </w:p>
    <w:p w:rsidR="00C256BF" w:rsidRPr="00324EF6" w:rsidRDefault="00C256BF" w:rsidP="00C256BF">
      <w:pPr>
        <w:widowControl w:val="0"/>
        <w:suppressAutoHyphens/>
        <w:spacing w:after="0"/>
        <w:jc w:val="both"/>
        <w:rPr>
          <w:rFonts w:ascii="Arial" w:eastAsia="Lucida Sans Unicode" w:hAnsi="Arial" w:cs="Arial"/>
          <w:bCs/>
          <w:kern w:val="1"/>
        </w:rPr>
      </w:pPr>
      <w:r w:rsidRPr="00324EF6">
        <w:rPr>
          <w:rFonts w:ascii="Arial" w:eastAsia="Lucida Sans Unicode" w:hAnsi="Arial" w:cs="Arial"/>
          <w:bCs/>
          <w:kern w:val="1"/>
        </w:rPr>
        <w:t>Die nachvollziehbar gestalteten Berechnungen führen zu plausiblen und anwendbaren Ergebnissen.</w:t>
      </w:r>
    </w:p>
    <w:p w:rsidR="00C256BF" w:rsidRPr="00A9758D" w:rsidRDefault="00C256BF" w:rsidP="00C256BF">
      <w:pPr>
        <w:widowControl w:val="0"/>
        <w:suppressAutoHyphens/>
        <w:spacing w:after="0"/>
        <w:jc w:val="both"/>
        <w:rPr>
          <w:rFonts w:ascii="Arial" w:eastAsia="Lucida Sans Unicode" w:hAnsi="Arial" w:cs="Arial"/>
          <w:bCs/>
          <w:kern w:val="1"/>
          <w:highlight w:val="yellow"/>
        </w:rPr>
      </w:pPr>
    </w:p>
    <w:p w:rsidR="00C256BF" w:rsidRPr="000E4512" w:rsidRDefault="00C256BF" w:rsidP="00C256BF">
      <w:pPr>
        <w:widowControl w:val="0"/>
        <w:suppressAutoHyphens/>
        <w:spacing w:after="0"/>
        <w:jc w:val="both"/>
        <w:rPr>
          <w:rFonts w:ascii="Arial" w:eastAsia="Lucida Sans Unicode" w:hAnsi="Arial" w:cs="Arial"/>
          <w:kern w:val="1"/>
          <w:u w:val="single"/>
        </w:rPr>
      </w:pPr>
      <w:r w:rsidRPr="000E4512">
        <w:rPr>
          <w:rFonts w:ascii="Arial" w:eastAsia="Lucida Sans Unicode" w:hAnsi="Arial" w:cs="Arial"/>
          <w:kern w:val="1"/>
          <w:u w:val="single"/>
        </w:rPr>
        <w:t>Schallschutz</w:t>
      </w:r>
    </w:p>
    <w:p w:rsidR="00C256BF" w:rsidRPr="000E4512" w:rsidRDefault="00C256BF" w:rsidP="00C256BF">
      <w:pPr>
        <w:widowControl w:val="0"/>
        <w:suppressAutoHyphens/>
        <w:spacing w:after="0"/>
        <w:jc w:val="both"/>
        <w:rPr>
          <w:rFonts w:ascii="Arial" w:eastAsia="Lucida Sans Unicode" w:hAnsi="Arial" w:cs="Arial"/>
          <w:bCs/>
          <w:kern w:val="1"/>
        </w:rPr>
      </w:pPr>
    </w:p>
    <w:p w:rsidR="001E0565" w:rsidRDefault="00C256BF" w:rsidP="00C256BF">
      <w:pPr>
        <w:widowControl w:val="0"/>
        <w:suppressAutoHyphens/>
        <w:spacing w:after="0"/>
        <w:jc w:val="both"/>
        <w:rPr>
          <w:rFonts w:ascii="Arial" w:eastAsia="Lucida Sans Unicode" w:hAnsi="Arial" w:cs="Arial"/>
          <w:bCs/>
          <w:kern w:val="1"/>
        </w:rPr>
      </w:pPr>
      <w:r w:rsidRPr="000E4512">
        <w:rPr>
          <w:rFonts w:ascii="Arial" w:eastAsia="Lucida Sans Unicode" w:hAnsi="Arial" w:cs="Arial"/>
          <w:bCs/>
          <w:kern w:val="1"/>
        </w:rPr>
        <w:t xml:space="preserve">Die o.g. schalltechnischen Gutachten weisen nach, dass beim Betrieb der </w:t>
      </w:r>
      <w:r w:rsidR="007E4A34">
        <w:rPr>
          <w:rFonts w:ascii="Arial" w:eastAsia="Lucida Sans Unicode" w:hAnsi="Arial" w:cs="Arial"/>
          <w:bCs/>
          <w:kern w:val="1"/>
        </w:rPr>
        <w:t xml:space="preserve">9 </w:t>
      </w:r>
      <w:r w:rsidRPr="000E4512">
        <w:rPr>
          <w:rFonts w:ascii="Arial" w:eastAsia="Lucida Sans Unicode" w:hAnsi="Arial" w:cs="Arial"/>
          <w:bCs/>
          <w:kern w:val="1"/>
        </w:rPr>
        <w:t xml:space="preserve">beantragten Windenergieanlagen die Einhaltung der zulässigen Lärm Immissionsrichtwerte gemäß TA Lärm an den maßgeblichen Immissionsorten unter Berücksichtigung der gegebenen </w:t>
      </w:r>
      <w:r w:rsidRPr="002A0DD1">
        <w:rPr>
          <w:rFonts w:ascii="Arial" w:eastAsia="Lucida Sans Unicode" w:hAnsi="Arial" w:cs="Arial"/>
          <w:bCs/>
          <w:kern w:val="1"/>
        </w:rPr>
        <w:t>Vorbelastung und beim Betrieb der geplanten Anlagen unter den in der Nebenbestimmung</w:t>
      </w:r>
      <w:r w:rsidRPr="000E4512">
        <w:rPr>
          <w:rFonts w:ascii="Arial" w:eastAsia="Lucida Sans Unicode" w:hAnsi="Arial" w:cs="Arial"/>
          <w:bCs/>
          <w:kern w:val="1"/>
        </w:rPr>
        <w:t xml:space="preserve"> </w:t>
      </w:r>
      <w:r w:rsidRPr="000E4512">
        <w:rPr>
          <w:rFonts w:ascii="Arial" w:eastAsia="Lucida Sans Unicode" w:hAnsi="Arial" w:cs="Arial"/>
          <w:b/>
          <w:bCs/>
          <w:kern w:val="1"/>
        </w:rPr>
        <w:t>Punkt III 4.1.2</w:t>
      </w:r>
      <w:r w:rsidRPr="000E4512">
        <w:rPr>
          <w:rFonts w:ascii="Arial" w:eastAsia="Lucida Sans Unicode" w:hAnsi="Arial" w:cs="Arial"/>
          <w:bCs/>
          <w:kern w:val="1"/>
        </w:rPr>
        <w:t xml:space="preserve"> genannten Schallleistungspegel und Betriebsmodi sicher gegeben ist.</w:t>
      </w:r>
      <w:r w:rsidR="007E4A34">
        <w:rPr>
          <w:rFonts w:ascii="Arial" w:eastAsia="Lucida Sans Unicode" w:hAnsi="Arial" w:cs="Arial"/>
          <w:bCs/>
          <w:kern w:val="1"/>
        </w:rPr>
        <w:t xml:space="preserve"> </w:t>
      </w:r>
    </w:p>
    <w:p w:rsidR="00C256BF" w:rsidRPr="000E4512" w:rsidRDefault="007E4A34"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Sollte sich im Verfahren zur Genehmigung der WEA 8 ergeben, dass diese nicht genehmigungsfähig ist, steht des dem Betreiber frei, das schalltechnische Gutachten für den Betrieb von 8 WEA zu aktualisieren.</w:t>
      </w:r>
    </w:p>
    <w:p w:rsidR="007A4AF3" w:rsidRDefault="007A4AF3" w:rsidP="00C256BF">
      <w:pPr>
        <w:widowControl w:val="0"/>
        <w:suppressAutoHyphens/>
        <w:spacing w:after="0"/>
        <w:jc w:val="both"/>
        <w:rPr>
          <w:rFonts w:ascii="Arial" w:eastAsia="Lucida Sans Unicode" w:hAnsi="Arial" w:cs="Arial"/>
          <w:bCs/>
          <w:kern w:val="21"/>
          <w:u w:val="single"/>
        </w:rPr>
      </w:pPr>
    </w:p>
    <w:p w:rsidR="007A4AF3" w:rsidRDefault="007A4AF3" w:rsidP="00C256BF">
      <w:pPr>
        <w:widowControl w:val="0"/>
        <w:suppressAutoHyphens/>
        <w:spacing w:after="0"/>
        <w:jc w:val="both"/>
        <w:rPr>
          <w:rFonts w:ascii="Arial" w:eastAsia="Lucida Sans Unicode" w:hAnsi="Arial" w:cs="Arial"/>
          <w:bCs/>
          <w:kern w:val="21"/>
          <w:u w:val="single"/>
        </w:rPr>
      </w:pPr>
    </w:p>
    <w:p w:rsidR="00C256BF" w:rsidRPr="002A0DD1" w:rsidRDefault="00C256BF" w:rsidP="00C256BF">
      <w:pPr>
        <w:widowControl w:val="0"/>
        <w:suppressAutoHyphens/>
        <w:spacing w:after="0"/>
        <w:jc w:val="both"/>
        <w:rPr>
          <w:rFonts w:ascii="Arial" w:eastAsia="Lucida Sans Unicode" w:hAnsi="Arial" w:cs="Arial"/>
          <w:bCs/>
          <w:kern w:val="21"/>
          <w:u w:val="single"/>
        </w:rPr>
      </w:pPr>
      <w:r w:rsidRPr="009D1379">
        <w:rPr>
          <w:rFonts w:ascii="Arial" w:eastAsia="Lucida Sans Unicode" w:hAnsi="Arial" w:cs="Arial"/>
          <w:bCs/>
          <w:kern w:val="21"/>
          <w:u w:val="single"/>
        </w:rPr>
        <w:t>Schattenwurf</w:t>
      </w:r>
    </w:p>
    <w:p w:rsidR="00C256BF" w:rsidRPr="002A0DD1" w:rsidRDefault="00C256BF" w:rsidP="00C256BF">
      <w:pPr>
        <w:widowControl w:val="0"/>
        <w:suppressAutoHyphens/>
        <w:spacing w:after="0"/>
        <w:jc w:val="both"/>
        <w:rPr>
          <w:rFonts w:ascii="Arial" w:eastAsia="Lucida Sans Unicode" w:hAnsi="Arial" w:cs="Arial"/>
          <w:bCs/>
          <w:kern w:val="1"/>
        </w:rPr>
      </w:pPr>
    </w:p>
    <w:p w:rsidR="00C256BF" w:rsidRPr="002A0DD1" w:rsidRDefault="00C256BF" w:rsidP="00C256BF">
      <w:pPr>
        <w:widowControl w:val="0"/>
        <w:suppressAutoHyphens/>
        <w:spacing w:after="0"/>
        <w:jc w:val="both"/>
        <w:rPr>
          <w:rFonts w:ascii="Arial" w:eastAsia="Lucida Sans Unicode" w:hAnsi="Arial" w:cs="Arial"/>
          <w:bCs/>
          <w:kern w:val="1"/>
        </w:rPr>
      </w:pPr>
      <w:r w:rsidRPr="002A0DD1">
        <w:rPr>
          <w:rFonts w:ascii="Arial" w:eastAsia="Lucida Sans Unicode" w:hAnsi="Arial" w:cs="Arial"/>
          <w:bCs/>
          <w:kern w:val="1"/>
        </w:rPr>
        <w:t xml:space="preserve">Die zulässigen Schattenwurfzeiten orientieren sich an den Immissionsrichtwerten der „Hinweise zur Ermittlung und Beurteilung der optischen Immissionen von Windenergieanlagen“ (WEA-Schattenwurf-Hinweise), die aus umfangreichen Untersuchungen zur Belästigung durch periodischen Schattenwurf von Windkraftanlagen abgeleitet wurden. </w:t>
      </w:r>
    </w:p>
    <w:p w:rsidR="00C256BF" w:rsidRPr="002A0DD1" w:rsidRDefault="00C256BF" w:rsidP="00C256BF">
      <w:pPr>
        <w:widowControl w:val="0"/>
        <w:suppressAutoHyphens/>
        <w:spacing w:after="0"/>
        <w:jc w:val="both"/>
        <w:rPr>
          <w:rFonts w:ascii="Arial" w:eastAsia="Lucida Sans Unicode" w:hAnsi="Arial" w:cs="Arial"/>
          <w:bCs/>
          <w:kern w:val="1"/>
        </w:rPr>
      </w:pPr>
      <w:r w:rsidRPr="002A0DD1">
        <w:rPr>
          <w:rFonts w:ascii="Arial" w:eastAsia="Lucida Sans Unicode" w:hAnsi="Arial" w:cs="Arial"/>
          <w:bCs/>
          <w:kern w:val="1"/>
        </w:rPr>
        <w:t>Als zulässig sind danach die astronomisch maximal möglichen Beschattungsdauern von jeweils 30 Minuten/Tag und 30 Stunden/Jahr bzw. real auftretende Schattenwürfe von jeweils maximal 8 Stunden/Jahr anzusehen. Vom Länderausschuss für Immissionsschutz (LAI) wurden diese WEA-Schattenwurf-Hinweise zur Anwendung empfohlen.</w:t>
      </w:r>
    </w:p>
    <w:p w:rsidR="00C256BF" w:rsidRPr="00A9758D" w:rsidRDefault="00C256BF" w:rsidP="00C256BF">
      <w:pPr>
        <w:widowControl w:val="0"/>
        <w:suppressAutoHyphens/>
        <w:spacing w:after="0"/>
        <w:jc w:val="both"/>
        <w:rPr>
          <w:rFonts w:ascii="Arial" w:eastAsia="Lucida Sans Unicode" w:hAnsi="Arial" w:cs="Arial"/>
          <w:bCs/>
          <w:kern w:val="1"/>
          <w:highlight w:val="yellow"/>
        </w:rPr>
      </w:pPr>
    </w:p>
    <w:p w:rsidR="007E4A34" w:rsidRDefault="00C256BF" w:rsidP="00C256BF">
      <w:pPr>
        <w:widowControl w:val="0"/>
        <w:suppressAutoHyphens/>
        <w:spacing w:after="0"/>
        <w:jc w:val="both"/>
        <w:rPr>
          <w:rFonts w:ascii="Arial" w:eastAsia="Lucida Sans Unicode" w:hAnsi="Arial" w:cs="Arial"/>
          <w:bCs/>
          <w:kern w:val="1"/>
        </w:rPr>
      </w:pPr>
      <w:r w:rsidRPr="009D1379">
        <w:rPr>
          <w:rFonts w:ascii="Arial" w:eastAsia="Lucida Sans Unicode" w:hAnsi="Arial" w:cs="Arial"/>
          <w:bCs/>
          <w:kern w:val="1"/>
        </w:rPr>
        <w:t xml:space="preserve">Die Berechnung der Schattenwurfdauer für die 9 bzw. 8 WEA am Standort Gerbstedt im Bericht DEWI-GER-WP15-04508-02.01 der UL International GmbH DEWI aus Oldenburg ist Bestandteil der Antragsunterlagen. </w:t>
      </w:r>
    </w:p>
    <w:p w:rsidR="007E4A34" w:rsidRDefault="007E4A34" w:rsidP="00C256BF">
      <w:pPr>
        <w:widowControl w:val="0"/>
        <w:suppressAutoHyphens/>
        <w:spacing w:after="0"/>
        <w:jc w:val="both"/>
        <w:rPr>
          <w:rFonts w:ascii="Arial" w:eastAsia="Lucida Sans Unicode" w:hAnsi="Arial" w:cs="Arial"/>
          <w:bCs/>
          <w:kern w:val="1"/>
        </w:rPr>
      </w:pPr>
    </w:p>
    <w:p w:rsidR="00C256BF" w:rsidRPr="009D1379" w:rsidRDefault="00C256BF" w:rsidP="00C256BF">
      <w:pPr>
        <w:widowControl w:val="0"/>
        <w:suppressAutoHyphens/>
        <w:spacing w:after="0"/>
        <w:jc w:val="both"/>
        <w:rPr>
          <w:rFonts w:ascii="Arial" w:eastAsia="Lucida Sans Unicode" w:hAnsi="Arial" w:cs="Arial"/>
          <w:bCs/>
          <w:kern w:val="1"/>
        </w:rPr>
      </w:pPr>
      <w:r w:rsidRPr="009D1379">
        <w:rPr>
          <w:rFonts w:ascii="Arial" w:eastAsia="Lucida Sans Unicode" w:hAnsi="Arial" w:cs="Arial"/>
          <w:bCs/>
          <w:kern w:val="1"/>
        </w:rPr>
        <w:t>Das Schattenwurfgutachten zeigt, dass die zu beurteilenden Anlagen sowie 42 weitere Anlagen (33 bestehende/benachbarte WEA und 9 zum Rückbau vorgesehene WEA) an den maßgeblichen Immissionsorten einen periodischen Schattenwurf verursachen, der an 59 der betrachteten 71 Immissionsorte den Jahresrichtwert von 30 Stunden für die astronomisch mögliche Beschattungsdauer überschreitet.</w:t>
      </w:r>
    </w:p>
    <w:p w:rsidR="00C256BF" w:rsidRPr="009D1379" w:rsidRDefault="00C256BF" w:rsidP="00C256BF">
      <w:pPr>
        <w:widowControl w:val="0"/>
        <w:suppressAutoHyphens/>
        <w:spacing w:after="0"/>
        <w:jc w:val="both"/>
        <w:rPr>
          <w:rFonts w:ascii="Arial" w:eastAsia="Lucida Sans Unicode" w:hAnsi="Arial" w:cs="Arial"/>
          <w:bCs/>
          <w:kern w:val="1"/>
        </w:rPr>
      </w:pPr>
      <w:r w:rsidRPr="009D1379">
        <w:rPr>
          <w:rFonts w:ascii="Arial" w:eastAsia="Lucida Sans Unicode" w:hAnsi="Arial" w:cs="Arial"/>
          <w:bCs/>
          <w:kern w:val="1"/>
        </w:rPr>
        <w:t>Darüber hinaus wird an 39 Immissionsorten der Tagesrichtwert von 30 Minuten astronomisch möglicher Beschattungsdauer erreicht bzw. überschritten.</w:t>
      </w:r>
    </w:p>
    <w:p w:rsidR="00C256BF" w:rsidRPr="009D1379"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9D1379">
        <w:rPr>
          <w:rFonts w:ascii="Arial" w:eastAsia="Lucida Sans Unicode" w:hAnsi="Arial" w:cs="Arial"/>
          <w:bCs/>
          <w:kern w:val="1"/>
        </w:rPr>
        <w:t xml:space="preserve">Aus diesen Gründen sind die unter Punkt III. 4.1.4 aufgegebenen Abschaltmodule einzusetzen und so zu programmieren, dass die vom Länderausschuss für Immissionsschutz (LAI) empfohlenen Richtwerte von einer astronomisch möglichen Beschattungsdauer von 30 Stunden im Jahr sowie von 30 Minuten pro Tag sicher eingehalten werden.  </w:t>
      </w:r>
    </w:p>
    <w:p w:rsidR="00C256BF" w:rsidRDefault="00C256BF" w:rsidP="00C256BF">
      <w:pPr>
        <w:widowControl w:val="0"/>
        <w:suppressAutoHyphens/>
        <w:spacing w:after="0"/>
        <w:jc w:val="both"/>
        <w:rPr>
          <w:rFonts w:ascii="Arial" w:eastAsia="Lucida Sans Unicode" w:hAnsi="Arial" w:cs="Arial"/>
          <w:bCs/>
          <w:kern w:val="1"/>
          <w:u w:val="single"/>
        </w:rPr>
      </w:pPr>
    </w:p>
    <w:p w:rsidR="00C256BF" w:rsidRPr="00A63C4E" w:rsidRDefault="00C256BF" w:rsidP="00C256BF">
      <w:pPr>
        <w:widowControl w:val="0"/>
        <w:suppressAutoHyphens/>
        <w:spacing w:after="0"/>
        <w:jc w:val="both"/>
        <w:rPr>
          <w:rFonts w:ascii="Arial" w:eastAsia="Lucida Sans Unicode" w:hAnsi="Arial" w:cs="Arial"/>
          <w:bCs/>
          <w:kern w:val="1"/>
          <w:u w:val="single"/>
        </w:rPr>
      </w:pPr>
      <w:r w:rsidRPr="00A63C4E">
        <w:rPr>
          <w:rFonts w:ascii="Arial" w:eastAsia="Lucida Sans Unicode" w:hAnsi="Arial" w:cs="Arial"/>
          <w:bCs/>
          <w:kern w:val="1"/>
          <w:u w:val="single"/>
        </w:rPr>
        <w:t>Licht</w:t>
      </w:r>
    </w:p>
    <w:p w:rsidR="00C256BF" w:rsidRPr="00A63C4E" w:rsidRDefault="00C256BF" w:rsidP="00C256BF">
      <w:pPr>
        <w:widowControl w:val="0"/>
        <w:suppressAutoHyphens/>
        <w:spacing w:after="0"/>
        <w:jc w:val="both"/>
        <w:rPr>
          <w:rFonts w:ascii="Arial" w:eastAsia="Lucida Sans Unicode" w:hAnsi="Arial" w:cs="Arial"/>
          <w:bCs/>
          <w:kern w:val="1"/>
        </w:rPr>
      </w:pPr>
    </w:p>
    <w:p w:rsidR="00C256BF" w:rsidRPr="00A63C4E" w:rsidRDefault="00C256BF" w:rsidP="00C256BF">
      <w:pPr>
        <w:widowControl w:val="0"/>
        <w:suppressAutoHyphens/>
        <w:spacing w:after="0"/>
        <w:jc w:val="both"/>
        <w:rPr>
          <w:rFonts w:ascii="Arial" w:eastAsia="Lucida Sans Unicode" w:hAnsi="Arial" w:cs="Arial"/>
          <w:bCs/>
          <w:kern w:val="1"/>
        </w:rPr>
      </w:pPr>
      <w:r w:rsidRPr="00A63C4E">
        <w:rPr>
          <w:rFonts w:ascii="Arial" w:eastAsia="Lucida Sans Unicode" w:hAnsi="Arial" w:cs="Arial"/>
          <w:bCs/>
          <w:kern w:val="1"/>
        </w:rPr>
        <w:t>Nach § 3 BImSchG gehört Licht auch zu den von dem in Rede stehenden Gesetz zu berücksichtigenden Emissionen und Immissionen.</w:t>
      </w:r>
    </w:p>
    <w:p w:rsidR="00C256BF" w:rsidRPr="00A63C4E" w:rsidRDefault="00C256BF" w:rsidP="00C256BF">
      <w:pPr>
        <w:widowControl w:val="0"/>
        <w:suppressAutoHyphens/>
        <w:spacing w:after="0"/>
        <w:jc w:val="both"/>
        <w:rPr>
          <w:rFonts w:ascii="Arial" w:eastAsia="Lucida Sans Unicode" w:hAnsi="Arial" w:cs="Arial"/>
          <w:bCs/>
          <w:kern w:val="1"/>
        </w:rPr>
      </w:pPr>
    </w:p>
    <w:p w:rsidR="00C256BF" w:rsidRPr="00A63C4E" w:rsidRDefault="00C256BF" w:rsidP="00C256BF">
      <w:pPr>
        <w:widowControl w:val="0"/>
        <w:suppressAutoHyphens/>
        <w:spacing w:after="0"/>
        <w:jc w:val="both"/>
        <w:rPr>
          <w:rFonts w:ascii="Arial" w:eastAsia="Lucida Sans Unicode" w:hAnsi="Arial" w:cs="Arial"/>
          <w:bCs/>
          <w:kern w:val="1"/>
        </w:rPr>
      </w:pPr>
      <w:r w:rsidRPr="00A63C4E">
        <w:rPr>
          <w:rFonts w:ascii="Arial" w:eastAsia="Lucida Sans Unicode" w:hAnsi="Arial" w:cs="Arial"/>
          <w:bCs/>
          <w:kern w:val="1"/>
        </w:rPr>
        <w:t>Im Rahmen mehrerer Studien ist bestätigt, dass eine Beeinträchtigung der Anwohner durch das Licht der Nachtkennzeichnung der WEA existiert. Somit erweist sich die notwendige Befeuerung im Hinblick auf die Akzeptanz der WEA durch die Bevölkerung als problematisch. Auch der Einfluss der Befeuerung auf bestimmte Tierarten ist laut Literatur unstrittig.</w:t>
      </w:r>
    </w:p>
    <w:p w:rsidR="00C256BF" w:rsidRPr="00A63C4E" w:rsidRDefault="00C256BF" w:rsidP="00C256BF">
      <w:pPr>
        <w:widowControl w:val="0"/>
        <w:suppressAutoHyphens/>
        <w:spacing w:after="0"/>
        <w:jc w:val="both"/>
        <w:rPr>
          <w:rFonts w:ascii="Arial" w:eastAsia="Lucida Sans Unicode" w:hAnsi="Arial" w:cs="Arial"/>
          <w:bCs/>
          <w:kern w:val="1"/>
        </w:rPr>
      </w:pPr>
    </w:p>
    <w:p w:rsidR="00C256BF" w:rsidRPr="00A63C4E" w:rsidRDefault="00C256BF" w:rsidP="00C256BF">
      <w:pPr>
        <w:widowControl w:val="0"/>
        <w:suppressAutoHyphens/>
        <w:spacing w:after="0"/>
        <w:jc w:val="both"/>
        <w:rPr>
          <w:rFonts w:ascii="Arial" w:eastAsia="Lucida Sans Unicode" w:hAnsi="Arial" w:cs="Arial"/>
          <w:bCs/>
          <w:kern w:val="1"/>
        </w:rPr>
      </w:pPr>
      <w:r w:rsidRPr="00A63C4E">
        <w:rPr>
          <w:rFonts w:ascii="Arial" w:eastAsia="Lucida Sans Unicode" w:hAnsi="Arial" w:cs="Arial"/>
          <w:bCs/>
          <w:kern w:val="1"/>
        </w:rPr>
        <w:t>Zur Förderung der Akzeptanz höherer WEA ist somit ein Interessenausgleich zwischen der Flugsicherheit, den Schutzgütern Mensch/Tier und den WEA -Betreibern erforderlich.</w:t>
      </w:r>
    </w:p>
    <w:p w:rsidR="00C256BF" w:rsidRPr="00A63C4E" w:rsidRDefault="00C256BF" w:rsidP="00C256BF">
      <w:pPr>
        <w:widowControl w:val="0"/>
        <w:suppressAutoHyphens/>
        <w:spacing w:after="0"/>
        <w:jc w:val="both"/>
        <w:rPr>
          <w:rFonts w:ascii="Arial" w:eastAsia="Lucida Sans Unicode" w:hAnsi="Arial" w:cs="Arial"/>
          <w:kern w:val="1"/>
        </w:rPr>
      </w:pPr>
      <w:r w:rsidRPr="00A63C4E">
        <w:rPr>
          <w:rFonts w:ascii="Arial" w:eastAsia="Lucida Sans Unicode" w:hAnsi="Arial" w:cs="Arial"/>
          <w:kern w:val="1"/>
        </w:rPr>
        <w:t>Mit dem Betrieb der WEA sind Lichtemissionen der Befeuerung von diesem Standort wahrnehmbar. Es sollten alle nach dem Stand der Technik möglichen Maßnahmen zur Minimierung einer weiteren Emission bzw. Immission – Licht- getroffen werden, ohne dass die Sicherheit des Flugverkehrs gefährdet wird.</w:t>
      </w:r>
      <w:r w:rsidR="009A609E">
        <w:rPr>
          <w:rFonts w:ascii="Arial" w:eastAsia="Lucida Sans Unicode" w:hAnsi="Arial" w:cs="Arial"/>
          <w:kern w:val="1"/>
        </w:rPr>
        <w:t xml:space="preserve"> </w:t>
      </w:r>
      <w:r w:rsidRPr="00A63C4E">
        <w:rPr>
          <w:rFonts w:ascii="Arial" w:eastAsia="Lucida Sans Unicode" w:hAnsi="Arial" w:cs="Arial"/>
          <w:kern w:val="1"/>
        </w:rPr>
        <w:t>Bei neuen WEA empfiehlt der Bundesverband Windenergie e. V. (BWE) grundsätzlich das „Feuer W, rot“ mit einer Lichtstärkenregelung über eine Sichtweitenmessung zu betreiben. Erfahrungsberichte sagen aus, dass eine Sichtweitenregulierung des Befeuerungssystems positiv aufgenommen wird.</w:t>
      </w:r>
    </w:p>
    <w:p w:rsidR="00C256BF" w:rsidRPr="00A63C4E" w:rsidRDefault="00C256BF" w:rsidP="00C256BF">
      <w:pPr>
        <w:widowControl w:val="0"/>
        <w:suppressAutoHyphens/>
        <w:spacing w:after="0"/>
        <w:jc w:val="both"/>
        <w:rPr>
          <w:rFonts w:ascii="Arial" w:eastAsia="Lucida Sans Unicode" w:hAnsi="Arial" w:cs="Arial"/>
          <w:kern w:val="1"/>
        </w:rPr>
      </w:pPr>
    </w:p>
    <w:p w:rsidR="00C256BF" w:rsidRPr="00D216E0" w:rsidRDefault="00C256BF" w:rsidP="00C256BF">
      <w:pPr>
        <w:widowControl w:val="0"/>
        <w:suppressAutoHyphens/>
        <w:spacing w:after="0"/>
        <w:jc w:val="both"/>
        <w:rPr>
          <w:rFonts w:ascii="Arial" w:eastAsia="Lucida Sans Unicode" w:hAnsi="Arial" w:cs="Arial"/>
          <w:kern w:val="1"/>
        </w:rPr>
      </w:pPr>
      <w:r w:rsidRPr="00A63C4E">
        <w:rPr>
          <w:rFonts w:ascii="Arial" w:eastAsia="Lucida Sans Unicode" w:hAnsi="Arial" w:cs="Arial"/>
          <w:kern w:val="1"/>
        </w:rPr>
        <w:t xml:space="preserve">Aus den vorgenannten Gründen wird die Auflage unter Punkt </w:t>
      </w:r>
      <w:r>
        <w:rPr>
          <w:rFonts w:ascii="Arial" w:eastAsia="Lucida Sans Unicode" w:hAnsi="Arial" w:cs="Arial"/>
          <w:kern w:val="1"/>
        </w:rPr>
        <w:t>III</w:t>
      </w:r>
      <w:r w:rsidRPr="00A63C4E">
        <w:rPr>
          <w:rFonts w:ascii="Arial" w:eastAsia="Lucida Sans Unicode" w:hAnsi="Arial" w:cs="Arial"/>
          <w:kern w:val="1"/>
        </w:rPr>
        <w:t>.4</w:t>
      </w:r>
      <w:r>
        <w:rPr>
          <w:rFonts w:ascii="Arial" w:eastAsia="Lucida Sans Unicode" w:hAnsi="Arial" w:cs="Arial"/>
          <w:kern w:val="1"/>
        </w:rPr>
        <w:t>.1.5</w:t>
      </w:r>
      <w:r w:rsidRPr="00A63C4E">
        <w:rPr>
          <w:rFonts w:ascii="Arial" w:eastAsia="Lucida Sans Unicode" w:hAnsi="Arial" w:cs="Arial"/>
          <w:kern w:val="1"/>
        </w:rPr>
        <w:t xml:space="preserve"> für erforderlich, geeignet und angemessen erachtet.</w:t>
      </w:r>
    </w:p>
    <w:p w:rsidR="00C256BF" w:rsidRPr="00D216E0" w:rsidRDefault="00C256BF" w:rsidP="00C256BF">
      <w:pPr>
        <w:widowControl w:val="0"/>
        <w:suppressAutoHyphens/>
        <w:spacing w:after="0"/>
        <w:jc w:val="both"/>
        <w:rPr>
          <w:rFonts w:ascii="Arial" w:eastAsia="Lucida Sans Unicode" w:hAnsi="Arial" w:cs="Arial"/>
          <w:bCs/>
          <w:color w:val="FF0000"/>
          <w:kern w:val="1"/>
        </w:rPr>
      </w:pPr>
    </w:p>
    <w:p w:rsidR="009A609E" w:rsidRDefault="009A609E" w:rsidP="00C256BF">
      <w:pPr>
        <w:widowControl w:val="0"/>
        <w:suppressAutoHyphens/>
        <w:spacing w:after="0"/>
        <w:jc w:val="both"/>
        <w:rPr>
          <w:rFonts w:ascii="Arial" w:eastAsia="Lucida Sans Unicode" w:hAnsi="Arial" w:cs="Arial"/>
          <w:bCs/>
          <w:kern w:val="1"/>
        </w:rPr>
      </w:pPr>
    </w:p>
    <w:p w:rsidR="00C256BF" w:rsidRPr="00076C9C"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4.9</w:t>
      </w:r>
      <w:r w:rsidRPr="003F1F83">
        <w:rPr>
          <w:rFonts w:ascii="Arial" w:eastAsia="Lucida Sans Unicode" w:hAnsi="Arial" w:cs="Arial"/>
          <w:bCs/>
          <w:kern w:val="1"/>
        </w:rPr>
        <w:tab/>
      </w:r>
      <w:r w:rsidRPr="00076C9C">
        <w:rPr>
          <w:rFonts w:ascii="Arial" w:eastAsia="Lucida Sans Unicode" w:hAnsi="Arial" w:cs="Arial"/>
          <w:bCs/>
          <w:kern w:val="1"/>
          <w:u w:val="single"/>
        </w:rPr>
        <w:t>Abfallrecht</w:t>
      </w:r>
    </w:p>
    <w:p w:rsidR="00C256BF" w:rsidRPr="00E27C1E" w:rsidRDefault="00C256BF" w:rsidP="00C256BF">
      <w:pPr>
        <w:widowControl w:val="0"/>
        <w:suppressAutoHyphens/>
        <w:spacing w:after="0"/>
        <w:jc w:val="both"/>
        <w:rPr>
          <w:rFonts w:ascii="Arial" w:eastAsia="Lucida Sans Unicode" w:hAnsi="Arial" w:cs="Arial"/>
          <w:b/>
          <w:bCs/>
          <w:kern w:val="1"/>
        </w:rPr>
      </w:pPr>
    </w:p>
    <w:p w:rsidR="00C256BF" w:rsidRDefault="00C256BF" w:rsidP="00C256BF">
      <w:pPr>
        <w:suppressAutoHyphens/>
        <w:spacing w:after="0"/>
        <w:jc w:val="both"/>
        <w:rPr>
          <w:rFonts w:ascii="Arial" w:eastAsia="Times New Roman" w:hAnsi="Arial" w:cs="Arial"/>
          <w:lang w:eastAsia="de-DE"/>
        </w:rPr>
      </w:pPr>
      <w:r>
        <w:rPr>
          <w:rFonts w:ascii="Arial" w:eastAsia="Times New Roman" w:hAnsi="Arial" w:cs="Arial"/>
          <w:lang w:eastAsia="de-DE"/>
        </w:rPr>
        <w:t>Das bei der Entsiegelung der Fläche anfallende Abbruchmaterial ist, sofern nicht bestimmte Voraussetzungen erfüllt sind, als Abfall einzustufen und zu entsorgen. Eine Verwendung als Aufschüttung wäre nicht möglich, da dies eine illegale Ablagerung von Abfällen darstellen würde.</w:t>
      </w:r>
    </w:p>
    <w:p w:rsidR="00C256BF" w:rsidRPr="00D216E0" w:rsidRDefault="00C256BF" w:rsidP="00C256BF">
      <w:pPr>
        <w:suppressAutoHyphens/>
        <w:spacing w:after="0"/>
        <w:jc w:val="both"/>
        <w:rPr>
          <w:rFonts w:ascii="Arial" w:eastAsia="Times New Roman" w:hAnsi="Arial" w:cs="Arial"/>
          <w:lang w:eastAsia="de-DE"/>
        </w:rPr>
      </w:pPr>
      <w:r>
        <w:rPr>
          <w:rFonts w:ascii="Arial" w:eastAsia="Times New Roman" w:hAnsi="Arial" w:cs="Arial"/>
          <w:lang w:eastAsia="de-DE"/>
        </w:rPr>
        <w:t>Gemäß § 3 Abs. 1 KrWG handelt es sich nur dann um Abfall, wenn die anfallenden Aushub-/Abbruchmaterialien nicht im Baufeld weiterverwendet werden können, also ein Entledigungswille besteht oder sich der Sachen entledigt werden muss (z. B. aufgrund hoher Schadstoffgehalte). Somit ist eine Ausnahme vom Abfallbegriff in diesem Fall möglich, da das Material an Ort und Stelle neu verwendet werden soll.</w:t>
      </w:r>
      <w:r w:rsidR="00CA57A9">
        <w:rPr>
          <w:rFonts w:ascii="Arial" w:eastAsia="Times New Roman" w:hAnsi="Arial" w:cs="Arial"/>
          <w:lang w:eastAsia="de-DE"/>
        </w:rPr>
        <w:t xml:space="preserve"> </w:t>
      </w:r>
      <w:r w:rsidRPr="00485202">
        <w:rPr>
          <w:rFonts w:ascii="Arial" w:eastAsia="Times New Roman" w:hAnsi="Arial" w:cs="Arial"/>
          <w:lang w:eastAsia="de-DE"/>
        </w:rPr>
        <w:t xml:space="preserve">Die </w:t>
      </w:r>
      <w:r>
        <w:rPr>
          <w:rFonts w:ascii="Arial" w:eastAsia="Times New Roman" w:hAnsi="Arial" w:cs="Arial"/>
          <w:lang w:eastAsia="de-DE"/>
        </w:rPr>
        <w:t xml:space="preserve">formulierte abfallrechtliche </w:t>
      </w:r>
      <w:r w:rsidRPr="00485202">
        <w:rPr>
          <w:rFonts w:ascii="Arial" w:eastAsia="Times New Roman" w:hAnsi="Arial" w:cs="Arial"/>
          <w:lang w:eastAsia="de-DE"/>
        </w:rPr>
        <w:t>Auflage dient dazu,</w:t>
      </w:r>
      <w:r w:rsidRPr="00D216E0">
        <w:rPr>
          <w:rFonts w:ascii="Arial" w:eastAsia="Times New Roman" w:hAnsi="Arial" w:cs="Arial"/>
          <w:lang w:eastAsia="de-DE"/>
        </w:rPr>
        <w:t xml:space="preserve"> die Kreislaufwirtschaft zur Schonung der natürlichen Ressourcen zu fördern und den Schutz von Mensch und Umwelt bei der Erzeugung und Bewirtschaftung von Abfällen sicherzustellen. Dies ist unter Beachtung der o.g. Auflage gegeben.</w:t>
      </w:r>
    </w:p>
    <w:p w:rsidR="00C256BF" w:rsidRDefault="00C256BF" w:rsidP="00C256BF">
      <w:pPr>
        <w:widowControl w:val="0"/>
        <w:suppressAutoHyphens/>
        <w:spacing w:after="0"/>
        <w:jc w:val="both"/>
        <w:rPr>
          <w:rFonts w:ascii="Arial" w:eastAsia="Lucida Sans Unicode" w:hAnsi="Arial" w:cs="Arial"/>
          <w:bCs/>
          <w:kern w:val="1"/>
        </w:rPr>
      </w:pPr>
    </w:p>
    <w:p w:rsidR="00C256BF" w:rsidRPr="00076C9C" w:rsidRDefault="00C256BF" w:rsidP="00C256BF">
      <w:pPr>
        <w:widowControl w:val="0"/>
        <w:suppressAutoHyphens/>
        <w:spacing w:after="0"/>
        <w:jc w:val="both"/>
        <w:rPr>
          <w:rFonts w:ascii="Arial" w:eastAsia="Lucida Sans Unicode" w:hAnsi="Arial" w:cs="Arial"/>
          <w:bCs/>
          <w:kern w:val="1"/>
          <w:u w:val="single"/>
        </w:rPr>
      </w:pPr>
      <w:r w:rsidRPr="003F1F83">
        <w:rPr>
          <w:rFonts w:ascii="Arial" w:eastAsia="Lucida Sans Unicode" w:hAnsi="Arial" w:cs="Arial"/>
          <w:bCs/>
          <w:kern w:val="1"/>
        </w:rPr>
        <w:t>4.10</w:t>
      </w:r>
      <w:r w:rsidRPr="003F1F83">
        <w:rPr>
          <w:rFonts w:ascii="Arial" w:eastAsia="Lucida Sans Unicode" w:hAnsi="Arial" w:cs="Arial"/>
          <w:bCs/>
          <w:kern w:val="1"/>
        </w:rPr>
        <w:tab/>
      </w:r>
      <w:r w:rsidRPr="00076C9C">
        <w:rPr>
          <w:rFonts w:ascii="Arial" w:eastAsia="Lucida Sans Unicode" w:hAnsi="Arial" w:cs="Arial"/>
          <w:bCs/>
          <w:kern w:val="1"/>
          <w:u w:val="single"/>
        </w:rPr>
        <w:t>A</w:t>
      </w:r>
      <w:r>
        <w:rPr>
          <w:rFonts w:ascii="Arial" w:eastAsia="Lucida Sans Unicode" w:hAnsi="Arial" w:cs="Arial"/>
          <w:bCs/>
          <w:kern w:val="1"/>
          <w:u w:val="single"/>
        </w:rPr>
        <w:t>mt für Flurneuordnung, Landwirtschaft und Forsten; A</w:t>
      </w:r>
      <w:r w:rsidRPr="00076C9C">
        <w:rPr>
          <w:rFonts w:ascii="Arial" w:eastAsia="Lucida Sans Unicode" w:hAnsi="Arial" w:cs="Arial"/>
          <w:bCs/>
          <w:kern w:val="1"/>
          <w:u w:val="single"/>
        </w:rPr>
        <w:t>LFF Süd</w:t>
      </w:r>
    </w:p>
    <w:p w:rsidR="00C256BF" w:rsidRPr="00E27C1E" w:rsidRDefault="00C256BF" w:rsidP="00C256BF">
      <w:pPr>
        <w:widowControl w:val="0"/>
        <w:suppressAutoHyphens/>
        <w:spacing w:after="0"/>
        <w:jc w:val="both"/>
        <w:rPr>
          <w:rFonts w:ascii="Arial" w:eastAsia="Lucida Sans Unicode" w:hAnsi="Arial" w:cs="Arial"/>
          <w:b/>
          <w:bCs/>
          <w:kern w:val="1"/>
        </w:rPr>
      </w:pPr>
    </w:p>
    <w:p w:rsidR="00C256BF" w:rsidRDefault="00C256BF" w:rsidP="00C256BF">
      <w:pPr>
        <w:widowControl w:val="0"/>
        <w:suppressAutoHyphens/>
        <w:spacing w:after="0"/>
        <w:jc w:val="both"/>
        <w:rPr>
          <w:rFonts w:ascii="Arial" w:eastAsia="Lucida Sans Unicode" w:hAnsi="Arial" w:cs="Arial"/>
          <w:bCs/>
          <w:kern w:val="1"/>
        </w:rPr>
      </w:pPr>
      <w:r w:rsidRPr="00A63300">
        <w:rPr>
          <w:rFonts w:ascii="Arial" w:eastAsia="Lucida Sans Unicode" w:hAnsi="Arial" w:cs="Arial"/>
          <w:bCs/>
          <w:kern w:val="1"/>
        </w:rPr>
        <w:t>Für die 8 WEA (Fundamentflächen, einschließlich Kranstell-, Montage- und Lagerflächen) und neu anzulegende Erschließungswege werden voraussichtlich dauerhaft Flächen im Umfang von mehr als 1 ha (ohne Ausgleichs- und Ersatzflächen) der landwirtschaftlichen Nutzung entzogen.</w:t>
      </w:r>
    </w:p>
    <w:p w:rsidR="00C256BF"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Nach § 15 LwG LSA i. V. m. §§ 1 Abs. 1 und 2 LwG LSA darf landwirtschaftlich genutzter Boden nur in begründeten Ausnahmefällen der Nutzung entzogen oder in der landwirtschaftlichen Nutzung beschränkt werden. Demzufolge besteht für den Vorhabensträger die Pflicht zum schonenden und sparsamen Umgang mit dem Schutzgut Boden sowie der minimalen Inanspruchnahme landwirtschaftlich genutzter Flächen. Auf § 1a BauGB sowie § 1 BBodSchG wird verwiesen.</w:t>
      </w:r>
    </w:p>
    <w:p w:rsidR="00732767" w:rsidRDefault="00C256BF" w:rsidP="00C256BF">
      <w:pPr>
        <w:widowControl w:val="0"/>
        <w:suppressAutoHyphens/>
        <w:spacing w:after="0"/>
        <w:jc w:val="both"/>
        <w:rPr>
          <w:rFonts w:ascii="Arial" w:eastAsia="Lucida Sans Unicode" w:hAnsi="Arial" w:cs="Arial"/>
          <w:bCs/>
          <w:kern w:val="1"/>
        </w:rPr>
      </w:pPr>
      <w:r>
        <w:rPr>
          <w:rFonts w:ascii="Arial" w:eastAsia="Lucida Sans Unicode" w:hAnsi="Arial" w:cs="Arial"/>
          <w:bCs/>
          <w:kern w:val="1"/>
        </w:rPr>
        <w:t xml:space="preserve">Die Aussage des ALFF Süd in seiner Stellungnahme zum Vorhaben, dass die geplante Windenergieanlage 7 (Flurstück 10/29, Flur 4, Gemarkung Gerbstedt) sich außerhalb des Vorranggebietes III „Gerbstedt (Landkreis Mansfeld-Südharz)“ für die Nutzung der Windenergie mit der Wirkung von Eignungsgebieten befindet, </w:t>
      </w:r>
      <w:r w:rsidRPr="003F1F83">
        <w:rPr>
          <w:rFonts w:ascii="Arial" w:eastAsia="Lucida Sans Unicode" w:hAnsi="Arial" w:cs="Arial"/>
          <w:b/>
          <w:bCs/>
          <w:kern w:val="1"/>
        </w:rPr>
        <w:t>ist nicht richtig</w:t>
      </w:r>
      <w:r>
        <w:rPr>
          <w:rFonts w:ascii="Arial" w:eastAsia="Lucida Sans Unicode" w:hAnsi="Arial" w:cs="Arial"/>
          <w:bCs/>
          <w:kern w:val="1"/>
        </w:rPr>
        <w:t>. Dieser Standort befindet sich sowohl im Geltungsbereich des Windvorranggebietes III als auch im Geltungsbereich des FNP der Stadt Gerbstedt.</w:t>
      </w:r>
    </w:p>
    <w:p w:rsidR="00C256BF" w:rsidRPr="001D0FA2" w:rsidRDefault="00C256BF" w:rsidP="00C256BF">
      <w:pPr>
        <w:widowControl w:val="0"/>
        <w:suppressAutoHyphens/>
        <w:spacing w:after="0"/>
        <w:jc w:val="both"/>
        <w:rPr>
          <w:rFonts w:ascii="Arial" w:eastAsia="Lucida Sans Unicode" w:hAnsi="Arial" w:cs="Arial"/>
          <w:bCs/>
          <w:kern w:val="1"/>
        </w:rPr>
      </w:pPr>
    </w:p>
    <w:p w:rsidR="000A6D18" w:rsidRDefault="00C256BF" w:rsidP="00C256BF">
      <w:pPr>
        <w:widowControl w:val="0"/>
        <w:suppressAutoHyphens/>
        <w:spacing w:after="0"/>
        <w:jc w:val="both"/>
        <w:rPr>
          <w:rFonts w:ascii="Arial" w:eastAsia="Lucida Sans Unicode" w:hAnsi="Arial" w:cs="Arial"/>
          <w:bCs/>
          <w:kern w:val="1"/>
        </w:rPr>
      </w:pPr>
      <w:r w:rsidRPr="001D0FA2">
        <w:rPr>
          <w:rFonts w:ascii="Arial" w:eastAsia="Lucida Sans Unicode" w:hAnsi="Arial" w:cs="Arial"/>
          <w:bCs/>
          <w:kern w:val="1"/>
        </w:rPr>
        <w:tab/>
      </w:r>
      <w:r>
        <w:rPr>
          <w:rFonts w:ascii="Arial" w:eastAsia="Lucida Sans Unicode" w:hAnsi="Arial" w:cs="Arial"/>
          <w:bCs/>
          <w:kern w:val="1"/>
        </w:rPr>
        <w:t xml:space="preserve">    </w:t>
      </w:r>
    </w:p>
    <w:p w:rsidR="00C256BF" w:rsidRDefault="00C256BF" w:rsidP="000A6D18">
      <w:pPr>
        <w:widowControl w:val="0"/>
        <w:suppressAutoHyphens/>
        <w:spacing w:after="0"/>
        <w:jc w:val="center"/>
        <w:rPr>
          <w:rFonts w:ascii="Arial" w:eastAsia="Lucida Sans Unicode" w:hAnsi="Arial" w:cs="Arial"/>
          <w:b/>
          <w:bCs/>
          <w:kern w:val="1"/>
          <w:u w:val="single"/>
        </w:rPr>
      </w:pPr>
      <w:r w:rsidRPr="00E27C1E">
        <w:rPr>
          <w:rFonts w:ascii="Arial" w:eastAsia="Lucida Sans Unicode" w:hAnsi="Arial" w:cs="Arial"/>
          <w:b/>
          <w:bCs/>
          <w:kern w:val="1"/>
          <w:u w:val="single"/>
        </w:rPr>
        <w:t>Anhörung gemäß § 28 Verwaltungsverfahrensgesetz (VwVfG)</w:t>
      </w:r>
    </w:p>
    <w:p w:rsidR="00732767" w:rsidRPr="00E27C1E" w:rsidRDefault="00732767" w:rsidP="00C256BF">
      <w:pPr>
        <w:widowControl w:val="0"/>
        <w:suppressAutoHyphens/>
        <w:spacing w:after="0"/>
        <w:jc w:val="both"/>
        <w:rPr>
          <w:rFonts w:ascii="Arial" w:eastAsia="Lucida Sans Unicode" w:hAnsi="Arial" w:cs="Arial"/>
          <w:b/>
          <w:bCs/>
          <w:kern w:val="1"/>
          <w:u w:val="single"/>
        </w:rPr>
      </w:pPr>
    </w:p>
    <w:p w:rsidR="00C256BF" w:rsidRPr="00E27C1E" w:rsidRDefault="00C256BF" w:rsidP="00C256BF">
      <w:pPr>
        <w:widowControl w:val="0"/>
        <w:suppressAutoHyphens/>
        <w:spacing w:after="0"/>
        <w:jc w:val="both"/>
        <w:rPr>
          <w:rFonts w:ascii="Arial" w:eastAsia="Lucida Sans Unicode" w:hAnsi="Arial" w:cs="Arial"/>
          <w:b/>
          <w:bCs/>
          <w:kern w:val="1"/>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Über die beabsichtigte Genehmigungsentscheidung ist die Antragstellerin </w:t>
      </w:r>
      <w:r w:rsidR="007A4AF3">
        <w:rPr>
          <w:rFonts w:ascii="Arial" w:eastAsia="Lucida Sans Unicode" w:hAnsi="Arial" w:cs="Arial"/>
          <w:bCs/>
          <w:kern w:val="1"/>
        </w:rPr>
        <w:t xml:space="preserve">mit Schreiben vom </w:t>
      </w:r>
      <w:r w:rsidR="00A131F6">
        <w:rPr>
          <w:rFonts w:ascii="Arial" w:eastAsia="Lucida Sans Unicode" w:hAnsi="Arial" w:cs="Arial"/>
          <w:bCs/>
          <w:kern w:val="1"/>
        </w:rPr>
        <w:t>19</w:t>
      </w:r>
      <w:r w:rsidRPr="00A131F6">
        <w:rPr>
          <w:rFonts w:ascii="Arial" w:eastAsia="Lucida Sans Unicode" w:hAnsi="Arial" w:cs="Arial"/>
          <w:bCs/>
          <w:kern w:val="1"/>
        </w:rPr>
        <w:t>.12.2019</w:t>
      </w:r>
      <w:r w:rsidR="00A131F6">
        <w:rPr>
          <w:rFonts w:ascii="Arial" w:eastAsia="Lucida Sans Unicode" w:hAnsi="Arial" w:cs="Arial"/>
          <w:bCs/>
          <w:kern w:val="1"/>
        </w:rPr>
        <w:t xml:space="preserve">, vorab per Mail vom 18.12.2019 </w:t>
      </w:r>
      <w:r w:rsidRPr="00D216E0">
        <w:rPr>
          <w:rFonts w:ascii="Arial" w:eastAsia="Lucida Sans Unicode" w:hAnsi="Arial" w:cs="Arial"/>
          <w:bCs/>
          <w:kern w:val="1"/>
        </w:rPr>
        <w:t xml:space="preserve">informiert worden. Gleichzeitig </w:t>
      </w:r>
      <w:r w:rsidR="007A4AF3">
        <w:rPr>
          <w:rFonts w:ascii="Arial" w:eastAsia="Lucida Sans Unicode" w:hAnsi="Arial" w:cs="Arial"/>
          <w:bCs/>
          <w:kern w:val="1"/>
        </w:rPr>
        <w:t>wurde</w:t>
      </w:r>
      <w:r w:rsidR="008F1E19">
        <w:rPr>
          <w:rFonts w:ascii="Arial" w:eastAsia="Lucida Sans Unicode" w:hAnsi="Arial" w:cs="Arial"/>
          <w:bCs/>
          <w:kern w:val="1"/>
        </w:rPr>
        <w:t xml:space="preserve"> der Antragstellerin </w:t>
      </w:r>
      <w:r w:rsidR="007A4AF3">
        <w:rPr>
          <w:rFonts w:ascii="Arial" w:eastAsia="Lucida Sans Unicode" w:hAnsi="Arial" w:cs="Arial"/>
          <w:bCs/>
          <w:kern w:val="1"/>
        </w:rPr>
        <w:t xml:space="preserve">die </w:t>
      </w:r>
      <w:r w:rsidRPr="00D216E0">
        <w:rPr>
          <w:rFonts w:ascii="Arial" w:eastAsia="Lucida Sans Unicode" w:hAnsi="Arial" w:cs="Arial"/>
          <w:bCs/>
          <w:kern w:val="1"/>
        </w:rPr>
        <w:t xml:space="preserve">Gelegenheit zur Äußerung </w:t>
      </w:r>
      <w:r w:rsidR="008F1E19">
        <w:rPr>
          <w:rFonts w:ascii="Arial" w:eastAsia="Lucida Sans Unicode" w:hAnsi="Arial" w:cs="Arial"/>
          <w:bCs/>
          <w:kern w:val="1"/>
        </w:rPr>
        <w:t xml:space="preserve">zur beabsichtigten Entscheidung </w:t>
      </w:r>
      <w:r w:rsidRPr="00D216E0">
        <w:rPr>
          <w:rFonts w:ascii="Arial" w:eastAsia="Lucida Sans Unicode" w:hAnsi="Arial" w:cs="Arial"/>
          <w:bCs/>
          <w:kern w:val="1"/>
        </w:rPr>
        <w:t xml:space="preserve">nach § 28 VwVfG </w:t>
      </w:r>
      <w:r w:rsidR="008F1E19">
        <w:rPr>
          <w:rFonts w:ascii="Arial" w:eastAsia="Lucida Sans Unicode" w:hAnsi="Arial" w:cs="Arial"/>
          <w:bCs/>
          <w:kern w:val="1"/>
        </w:rPr>
        <w:t xml:space="preserve">mit einer Frist </w:t>
      </w:r>
      <w:r w:rsidRPr="00D216E0">
        <w:rPr>
          <w:rFonts w:ascii="Arial" w:eastAsia="Lucida Sans Unicode" w:hAnsi="Arial" w:cs="Arial"/>
          <w:bCs/>
          <w:kern w:val="1"/>
        </w:rPr>
        <w:t>bis zum</w:t>
      </w:r>
      <w:r>
        <w:rPr>
          <w:rFonts w:ascii="Arial" w:eastAsia="Lucida Sans Unicode" w:hAnsi="Arial" w:cs="Arial"/>
          <w:bCs/>
          <w:kern w:val="1"/>
        </w:rPr>
        <w:t xml:space="preserve"> </w:t>
      </w:r>
      <w:r w:rsidR="007A4AF3">
        <w:rPr>
          <w:rFonts w:ascii="Arial" w:eastAsia="Lucida Sans Unicode" w:hAnsi="Arial" w:cs="Arial"/>
          <w:bCs/>
          <w:kern w:val="1"/>
        </w:rPr>
        <w:t>10</w:t>
      </w:r>
      <w:r>
        <w:rPr>
          <w:rFonts w:ascii="Arial" w:eastAsia="Lucida Sans Unicode" w:hAnsi="Arial" w:cs="Arial"/>
          <w:bCs/>
          <w:kern w:val="1"/>
        </w:rPr>
        <w:t>.</w:t>
      </w:r>
      <w:r w:rsidR="007A4AF3">
        <w:rPr>
          <w:rFonts w:ascii="Arial" w:eastAsia="Lucida Sans Unicode" w:hAnsi="Arial" w:cs="Arial"/>
          <w:bCs/>
          <w:kern w:val="1"/>
        </w:rPr>
        <w:t>0</w:t>
      </w:r>
      <w:r w:rsidRPr="00D51D0D">
        <w:rPr>
          <w:rFonts w:ascii="Arial" w:eastAsia="Lucida Sans Unicode" w:hAnsi="Arial" w:cs="Arial"/>
          <w:bCs/>
          <w:kern w:val="1"/>
        </w:rPr>
        <w:t>1.20</w:t>
      </w:r>
      <w:r w:rsidR="007A4AF3">
        <w:rPr>
          <w:rFonts w:ascii="Arial" w:eastAsia="Lucida Sans Unicode" w:hAnsi="Arial" w:cs="Arial"/>
          <w:bCs/>
          <w:kern w:val="1"/>
        </w:rPr>
        <w:t>20</w:t>
      </w:r>
      <w:r w:rsidR="008F1E19">
        <w:rPr>
          <w:rFonts w:ascii="Arial" w:eastAsia="Lucida Sans Unicode" w:hAnsi="Arial" w:cs="Arial"/>
          <w:bCs/>
          <w:kern w:val="1"/>
        </w:rPr>
        <w:t xml:space="preserve"> eingeräumt</w:t>
      </w:r>
      <w:r w:rsidRPr="00D51D0D">
        <w:rPr>
          <w:rFonts w:ascii="Arial" w:eastAsia="Lucida Sans Unicode" w:hAnsi="Arial" w:cs="Arial"/>
          <w:bCs/>
          <w:kern w:val="1"/>
        </w:rPr>
        <w:t>.</w:t>
      </w:r>
      <w:r w:rsidRPr="00D216E0">
        <w:rPr>
          <w:rFonts w:ascii="Arial" w:eastAsia="Lucida Sans Unicode" w:hAnsi="Arial" w:cs="Arial"/>
          <w:bCs/>
          <w:kern w:val="1"/>
        </w:rPr>
        <w:t xml:space="preserve"> </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 xml:space="preserve">Die Antragstellerin hat sich </w:t>
      </w:r>
      <w:r w:rsidR="000A6D18">
        <w:rPr>
          <w:rFonts w:ascii="Arial" w:eastAsia="Lucida Sans Unicode" w:hAnsi="Arial" w:cs="Arial"/>
          <w:bCs/>
          <w:kern w:val="1"/>
        </w:rPr>
        <w:t xml:space="preserve">vorab per Mail </w:t>
      </w:r>
      <w:r w:rsidR="008F1E19">
        <w:rPr>
          <w:rFonts w:ascii="Arial" w:eastAsia="Lucida Sans Unicode" w:hAnsi="Arial" w:cs="Arial"/>
          <w:bCs/>
          <w:kern w:val="1"/>
        </w:rPr>
        <w:t>mit Schreiben vom 19</w:t>
      </w:r>
      <w:r w:rsidRPr="008F1E19">
        <w:rPr>
          <w:rFonts w:ascii="Arial" w:eastAsia="Lucida Sans Unicode" w:hAnsi="Arial" w:cs="Arial"/>
          <w:bCs/>
          <w:kern w:val="1"/>
        </w:rPr>
        <w:t>.</w:t>
      </w:r>
      <w:r w:rsidR="008F1E19" w:rsidRPr="008F1E19">
        <w:rPr>
          <w:rFonts w:ascii="Arial" w:eastAsia="Lucida Sans Unicode" w:hAnsi="Arial" w:cs="Arial"/>
          <w:bCs/>
          <w:kern w:val="1"/>
        </w:rPr>
        <w:t>12</w:t>
      </w:r>
      <w:r w:rsidRPr="008F1E19">
        <w:rPr>
          <w:rFonts w:ascii="Arial" w:eastAsia="Lucida Sans Unicode" w:hAnsi="Arial" w:cs="Arial"/>
          <w:bCs/>
          <w:kern w:val="1"/>
        </w:rPr>
        <w:t>.20</w:t>
      </w:r>
      <w:r w:rsidR="008F1E19" w:rsidRPr="008F1E19">
        <w:rPr>
          <w:rFonts w:ascii="Arial" w:eastAsia="Lucida Sans Unicode" w:hAnsi="Arial" w:cs="Arial"/>
          <w:bCs/>
          <w:kern w:val="1"/>
        </w:rPr>
        <w:t>19</w:t>
      </w:r>
      <w:r w:rsidR="008F1E19">
        <w:rPr>
          <w:rFonts w:ascii="Arial" w:eastAsia="Lucida Sans Unicode" w:hAnsi="Arial" w:cs="Arial"/>
          <w:bCs/>
          <w:kern w:val="1"/>
        </w:rPr>
        <w:t xml:space="preserve">, per Post </w:t>
      </w:r>
      <w:r w:rsidR="000A6D18">
        <w:rPr>
          <w:rFonts w:ascii="Arial" w:eastAsia="Lucida Sans Unicode" w:hAnsi="Arial" w:cs="Arial"/>
          <w:bCs/>
          <w:kern w:val="1"/>
        </w:rPr>
        <w:t xml:space="preserve">zugegangen </w:t>
      </w:r>
      <w:r w:rsidR="008F1E19">
        <w:rPr>
          <w:rFonts w:ascii="Arial" w:eastAsia="Lucida Sans Unicode" w:hAnsi="Arial" w:cs="Arial"/>
          <w:bCs/>
          <w:kern w:val="1"/>
        </w:rPr>
        <w:t>am</w:t>
      </w:r>
      <w:r w:rsidR="00F96093">
        <w:rPr>
          <w:rFonts w:ascii="Arial" w:eastAsia="Lucida Sans Unicode" w:hAnsi="Arial" w:cs="Arial"/>
          <w:bCs/>
          <w:kern w:val="1"/>
        </w:rPr>
        <w:t xml:space="preserve"> 30</w:t>
      </w:r>
      <w:r w:rsidR="008F1E19">
        <w:rPr>
          <w:rFonts w:ascii="Arial" w:eastAsia="Lucida Sans Unicode" w:hAnsi="Arial" w:cs="Arial"/>
          <w:bCs/>
          <w:kern w:val="1"/>
        </w:rPr>
        <w:t>.12.2019,</w:t>
      </w:r>
      <w:r w:rsidRPr="00D216E0">
        <w:rPr>
          <w:rFonts w:ascii="Arial" w:eastAsia="Lucida Sans Unicode" w:hAnsi="Arial" w:cs="Arial"/>
          <w:bCs/>
          <w:kern w:val="1"/>
        </w:rPr>
        <w:t xml:space="preserve"> zur </w:t>
      </w:r>
      <w:r>
        <w:rPr>
          <w:rFonts w:ascii="Arial" w:eastAsia="Lucida Sans Unicode" w:hAnsi="Arial" w:cs="Arial"/>
          <w:bCs/>
          <w:kern w:val="1"/>
        </w:rPr>
        <w:t xml:space="preserve">beabsichtigten </w:t>
      </w:r>
      <w:r w:rsidRPr="00D216E0">
        <w:rPr>
          <w:rFonts w:ascii="Arial" w:eastAsia="Lucida Sans Unicode" w:hAnsi="Arial" w:cs="Arial"/>
          <w:bCs/>
          <w:kern w:val="1"/>
        </w:rPr>
        <w:t xml:space="preserve">Genehmigungsentscheidung </w:t>
      </w:r>
      <w:r>
        <w:rPr>
          <w:rFonts w:ascii="Arial" w:eastAsia="Lucida Sans Unicode" w:hAnsi="Arial" w:cs="Arial"/>
          <w:bCs/>
          <w:kern w:val="1"/>
        </w:rPr>
        <w:t xml:space="preserve">des Landkreises Mansfeld-Südharz </w:t>
      </w:r>
      <w:r w:rsidRPr="00D216E0">
        <w:rPr>
          <w:rFonts w:ascii="Arial" w:eastAsia="Lucida Sans Unicode" w:hAnsi="Arial" w:cs="Arial"/>
          <w:bCs/>
          <w:kern w:val="1"/>
        </w:rPr>
        <w:t>geäußert.</w:t>
      </w:r>
      <w:r w:rsidR="000A6D18">
        <w:rPr>
          <w:rFonts w:ascii="Arial" w:eastAsia="Lucida Sans Unicode" w:hAnsi="Arial" w:cs="Arial"/>
          <w:bCs/>
          <w:kern w:val="1"/>
        </w:rPr>
        <w:t xml:space="preserve"> Die Antragstellerin war im Wesentlichen mit dem Entwurf einverstanden. Redaktionelle Änderungen wurden vorgenommen, inhaltliche Änderungen, soweit dies im Rahmen des geltenden Rechts möglich war. </w:t>
      </w:r>
      <w:r w:rsidRPr="00D216E0">
        <w:rPr>
          <w:rFonts w:ascii="Arial" w:eastAsia="Lucida Sans Unicode" w:hAnsi="Arial" w:cs="Arial"/>
          <w:bCs/>
          <w:kern w:val="1"/>
        </w:rPr>
        <w:t xml:space="preserve"> </w:t>
      </w:r>
    </w:p>
    <w:p w:rsidR="00C256BF" w:rsidRDefault="00C256BF" w:rsidP="00C256BF">
      <w:pPr>
        <w:widowControl w:val="0"/>
        <w:suppressAutoHyphens/>
        <w:spacing w:after="0"/>
        <w:jc w:val="both"/>
        <w:rPr>
          <w:rFonts w:ascii="Arial" w:eastAsia="Lucida Sans Unicode" w:hAnsi="Arial" w:cs="Arial"/>
          <w:b/>
          <w:kern w:val="1"/>
          <w:u w:val="single"/>
        </w:rPr>
      </w:pPr>
    </w:p>
    <w:p w:rsidR="000A6D18" w:rsidRDefault="000A6D18" w:rsidP="00C256BF">
      <w:pPr>
        <w:widowControl w:val="0"/>
        <w:suppressAutoHyphens/>
        <w:spacing w:after="0"/>
        <w:jc w:val="both"/>
        <w:rPr>
          <w:rFonts w:ascii="Arial" w:eastAsia="Lucida Sans Unicode" w:hAnsi="Arial" w:cs="Arial"/>
          <w:b/>
          <w:kern w:val="1"/>
          <w:u w:val="single"/>
        </w:rPr>
      </w:pPr>
    </w:p>
    <w:p w:rsidR="000A6D18" w:rsidRDefault="000A6D18" w:rsidP="00C256BF">
      <w:pPr>
        <w:widowControl w:val="0"/>
        <w:suppressAutoHyphens/>
        <w:spacing w:after="0"/>
        <w:jc w:val="both"/>
        <w:rPr>
          <w:rFonts w:ascii="Arial" w:eastAsia="Lucida Sans Unicode" w:hAnsi="Arial" w:cs="Arial"/>
          <w:b/>
          <w:kern w:val="1"/>
          <w:u w:val="single"/>
        </w:rPr>
      </w:pPr>
    </w:p>
    <w:p w:rsidR="00C256BF" w:rsidRPr="00D216E0" w:rsidRDefault="00C256BF" w:rsidP="00C256BF">
      <w:pPr>
        <w:widowControl w:val="0"/>
        <w:suppressAutoHyphens/>
        <w:spacing w:after="0"/>
        <w:ind w:left="2694" w:firstLine="851"/>
        <w:jc w:val="both"/>
        <w:rPr>
          <w:rFonts w:ascii="Arial" w:eastAsia="Lucida Sans Unicode" w:hAnsi="Arial" w:cs="Arial"/>
          <w:b/>
          <w:kern w:val="1"/>
          <w:u w:val="single"/>
        </w:rPr>
      </w:pPr>
    </w:p>
    <w:p w:rsidR="00C256BF" w:rsidRDefault="00C256BF" w:rsidP="00C256BF">
      <w:pPr>
        <w:widowControl w:val="0"/>
        <w:suppressAutoHyphens/>
        <w:spacing w:after="0"/>
        <w:ind w:left="2836" w:firstLine="709"/>
        <w:rPr>
          <w:rFonts w:ascii="Arial" w:eastAsia="Lucida Sans Unicode" w:hAnsi="Arial" w:cs="Arial"/>
          <w:b/>
          <w:kern w:val="1"/>
          <w:u w:val="single"/>
        </w:rPr>
      </w:pPr>
      <w:r>
        <w:rPr>
          <w:rFonts w:ascii="Arial" w:eastAsia="Lucida Sans Unicode" w:hAnsi="Arial" w:cs="Arial"/>
          <w:b/>
          <w:kern w:val="1"/>
          <w:u w:val="single"/>
        </w:rPr>
        <w:lastRenderedPageBreak/>
        <w:t xml:space="preserve">VI. </w:t>
      </w:r>
      <w:r w:rsidRPr="00D216E0">
        <w:rPr>
          <w:rFonts w:ascii="Arial" w:eastAsia="Lucida Sans Unicode" w:hAnsi="Arial" w:cs="Arial"/>
          <w:b/>
          <w:kern w:val="1"/>
          <w:u w:val="single"/>
        </w:rPr>
        <w:t>Kostenentscheidung</w:t>
      </w:r>
    </w:p>
    <w:p w:rsidR="00732767" w:rsidRPr="00D216E0" w:rsidRDefault="00732767" w:rsidP="00C256BF">
      <w:pPr>
        <w:widowControl w:val="0"/>
        <w:suppressAutoHyphens/>
        <w:spacing w:after="0"/>
        <w:ind w:left="2836" w:firstLine="709"/>
        <w:rPr>
          <w:rFonts w:ascii="Arial" w:eastAsia="Lucida Sans Unicode" w:hAnsi="Arial" w:cs="Arial"/>
          <w:b/>
          <w:kern w:val="1"/>
          <w:u w:val="single"/>
        </w:rPr>
      </w:pPr>
    </w:p>
    <w:p w:rsidR="00C256BF" w:rsidRPr="00D216E0" w:rsidRDefault="00C256BF" w:rsidP="00C256BF">
      <w:pPr>
        <w:widowControl w:val="0"/>
        <w:suppressAutoHyphens/>
        <w:spacing w:after="0"/>
        <w:jc w:val="both"/>
        <w:rPr>
          <w:rFonts w:ascii="Arial" w:eastAsia="Lucida Sans Unicode" w:hAnsi="Arial" w:cs="Arial"/>
          <w:bCs/>
          <w:kern w:val="1"/>
          <w:u w:val="single"/>
        </w:rPr>
      </w:pPr>
    </w:p>
    <w:p w:rsidR="00C256BF" w:rsidRPr="00D216E0"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Die Kostenentscheidung beruht auf § 52 Abs. 4 S. 1 BImSchG sowie auf den §§ 1 und 5 des Verwaltungskostengesetzes des Landes Sachsen-Anhalt (VwKostG LSA).</w:t>
      </w:r>
      <w:r w:rsidR="000A6D18">
        <w:rPr>
          <w:rFonts w:ascii="Arial" w:eastAsia="Lucida Sans Unicode" w:hAnsi="Arial" w:cs="Arial"/>
          <w:bCs/>
          <w:kern w:val="1"/>
        </w:rPr>
        <w:t xml:space="preserve"> Danach hat derjenige die Kosten des Verfahrens zu tragen, der Anlass zur Amtshandlung gegeben hat. </w:t>
      </w:r>
    </w:p>
    <w:p w:rsidR="00C256BF" w:rsidRPr="00D216E0" w:rsidRDefault="00C256BF" w:rsidP="00C256BF">
      <w:pPr>
        <w:widowControl w:val="0"/>
        <w:suppressAutoHyphens/>
        <w:spacing w:after="0"/>
        <w:jc w:val="both"/>
        <w:rPr>
          <w:rFonts w:ascii="Arial" w:eastAsia="Lucida Sans Unicode" w:hAnsi="Arial" w:cs="Arial"/>
          <w:bCs/>
          <w:kern w:val="1"/>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Die Kostenfestsetzung erfolgt durch gesonderten Bescheid.</w:t>
      </w:r>
    </w:p>
    <w:p w:rsidR="00385968" w:rsidRDefault="00385968" w:rsidP="00C256BF">
      <w:pPr>
        <w:widowControl w:val="0"/>
        <w:suppressAutoHyphens/>
        <w:spacing w:after="0"/>
        <w:jc w:val="both"/>
        <w:rPr>
          <w:rFonts w:ascii="Arial" w:eastAsia="Lucida Sans Unicode" w:hAnsi="Arial" w:cs="Arial"/>
          <w:bCs/>
          <w:kern w:val="1"/>
        </w:rPr>
      </w:pPr>
    </w:p>
    <w:p w:rsidR="00C256BF" w:rsidRPr="00D216E0" w:rsidRDefault="00C256BF" w:rsidP="00C256BF">
      <w:pPr>
        <w:widowControl w:val="0"/>
        <w:suppressAutoHyphens/>
        <w:spacing w:after="0"/>
        <w:ind w:right="651"/>
        <w:jc w:val="both"/>
        <w:rPr>
          <w:rFonts w:ascii="Arial" w:eastAsia="Lucida Sans Unicode" w:hAnsi="Arial" w:cs="Arial"/>
          <w:b/>
          <w:kern w:val="1"/>
        </w:rPr>
      </w:pPr>
    </w:p>
    <w:p w:rsidR="00C256BF" w:rsidRPr="00D216E0" w:rsidRDefault="00C256BF" w:rsidP="00C256BF">
      <w:pPr>
        <w:widowControl w:val="0"/>
        <w:suppressAutoHyphens/>
        <w:spacing w:after="0"/>
        <w:ind w:right="651"/>
        <w:jc w:val="center"/>
        <w:rPr>
          <w:rFonts w:ascii="Arial" w:eastAsia="Lucida Sans Unicode" w:hAnsi="Arial" w:cs="Arial"/>
          <w:b/>
          <w:kern w:val="1"/>
          <w:u w:val="single"/>
        </w:rPr>
      </w:pPr>
      <w:r w:rsidRPr="003F1F83">
        <w:rPr>
          <w:rFonts w:ascii="Arial" w:eastAsia="Lucida Sans Unicode" w:hAnsi="Arial" w:cs="Arial"/>
          <w:kern w:val="1"/>
        </w:rPr>
        <w:t xml:space="preserve">           </w:t>
      </w:r>
      <w:r>
        <w:rPr>
          <w:rFonts w:ascii="Arial" w:eastAsia="Lucida Sans Unicode" w:hAnsi="Arial" w:cs="Arial"/>
          <w:b/>
          <w:kern w:val="1"/>
          <w:u w:val="single"/>
        </w:rPr>
        <w:t xml:space="preserve">VII. </w:t>
      </w:r>
      <w:r w:rsidRPr="00D216E0">
        <w:rPr>
          <w:rFonts w:ascii="Arial" w:eastAsia="Lucida Sans Unicode" w:hAnsi="Arial" w:cs="Arial"/>
          <w:b/>
          <w:kern w:val="1"/>
          <w:u w:val="single"/>
        </w:rPr>
        <w:t>Zuständigkeiten</w:t>
      </w:r>
    </w:p>
    <w:p w:rsidR="00C256BF" w:rsidRPr="00D216E0" w:rsidRDefault="00C256BF" w:rsidP="00C256BF">
      <w:pPr>
        <w:widowControl w:val="0"/>
        <w:suppressAutoHyphens/>
        <w:spacing w:after="0"/>
        <w:ind w:right="651"/>
        <w:jc w:val="both"/>
        <w:rPr>
          <w:rFonts w:ascii="Arial" w:eastAsia="Lucida Sans Unicode" w:hAnsi="Arial" w:cs="Arial"/>
          <w:b/>
          <w:kern w:val="1"/>
        </w:rPr>
      </w:pPr>
    </w:p>
    <w:p w:rsidR="00C256BF" w:rsidRDefault="00C256BF" w:rsidP="00C256BF">
      <w:pPr>
        <w:spacing w:after="0"/>
        <w:rPr>
          <w:rFonts w:ascii="Arial" w:eastAsia="Times New Roman" w:hAnsi="Arial" w:cs="Arial"/>
          <w:lang w:eastAsia="de-DE"/>
        </w:rPr>
      </w:pPr>
      <w:r w:rsidRPr="00D216E0">
        <w:rPr>
          <w:rFonts w:ascii="Arial" w:eastAsia="Times New Roman" w:hAnsi="Arial" w:cs="Arial"/>
          <w:lang w:eastAsia="de-DE"/>
        </w:rPr>
        <w:t>Aufgrund von § 3 VwVfG i. V. m.</w:t>
      </w:r>
    </w:p>
    <w:p w:rsidR="00732767" w:rsidRPr="00D216E0" w:rsidRDefault="00732767" w:rsidP="00C256BF">
      <w:pPr>
        <w:spacing w:after="0"/>
        <w:rPr>
          <w:rFonts w:ascii="Arial" w:eastAsia="Times New Roman" w:hAnsi="Arial" w:cs="Arial"/>
          <w:lang w:eastAsia="de-DE"/>
        </w:rPr>
      </w:pP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der Immi-ZustVO</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der Luft-ZustVO</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dem § 57 Abs. 2 i. V. m. dem § 80 BauO LSA</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dem § 1 Abs. 2 S. 1 NatSchG LSA</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dem § 8 Abs. 1 DenkmSchG LSA</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der Wasser-ZustVO</w:t>
      </w:r>
    </w:p>
    <w:p w:rsidR="00C256BF" w:rsidRPr="00D216E0" w:rsidRDefault="00C256BF" w:rsidP="00C256BF">
      <w:pPr>
        <w:numPr>
          <w:ilvl w:val="0"/>
          <w:numId w:val="15"/>
        </w:numPr>
        <w:tabs>
          <w:tab w:val="num" w:pos="300"/>
        </w:tabs>
        <w:spacing w:after="0"/>
        <w:ind w:hanging="720"/>
        <w:rPr>
          <w:rFonts w:ascii="Arial" w:eastAsia="Times New Roman" w:hAnsi="Arial" w:cs="Arial"/>
          <w:lang w:eastAsia="de-DE"/>
        </w:rPr>
      </w:pPr>
      <w:r w:rsidRPr="00D216E0">
        <w:rPr>
          <w:rFonts w:ascii="Arial" w:eastAsia="Times New Roman" w:hAnsi="Arial" w:cs="Arial"/>
          <w:lang w:eastAsia="de-DE"/>
        </w:rPr>
        <w:t>der Abf ZustVO</w:t>
      </w:r>
    </w:p>
    <w:p w:rsidR="00C256BF" w:rsidRPr="00D216E0" w:rsidRDefault="00C256BF" w:rsidP="00C256BF">
      <w:pPr>
        <w:spacing w:after="0"/>
        <w:rPr>
          <w:rFonts w:ascii="Arial" w:eastAsia="Times New Roman" w:hAnsi="Arial" w:cs="Arial"/>
          <w:lang w:eastAsia="de-DE"/>
        </w:rPr>
      </w:pPr>
    </w:p>
    <w:p w:rsidR="00C256BF" w:rsidRPr="00D216E0" w:rsidRDefault="00C256BF" w:rsidP="00C256BF">
      <w:pPr>
        <w:spacing w:after="0"/>
        <w:jc w:val="both"/>
        <w:rPr>
          <w:rFonts w:ascii="Arial" w:eastAsia="Times New Roman" w:hAnsi="Arial"/>
          <w:lang w:eastAsia="de-DE"/>
        </w:rPr>
      </w:pPr>
      <w:r w:rsidRPr="00D216E0">
        <w:rPr>
          <w:rFonts w:ascii="Arial" w:eastAsia="Times New Roman" w:hAnsi="Arial"/>
          <w:lang w:eastAsia="de-DE"/>
        </w:rPr>
        <w:t>sind für die Überwachung der Errichtung und des Betriebes der W</w:t>
      </w:r>
      <w:r>
        <w:rPr>
          <w:rFonts w:ascii="Arial" w:eastAsia="Times New Roman" w:hAnsi="Arial"/>
          <w:lang w:eastAsia="de-DE"/>
        </w:rPr>
        <w:t>EA</w:t>
      </w:r>
      <w:r w:rsidRPr="00D216E0">
        <w:rPr>
          <w:rFonts w:ascii="Arial" w:eastAsia="Times New Roman" w:hAnsi="Arial"/>
          <w:lang w:eastAsia="de-DE"/>
        </w:rPr>
        <w:t xml:space="preserve"> derzeit nachfolgend aufgeführte Behörden zuständig.</w:t>
      </w:r>
    </w:p>
    <w:p w:rsidR="00C256BF" w:rsidRPr="00D216E0" w:rsidRDefault="00C256BF" w:rsidP="00C256BF">
      <w:pPr>
        <w:spacing w:after="0"/>
        <w:rPr>
          <w:rFonts w:ascii="Arial" w:eastAsia="Times New Roman" w:hAnsi="Arial"/>
          <w:lang w:eastAsia="de-DE"/>
        </w:rPr>
      </w:pPr>
    </w:p>
    <w:p w:rsidR="00C256BF" w:rsidRPr="00D216E0" w:rsidRDefault="00C256BF" w:rsidP="00C256BF">
      <w:pPr>
        <w:numPr>
          <w:ilvl w:val="0"/>
          <w:numId w:val="14"/>
        </w:numPr>
        <w:tabs>
          <w:tab w:val="num" w:pos="300"/>
        </w:tabs>
        <w:spacing w:after="0"/>
        <w:ind w:hanging="720"/>
        <w:rPr>
          <w:rFonts w:ascii="Arial" w:eastAsia="Times New Roman" w:hAnsi="Arial"/>
          <w:u w:val="single"/>
          <w:lang w:eastAsia="de-DE"/>
        </w:rPr>
      </w:pPr>
      <w:r w:rsidRPr="00D216E0">
        <w:rPr>
          <w:rFonts w:ascii="Arial" w:eastAsia="Times New Roman" w:hAnsi="Arial"/>
          <w:u w:val="single"/>
          <w:lang w:eastAsia="de-DE"/>
        </w:rPr>
        <w:t>Landesamt für Verbraucherschutz Sachsen-Anhalt, Gewerbeaufsicht Süd</w:t>
      </w:r>
    </w:p>
    <w:p w:rsidR="00C256BF" w:rsidRPr="00D216E0" w:rsidRDefault="00C256BF" w:rsidP="00C256BF">
      <w:pPr>
        <w:numPr>
          <w:ilvl w:val="0"/>
          <w:numId w:val="14"/>
        </w:numPr>
        <w:tabs>
          <w:tab w:val="num" w:pos="300"/>
        </w:tabs>
        <w:spacing w:after="0"/>
        <w:ind w:hanging="720"/>
        <w:rPr>
          <w:rFonts w:ascii="Arial" w:eastAsia="Times New Roman" w:hAnsi="Arial"/>
          <w:u w:val="single"/>
          <w:lang w:eastAsia="de-DE"/>
        </w:rPr>
      </w:pPr>
      <w:r w:rsidRPr="00D216E0">
        <w:rPr>
          <w:rFonts w:ascii="Arial" w:eastAsia="Times New Roman" w:hAnsi="Arial"/>
          <w:u w:val="single"/>
          <w:lang w:eastAsia="de-DE"/>
        </w:rPr>
        <w:t>Landesverwaltungsamt Sachsen</w:t>
      </w:r>
      <w:r w:rsidR="000A6D18">
        <w:rPr>
          <w:rFonts w:ascii="Arial" w:eastAsia="Times New Roman" w:hAnsi="Arial"/>
          <w:u w:val="single"/>
          <w:lang w:eastAsia="de-DE"/>
        </w:rPr>
        <w:t>-</w:t>
      </w:r>
      <w:r w:rsidRPr="00D216E0">
        <w:rPr>
          <w:rFonts w:ascii="Arial" w:eastAsia="Times New Roman" w:hAnsi="Arial"/>
          <w:u w:val="single"/>
          <w:lang w:eastAsia="de-DE"/>
        </w:rPr>
        <w:t>Anhalt</w:t>
      </w:r>
    </w:p>
    <w:p w:rsidR="00C256BF" w:rsidRPr="00D216E0" w:rsidRDefault="00C256BF" w:rsidP="00C256BF">
      <w:pPr>
        <w:tabs>
          <w:tab w:val="num" w:pos="300"/>
        </w:tabs>
        <w:spacing w:after="0"/>
        <w:ind w:left="300"/>
        <w:rPr>
          <w:rFonts w:ascii="Arial" w:eastAsia="Times New Roman" w:hAnsi="Arial"/>
          <w:lang w:eastAsia="de-DE"/>
        </w:rPr>
      </w:pPr>
      <w:r w:rsidRPr="00D216E0">
        <w:rPr>
          <w:rFonts w:ascii="Arial" w:eastAsia="Times New Roman" w:hAnsi="Arial"/>
          <w:lang w:eastAsia="de-DE"/>
        </w:rPr>
        <w:t>Referat 307, Verkehrswesen</w:t>
      </w:r>
    </w:p>
    <w:p w:rsidR="00C256BF" w:rsidRPr="00D216E0" w:rsidRDefault="00C256BF" w:rsidP="00C256BF">
      <w:pPr>
        <w:numPr>
          <w:ilvl w:val="0"/>
          <w:numId w:val="14"/>
        </w:numPr>
        <w:tabs>
          <w:tab w:val="num" w:pos="300"/>
        </w:tabs>
        <w:spacing w:after="0"/>
        <w:ind w:hanging="720"/>
        <w:rPr>
          <w:rFonts w:ascii="Arial" w:eastAsia="Times New Roman" w:hAnsi="Arial"/>
          <w:u w:val="single"/>
          <w:lang w:eastAsia="de-DE"/>
        </w:rPr>
      </w:pPr>
      <w:r w:rsidRPr="00D216E0">
        <w:rPr>
          <w:rFonts w:ascii="Arial" w:eastAsia="Times New Roman" w:hAnsi="Arial"/>
          <w:u w:val="single"/>
          <w:lang w:eastAsia="de-DE"/>
        </w:rPr>
        <w:t>Landkreis Mansfeld-Südharz</w:t>
      </w:r>
    </w:p>
    <w:p w:rsidR="00C256BF" w:rsidRPr="00D216E0" w:rsidRDefault="00C256BF" w:rsidP="00C256BF">
      <w:pPr>
        <w:tabs>
          <w:tab w:val="num" w:pos="300"/>
          <w:tab w:val="left" w:pos="700"/>
        </w:tabs>
        <w:spacing w:after="0"/>
        <w:ind w:firstLine="300"/>
        <w:rPr>
          <w:rFonts w:ascii="Arial" w:eastAsia="Times New Roman" w:hAnsi="Arial"/>
          <w:u w:val="single"/>
          <w:lang w:eastAsia="de-DE"/>
        </w:rPr>
      </w:pPr>
      <w:r w:rsidRPr="00D216E0">
        <w:rPr>
          <w:rFonts w:ascii="Arial" w:eastAsia="Times New Roman" w:hAnsi="Arial"/>
          <w:lang w:eastAsia="de-DE"/>
        </w:rPr>
        <w:t>Untere Immissionsschutzbehörde (Genehmigungsbehörde)</w:t>
      </w:r>
    </w:p>
    <w:p w:rsidR="00C256BF" w:rsidRPr="00D216E0"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Bauaufsichtsbehörde</w:t>
      </w:r>
    </w:p>
    <w:p w:rsidR="00C256BF" w:rsidRPr="00D216E0"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Brandschutzbehörde</w:t>
      </w:r>
    </w:p>
    <w:p w:rsidR="00C256BF" w:rsidRPr="00D216E0"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Naturschutzbehörde</w:t>
      </w:r>
    </w:p>
    <w:p w:rsidR="00C256BF" w:rsidRPr="00D216E0"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Denkmalschutzbehörde</w:t>
      </w:r>
    </w:p>
    <w:p w:rsidR="00C256BF" w:rsidRPr="00D216E0"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Wasserbehörde</w:t>
      </w:r>
    </w:p>
    <w:p w:rsidR="00732767" w:rsidRDefault="00C256BF" w:rsidP="00C256BF">
      <w:pPr>
        <w:tabs>
          <w:tab w:val="num" w:pos="300"/>
          <w:tab w:val="left" w:pos="700"/>
        </w:tabs>
        <w:spacing w:after="0"/>
        <w:ind w:firstLine="300"/>
        <w:rPr>
          <w:rFonts w:ascii="Arial" w:eastAsia="Times New Roman" w:hAnsi="Arial"/>
          <w:lang w:eastAsia="de-DE"/>
        </w:rPr>
      </w:pPr>
      <w:r w:rsidRPr="00D216E0">
        <w:rPr>
          <w:rFonts w:ascii="Arial" w:eastAsia="Times New Roman" w:hAnsi="Arial"/>
          <w:lang w:eastAsia="de-DE"/>
        </w:rPr>
        <w:t>Untere Abfallbehörde</w:t>
      </w:r>
    </w:p>
    <w:p w:rsidR="008F1E19" w:rsidRDefault="008F1E19" w:rsidP="00C256BF">
      <w:pPr>
        <w:tabs>
          <w:tab w:val="num" w:pos="300"/>
          <w:tab w:val="left" w:pos="700"/>
        </w:tabs>
        <w:spacing w:after="0"/>
        <w:ind w:firstLine="300"/>
        <w:rPr>
          <w:rFonts w:ascii="Arial" w:eastAsia="Lucida Sans Unicode" w:hAnsi="Arial" w:cs="Arial"/>
          <w:b/>
          <w:kern w:val="1"/>
          <w:u w:val="single"/>
        </w:rPr>
      </w:pPr>
    </w:p>
    <w:p w:rsidR="00C256BF" w:rsidRDefault="00C256BF" w:rsidP="00C256BF">
      <w:pPr>
        <w:keepNext/>
        <w:widowControl w:val="0"/>
        <w:suppressAutoHyphens/>
        <w:spacing w:after="0"/>
        <w:ind w:right="651" w:firstLine="709"/>
        <w:jc w:val="center"/>
        <w:outlineLvl w:val="6"/>
        <w:rPr>
          <w:rFonts w:ascii="Arial" w:eastAsia="Lucida Sans Unicode" w:hAnsi="Arial" w:cs="Arial"/>
          <w:b/>
          <w:kern w:val="1"/>
          <w:u w:val="single"/>
        </w:rPr>
      </w:pPr>
    </w:p>
    <w:p w:rsidR="00C256BF" w:rsidRDefault="00C256BF" w:rsidP="00C256BF">
      <w:pPr>
        <w:keepNext/>
        <w:widowControl w:val="0"/>
        <w:suppressAutoHyphens/>
        <w:spacing w:after="0"/>
        <w:ind w:right="651" w:firstLine="709"/>
        <w:jc w:val="center"/>
        <w:outlineLvl w:val="6"/>
        <w:rPr>
          <w:rFonts w:ascii="Arial" w:eastAsia="Lucida Sans Unicode" w:hAnsi="Arial" w:cs="Arial"/>
          <w:b/>
          <w:kern w:val="1"/>
          <w:u w:val="single"/>
        </w:rPr>
      </w:pPr>
      <w:r w:rsidRPr="003F1F83">
        <w:rPr>
          <w:rFonts w:ascii="Arial" w:eastAsia="Lucida Sans Unicode" w:hAnsi="Arial" w:cs="Arial"/>
          <w:b/>
          <w:kern w:val="1"/>
        </w:rPr>
        <w:t xml:space="preserve">  </w:t>
      </w:r>
      <w:r>
        <w:rPr>
          <w:rFonts w:ascii="Arial" w:eastAsia="Lucida Sans Unicode" w:hAnsi="Arial" w:cs="Arial"/>
          <w:b/>
          <w:kern w:val="1"/>
          <w:u w:val="single"/>
        </w:rPr>
        <w:t xml:space="preserve">VIII. </w:t>
      </w:r>
      <w:r w:rsidRPr="00D216E0">
        <w:rPr>
          <w:rFonts w:ascii="Arial" w:eastAsia="Lucida Sans Unicode" w:hAnsi="Arial" w:cs="Arial"/>
          <w:b/>
          <w:kern w:val="1"/>
          <w:u w:val="single"/>
        </w:rPr>
        <w:t>Rechtsbehelfsbelehrung</w:t>
      </w:r>
    </w:p>
    <w:p w:rsidR="00C256BF" w:rsidRPr="00D216E0" w:rsidRDefault="00C256BF" w:rsidP="00C256BF">
      <w:pPr>
        <w:keepNext/>
        <w:widowControl w:val="0"/>
        <w:suppressAutoHyphens/>
        <w:spacing w:after="0"/>
        <w:ind w:right="651" w:firstLine="709"/>
        <w:jc w:val="center"/>
        <w:outlineLvl w:val="6"/>
        <w:rPr>
          <w:rFonts w:ascii="Arial" w:eastAsia="Lucida Sans Unicode" w:hAnsi="Arial" w:cs="Arial"/>
          <w:b/>
          <w:kern w:val="1"/>
          <w:u w:val="single"/>
        </w:rPr>
      </w:pPr>
    </w:p>
    <w:p w:rsidR="00C256BF" w:rsidRDefault="00C256BF" w:rsidP="00C256BF">
      <w:pPr>
        <w:widowControl w:val="0"/>
        <w:suppressAutoHyphens/>
        <w:spacing w:after="0"/>
        <w:jc w:val="both"/>
        <w:rPr>
          <w:rFonts w:ascii="Arial" w:eastAsia="Lucida Sans Unicode" w:hAnsi="Arial" w:cs="Arial"/>
          <w:bCs/>
          <w:kern w:val="1"/>
        </w:rPr>
      </w:pPr>
      <w:r w:rsidRPr="00D216E0">
        <w:rPr>
          <w:rFonts w:ascii="Arial" w:eastAsia="Lucida Sans Unicode" w:hAnsi="Arial" w:cs="Arial"/>
          <w:bCs/>
          <w:kern w:val="1"/>
        </w:rPr>
        <w:t>Gegen diesen Bescheid kann innerhalb eines Monats nach Bekanntgabe Widerspruch eingelegt werden. Der Widerspruch ist schriftlich oder zur Niederschrift bei der Kreisverwaltung des Landkreises Mansfeld-Südharz, Rudolf-Breitscheid-Str. 20/22 in 06526 Sangerhausen, einzulegen.</w:t>
      </w:r>
    </w:p>
    <w:p w:rsidR="008F1E19" w:rsidRDefault="008F1E19" w:rsidP="00C256BF">
      <w:pPr>
        <w:widowControl w:val="0"/>
        <w:suppressAutoHyphens/>
        <w:spacing w:after="0"/>
        <w:jc w:val="both"/>
        <w:rPr>
          <w:rFonts w:ascii="Arial" w:eastAsia="Lucida Sans Unicode" w:hAnsi="Arial" w:cs="Arial"/>
          <w:bCs/>
          <w:kern w:val="1"/>
        </w:rPr>
      </w:pPr>
    </w:p>
    <w:p w:rsidR="00C256BF" w:rsidRDefault="00C256BF" w:rsidP="00C256BF">
      <w:pPr>
        <w:rPr>
          <w:rFonts w:ascii="Arial" w:hAnsi="Arial" w:cs="Arial"/>
        </w:rPr>
      </w:pPr>
      <w:r w:rsidRPr="00A63300">
        <w:rPr>
          <w:rFonts w:ascii="Arial" w:hAnsi="Arial" w:cs="Arial"/>
        </w:rPr>
        <w:t xml:space="preserve">Im Auftrag </w:t>
      </w:r>
    </w:p>
    <w:p w:rsidR="000A6D18" w:rsidRDefault="000A6D18" w:rsidP="007A4AF3">
      <w:pPr>
        <w:pStyle w:val="KeinLeerraum"/>
        <w:rPr>
          <w:rFonts w:ascii="Arial" w:hAnsi="Arial" w:cs="Arial"/>
          <w:sz w:val="24"/>
          <w:szCs w:val="24"/>
        </w:rPr>
      </w:pPr>
    </w:p>
    <w:p w:rsidR="000A6D18" w:rsidRDefault="000A6D18" w:rsidP="007A4AF3">
      <w:pPr>
        <w:pStyle w:val="KeinLeerraum"/>
        <w:rPr>
          <w:rFonts w:ascii="Arial" w:hAnsi="Arial" w:cs="Arial"/>
          <w:sz w:val="24"/>
          <w:szCs w:val="24"/>
        </w:rPr>
      </w:pPr>
    </w:p>
    <w:p w:rsidR="00C256BF" w:rsidRPr="007A4AF3" w:rsidRDefault="00C256BF" w:rsidP="007A4AF3">
      <w:pPr>
        <w:pStyle w:val="KeinLeerraum"/>
        <w:rPr>
          <w:rFonts w:ascii="Arial" w:hAnsi="Arial" w:cs="Arial"/>
          <w:sz w:val="24"/>
          <w:szCs w:val="24"/>
        </w:rPr>
      </w:pPr>
      <w:r w:rsidRPr="007A4AF3">
        <w:rPr>
          <w:rFonts w:ascii="Arial" w:hAnsi="Arial" w:cs="Arial"/>
          <w:sz w:val="24"/>
          <w:szCs w:val="24"/>
        </w:rPr>
        <w:t>Hooper</w:t>
      </w:r>
    </w:p>
    <w:p w:rsidR="00C256BF" w:rsidRPr="007A4AF3" w:rsidRDefault="00C256BF" w:rsidP="007A4AF3">
      <w:pPr>
        <w:pStyle w:val="KeinLeerraum"/>
        <w:rPr>
          <w:rFonts w:ascii="Arial" w:hAnsi="Arial" w:cs="Arial"/>
          <w:sz w:val="24"/>
          <w:szCs w:val="24"/>
        </w:rPr>
      </w:pPr>
      <w:r w:rsidRPr="007A4AF3">
        <w:rPr>
          <w:rFonts w:ascii="Arial" w:hAnsi="Arial" w:cs="Arial"/>
          <w:sz w:val="24"/>
          <w:szCs w:val="24"/>
        </w:rPr>
        <w:t xml:space="preserve">Amtsleiter </w:t>
      </w:r>
    </w:p>
    <w:p w:rsidR="007A4AF3" w:rsidRDefault="007A4AF3" w:rsidP="00C256BF">
      <w:pPr>
        <w:spacing w:after="120" w:line="280" w:lineRule="exact"/>
        <w:jc w:val="both"/>
        <w:rPr>
          <w:rFonts w:ascii="Arial" w:eastAsia="Times New Roman" w:hAnsi="Arial"/>
          <w:b/>
          <w:sz w:val="24"/>
          <w:szCs w:val="24"/>
          <w:u w:val="single"/>
          <w:lang w:eastAsia="de-DE"/>
        </w:rPr>
      </w:pPr>
    </w:p>
    <w:p w:rsidR="00C256BF" w:rsidRDefault="00E36AF5" w:rsidP="00C256BF">
      <w:pPr>
        <w:spacing w:after="120" w:line="280" w:lineRule="exact"/>
        <w:jc w:val="both"/>
        <w:rPr>
          <w:rFonts w:ascii="Arial" w:eastAsia="Times New Roman" w:hAnsi="Arial"/>
          <w:b/>
          <w:sz w:val="24"/>
          <w:szCs w:val="24"/>
          <w:u w:val="single"/>
          <w:lang w:eastAsia="de-DE"/>
        </w:rPr>
      </w:pPr>
      <w:r>
        <w:rPr>
          <w:rFonts w:ascii="Arial" w:eastAsia="Times New Roman" w:hAnsi="Arial"/>
          <w:b/>
          <w:sz w:val="24"/>
          <w:szCs w:val="24"/>
          <w:u w:val="single"/>
          <w:lang w:eastAsia="de-DE"/>
        </w:rPr>
        <w:lastRenderedPageBreak/>
        <w:t>Re</w:t>
      </w:r>
      <w:r w:rsidR="00C256BF" w:rsidRPr="002E2AAC">
        <w:rPr>
          <w:rFonts w:ascii="Arial" w:eastAsia="Times New Roman" w:hAnsi="Arial"/>
          <w:b/>
          <w:sz w:val="24"/>
          <w:szCs w:val="24"/>
          <w:u w:val="single"/>
          <w:lang w:eastAsia="de-DE"/>
        </w:rPr>
        <w:t>chtsgrundlagen</w:t>
      </w:r>
      <w:r w:rsidR="00C256BF" w:rsidRPr="00A92C85">
        <w:rPr>
          <w:rFonts w:ascii="Arial" w:eastAsia="Times New Roman" w:hAnsi="Arial"/>
          <w:b/>
          <w:sz w:val="24"/>
          <w:szCs w:val="24"/>
          <w:u w:val="single"/>
          <w:lang w:eastAsia="de-DE"/>
        </w:rPr>
        <w:t>:</w:t>
      </w:r>
    </w:p>
    <w:p w:rsidR="00C256BF" w:rsidRPr="00A92C85" w:rsidRDefault="00C256BF" w:rsidP="00C256BF">
      <w:pPr>
        <w:spacing w:after="120" w:line="280" w:lineRule="exact"/>
        <w:jc w:val="both"/>
        <w:rPr>
          <w:rFonts w:ascii="Arial" w:eastAsia="Times New Roman" w:hAnsi="Arial"/>
          <w:b/>
          <w:sz w:val="24"/>
          <w:szCs w:val="24"/>
          <w:u w:val="single"/>
          <w:lang w:eastAsia="de-DE"/>
        </w:rPr>
      </w:pPr>
    </w:p>
    <w:p w:rsidR="00C256BF" w:rsidRPr="00492699" w:rsidRDefault="00C256BF" w:rsidP="00C256BF">
      <w:pPr>
        <w:widowControl w:val="0"/>
        <w:suppressAutoHyphens/>
        <w:spacing w:before="120" w:after="0"/>
        <w:ind w:left="1418" w:right="-2" w:hanging="1418"/>
        <w:jc w:val="both"/>
        <w:rPr>
          <w:rFonts w:ascii="Arial" w:eastAsia="Lucida Sans Unicode" w:hAnsi="Arial" w:cs="Arial"/>
          <w:kern w:val="1"/>
        </w:rPr>
      </w:pPr>
      <w:r w:rsidRPr="00492699">
        <w:rPr>
          <w:rFonts w:ascii="Arial" w:eastAsia="Lucida Sans Unicode" w:hAnsi="Arial" w:cs="Arial"/>
          <w:bCs/>
          <w:kern w:val="1"/>
        </w:rPr>
        <w:t>ArbSchG</w:t>
      </w:r>
      <w:r w:rsidRPr="00492699">
        <w:rPr>
          <w:rFonts w:ascii="Arial" w:eastAsia="Lucida Sans Unicode" w:hAnsi="Arial" w:cs="Arial"/>
          <w:bCs/>
          <w:kern w:val="1"/>
        </w:rPr>
        <w:tab/>
      </w:r>
      <w:r w:rsidRPr="00492699">
        <w:rPr>
          <w:rFonts w:ascii="Arial" w:eastAsia="Lucida Sans Unicode" w:hAnsi="Arial" w:cs="Arial"/>
          <w:kern w:val="1"/>
        </w:rPr>
        <w:t>Gesetz über die Durchführung von Maßnahmen des Arbeitsschutzes zur Verbesserung der Sicherheit und des Gesundheitsschutzes der Beschäftigten bei der Arbeit (</w:t>
      </w:r>
      <w:r w:rsidRPr="00492699">
        <w:rPr>
          <w:rFonts w:ascii="Arial" w:eastAsia="Lucida Sans Unicode" w:hAnsi="Arial" w:cs="Arial"/>
          <w:bCs/>
          <w:kern w:val="1"/>
        </w:rPr>
        <w:t>Arbeitsschutzgesetz</w:t>
      </w:r>
      <w:r w:rsidRPr="00492699">
        <w:rPr>
          <w:rFonts w:ascii="Arial" w:eastAsia="Lucida Sans Unicode" w:hAnsi="Arial" w:cs="Arial"/>
          <w:b/>
          <w:kern w:val="1"/>
        </w:rPr>
        <w:t xml:space="preserve"> -</w:t>
      </w:r>
      <w:r w:rsidRPr="00492699">
        <w:rPr>
          <w:rFonts w:ascii="Arial" w:eastAsia="Lucida Sans Unicode" w:hAnsi="Arial" w:cs="Arial"/>
          <w:kern w:val="1"/>
        </w:rPr>
        <w:t xml:space="preserve"> ArbSchG) vom 7. August 1996 (BGBl. I S. 1246)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iCs/>
          <w:kern w:val="1"/>
        </w:rPr>
      </w:pPr>
      <w:r w:rsidRPr="00492699">
        <w:rPr>
          <w:rFonts w:ascii="Arial" w:eastAsia="Lucida Sans Unicode" w:hAnsi="Arial" w:cs="Arial"/>
          <w:iCs/>
          <w:kern w:val="1"/>
        </w:rPr>
        <w:t>ArbStättV</w:t>
      </w:r>
      <w:r w:rsidRPr="00492699">
        <w:rPr>
          <w:rFonts w:ascii="Arial" w:eastAsia="Lucida Sans Unicode" w:hAnsi="Arial" w:cs="Arial"/>
          <w:iCs/>
          <w:kern w:val="1"/>
        </w:rPr>
        <w:tab/>
        <w:t>Verordnung über Arbeitsstätten (Arbeitsstättenverordnung - ArbStättV) vom 12. August 2004 (BGBl. I S. 2179)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iCs/>
          <w:kern w:val="1"/>
        </w:rPr>
      </w:pPr>
      <w:r w:rsidRPr="00492699">
        <w:rPr>
          <w:rFonts w:ascii="Arial" w:eastAsia="Lucida Sans Unicode" w:hAnsi="Arial" w:cs="Arial"/>
          <w:iCs/>
          <w:kern w:val="1"/>
        </w:rPr>
        <w:t>ASR A1.3</w:t>
      </w:r>
      <w:r w:rsidRPr="00492699">
        <w:rPr>
          <w:rFonts w:ascii="Arial" w:eastAsia="Lucida Sans Unicode" w:hAnsi="Arial" w:cs="Arial"/>
          <w:iCs/>
          <w:kern w:val="1"/>
        </w:rPr>
        <w:tab/>
        <w:t xml:space="preserve">Technische Regeln für Arbeitsstätten – Sicherheits- und Gesundheitsschutzkennzeichnung, Ausgabe Februar 2013 (GMBl 16/2013, S. 334) </w:t>
      </w:r>
    </w:p>
    <w:p w:rsidR="00C256BF" w:rsidRPr="00492699" w:rsidRDefault="00C256BF" w:rsidP="00C256BF">
      <w:pPr>
        <w:widowControl w:val="0"/>
        <w:suppressAutoHyphens/>
        <w:spacing w:before="120" w:after="0"/>
        <w:ind w:left="1418" w:hanging="1418"/>
        <w:jc w:val="both"/>
        <w:rPr>
          <w:rFonts w:ascii="Arial" w:eastAsia="Lucida Sans Unicode" w:hAnsi="Arial" w:cs="Arial"/>
          <w:iCs/>
          <w:kern w:val="1"/>
        </w:rPr>
      </w:pPr>
      <w:r w:rsidRPr="00492699">
        <w:rPr>
          <w:rFonts w:ascii="Arial" w:eastAsia="Lucida Sans Unicode" w:hAnsi="Arial" w:cs="Arial"/>
          <w:iCs/>
          <w:kern w:val="1"/>
        </w:rPr>
        <w:t>ASR A3.4</w:t>
      </w:r>
      <w:r w:rsidRPr="00492699">
        <w:rPr>
          <w:rFonts w:ascii="Arial" w:eastAsia="Lucida Sans Unicode" w:hAnsi="Arial" w:cs="Arial"/>
          <w:iCs/>
          <w:kern w:val="1"/>
        </w:rPr>
        <w:tab/>
        <w:t>Technische Regeln für Arbeitsstätten - Beleuchtung, Ausgabe April 2011 (GMBl. Nr. 16/2011, S. 303)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iCs/>
          <w:kern w:val="1"/>
        </w:rPr>
      </w:pPr>
      <w:r w:rsidRPr="00492699">
        <w:rPr>
          <w:rFonts w:ascii="Arial" w:eastAsia="Lucida Sans Unicode" w:hAnsi="Arial" w:cs="Arial"/>
          <w:iCs/>
          <w:kern w:val="1"/>
        </w:rPr>
        <w:t>ASR A3.4/3</w:t>
      </w:r>
      <w:r w:rsidRPr="00492699">
        <w:rPr>
          <w:rFonts w:ascii="Arial" w:eastAsia="Lucida Sans Unicode" w:hAnsi="Arial" w:cs="Arial"/>
          <w:iCs/>
          <w:kern w:val="1"/>
        </w:rPr>
        <w:tab/>
        <w:t>Technische Regeln für Arbeitsstätten – Sicherheitsbeleuchtung, optische Sicherheitsleitsysteme – Ausgabe Mai 2009 (GMBl. Nr. 32/2009, S. 684) in der zurzeit geltenden Fassung</w:t>
      </w:r>
    </w:p>
    <w:p w:rsidR="00C256BF" w:rsidRPr="00492699" w:rsidRDefault="00C256BF" w:rsidP="00C256BF">
      <w:pPr>
        <w:widowControl w:val="0"/>
        <w:suppressAutoHyphens/>
        <w:spacing w:before="120" w:after="0"/>
        <w:ind w:left="2124" w:hanging="2124"/>
        <w:jc w:val="both"/>
        <w:rPr>
          <w:rFonts w:ascii="Arial" w:eastAsia="Lucida Sans Unicode" w:hAnsi="Arial" w:cs="Arial"/>
          <w:bCs/>
          <w:kern w:val="1"/>
        </w:rPr>
      </w:pPr>
      <w:r w:rsidRPr="00492699">
        <w:rPr>
          <w:rFonts w:ascii="Arial" w:eastAsia="Lucida Sans Unicode" w:hAnsi="Arial" w:cs="Arial"/>
          <w:iCs/>
          <w:kern w:val="1"/>
        </w:rPr>
        <w:t>DGUV Vorschrift 38 (bisher bisherige Berufsgenossenschaftliche Vorschrift C22 „Bauarbeiten“) vom Dezember 2010</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BauGB</w:t>
      </w:r>
      <w:r w:rsidRPr="00492699">
        <w:rPr>
          <w:rFonts w:ascii="Arial" w:eastAsia="Lucida Sans Unicode" w:hAnsi="Arial" w:cs="Arial"/>
          <w:bCs/>
          <w:kern w:val="1"/>
        </w:rPr>
        <w:tab/>
        <w:t>Baugesetzbuch vom 23.09.2004 (BGBl Teil I S. 2414)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BauNVO</w:t>
      </w:r>
      <w:r w:rsidRPr="00492699">
        <w:rPr>
          <w:rFonts w:ascii="Arial" w:eastAsia="Lucida Sans Unicode" w:hAnsi="Arial" w:cs="Arial"/>
          <w:bCs/>
          <w:kern w:val="1"/>
        </w:rPr>
        <w:tab/>
        <w:t>Verordnung über die bauliche Nutzung der Grundstücke (Baunutzungsverordnung) in der Fassung der Bekanntmachung vom 21. November 2017 (BGBl. I. S. 3786)</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BauStellV</w:t>
      </w:r>
      <w:r w:rsidRPr="00492699">
        <w:rPr>
          <w:rFonts w:ascii="Arial" w:eastAsia="Lucida Sans Unicode" w:hAnsi="Arial" w:cs="Arial"/>
          <w:bCs/>
          <w:kern w:val="1"/>
        </w:rPr>
        <w:tab/>
        <w:t>Verordnung über Sicherheit und Gesundheitsschutz auf Baustellen vom 10. Juli 1998 (BGBl. I S. 1283)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BauO LSA</w:t>
      </w:r>
      <w:r w:rsidRPr="00492699">
        <w:rPr>
          <w:rFonts w:ascii="Arial" w:eastAsia="Lucida Sans Unicode" w:hAnsi="Arial" w:cs="Arial"/>
          <w:bCs/>
          <w:kern w:val="1"/>
        </w:rPr>
        <w:tab/>
        <w:t>Bauordnung des Landes Sachsen-Anhalt in der Fassung der Bekanntmachung vom 10.09.2013 (GVBl. LSA Nr. 25/2013)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 xml:space="preserve">BauO LSA </w:t>
      </w:r>
      <w:r w:rsidRPr="00492699">
        <w:rPr>
          <w:rFonts w:ascii="Arial" w:eastAsia="Lucida Sans Unicode" w:hAnsi="Arial" w:cs="Arial"/>
          <w:bCs/>
          <w:kern w:val="1"/>
        </w:rPr>
        <w:tab/>
        <w:t>Bauordnung des Landes Sachsen-Anhalt (BauO LSA) in der Fassung der Bekanntmachung vom 28.09.2016 (GVBl. LSA Nr. 22/2016)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BewG</w:t>
      </w:r>
      <w:r w:rsidRPr="00492699">
        <w:rPr>
          <w:rFonts w:ascii="Arial" w:eastAsia="Lucida Sans Unicode" w:hAnsi="Arial" w:cs="Arial"/>
          <w:bCs/>
          <w:kern w:val="1"/>
        </w:rPr>
        <w:tab/>
        <w:t>Bewertungsgesetz in der Fassung der Bekanntmachung vom 1. Februar 1991 (BGBl. I S. 230)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BBergG</w:t>
      </w:r>
      <w:r w:rsidRPr="00492699">
        <w:rPr>
          <w:rFonts w:ascii="Arial" w:eastAsia="Lucida Sans Unicode" w:hAnsi="Arial" w:cs="Arial"/>
          <w:bCs/>
          <w:kern w:val="1"/>
        </w:rPr>
        <w:tab/>
        <w:t>Bundesberggesetz vom 13.08.1980 (BGBl. I S. 1310)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BBodSchG</w:t>
      </w:r>
      <w:r w:rsidRPr="00492699">
        <w:rPr>
          <w:rFonts w:ascii="Arial" w:eastAsia="Lucida Sans Unicode" w:hAnsi="Arial" w:cs="Arial"/>
          <w:bCs/>
          <w:kern w:val="1"/>
        </w:rPr>
        <w:tab/>
        <w:t>Gesetz zum Schutz des Bodens – Bundes-Bodenschutzgesetz vom 17.03.1998 (BGBl. I Nr. 16 S. 502)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bCs/>
          <w:kern w:val="1"/>
        </w:rPr>
      </w:pPr>
      <w:r w:rsidRPr="00492699">
        <w:rPr>
          <w:rFonts w:ascii="Arial" w:eastAsia="Lucida Sans Unicode" w:hAnsi="Arial" w:cs="Arial"/>
          <w:bCs/>
          <w:kern w:val="1"/>
        </w:rPr>
        <w:t>BodSchAG LSA</w:t>
      </w:r>
      <w:r w:rsidRPr="00492699">
        <w:rPr>
          <w:rFonts w:ascii="Arial" w:eastAsia="Lucida Sans Unicode" w:hAnsi="Arial" w:cs="Arial"/>
          <w:bCs/>
          <w:kern w:val="1"/>
        </w:rPr>
        <w:tab/>
        <w:t>Ausführungsgesetz des Landes Sachsen-Anhalt zum Bundes-Bodenschutzgesetz vom 02.04.2002 (GVBl. Nr. 21 vom 08.04.2002 S. 214)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iCs/>
          <w:kern w:val="1"/>
        </w:rPr>
      </w:pPr>
      <w:r w:rsidRPr="00492699">
        <w:rPr>
          <w:rFonts w:ascii="Arial" w:eastAsia="Lucida Sans Unicode" w:hAnsi="Arial" w:cs="Arial"/>
          <w:iCs/>
          <w:kern w:val="1"/>
        </w:rPr>
        <w:t>BetrSichV</w:t>
      </w:r>
      <w:r w:rsidRPr="00492699">
        <w:rPr>
          <w:rFonts w:ascii="Arial" w:eastAsia="Lucida Sans Unicode" w:hAnsi="Arial" w:cs="Arial"/>
          <w:iCs/>
          <w:kern w:val="1"/>
        </w:rPr>
        <w:tab/>
        <w:t>Verordnung über Sicherheit und Gesundheitsschutz bei der Verwendung von Arbeitsmitteln (</w:t>
      </w:r>
      <w:r w:rsidRPr="00492699">
        <w:rPr>
          <w:rFonts w:ascii="Arial" w:eastAsia="Lucida Sans Unicode" w:hAnsi="Arial" w:cs="Arial"/>
          <w:bCs/>
          <w:iCs/>
          <w:kern w:val="1"/>
        </w:rPr>
        <w:t xml:space="preserve">Betriebssicherheitsverordnung </w:t>
      </w:r>
      <w:r w:rsidRPr="00492699">
        <w:rPr>
          <w:rFonts w:ascii="Arial" w:eastAsia="Lucida Sans Unicode" w:hAnsi="Arial" w:cs="Arial"/>
          <w:iCs/>
          <w:kern w:val="1"/>
        </w:rPr>
        <w:t>- BetrSichV) vom 3. Februar 2015 (BGBl. I S. 49)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BImSchG</w:t>
      </w:r>
      <w:r w:rsidRPr="00492699">
        <w:rPr>
          <w:rFonts w:ascii="Arial" w:eastAsia="Times New Roman" w:hAnsi="Arial" w:cs="Arial"/>
          <w:bCs/>
          <w:lang w:eastAsia="de-DE"/>
        </w:rPr>
        <w:tab/>
        <w:t xml:space="preserve">Gesetz zum Schutz vor schädlichen Umwelteinwirkungen durch Luftverunreinigungen, Geräusche, Erschütterungen und ähnliche Vorgänge, </w:t>
      </w:r>
      <w:r w:rsidRPr="00492699">
        <w:rPr>
          <w:rFonts w:ascii="Arial" w:eastAsia="Times New Roman" w:hAnsi="Arial" w:cs="Arial"/>
          <w:bCs/>
          <w:lang w:eastAsia="de-DE"/>
        </w:rPr>
        <w:lastRenderedPageBreak/>
        <w:t>Bundes-Immissionsschutzgesetz, Bekanntmachung der Neufassung vom 17. Mai 2013 (BGBl. I S. 1274)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BNatSchG</w:t>
      </w:r>
      <w:r w:rsidRPr="00492699">
        <w:rPr>
          <w:rFonts w:ascii="Arial" w:eastAsia="Times New Roman" w:hAnsi="Arial" w:cs="Arial"/>
          <w:bCs/>
          <w:lang w:eastAsia="de-DE"/>
        </w:rPr>
        <w:tab/>
        <w:t>Gesetz über Naturschutz und Landschaftspflege (Bundesnaturschutzgesetz) vom 29. Juli 2009 (BGBl. I Nr. 51 vom 06.08.2009 S. 2542)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DIN 19731</w:t>
      </w:r>
      <w:r w:rsidRPr="00492699">
        <w:rPr>
          <w:rFonts w:ascii="Arial" w:eastAsia="Times New Roman" w:hAnsi="Arial" w:cs="Arial"/>
          <w:bCs/>
          <w:lang w:eastAsia="de-DE"/>
        </w:rPr>
        <w:tab/>
        <w:t>Verwertung von Bodenmaterial</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4. BImSchV</w:t>
      </w:r>
      <w:r w:rsidRPr="00492699">
        <w:rPr>
          <w:rFonts w:ascii="Arial" w:eastAsia="Times New Roman" w:hAnsi="Arial" w:cs="Arial"/>
          <w:bCs/>
          <w:lang w:eastAsia="de-DE"/>
        </w:rPr>
        <w:tab/>
        <w:t>Vierte Verordnung zur Durchführung des Bundes-Immissionsschutzgesetzes (Verordnung über genehmigungsbedürftige Anlagen) vom 2. Mai 2013 (BGBl. I Nr. 21 vom 02.05.2013 S. 973)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9. BImSchV</w:t>
      </w:r>
      <w:r w:rsidRPr="00492699">
        <w:rPr>
          <w:rFonts w:ascii="Arial" w:eastAsia="Times New Roman" w:hAnsi="Arial" w:cs="Arial"/>
          <w:bCs/>
          <w:lang w:eastAsia="de-DE"/>
        </w:rPr>
        <w:tab/>
        <w:t>Verordnung über das Genehmigungsverfahren in der Fassung der Bekanntmachung vom 29. Mai 1992 (BGBl. I S. 1001) in der zurzeit geltenden Fassung</w:t>
      </w:r>
    </w:p>
    <w:p w:rsidR="00C256BF" w:rsidRPr="00492699" w:rsidRDefault="00C256BF" w:rsidP="00C256BF">
      <w:pPr>
        <w:spacing w:before="120" w:after="0"/>
        <w:ind w:left="2121" w:hanging="2121"/>
        <w:jc w:val="both"/>
        <w:rPr>
          <w:rFonts w:ascii="Arial" w:eastAsia="Times New Roman" w:hAnsi="Arial" w:cs="Arial"/>
          <w:bCs/>
          <w:lang w:eastAsia="de-DE"/>
        </w:rPr>
      </w:pPr>
      <w:r w:rsidRPr="00492699">
        <w:rPr>
          <w:rFonts w:ascii="Arial" w:eastAsia="Times New Roman" w:hAnsi="Arial" w:cs="Arial"/>
          <w:bCs/>
          <w:lang w:eastAsia="de-DE"/>
        </w:rPr>
        <w:t>DenkmSchG LSA</w:t>
      </w:r>
      <w:r w:rsidRPr="00492699">
        <w:rPr>
          <w:rFonts w:ascii="Arial" w:eastAsia="Times New Roman" w:hAnsi="Arial" w:cs="Arial"/>
          <w:bCs/>
          <w:lang w:eastAsia="de-DE"/>
        </w:rPr>
        <w:tab/>
        <w:t>Denkmalschutzgesetz des Landes Sachsen-Anhalt vom 21.10.1991 (GVBl. LSA S. 368)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FStrG</w:t>
      </w:r>
      <w:r w:rsidRPr="00492699">
        <w:rPr>
          <w:rFonts w:ascii="Arial" w:eastAsia="Times New Roman" w:hAnsi="Arial" w:cs="Arial"/>
          <w:bCs/>
          <w:lang w:eastAsia="de-DE"/>
        </w:rPr>
        <w:tab/>
        <w:t>Bundesfernstraßengesetz in der Fassung der Bekanntmachung vom 28. Juni 2007 (BGBl. I S. 1206)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Immi-ZustVO</w:t>
      </w:r>
      <w:r w:rsidRPr="00492699">
        <w:rPr>
          <w:rFonts w:ascii="Arial" w:eastAsia="Lucida Sans Unicode" w:hAnsi="Arial" w:cs="Arial"/>
          <w:kern w:val="1"/>
        </w:rPr>
        <w:tab/>
        <w:t>Verordnung über Zuständigkeiten auf dem Gebiet des Immissionsschutzes vom 8. Oktober 2015 (GVBl. LSA Nr. 24/2015 vom 15.10.2015 S. 518)</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KrWG</w:t>
      </w:r>
      <w:r w:rsidRPr="00492699">
        <w:rPr>
          <w:rFonts w:ascii="Arial" w:eastAsia="Lucida Sans Unicode" w:hAnsi="Arial" w:cs="Arial"/>
          <w:kern w:val="1"/>
        </w:rPr>
        <w:tab/>
        <w:t>Gesetz zur Förderung der Kreislaufwirtschaft und Sicherung der umweltverträglichen Bewirtschaftung von Abfällen (Kreislaufwirtschaftsgesetz - KrWG) vom 24. Februar 2012 (BGBl. I S. 212)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Technische Regeln: Anforderungen an die stoffliche Verwertung von mineralischen Abfällen (Mitteilung der Länderarbeitsgemeinschaft Abfall „LAGA“ Nr. 20 Teil I Stand 6. November 2003 sowie die Änderung von Teil II und III vom 5. November 2004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LEntwG LSA</w:t>
      </w:r>
      <w:r w:rsidRPr="00492699">
        <w:rPr>
          <w:rFonts w:ascii="Arial" w:eastAsia="Lucida Sans Unicode" w:hAnsi="Arial" w:cs="Arial"/>
          <w:kern w:val="1"/>
        </w:rPr>
        <w:tab/>
        <w:t>Landesentwicklungsgesetz des Landes Sachsen-Anhalt vom 23.04.2015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LuftVG</w:t>
      </w:r>
      <w:r w:rsidRPr="00492699">
        <w:rPr>
          <w:rFonts w:ascii="Arial" w:eastAsia="Lucida Sans Unicode" w:hAnsi="Arial" w:cs="Arial"/>
          <w:kern w:val="1"/>
        </w:rPr>
        <w:tab/>
        <w:t>Luftverkehrsgesetz in der Fassung der Bekanntmachung vom 10. Mai 2007 (BGBl. I Nr. 20 vom 21.05.2007 S. 698)</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LwG LSA</w:t>
      </w:r>
      <w:r w:rsidRPr="00492699">
        <w:rPr>
          <w:rFonts w:ascii="Arial" w:eastAsia="Times New Roman" w:hAnsi="Arial" w:cs="Arial"/>
          <w:bCs/>
          <w:lang w:eastAsia="de-DE"/>
        </w:rPr>
        <w:tab/>
        <w:t>Landwirtschaftsgesetz Sachsen-Anhalt in der Fassung der Bekanntmachung vom 28. Oktober 1997 (GVBl. S. 919)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StGB</w:t>
      </w:r>
      <w:r w:rsidRPr="00492699">
        <w:rPr>
          <w:rFonts w:ascii="Arial" w:eastAsia="Times New Roman" w:hAnsi="Arial" w:cs="Arial"/>
          <w:bCs/>
          <w:lang w:eastAsia="de-DE"/>
        </w:rPr>
        <w:tab/>
        <w:t>Strafgesetzbuch in der Fassung der Bekanntmachung vom 13.11.1998 (BGBl. I Nr. 75 vom 19.11.1998 S. 3322)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StrGLSA</w:t>
      </w:r>
      <w:r w:rsidRPr="00492699">
        <w:rPr>
          <w:rFonts w:ascii="Arial" w:eastAsia="Times New Roman" w:hAnsi="Arial" w:cs="Arial"/>
          <w:bCs/>
          <w:lang w:eastAsia="de-DE"/>
        </w:rPr>
        <w:tab/>
        <w:t>Straßengesetz für das Land Sachsen-Anhalt vom 6. Juni 1993 (GVBl. S. 334)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t>STVO</w:t>
      </w:r>
      <w:r w:rsidRPr="00492699">
        <w:rPr>
          <w:rFonts w:ascii="Arial" w:eastAsia="Times New Roman" w:hAnsi="Arial" w:cs="Arial"/>
          <w:bCs/>
          <w:lang w:eastAsia="de-DE"/>
        </w:rPr>
        <w:tab/>
        <w:t>Straßenverkehrs-Ordnung vom 6. März 2013 (BGBl. I Nr. 12 vom 12.03.2013 S. 367)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TA Lärm</w:t>
      </w:r>
      <w:r w:rsidRPr="00492699">
        <w:rPr>
          <w:rFonts w:ascii="Arial" w:eastAsia="Lucida Sans Unicode" w:hAnsi="Arial" w:cs="Arial"/>
          <w:kern w:val="1"/>
        </w:rPr>
        <w:tab/>
        <w:t>Sechste Allgemeine Verwaltungsvorschrift zum Bundes - Immissionsschutzgesetz (Technische Anleitung zum Schutz gegen Lärm) vom 26. August 1998 (GMBI S. 503)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cs="Arial"/>
          <w:kern w:val="1"/>
        </w:rPr>
      </w:pPr>
      <w:r w:rsidRPr="00492699">
        <w:rPr>
          <w:rFonts w:ascii="Arial" w:eastAsia="Lucida Sans Unicode" w:hAnsi="Arial" w:cs="Arial"/>
          <w:kern w:val="1"/>
        </w:rPr>
        <w:t>UVPG</w:t>
      </w:r>
      <w:r w:rsidRPr="00492699">
        <w:rPr>
          <w:rFonts w:ascii="Arial" w:eastAsia="Lucida Sans Unicode" w:hAnsi="Arial" w:cs="Arial"/>
          <w:kern w:val="1"/>
        </w:rPr>
        <w:tab/>
        <w:t>Gesetz über die Umweltverträglichkeitsprüfung in der Fassung der Bekanntmachung vom 24. Februar 2010 (BGBl. I Nr. 7 vom 26.02.2010 S. 94) in der zurzeit geltenden Fassung</w:t>
      </w:r>
    </w:p>
    <w:p w:rsidR="00C256BF" w:rsidRPr="00492699" w:rsidRDefault="00C256BF" w:rsidP="00C256BF">
      <w:pPr>
        <w:spacing w:before="120" w:after="0"/>
        <w:ind w:left="1418" w:hanging="1418"/>
        <w:jc w:val="both"/>
        <w:rPr>
          <w:rFonts w:ascii="Arial" w:eastAsia="Times New Roman" w:hAnsi="Arial" w:cs="Arial"/>
          <w:bCs/>
          <w:lang w:eastAsia="de-DE"/>
        </w:rPr>
      </w:pPr>
      <w:r w:rsidRPr="00492699">
        <w:rPr>
          <w:rFonts w:ascii="Arial" w:eastAsia="Times New Roman" w:hAnsi="Arial" w:cs="Arial"/>
          <w:bCs/>
          <w:lang w:eastAsia="de-DE"/>
        </w:rPr>
        <w:lastRenderedPageBreak/>
        <w:t>VwKostG LSA</w:t>
      </w:r>
      <w:r w:rsidRPr="00492699">
        <w:rPr>
          <w:rFonts w:ascii="Arial" w:eastAsia="Times New Roman" w:hAnsi="Arial" w:cs="Arial"/>
          <w:bCs/>
          <w:lang w:eastAsia="de-DE"/>
        </w:rPr>
        <w:tab/>
        <w:t>Verwaltungskostengesetz des Landes Sachsen-Anhalt vom 27. Juni 1991 (GVBl. LSA S. 154) in der zurzeit geltenden Fassung</w:t>
      </w:r>
    </w:p>
    <w:p w:rsidR="00C256BF" w:rsidRPr="00492699" w:rsidRDefault="00C256BF" w:rsidP="00C256BF">
      <w:pPr>
        <w:widowControl w:val="0"/>
        <w:suppressAutoHyphens/>
        <w:spacing w:before="120" w:after="0"/>
        <w:ind w:left="1418" w:hanging="1418"/>
        <w:jc w:val="both"/>
        <w:rPr>
          <w:rFonts w:ascii="Arial" w:eastAsia="Lucida Sans Unicode" w:hAnsi="Arial"/>
          <w:bCs/>
          <w:kern w:val="1"/>
        </w:rPr>
      </w:pPr>
      <w:r w:rsidRPr="00492699">
        <w:rPr>
          <w:rFonts w:ascii="Arial" w:eastAsia="Times New Roman" w:hAnsi="Arial" w:cs="Arial"/>
          <w:bCs/>
          <w:lang w:eastAsia="de-DE"/>
        </w:rPr>
        <w:t>VwGO</w:t>
      </w:r>
      <w:r w:rsidRPr="00492699">
        <w:rPr>
          <w:rFonts w:ascii="Arial" w:eastAsia="Times New Roman" w:hAnsi="Arial" w:cs="Arial"/>
          <w:bCs/>
          <w:lang w:eastAsia="de-DE"/>
        </w:rPr>
        <w:tab/>
      </w:r>
      <w:r w:rsidRPr="00492699">
        <w:rPr>
          <w:rFonts w:ascii="Arial" w:eastAsia="Lucida Sans Unicode" w:hAnsi="Arial"/>
          <w:bCs/>
          <w:kern w:val="1"/>
        </w:rPr>
        <w:t>Verwaltungsgerichtsordnung in der Fassung der Bekanntmachung vom 19. März 1991 (BGBl. I S. 686) in der zurzeit geltenden Fassung</w:t>
      </w:r>
    </w:p>
    <w:p w:rsidR="00C256BF" w:rsidRPr="00492699" w:rsidRDefault="00C256BF" w:rsidP="00C256BF">
      <w:pPr>
        <w:autoSpaceDE w:val="0"/>
        <w:autoSpaceDN w:val="0"/>
        <w:adjustRightInd w:val="0"/>
        <w:spacing w:before="120" w:after="0"/>
        <w:ind w:left="1418" w:hanging="1418"/>
        <w:jc w:val="both"/>
        <w:rPr>
          <w:rFonts w:ascii="Arial" w:eastAsia="Times New Roman" w:hAnsi="Arial" w:cs="Arial"/>
          <w:lang w:eastAsia="de-DE"/>
        </w:rPr>
      </w:pPr>
      <w:r w:rsidRPr="00492699">
        <w:rPr>
          <w:rFonts w:ascii="Arial" w:eastAsia="Times New Roman" w:hAnsi="Arial" w:cs="Arial"/>
          <w:lang w:eastAsia="de-DE"/>
        </w:rPr>
        <w:t>VwVfG</w:t>
      </w:r>
      <w:r w:rsidRPr="00492699">
        <w:rPr>
          <w:rFonts w:ascii="Arial" w:eastAsia="Times New Roman" w:hAnsi="Arial" w:cs="Arial"/>
          <w:lang w:eastAsia="de-DE"/>
        </w:rPr>
        <w:tab/>
        <w:t>Verwaltungsverfahrensgesetz (VwVfG) in der Fassung der Bekanntmachung vom 23. Januar 2003 (BGBl. I S. 102) in der zurzeit geltenden Fassung</w:t>
      </w:r>
    </w:p>
    <w:p w:rsidR="00C256BF" w:rsidRPr="00C256BF" w:rsidRDefault="00C256BF" w:rsidP="00C256BF">
      <w:pPr>
        <w:spacing w:after="120" w:line="280" w:lineRule="exact"/>
        <w:jc w:val="both"/>
        <w:rPr>
          <w:rFonts w:ascii="Arial" w:eastAsia="Times New Roman" w:hAnsi="Arial"/>
          <w:b/>
          <w:color w:val="0D0D0D"/>
          <w:szCs w:val="20"/>
          <w:u w:val="single"/>
          <w:lang w:eastAsia="de-DE"/>
        </w:rPr>
      </w:pPr>
    </w:p>
    <w:p w:rsidR="00C256BF" w:rsidRPr="00A81A0E" w:rsidRDefault="00C256BF" w:rsidP="00C256BF">
      <w:pPr>
        <w:spacing w:after="120" w:line="280" w:lineRule="exact"/>
        <w:jc w:val="both"/>
        <w:rPr>
          <w:rFonts w:ascii="Arial" w:eastAsia="Times New Roman" w:hAnsi="Arial"/>
          <w:b/>
          <w:color w:val="0D0D0D"/>
          <w:szCs w:val="20"/>
          <w:u w:val="single"/>
          <w:lang w:val="en-US" w:eastAsia="de-DE"/>
        </w:rPr>
      </w:pPr>
      <w:r w:rsidRPr="00A81A0E">
        <w:rPr>
          <w:rFonts w:ascii="Arial" w:eastAsia="Times New Roman" w:hAnsi="Arial"/>
          <w:b/>
          <w:color w:val="0D0D0D"/>
          <w:szCs w:val="20"/>
          <w:u w:val="single"/>
          <w:lang w:val="en-US" w:eastAsia="de-DE"/>
        </w:rPr>
        <w:t>Sonstige Quellen</w:t>
      </w:r>
    </w:p>
    <w:p w:rsidR="00C256BF" w:rsidRPr="00C256BF" w:rsidRDefault="00C256BF" w:rsidP="00C256BF">
      <w:pPr>
        <w:spacing w:after="120" w:line="280" w:lineRule="exact"/>
        <w:jc w:val="both"/>
        <w:rPr>
          <w:rFonts w:ascii="Arial" w:eastAsia="Times New Roman" w:hAnsi="Arial" w:cs="Arial"/>
          <w:smallCaps/>
          <w:color w:val="0D0D0D"/>
          <w:lang w:val="en-US" w:eastAsia="de-DE"/>
        </w:rPr>
      </w:pPr>
      <w:r w:rsidRPr="00C256BF">
        <w:rPr>
          <w:rFonts w:ascii="Arial" w:eastAsia="Times New Roman" w:hAnsi="Arial" w:cs="Arial"/>
          <w:smallCaps/>
          <w:color w:val="0D0D0D"/>
          <w:lang w:val="en-US" w:eastAsia="de-DE"/>
        </w:rPr>
        <w:t xml:space="preserve">Baerwald, E. F., D’Amours, G. H., Klug, B. J. &amp; Barclay, R. M. R. (2008): </w:t>
      </w:r>
      <w:r w:rsidRPr="00C256BF">
        <w:rPr>
          <w:rFonts w:ascii="Arial" w:eastAsia="Times New Roman" w:hAnsi="Arial" w:cs="Arial"/>
          <w:color w:val="0D0D0D"/>
          <w:lang w:val="en-US" w:eastAsia="de-DE"/>
        </w:rPr>
        <w:t>Barotrauma is a significant cause of bat fatalities at wind turbines. – Current Biology 18(16): R695–R696.</w:t>
      </w:r>
    </w:p>
    <w:p w:rsidR="00C256BF" w:rsidRPr="00C256BF" w:rsidRDefault="00C256BF" w:rsidP="00C256BF">
      <w:pPr>
        <w:spacing w:before="120" w:after="120" w:line="280" w:lineRule="exact"/>
        <w:ind w:left="403" w:hanging="403"/>
        <w:jc w:val="both"/>
        <w:rPr>
          <w:rFonts w:ascii="Arial" w:eastAsia="Times New Roman" w:hAnsi="Arial"/>
          <w:color w:val="0D0D0D"/>
          <w:lang w:eastAsia="de-DE"/>
        </w:rPr>
      </w:pPr>
      <w:r w:rsidRPr="00C256BF">
        <w:rPr>
          <w:rFonts w:ascii="Arial" w:eastAsia="Times New Roman" w:hAnsi="Arial"/>
          <w:smallCaps/>
          <w:color w:val="0D0D0D"/>
          <w:lang w:eastAsia="de-DE"/>
        </w:rPr>
        <w:t>Behr, O. &amp; Rudolph, B.-U.</w:t>
      </w:r>
      <w:r w:rsidRPr="00C256BF">
        <w:rPr>
          <w:rFonts w:ascii="Arial" w:eastAsia="Times New Roman" w:hAnsi="Arial"/>
          <w:color w:val="0D0D0D"/>
          <w:lang w:eastAsia="de-DE"/>
        </w:rPr>
        <w:t xml:space="preserve"> (2013): Fachliche Erläuterungen zum Windkrafterlass Bayern. Verringerung des Kollisionsrisikos durch fledermausfreundlichen Betrieb der Anlagen. Bayerisches Landesamt für Umwelt (LfU).</w:t>
      </w:r>
    </w:p>
    <w:p w:rsidR="00C256BF" w:rsidRPr="00C256BF" w:rsidRDefault="00C256BF" w:rsidP="00C256BF">
      <w:pPr>
        <w:spacing w:before="120" w:after="120" w:line="280" w:lineRule="exact"/>
        <w:ind w:left="403" w:hanging="403"/>
        <w:jc w:val="both"/>
        <w:rPr>
          <w:rFonts w:ascii="Arial" w:eastAsia="Times New Roman" w:hAnsi="Arial" w:cs="Arial"/>
          <w:color w:val="0D0D0D"/>
          <w:lang w:eastAsia="de-DE"/>
        </w:rPr>
      </w:pPr>
      <w:r w:rsidRPr="00C256BF">
        <w:rPr>
          <w:rFonts w:ascii="Arial" w:eastAsia="Times New Roman" w:hAnsi="Arial" w:cs="Arial"/>
          <w:smallCaps/>
          <w:color w:val="0D0D0D"/>
          <w:lang w:eastAsia="de-DE"/>
        </w:rPr>
        <w:t>Behr, O., Brinkmann, R., Niermann, I. &amp; Korner -Nievergelt, F.</w:t>
      </w:r>
      <w:r w:rsidRPr="00C256BF">
        <w:rPr>
          <w:rFonts w:ascii="Arial" w:eastAsia="Times New Roman" w:hAnsi="Arial" w:cs="Arial"/>
          <w:color w:val="0D0D0D"/>
          <w:lang w:eastAsia="de-DE"/>
        </w:rPr>
        <w:t xml:space="preserve"> (2011): Fledermausfreundliche Betriebsalgorithmen für Windenergieanlagen. In: </w:t>
      </w:r>
      <w:r w:rsidRPr="00C256BF">
        <w:rPr>
          <w:rFonts w:ascii="Arial" w:eastAsia="Times New Roman" w:hAnsi="Arial" w:cs="Arial"/>
          <w:smallCaps/>
          <w:color w:val="0D0D0D"/>
          <w:lang w:eastAsia="de-DE"/>
        </w:rPr>
        <w:t xml:space="preserve">Brinkmann, R., Behr, O., Niermann, I. &amp; Reich, M. </w:t>
      </w:r>
      <w:r w:rsidRPr="00C256BF">
        <w:rPr>
          <w:rFonts w:ascii="Arial" w:eastAsia="Times New Roman" w:hAnsi="Arial" w:cs="Arial"/>
          <w:color w:val="0D0D0D"/>
          <w:lang w:eastAsia="de-DE"/>
        </w:rPr>
        <w:t xml:space="preserve">(Hrsg.): Entwicklung von Methoden zur Untersuchung und Reduktion des Kollisionsrisikos von Fledermäusen an Onshore-Windenergie-anlagen. Umwelt und Raum , 4: 354 -383, Cuvillier-Verlag, Göttingen. </w:t>
      </w:r>
    </w:p>
    <w:p w:rsidR="00C256BF" w:rsidRPr="00C256BF" w:rsidRDefault="00C256BF" w:rsidP="00C256BF">
      <w:pPr>
        <w:spacing w:before="120" w:after="120"/>
        <w:ind w:left="425" w:hanging="425"/>
        <w:jc w:val="both"/>
        <w:rPr>
          <w:rFonts w:ascii="Arial" w:eastAsia="Times New Roman" w:hAnsi="Arial" w:cs="Arial"/>
          <w:color w:val="0D0D0D"/>
          <w:lang w:eastAsia="de-DE"/>
        </w:rPr>
      </w:pPr>
      <w:r w:rsidRPr="00C256BF">
        <w:rPr>
          <w:rFonts w:ascii="Arial" w:eastAsia="Times New Roman" w:hAnsi="Arial" w:cs="Arial"/>
          <w:smallCaps/>
          <w:color w:val="0D0D0D"/>
          <w:lang w:eastAsia="de-DE"/>
        </w:rPr>
        <w:t>Bellebaum, J., Korner-Nievergelt, F. &amp; U. Mammen</w:t>
      </w:r>
      <w:r w:rsidRPr="00C256BF">
        <w:rPr>
          <w:rFonts w:ascii="Arial" w:eastAsia="Times New Roman" w:hAnsi="Arial" w:cs="Arial"/>
          <w:color w:val="0D0D0D"/>
          <w:lang w:eastAsia="de-DE"/>
        </w:rPr>
        <w:t xml:space="preserve"> (2013a): Rotmilan und Windenergie in Brandenburg – Auswertung vorhandener Daten und Risikoabschätzung. Abschlussbericht i.A. der Vogelschutzwarte Brandenburg</w:t>
      </w:r>
    </w:p>
    <w:p w:rsidR="00C256BF" w:rsidRPr="00C256BF" w:rsidRDefault="00C256BF" w:rsidP="00C256BF">
      <w:pPr>
        <w:spacing w:before="120" w:after="120"/>
        <w:ind w:left="425" w:hanging="425"/>
        <w:jc w:val="both"/>
        <w:rPr>
          <w:rFonts w:ascii="Arial" w:eastAsia="Times New Roman" w:hAnsi="Arial" w:cs="Arial"/>
          <w:color w:val="0D0D0D"/>
          <w:lang w:eastAsia="de-DE"/>
        </w:rPr>
      </w:pPr>
      <w:r w:rsidRPr="002464F4">
        <w:rPr>
          <w:rFonts w:ascii="Arial" w:eastAsia="Times New Roman" w:hAnsi="Arial" w:cs="Arial"/>
          <w:smallCaps/>
          <w:color w:val="0D0D0D"/>
          <w:lang w:eastAsia="de-DE"/>
        </w:rPr>
        <w:t>Bellebaum, J., Korner-Nievergelt, F., Dürr, T. &amp; U. Mammen</w:t>
      </w:r>
      <w:r w:rsidRPr="002464F4">
        <w:rPr>
          <w:rFonts w:ascii="Arial" w:eastAsia="Times New Roman" w:hAnsi="Arial" w:cs="Arial"/>
          <w:color w:val="0D0D0D"/>
          <w:lang w:eastAsia="de-DE"/>
        </w:rPr>
        <w:t xml:space="preserve"> (2013b): Wind turbine fatalities approach a level of concern in a raptor population. </w:t>
      </w:r>
      <w:r w:rsidRPr="00C256BF">
        <w:rPr>
          <w:rFonts w:ascii="Arial" w:eastAsia="Times New Roman" w:hAnsi="Arial" w:cs="Arial"/>
          <w:color w:val="0D0D0D"/>
          <w:lang w:eastAsia="de-DE"/>
        </w:rPr>
        <w:t>Journal for Nature Conservation 21, Iss. 6: 394-400.</w:t>
      </w:r>
    </w:p>
    <w:p w:rsidR="00C256BF" w:rsidRPr="00C256BF" w:rsidRDefault="00C256BF" w:rsidP="00C256BF">
      <w:pPr>
        <w:spacing w:before="120" w:after="120" w:line="280" w:lineRule="exact"/>
        <w:ind w:left="403" w:hanging="403"/>
        <w:rPr>
          <w:rFonts w:ascii="Arial" w:eastAsia="Times New Roman" w:hAnsi="Arial"/>
          <w:color w:val="0D0D0D"/>
          <w:szCs w:val="20"/>
          <w:lang w:eastAsia="de-DE"/>
        </w:rPr>
      </w:pPr>
      <w:r w:rsidRPr="00C256BF">
        <w:rPr>
          <w:rFonts w:ascii="Arial" w:eastAsia="Times New Roman" w:hAnsi="Arial"/>
          <w:smallCaps/>
          <w:color w:val="0D0D0D"/>
          <w:szCs w:val="20"/>
          <w:lang w:eastAsia="de-DE"/>
        </w:rPr>
        <w:t>Bundesamt für Naturschutz (BFN</w:t>
      </w:r>
      <w:r w:rsidRPr="00C256BF">
        <w:rPr>
          <w:rFonts w:ascii="Arial" w:eastAsia="Times New Roman" w:hAnsi="Arial"/>
          <w:color w:val="0D0D0D"/>
          <w:szCs w:val="20"/>
          <w:lang w:eastAsia="de-DE"/>
        </w:rPr>
        <w:t xml:space="preserve">) (2019): Schwerpunktarten mit besonderer Verantwortung in Deutschland. Abrufbar unter </w:t>
      </w:r>
      <w:hyperlink r:id="rId9" w:history="1">
        <w:r w:rsidRPr="00C256BF">
          <w:rPr>
            <w:rFonts w:ascii="Arial" w:eastAsia="Times New Roman" w:hAnsi="Arial"/>
            <w:color w:val="0D0D0D"/>
            <w:szCs w:val="20"/>
            <w:u w:val="single"/>
            <w:lang w:eastAsia="de-DE"/>
          </w:rPr>
          <w:t>https://biologischevielfalt.bfn.de/bundesprogramm/foerderschwerpunkte/verantwortungsarten.html</w:t>
        </w:r>
      </w:hyperlink>
      <w:r w:rsidRPr="00C256BF">
        <w:rPr>
          <w:rFonts w:ascii="Arial" w:eastAsia="Times New Roman" w:hAnsi="Arial"/>
          <w:color w:val="0D0D0D"/>
          <w:szCs w:val="20"/>
          <w:lang w:eastAsia="de-DE"/>
        </w:rPr>
        <w:t xml:space="preserve"> (Abruf vom 03.07.2019)</w:t>
      </w:r>
    </w:p>
    <w:p w:rsidR="00C256BF" w:rsidRPr="00C256BF" w:rsidRDefault="00C256BF" w:rsidP="00C256BF">
      <w:pPr>
        <w:spacing w:before="120" w:after="120" w:line="280" w:lineRule="exact"/>
        <w:ind w:left="403" w:hanging="403"/>
        <w:jc w:val="both"/>
        <w:rPr>
          <w:rFonts w:ascii="Arial" w:eastAsia="Times New Roman" w:hAnsi="Arial"/>
          <w:color w:val="0D0D0D"/>
          <w:szCs w:val="20"/>
          <w:lang w:eastAsia="de-DE"/>
        </w:rPr>
      </w:pPr>
      <w:r w:rsidRPr="00C256BF">
        <w:rPr>
          <w:rFonts w:ascii="Arial" w:eastAsia="Times New Roman" w:hAnsi="Arial"/>
          <w:smallCaps/>
          <w:color w:val="0D0D0D"/>
          <w:szCs w:val="20"/>
          <w:lang w:eastAsia="de-DE"/>
        </w:rPr>
        <w:t>Dürr</w:t>
      </w:r>
      <w:r w:rsidRPr="00C256BF">
        <w:rPr>
          <w:rFonts w:ascii="Arial" w:eastAsia="Times New Roman" w:hAnsi="Arial"/>
          <w:color w:val="0D0D0D"/>
          <w:szCs w:val="20"/>
          <w:lang w:eastAsia="de-DE"/>
        </w:rPr>
        <w:t>, T. (2019a): Zentrale Fundkartei über Vogel-Anflugopfer an Windenergieanlagen (WEA). Stand vom 09.04.2019 (Dürr, per Mail).</w:t>
      </w:r>
    </w:p>
    <w:p w:rsidR="00C256BF" w:rsidRPr="00C256BF" w:rsidRDefault="00C256BF" w:rsidP="00C256BF">
      <w:pPr>
        <w:spacing w:before="120" w:after="120" w:line="280" w:lineRule="exact"/>
        <w:ind w:left="403" w:hanging="403"/>
        <w:rPr>
          <w:rFonts w:ascii="Arial" w:eastAsia="Times New Roman" w:hAnsi="Arial"/>
          <w:color w:val="0D0D0D"/>
          <w:szCs w:val="20"/>
          <w:lang w:eastAsia="de-DE"/>
        </w:rPr>
      </w:pPr>
      <w:r w:rsidRPr="00C256BF">
        <w:rPr>
          <w:rFonts w:ascii="Arial" w:eastAsia="Times New Roman" w:hAnsi="Arial"/>
          <w:smallCaps/>
          <w:color w:val="0D0D0D"/>
          <w:szCs w:val="20"/>
          <w:lang w:eastAsia="de-DE"/>
        </w:rPr>
        <w:t>Dürr</w:t>
      </w:r>
      <w:r w:rsidRPr="00C256BF">
        <w:rPr>
          <w:rFonts w:ascii="Arial" w:eastAsia="Times New Roman" w:hAnsi="Arial"/>
          <w:color w:val="0D0D0D"/>
          <w:szCs w:val="20"/>
          <w:lang w:eastAsia="de-DE"/>
        </w:rPr>
        <w:t xml:space="preserve">, T. (2019b): Zentrale Fundkartei über Fledermaus-Anflugopfer an Windenergieanlagen (WEA). Online abrufbar unter: http://www.lugv.brandenburg.de/cms/detail.php/bb1.c.321381.de, Stand vom 07.01.2019, letzter Abruf am 08.07.2019. </w:t>
      </w:r>
    </w:p>
    <w:p w:rsidR="00C256BF" w:rsidRPr="00C256BF" w:rsidRDefault="00C256BF" w:rsidP="00C256BF">
      <w:pPr>
        <w:spacing w:before="120" w:after="120" w:line="280" w:lineRule="exact"/>
        <w:ind w:left="403" w:hanging="403"/>
        <w:jc w:val="both"/>
        <w:rPr>
          <w:rFonts w:ascii="Arial" w:eastAsia="Times New Roman" w:hAnsi="Arial"/>
          <w:color w:val="0D0D0D"/>
          <w:szCs w:val="20"/>
          <w:lang w:eastAsia="de-DE"/>
        </w:rPr>
      </w:pPr>
      <w:r w:rsidRPr="00C256BF">
        <w:rPr>
          <w:rFonts w:ascii="Arial" w:eastAsia="Times New Roman" w:hAnsi="Arial"/>
          <w:smallCaps/>
          <w:color w:val="0D0D0D"/>
          <w:szCs w:val="20"/>
          <w:lang w:eastAsia="de-DE"/>
        </w:rPr>
        <w:t>Dürr, T</w:t>
      </w:r>
      <w:r w:rsidRPr="00C256BF">
        <w:rPr>
          <w:rFonts w:ascii="Arial" w:eastAsia="Times New Roman" w:hAnsi="Arial"/>
          <w:color w:val="0D0D0D"/>
          <w:szCs w:val="20"/>
          <w:lang w:eastAsia="de-DE"/>
        </w:rPr>
        <w:t>. (2004): Vögel als Anflugopfer an Windenergieanlagen in Deutschland – ein Einblick in die bundesweite Fundkartei. Bremer Beitr. Naturk. Natursch. 7: Themenheft: Vögel und Fledermäuse im Konflikt mit der Windenergie: 221-228.</w:t>
      </w:r>
    </w:p>
    <w:p w:rsidR="00C256BF" w:rsidRPr="00C256BF" w:rsidRDefault="00C256BF" w:rsidP="00C256BF">
      <w:pPr>
        <w:widowControl w:val="0"/>
        <w:suppressAutoHyphens/>
        <w:spacing w:after="0"/>
        <w:ind w:left="426" w:hanging="426"/>
        <w:jc w:val="both"/>
        <w:rPr>
          <w:rFonts w:ascii="Arial" w:eastAsia="Lucida Sans Unicode" w:hAnsi="Arial" w:cs="Arial"/>
          <w:color w:val="0D0D0D"/>
          <w:kern w:val="1"/>
          <w:lang w:eastAsia="de-DE"/>
        </w:rPr>
      </w:pPr>
      <w:r w:rsidRPr="00C256BF">
        <w:rPr>
          <w:rFonts w:ascii="Arial" w:eastAsia="Lucida Sans Unicode" w:hAnsi="Arial" w:cs="Arial"/>
          <w:smallCaps/>
          <w:color w:val="0D0D0D"/>
          <w:kern w:val="1"/>
          <w:lang w:val="en-US" w:eastAsia="de-DE"/>
        </w:rPr>
        <w:t>European Commission</w:t>
      </w:r>
      <w:r w:rsidRPr="00C256BF">
        <w:rPr>
          <w:rFonts w:ascii="Arial" w:eastAsia="Lucida Sans Unicode" w:hAnsi="Arial" w:cs="Arial"/>
          <w:color w:val="0D0D0D"/>
          <w:kern w:val="1"/>
          <w:lang w:val="en-US" w:eastAsia="de-DE"/>
        </w:rPr>
        <w:t xml:space="preserve"> (2011): Wind energy developments and NATURA 2000. EU Guidance on wind energy development in accordance with the EU nature legislation. </w:t>
      </w:r>
      <w:r w:rsidRPr="00C256BF">
        <w:rPr>
          <w:rFonts w:ascii="Arial" w:eastAsia="Lucida Sans Unicode" w:hAnsi="Arial" w:cs="Arial"/>
          <w:color w:val="0D0D0D"/>
          <w:kern w:val="1"/>
          <w:lang w:eastAsia="de-DE"/>
        </w:rPr>
        <w:t xml:space="preserve">Abrufbar unter: </w:t>
      </w:r>
      <w:hyperlink r:id="rId10" w:history="1">
        <w:r w:rsidRPr="00C256BF">
          <w:rPr>
            <w:rFonts w:ascii="Arial" w:eastAsia="Lucida Sans Unicode" w:hAnsi="Arial" w:cs="Arial"/>
            <w:color w:val="0D0D0D"/>
            <w:kern w:val="1"/>
            <w:u w:val="single"/>
            <w:lang w:eastAsia="de-DE"/>
          </w:rPr>
          <w:t>http://ec.europa.eu/environment/nature/natura2000/management/docs/Wind_farms.pdf</w:t>
        </w:r>
        <w:r w:rsidRPr="00C256BF">
          <w:rPr>
            <w:rFonts w:ascii="Arial" w:eastAsia="Lucida Sans Unicode" w:hAnsi="Arial" w:cs="Arial"/>
            <w:color w:val="0D0D0D"/>
            <w:kern w:val="1"/>
            <w:lang w:eastAsia="de-DE"/>
          </w:rPr>
          <w:t xml:space="preserve"> (Stand 02/2014).</w:t>
        </w:r>
      </w:hyperlink>
    </w:p>
    <w:p w:rsidR="00C256BF" w:rsidRPr="00C256BF" w:rsidRDefault="00C256BF" w:rsidP="00C256BF">
      <w:pPr>
        <w:spacing w:before="120" w:after="120"/>
        <w:ind w:left="403" w:hanging="403"/>
        <w:jc w:val="both"/>
        <w:rPr>
          <w:rFonts w:ascii="Arial" w:eastAsia="Times New Roman" w:hAnsi="Arial" w:cs="Arial"/>
          <w:color w:val="0D0D0D"/>
          <w:lang w:val="en-US" w:eastAsia="de-DE"/>
        </w:rPr>
      </w:pPr>
      <w:r w:rsidRPr="00C256BF">
        <w:rPr>
          <w:rFonts w:ascii="Arial" w:eastAsia="Times New Roman" w:hAnsi="Arial" w:cs="Arial"/>
          <w:smallCaps/>
          <w:color w:val="0D0D0D"/>
          <w:lang w:eastAsia="de-DE"/>
        </w:rPr>
        <w:lastRenderedPageBreak/>
        <w:t>Hagge, N., Nachtigall, W., Herrmann, S. &amp; M. Stubbe</w:t>
      </w:r>
      <w:r w:rsidRPr="00C256BF">
        <w:rPr>
          <w:rFonts w:ascii="Arial" w:eastAsia="Times New Roman" w:hAnsi="Arial" w:cs="Arial"/>
          <w:color w:val="0D0D0D"/>
          <w:lang w:eastAsia="de-DE"/>
        </w:rPr>
        <w:t xml:space="preserve"> (2003): Habitatnutzung und Aktionsraumgrößen telemetrierter Rotmilane (</w:t>
      </w:r>
      <w:r w:rsidRPr="00C256BF">
        <w:rPr>
          <w:rFonts w:ascii="Arial" w:eastAsia="Times New Roman" w:hAnsi="Arial" w:cs="Arial"/>
          <w:i/>
          <w:color w:val="0D0D0D"/>
          <w:lang w:eastAsia="de-DE"/>
        </w:rPr>
        <w:t>Milvus milvus</w:t>
      </w:r>
      <w:r w:rsidRPr="00C256BF">
        <w:rPr>
          <w:rFonts w:ascii="Arial" w:eastAsia="Times New Roman" w:hAnsi="Arial" w:cs="Arial"/>
          <w:color w:val="0D0D0D"/>
          <w:lang w:eastAsia="de-DE"/>
        </w:rPr>
        <w:t>) und Schwarzmilane (</w:t>
      </w:r>
      <w:r w:rsidRPr="00C256BF">
        <w:rPr>
          <w:rFonts w:ascii="Arial" w:eastAsia="Times New Roman" w:hAnsi="Arial" w:cs="Arial"/>
          <w:i/>
          <w:color w:val="0D0D0D"/>
          <w:lang w:eastAsia="de-DE"/>
        </w:rPr>
        <w:t>Milvus migrans</w:t>
      </w:r>
      <w:r w:rsidRPr="00C256BF">
        <w:rPr>
          <w:rFonts w:ascii="Arial" w:eastAsia="Times New Roman" w:hAnsi="Arial" w:cs="Arial"/>
          <w:color w:val="0D0D0D"/>
          <w:lang w:eastAsia="de-DE"/>
        </w:rPr>
        <w:t xml:space="preserve">) im Nordharzvorland. </w:t>
      </w:r>
      <w:r w:rsidRPr="00C256BF">
        <w:rPr>
          <w:rFonts w:ascii="Arial" w:eastAsia="Times New Roman" w:hAnsi="Arial" w:cs="Arial"/>
          <w:color w:val="0D0D0D"/>
          <w:lang w:val="en-US" w:eastAsia="de-DE"/>
        </w:rPr>
        <w:t>J. Ornithol. 145: 44-45</w:t>
      </w:r>
    </w:p>
    <w:p w:rsidR="00C256BF" w:rsidRPr="00C256BF" w:rsidRDefault="00C256BF" w:rsidP="00C256BF">
      <w:pPr>
        <w:spacing w:before="120" w:after="120"/>
        <w:ind w:left="403" w:hanging="403"/>
        <w:jc w:val="both"/>
        <w:rPr>
          <w:rFonts w:ascii="Arial" w:eastAsia="Times New Roman" w:hAnsi="Arial" w:cs="Arial"/>
          <w:smallCaps/>
          <w:color w:val="0D0D0D"/>
          <w:lang w:eastAsia="de-DE"/>
        </w:rPr>
      </w:pPr>
      <w:r w:rsidRPr="00C256BF">
        <w:rPr>
          <w:rFonts w:ascii="Arial" w:eastAsia="Times New Roman" w:hAnsi="Arial" w:cs="Arial"/>
          <w:smallCaps/>
          <w:color w:val="0D0D0D"/>
          <w:lang w:val="en-US" w:eastAsia="de-DE"/>
        </w:rPr>
        <w:t xml:space="preserve">IUCN (2019): </w:t>
      </w:r>
      <w:r w:rsidRPr="00C256BF">
        <w:rPr>
          <w:rFonts w:ascii="Arial" w:eastAsia="Times New Roman" w:hAnsi="Arial" w:cs="Arial"/>
          <w:color w:val="0D0D0D"/>
          <w:lang w:val="en-US" w:eastAsia="de-DE"/>
        </w:rPr>
        <w:t xml:space="preserve">The IUCN Red List of Threatened Species. </w:t>
      </w:r>
      <w:r w:rsidRPr="00C256BF">
        <w:rPr>
          <w:rFonts w:ascii="Arial" w:eastAsia="Times New Roman" w:hAnsi="Arial" w:cs="Arial"/>
          <w:color w:val="0D0D0D"/>
          <w:lang w:eastAsia="de-DE"/>
        </w:rPr>
        <w:t>Version 2019-1. http://www.iucnredlist.org. Abgerufen am 07.07.2019.</w:t>
      </w:r>
      <w:r w:rsidRPr="00C256BF">
        <w:rPr>
          <w:rFonts w:ascii="Arial" w:eastAsia="Times New Roman" w:hAnsi="Arial" w:cs="Arial"/>
          <w:smallCaps/>
          <w:color w:val="0D0D0D"/>
          <w:lang w:eastAsia="de-DE"/>
        </w:rPr>
        <w:t xml:space="preserve"> </w:t>
      </w:r>
    </w:p>
    <w:p w:rsidR="00C256BF" w:rsidRPr="00C256BF" w:rsidRDefault="00C256BF" w:rsidP="00C256BF">
      <w:pPr>
        <w:spacing w:before="120" w:after="120"/>
        <w:ind w:left="403" w:hanging="403"/>
        <w:jc w:val="both"/>
        <w:rPr>
          <w:rFonts w:ascii="Arial" w:eastAsia="Times New Roman" w:hAnsi="Arial" w:cs="Arial"/>
          <w:smallCaps/>
          <w:color w:val="0D0D0D"/>
          <w:lang w:eastAsia="de-DE"/>
        </w:rPr>
      </w:pPr>
      <w:r w:rsidRPr="00C256BF">
        <w:rPr>
          <w:rFonts w:ascii="Arial" w:eastAsia="Times New Roman" w:hAnsi="Arial" w:cs="Arial"/>
          <w:smallCaps/>
          <w:color w:val="0D0D0D"/>
          <w:lang w:eastAsia="de-DE"/>
        </w:rPr>
        <w:t>Länderarbeitsgemeinschaft Vogelschutzwarten</w:t>
      </w:r>
      <w:r w:rsidRPr="00C256BF">
        <w:rPr>
          <w:rFonts w:ascii="Arial" w:eastAsia="Times New Roman" w:hAnsi="Arial" w:cs="Arial"/>
          <w:color w:val="0D0D0D"/>
          <w:lang w:eastAsia="de-DE"/>
        </w:rPr>
        <w:t xml:space="preserve"> (LAG VSW) (2014): Abstandsempfehlungen für Windenergieanlagen zu bedeutsamen Vogellebensräumen sowie Brutplätzen ausgewählter Vogelarten (Stand April 2015). – Ber. Vogelschutz 51 (2014): 15-42.</w:t>
      </w:r>
    </w:p>
    <w:p w:rsidR="00C256BF" w:rsidRPr="00C256BF" w:rsidRDefault="00C256BF" w:rsidP="00C256BF">
      <w:pPr>
        <w:spacing w:before="120" w:after="120" w:line="280" w:lineRule="exact"/>
        <w:ind w:left="403" w:hanging="403"/>
        <w:jc w:val="both"/>
        <w:rPr>
          <w:rFonts w:ascii="Arial" w:eastAsia="Times New Roman" w:hAnsi="Arial"/>
          <w:color w:val="0D0D0D"/>
          <w:szCs w:val="20"/>
          <w:lang w:eastAsia="de-DE"/>
        </w:rPr>
      </w:pPr>
      <w:r w:rsidRPr="00C256BF">
        <w:rPr>
          <w:rFonts w:ascii="Arial" w:eastAsia="Times New Roman" w:hAnsi="Arial"/>
          <w:smallCaps/>
          <w:color w:val="0D0D0D"/>
          <w:szCs w:val="20"/>
          <w:lang w:eastAsia="de-DE"/>
        </w:rPr>
        <w:t>Landesamt für Umweltschutz Sachsen-Anhalt (LAU) (2013</w:t>
      </w:r>
      <w:r w:rsidRPr="00C256BF">
        <w:rPr>
          <w:rFonts w:ascii="Arial" w:eastAsia="Times New Roman" w:hAnsi="Arial"/>
          <w:color w:val="0D0D0D"/>
          <w:szCs w:val="20"/>
          <w:lang w:eastAsia="de-DE"/>
        </w:rPr>
        <w:t xml:space="preserve">): Liste der Verantwortungsarten für das Land Sachsen-Anhalt. Stand 08.02.2013, abrufbar unter </w:t>
      </w:r>
      <w:hyperlink r:id="rId11" w:history="1">
        <w:r w:rsidRPr="00CD2A21">
          <w:rPr>
            <w:rStyle w:val="Hyperlink"/>
            <w:rFonts w:ascii="Arial" w:eastAsia="Times New Roman" w:hAnsi="Arial"/>
            <w:szCs w:val="20"/>
            <w:lang w:eastAsia="de-DE"/>
          </w:rPr>
          <w:t>https://lau.sachsen-anhalt.de/fileadmin/Bibliothek/Politik_und_Verwaltung/MLU/LAU/Naturschutz/Arten-_und_Biotopschutz/Dateien/Verantwortungsarten.pdf</w:t>
        </w:r>
      </w:hyperlink>
      <w:r w:rsidRPr="00C256BF">
        <w:rPr>
          <w:rFonts w:ascii="Arial" w:eastAsia="Times New Roman" w:hAnsi="Arial"/>
          <w:color w:val="0D0D0D"/>
          <w:szCs w:val="20"/>
          <w:lang w:eastAsia="de-DE"/>
        </w:rPr>
        <w:t xml:space="preserve"> (Stand 03.07.2019).</w:t>
      </w:r>
    </w:p>
    <w:p w:rsidR="00C256BF" w:rsidRPr="00C256BF" w:rsidRDefault="00C256BF" w:rsidP="00C256BF">
      <w:pPr>
        <w:spacing w:before="120" w:after="120"/>
        <w:ind w:left="403" w:hanging="403"/>
        <w:jc w:val="both"/>
        <w:rPr>
          <w:rFonts w:ascii="Arial" w:eastAsia="Times New Roman" w:hAnsi="Arial" w:cs="Arial"/>
          <w:color w:val="0D0D0D"/>
          <w:lang w:eastAsia="de-DE"/>
        </w:rPr>
      </w:pPr>
      <w:r w:rsidRPr="00C256BF">
        <w:rPr>
          <w:rFonts w:ascii="Arial" w:eastAsia="Times New Roman" w:hAnsi="Arial" w:cs="Arial"/>
          <w:smallCaps/>
          <w:color w:val="0D0D0D"/>
          <w:lang w:eastAsia="de-DE"/>
        </w:rPr>
        <w:t xml:space="preserve">Langgemach, T. &amp; T. Dürr (2019): </w:t>
      </w:r>
      <w:r w:rsidRPr="00C256BF">
        <w:rPr>
          <w:rFonts w:ascii="Arial" w:eastAsia="Times New Roman" w:hAnsi="Arial" w:cs="Arial"/>
          <w:color w:val="0D0D0D"/>
          <w:lang w:eastAsia="de-DE"/>
        </w:rPr>
        <w:t>Informationen über Einflüsse der Windenergienutzung auf Vögel. Stand 07.01.2019. - Hrsg. Staatliche Vogelschutzwarte Brandenburg.</w:t>
      </w:r>
    </w:p>
    <w:p w:rsidR="00C256BF" w:rsidRPr="00C256BF" w:rsidRDefault="00C256BF" w:rsidP="00C256BF">
      <w:pPr>
        <w:spacing w:before="120" w:after="120"/>
        <w:ind w:left="425" w:hanging="425"/>
        <w:jc w:val="both"/>
        <w:rPr>
          <w:rFonts w:ascii="Arial" w:eastAsia="Times New Roman" w:hAnsi="Arial" w:cs="Arial"/>
          <w:b/>
          <w:color w:val="0D0D0D"/>
          <w:lang w:eastAsia="de-DE"/>
        </w:rPr>
      </w:pPr>
      <w:r w:rsidRPr="00C256BF">
        <w:rPr>
          <w:rFonts w:ascii="Arial" w:eastAsia="Times New Roman" w:hAnsi="Arial" w:cs="Arial"/>
          <w:smallCaps/>
          <w:color w:val="0D0D0D"/>
          <w:lang w:eastAsia="de-DE"/>
        </w:rPr>
        <w:t>Langgemach, T., Krone, O., Sömmer, P., Aue, A. &amp; U. Wittstatt</w:t>
      </w:r>
      <w:r w:rsidRPr="00C256BF">
        <w:rPr>
          <w:rFonts w:ascii="Arial" w:eastAsia="Times New Roman" w:hAnsi="Arial" w:cs="Arial"/>
          <w:color w:val="0D0D0D"/>
          <w:lang w:eastAsia="de-DE"/>
        </w:rPr>
        <w:t xml:space="preserve"> (2010): Verlustursachen bei Rotmilan (</w:t>
      </w:r>
      <w:r w:rsidRPr="00C256BF">
        <w:rPr>
          <w:rFonts w:ascii="Arial" w:eastAsia="Times New Roman" w:hAnsi="Arial" w:cs="Arial"/>
          <w:i/>
          <w:color w:val="0D0D0D"/>
          <w:lang w:eastAsia="de-DE"/>
        </w:rPr>
        <w:t>Milvus milvus</w:t>
      </w:r>
      <w:r w:rsidRPr="00C256BF">
        <w:rPr>
          <w:rFonts w:ascii="Arial" w:eastAsia="Times New Roman" w:hAnsi="Arial" w:cs="Arial"/>
          <w:color w:val="0D0D0D"/>
          <w:lang w:eastAsia="de-DE"/>
        </w:rPr>
        <w:t>) und Schwarzmilan (</w:t>
      </w:r>
      <w:r w:rsidRPr="00C256BF">
        <w:rPr>
          <w:rFonts w:ascii="Arial" w:eastAsia="Times New Roman" w:hAnsi="Arial" w:cs="Arial"/>
          <w:i/>
          <w:color w:val="0D0D0D"/>
          <w:lang w:eastAsia="de-DE"/>
        </w:rPr>
        <w:t>Milvus migrans</w:t>
      </w:r>
      <w:r w:rsidRPr="00C256BF">
        <w:rPr>
          <w:rFonts w:ascii="Arial" w:eastAsia="Times New Roman" w:hAnsi="Arial" w:cs="Arial"/>
          <w:color w:val="0D0D0D"/>
          <w:lang w:eastAsia="de-DE"/>
        </w:rPr>
        <w:t>) im Land Brandenburg. – In: Zeitschr. Vogelk. Natursch. Hessen. Vogel und Umwelt 18: 85-101.</w:t>
      </w:r>
    </w:p>
    <w:p w:rsidR="00C256BF" w:rsidRPr="00C256BF" w:rsidRDefault="00C256BF" w:rsidP="00C256BF">
      <w:pPr>
        <w:spacing w:before="120" w:after="120" w:line="280" w:lineRule="exact"/>
        <w:ind w:left="403" w:hanging="403"/>
        <w:jc w:val="both"/>
        <w:rPr>
          <w:rFonts w:ascii="Arial" w:eastAsia="Times New Roman" w:hAnsi="Arial"/>
          <w:color w:val="0D0D0D"/>
          <w:szCs w:val="20"/>
          <w:lang w:eastAsia="de-DE"/>
        </w:rPr>
      </w:pPr>
      <w:r w:rsidRPr="00C256BF">
        <w:rPr>
          <w:rFonts w:ascii="Arial" w:eastAsia="Times New Roman" w:hAnsi="Arial"/>
          <w:smallCaps/>
          <w:color w:val="0D0D0D"/>
          <w:szCs w:val="20"/>
          <w:lang w:eastAsia="de-DE"/>
        </w:rPr>
        <w:t>Lehnert, L. S., Kramer-Schadt, S., Schonborn, S., Lindecke, O., Niermann,I. &amp; C. Voigt</w:t>
      </w:r>
      <w:r w:rsidRPr="00C256BF">
        <w:rPr>
          <w:rFonts w:ascii="Arial" w:eastAsia="Times New Roman" w:hAnsi="Arial"/>
          <w:color w:val="0D0D0D"/>
          <w:szCs w:val="20"/>
          <w:lang w:eastAsia="de-DE"/>
        </w:rPr>
        <w:t xml:space="preserve"> (2014):</w:t>
      </w:r>
      <w:r w:rsidRPr="00C256BF">
        <w:rPr>
          <w:rFonts w:ascii="Times New Roman" w:eastAsia="Times New Roman" w:hAnsi="Times New Roman"/>
          <w:color w:val="0D0D0D"/>
          <w:sz w:val="20"/>
          <w:szCs w:val="20"/>
          <w:lang w:eastAsia="de-DE"/>
        </w:rPr>
        <w:t xml:space="preserve"> </w:t>
      </w:r>
      <w:r w:rsidRPr="00C256BF">
        <w:rPr>
          <w:rFonts w:ascii="Arial" w:eastAsia="Times New Roman" w:hAnsi="Arial"/>
          <w:color w:val="0D0D0D"/>
          <w:szCs w:val="20"/>
          <w:lang w:eastAsia="de-DE"/>
        </w:rPr>
        <w:t>Wind Farm Facilities in Germany Kill Noctule Bats from Near and Far</w:t>
      </w:r>
      <w:r w:rsidRPr="00C256BF">
        <w:rPr>
          <w:rFonts w:ascii="Times New Roman" w:eastAsia="Times New Roman" w:hAnsi="Times New Roman"/>
          <w:color w:val="0D0D0D"/>
          <w:sz w:val="20"/>
          <w:szCs w:val="20"/>
          <w:lang w:eastAsia="de-DE"/>
        </w:rPr>
        <w:t>.</w:t>
      </w:r>
      <w:r w:rsidRPr="00C256BF">
        <w:rPr>
          <w:rFonts w:ascii="Arial" w:eastAsia="Times New Roman" w:hAnsi="Arial"/>
          <w:color w:val="0D0D0D"/>
          <w:szCs w:val="20"/>
          <w:lang w:eastAsia="de-DE"/>
        </w:rPr>
        <w:t xml:space="preserve"> PLoS ONE 9(8): e103106. doi:10.1371/journal.pone.0103106.</w:t>
      </w:r>
    </w:p>
    <w:p w:rsidR="00C256BF" w:rsidRPr="00C256BF" w:rsidRDefault="00C256BF" w:rsidP="00C256BF">
      <w:pPr>
        <w:spacing w:before="120" w:after="120" w:line="280" w:lineRule="exact"/>
        <w:ind w:left="403" w:hanging="403"/>
        <w:rPr>
          <w:rFonts w:ascii="Arial" w:eastAsia="Times New Roman" w:hAnsi="Arial"/>
          <w:color w:val="0D0D0D"/>
          <w:szCs w:val="20"/>
          <w:lang w:eastAsia="de-DE"/>
        </w:rPr>
      </w:pPr>
      <w:r w:rsidRPr="00C256BF">
        <w:rPr>
          <w:rFonts w:ascii="Arial" w:eastAsia="Times New Roman" w:hAnsi="Arial"/>
          <w:smallCaps/>
          <w:color w:val="0D0D0D"/>
          <w:szCs w:val="20"/>
          <w:lang w:eastAsia="de-DE"/>
        </w:rPr>
        <w:t>Mammen, U., Mammen, K., Heinrichs, N. &amp; ,A. Resetaritz</w:t>
      </w:r>
      <w:r w:rsidRPr="00C256BF">
        <w:rPr>
          <w:rFonts w:ascii="Arial" w:eastAsia="Times New Roman" w:hAnsi="Arial"/>
          <w:color w:val="0D0D0D"/>
          <w:szCs w:val="20"/>
          <w:lang w:eastAsia="de-DE"/>
        </w:rPr>
        <w:t xml:space="preserve">   (2010):   Rotmilan   und Windkraftanlagen. Aktuelle Ergebnisse zur Konfliktminimierung. Abschlusstagung des Projektes „Greifvögel und Windkraftanlagen: Problemanalyse und Lösungsvorschläge” am 08.10.2010 in Berlin. http://bergenhusen.nabu.de/imperia/md/images/bergenhusen/bmuwindkraftundgreifwebsite/wka_von_mammen.pdf</w:t>
      </w:r>
    </w:p>
    <w:p w:rsidR="00C256BF" w:rsidRPr="00C256BF" w:rsidRDefault="00C256BF" w:rsidP="00C256BF">
      <w:pPr>
        <w:spacing w:before="120" w:after="120"/>
        <w:ind w:left="403" w:hanging="403"/>
        <w:jc w:val="both"/>
        <w:rPr>
          <w:rFonts w:ascii="Arial" w:eastAsia="Times New Roman" w:hAnsi="Arial" w:cs="Arial"/>
          <w:smallCaps/>
          <w:color w:val="0D0D0D"/>
          <w:lang w:eastAsia="de-DE"/>
        </w:rPr>
      </w:pPr>
      <w:r w:rsidRPr="00C256BF">
        <w:rPr>
          <w:rFonts w:ascii="Arial" w:eastAsia="Times New Roman" w:hAnsi="Arial" w:cs="Arial"/>
          <w:smallCaps/>
          <w:color w:val="0D0D0D"/>
          <w:lang w:eastAsia="de-DE"/>
        </w:rPr>
        <w:t xml:space="preserve">Ministerium für Umwelt, Landwirtschaft und Energie Sachsen-Anhalt (MULE) (2018): </w:t>
      </w:r>
      <w:r w:rsidRPr="00C256BF">
        <w:rPr>
          <w:rFonts w:ascii="Arial" w:eastAsia="Times New Roman" w:hAnsi="Arial" w:cs="Arial"/>
          <w:color w:val="0D0D0D"/>
          <w:lang w:eastAsia="de-DE"/>
        </w:rPr>
        <w:t>Leitfaden Artenschutz an Windenergieanlagen in Sachsen-Anhalt.</w:t>
      </w:r>
    </w:p>
    <w:p w:rsidR="00C256BF" w:rsidRPr="00C256BF" w:rsidRDefault="00C256BF" w:rsidP="00C256BF">
      <w:pPr>
        <w:spacing w:before="120" w:after="120"/>
        <w:ind w:left="403" w:hanging="403"/>
        <w:jc w:val="both"/>
        <w:rPr>
          <w:rFonts w:ascii="Arial" w:eastAsia="Times New Roman" w:hAnsi="Arial" w:cs="Arial"/>
          <w:smallCaps/>
          <w:color w:val="0D0D0D"/>
          <w:lang w:eastAsia="de-DE"/>
        </w:rPr>
      </w:pPr>
      <w:r w:rsidRPr="00C256BF">
        <w:rPr>
          <w:rFonts w:ascii="Arial" w:eastAsia="Times New Roman" w:hAnsi="Arial" w:cs="Arial"/>
          <w:smallCaps/>
          <w:color w:val="0D0D0D"/>
          <w:lang w:eastAsia="de-DE"/>
        </w:rPr>
        <w:t xml:space="preserve">Nachtigall,W.&amp; S. Herold (2013): </w:t>
      </w:r>
      <w:r w:rsidRPr="00C256BF">
        <w:rPr>
          <w:rFonts w:ascii="Arial" w:eastAsia="Times New Roman" w:hAnsi="Arial" w:cs="Arial"/>
          <w:color w:val="0D0D0D"/>
          <w:lang w:eastAsia="de-DE"/>
        </w:rPr>
        <w:t>Der Rotmilan (</w:t>
      </w:r>
      <w:r w:rsidRPr="00C256BF">
        <w:rPr>
          <w:rFonts w:ascii="Arial" w:eastAsia="Times New Roman" w:hAnsi="Arial" w:cs="Arial"/>
          <w:i/>
          <w:color w:val="0D0D0D"/>
          <w:lang w:eastAsia="de-DE"/>
        </w:rPr>
        <w:t>Milvus milvus</w:t>
      </w:r>
      <w:r w:rsidRPr="00C256BF">
        <w:rPr>
          <w:rFonts w:ascii="Arial" w:eastAsia="Times New Roman" w:hAnsi="Arial" w:cs="Arial"/>
          <w:color w:val="0D0D0D"/>
          <w:lang w:eastAsia="de-DE"/>
        </w:rPr>
        <w:t>) in Sachsen und Südbrandenburg. Jahresbericht zum Monitoring Greifvögel und Eulen Europas. 5. Sonderband. 104 S</w:t>
      </w:r>
    </w:p>
    <w:p w:rsidR="00C256BF" w:rsidRPr="00C256BF" w:rsidRDefault="00C256BF" w:rsidP="00C256BF">
      <w:pPr>
        <w:spacing w:before="120" w:after="120"/>
        <w:ind w:left="403" w:hanging="403"/>
        <w:jc w:val="both"/>
        <w:rPr>
          <w:rFonts w:ascii="Arial" w:eastAsia="Times New Roman" w:hAnsi="Arial" w:cs="Arial"/>
          <w:color w:val="0D0D0D"/>
          <w:lang w:val="fr-FR" w:eastAsia="de-DE"/>
        </w:rPr>
      </w:pPr>
      <w:r w:rsidRPr="002464F4">
        <w:rPr>
          <w:rFonts w:ascii="Arial" w:eastAsia="Times New Roman" w:hAnsi="Arial" w:cs="Arial"/>
          <w:smallCaps/>
          <w:color w:val="0D0D0D"/>
          <w:lang w:eastAsia="de-DE"/>
        </w:rPr>
        <w:t>Voigt, C., Lehnert, L. S., Petersons, G., Adorf, F., Bach, L.</w:t>
      </w:r>
      <w:r w:rsidRPr="002464F4">
        <w:rPr>
          <w:rFonts w:ascii="Arial" w:eastAsia="Times New Roman" w:hAnsi="Arial" w:cs="Arial"/>
          <w:color w:val="0D0D0D"/>
          <w:lang w:eastAsia="de-DE"/>
        </w:rPr>
        <w:t xml:space="preserve"> (2015): Wildlife and renewable energy: German politics cross migratory bats. </w:t>
      </w:r>
      <w:r w:rsidRPr="00C256BF">
        <w:rPr>
          <w:rFonts w:ascii="Arial" w:eastAsia="Times New Roman" w:hAnsi="Arial" w:cs="Arial"/>
          <w:iCs/>
          <w:color w:val="0D0D0D"/>
          <w:lang w:val="en-US" w:eastAsia="de-DE"/>
        </w:rPr>
        <w:t>European Journal of Wildlife</w:t>
      </w:r>
      <w:r w:rsidRPr="00C256BF">
        <w:rPr>
          <w:rFonts w:ascii="Arial" w:eastAsia="Times New Roman" w:hAnsi="Arial" w:cs="Arial"/>
          <w:color w:val="0D0D0D"/>
          <w:lang w:val="en-US" w:eastAsia="de-DE"/>
        </w:rPr>
        <w:t xml:space="preserve"> Research 61(2), S. 213-219.</w:t>
      </w:r>
    </w:p>
    <w:p w:rsidR="00C256BF" w:rsidRDefault="00C256BF" w:rsidP="004B7071">
      <w:pPr>
        <w:spacing w:before="120" w:after="120" w:line="280" w:lineRule="exact"/>
        <w:ind w:left="403" w:hanging="403"/>
        <w:jc w:val="both"/>
        <w:rPr>
          <w:rFonts w:ascii="Arial" w:eastAsia="Times New Roman" w:hAnsi="Arial" w:cs="Arial"/>
          <w:sz w:val="28"/>
          <w:szCs w:val="28"/>
          <w:lang w:eastAsia="de-DE"/>
        </w:rPr>
      </w:pPr>
      <w:r w:rsidRPr="00C256BF">
        <w:rPr>
          <w:rFonts w:ascii="Arial" w:eastAsia="Times New Roman" w:hAnsi="Arial"/>
          <w:smallCaps/>
          <w:color w:val="0D0D0D"/>
          <w:szCs w:val="20"/>
          <w:lang w:val="en-US" w:eastAsia="de-DE"/>
        </w:rPr>
        <w:t>Voigt, C.C., Popa-Lisseanu, A.G., Niermann, I. &amp; S. Kramer-Schadt</w:t>
      </w:r>
      <w:r w:rsidRPr="00C256BF">
        <w:rPr>
          <w:rFonts w:ascii="Arial" w:eastAsia="Times New Roman" w:hAnsi="Arial"/>
          <w:color w:val="0D0D0D"/>
          <w:szCs w:val="20"/>
          <w:lang w:val="en-US" w:eastAsia="de-DE"/>
        </w:rPr>
        <w:t xml:space="preserve"> (2012): The catchment area of wind farms for European bats: A plea for international regulations. </w:t>
      </w:r>
      <w:r w:rsidRPr="00C256BF">
        <w:rPr>
          <w:rFonts w:ascii="Arial" w:eastAsia="Times New Roman" w:hAnsi="Arial"/>
          <w:color w:val="0D0D0D"/>
          <w:szCs w:val="20"/>
          <w:lang w:eastAsia="de-DE"/>
        </w:rPr>
        <w:t>Biological Conservation 153 (2012) 80–86.</w:t>
      </w:r>
    </w:p>
    <w:p w:rsidR="00C256BF" w:rsidRPr="002E2AAC" w:rsidRDefault="00C256BF" w:rsidP="00C256BF">
      <w:pPr>
        <w:spacing w:after="120" w:line="280" w:lineRule="exact"/>
        <w:jc w:val="both"/>
        <w:rPr>
          <w:rFonts w:ascii="Arial" w:eastAsia="Times New Roman" w:hAnsi="Arial" w:cs="Arial"/>
          <w:lang w:eastAsia="de-DE"/>
        </w:rPr>
      </w:pPr>
    </w:p>
    <w:p w:rsidR="00B45E0F" w:rsidRDefault="00B45E0F"/>
    <w:p w:rsidR="00B45E0F" w:rsidRDefault="00B45E0F"/>
    <w:sectPr w:rsidR="00B45E0F" w:rsidSect="00511EAC">
      <w:footerReference w:type="default" r:id="rId12"/>
      <w:headerReference w:type="first" r:id="rId13"/>
      <w:footerReference w:type="first" r:id="rId14"/>
      <w:pgSz w:w="11906" w:h="16838"/>
      <w:pgMar w:top="1418" w:right="1418" w:bottom="1134" w:left="1418" w:header="567"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8E" w:rsidRDefault="00DD328E" w:rsidP="007D50C3">
      <w:pPr>
        <w:spacing w:after="0"/>
      </w:pPr>
      <w:r>
        <w:separator/>
      </w:r>
    </w:p>
  </w:endnote>
  <w:endnote w:type="continuationSeparator" w:id="0">
    <w:p w:rsidR="00DD328E" w:rsidRDefault="00DD328E" w:rsidP="007D5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 C4s Bold">
    <w:altName w:val="TheSans C4s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8E" w:rsidRDefault="00DD328E">
    <w:pPr>
      <w:pStyle w:val="Fuzeile"/>
    </w:pPr>
    <w:r>
      <w:rPr>
        <w:noProof/>
        <w:lang w:eastAsia="de-DE"/>
      </w:rPr>
      <mc:AlternateContent>
        <mc:Choice Requires="wps">
          <w:drawing>
            <wp:anchor distT="45720" distB="45720" distL="114300" distR="114300" simplePos="0" relativeHeight="251661312" behindDoc="0" locked="0" layoutInCell="1" allowOverlap="1">
              <wp:simplePos x="0" y="0"/>
              <wp:positionH relativeFrom="page">
                <wp:posOffset>6463030</wp:posOffset>
              </wp:positionH>
              <wp:positionV relativeFrom="page">
                <wp:posOffset>10287000</wp:posOffset>
              </wp:positionV>
              <wp:extent cx="793750" cy="258445"/>
              <wp:effectExtent l="0" t="0" r="0" b="0"/>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58445"/>
                      </a:xfrm>
                      <a:prstGeom prst="rect">
                        <a:avLst/>
                      </a:prstGeom>
                      <a:noFill/>
                      <a:ln w="9525">
                        <a:noFill/>
                        <a:miter lim="800000"/>
                        <a:headEnd/>
                        <a:tailEnd/>
                      </a:ln>
                    </wps:spPr>
                    <wps:txbx>
                      <w:txbxContent>
                        <w:p w:rsidR="00DD328E" w:rsidRPr="00075EDC" w:rsidRDefault="00DD328E" w:rsidP="004B7071">
                          <w:pPr>
                            <w:pStyle w:val="Kopfzeile"/>
                            <w:tabs>
                              <w:tab w:val="left" w:pos="1180"/>
                              <w:tab w:val="left" w:pos="2460"/>
                              <w:tab w:val="left" w:pos="2960"/>
                            </w:tabs>
                            <w:spacing w:line="240" w:lineRule="exact"/>
                            <w:rPr>
                              <w:rFonts w:ascii="Arial" w:hAnsi="Arial" w:cs="Arial"/>
                              <w:color w:val="000000"/>
                              <w:sz w:val="14"/>
                              <w:szCs w:val="14"/>
                            </w:rPr>
                          </w:pPr>
                          <w:r>
                            <w:rPr>
                              <w:rFonts w:ascii="Arial" w:hAnsi="Arial" w:cs="Arial"/>
                              <w:color w:val="000000"/>
                              <w:sz w:val="14"/>
                              <w:szCs w:val="14"/>
                            </w:rPr>
                            <w:t>S</w:t>
                          </w:r>
                          <w:r w:rsidRPr="00075EDC">
                            <w:rPr>
                              <w:rFonts w:ascii="Arial" w:hAnsi="Arial" w:cs="Arial"/>
                              <w:color w:val="000000"/>
                              <w:sz w:val="14"/>
                              <w:szCs w:val="14"/>
                            </w:rPr>
                            <w:t xml:space="preserve">eite </w:t>
                          </w:r>
                          <w:r w:rsidRPr="00075EDC">
                            <w:rPr>
                              <w:rFonts w:ascii="Arial" w:hAnsi="Arial" w:cs="Arial"/>
                              <w:b/>
                              <w:bCs/>
                              <w:color w:val="000000"/>
                              <w:sz w:val="14"/>
                              <w:szCs w:val="14"/>
                            </w:rPr>
                            <w:fldChar w:fldCharType="begin"/>
                          </w:r>
                          <w:r w:rsidRPr="00075EDC">
                            <w:rPr>
                              <w:rFonts w:ascii="Arial" w:hAnsi="Arial" w:cs="Arial"/>
                              <w:b/>
                              <w:bCs/>
                              <w:color w:val="000000"/>
                              <w:sz w:val="14"/>
                              <w:szCs w:val="14"/>
                            </w:rPr>
                            <w:instrText>PAGE  \* Arabic  \* MERGEFORMAT</w:instrText>
                          </w:r>
                          <w:r w:rsidRPr="00075EDC">
                            <w:rPr>
                              <w:rFonts w:ascii="Arial" w:hAnsi="Arial" w:cs="Arial"/>
                              <w:b/>
                              <w:bCs/>
                              <w:color w:val="000000"/>
                              <w:sz w:val="14"/>
                              <w:szCs w:val="14"/>
                            </w:rPr>
                            <w:fldChar w:fldCharType="separate"/>
                          </w:r>
                          <w:r w:rsidR="0014434C">
                            <w:rPr>
                              <w:rFonts w:ascii="Arial" w:hAnsi="Arial" w:cs="Arial"/>
                              <w:b/>
                              <w:bCs/>
                              <w:noProof/>
                              <w:color w:val="000000"/>
                              <w:sz w:val="14"/>
                              <w:szCs w:val="14"/>
                            </w:rPr>
                            <w:t>22</w:t>
                          </w:r>
                          <w:r w:rsidRPr="00075EDC">
                            <w:rPr>
                              <w:rFonts w:ascii="Arial" w:hAnsi="Arial" w:cs="Arial"/>
                              <w:b/>
                              <w:bCs/>
                              <w:color w:val="000000"/>
                              <w:sz w:val="14"/>
                              <w:szCs w:val="14"/>
                            </w:rPr>
                            <w:fldChar w:fldCharType="end"/>
                          </w:r>
                          <w:r w:rsidRPr="00075EDC">
                            <w:rPr>
                              <w:rFonts w:ascii="Arial" w:hAnsi="Arial" w:cs="Arial"/>
                              <w:color w:val="000000"/>
                              <w:sz w:val="14"/>
                              <w:szCs w:val="14"/>
                            </w:rPr>
                            <w:t xml:space="preserve"> v</w:t>
                          </w:r>
                          <w:r>
                            <w:rPr>
                              <w:rFonts w:ascii="Arial" w:hAnsi="Arial" w:cs="Arial"/>
                              <w:color w:val="000000"/>
                              <w:sz w:val="14"/>
                              <w:szCs w:val="14"/>
                            </w:rPr>
                            <w:t>. 52  54</w:t>
                          </w:r>
                          <w:r w:rsidRPr="00075EDC">
                            <w:rPr>
                              <w:rFonts w:ascii="Arial" w:hAnsi="Arial" w:cs="Arial"/>
                              <w:b/>
                              <w:bCs/>
                              <w:color w:val="000000"/>
                              <w:sz w:val="14"/>
                              <w:szCs w:val="14"/>
                            </w:rPr>
                            <w:fldChar w:fldCharType="begin"/>
                          </w:r>
                          <w:r w:rsidRPr="00075EDC">
                            <w:rPr>
                              <w:rFonts w:ascii="Arial" w:hAnsi="Arial" w:cs="Arial"/>
                              <w:b/>
                              <w:bCs/>
                              <w:color w:val="000000"/>
                              <w:sz w:val="14"/>
                              <w:szCs w:val="14"/>
                            </w:rPr>
                            <w:instrText>NUMPAGES  \* Arabic  \* MERGEFORMAT</w:instrText>
                          </w:r>
                          <w:r w:rsidRPr="00075EDC">
                            <w:rPr>
                              <w:rFonts w:ascii="Arial" w:hAnsi="Arial" w:cs="Arial"/>
                              <w:b/>
                              <w:bCs/>
                              <w:color w:val="000000"/>
                              <w:sz w:val="14"/>
                              <w:szCs w:val="14"/>
                            </w:rPr>
                            <w:fldChar w:fldCharType="separate"/>
                          </w:r>
                          <w:r w:rsidR="0014434C">
                            <w:rPr>
                              <w:rFonts w:ascii="Arial" w:hAnsi="Arial" w:cs="Arial"/>
                              <w:b/>
                              <w:bCs/>
                              <w:noProof/>
                              <w:color w:val="000000"/>
                              <w:sz w:val="14"/>
                              <w:szCs w:val="14"/>
                            </w:rPr>
                            <w:t>52</w:t>
                          </w:r>
                          <w:r w:rsidRPr="00075EDC">
                            <w:rPr>
                              <w:rFonts w:ascii="Arial" w:hAnsi="Arial" w:cs="Arial"/>
                              <w:b/>
                              <w:bCs/>
                              <w:color w:val="000000"/>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39" type="#_x0000_t202" style="position:absolute;margin-left:508.9pt;margin-top:810pt;width:62.5pt;height:20.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" filled="f" stroked="f">
              <v:textbox>
                <w:txbxContent>
                  <w:p w:rsidR="00DD328E" w:rsidRPr="00075EDC" w:rsidRDefault="00DD328E" w:rsidP="004B7071">
                    <w:pPr>
                      <w:pStyle w:val="Kopfzeile"/>
                      <w:tabs>
                        <w:tab w:val="left" w:pos="1180"/>
                        <w:tab w:val="left" w:pos="2460"/>
                        <w:tab w:val="left" w:pos="2960"/>
                      </w:tabs>
                      <w:spacing w:line="240" w:lineRule="exact"/>
                      <w:rPr>
                        <w:rFonts w:ascii="Arial" w:hAnsi="Arial" w:cs="Arial"/>
                        <w:color w:val="000000"/>
                        <w:sz w:val="14"/>
                        <w:szCs w:val="14"/>
                      </w:rPr>
                    </w:pPr>
                    <w:r>
                      <w:rPr>
                        <w:rFonts w:ascii="Arial" w:hAnsi="Arial" w:cs="Arial"/>
                        <w:color w:val="000000"/>
                        <w:sz w:val="14"/>
                        <w:szCs w:val="14"/>
                      </w:rPr>
                      <w:t>S</w:t>
                    </w:r>
                    <w:r w:rsidRPr="00075EDC">
                      <w:rPr>
                        <w:rFonts w:ascii="Arial" w:hAnsi="Arial" w:cs="Arial"/>
                        <w:color w:val="000000"/>
                        <w:sz w:val="14"/>
                        <w:szCs w:val="14"/>
                      </w:rPr>
                      <w:t xml:space="preserve">eite </w:t>
                    </w:r>
                    <w:r w:rsidRPr="00075EDC">
                      <w:rPr>
                        <w:rFonts w:ascii="Arial" w:hAnsi="Arial" w:cs="Arial"/>
                        <w:b/>
                        <w:bCs/>
                        <w:color w:val="000000"/>
                        <w:sz w:val="14"/>
                        <w:szCs w:val="14"/>
                      </w:rPr>
                      <w:fldChar w:fldCharType="begin"/>
                    </w:r>
                    <w:r w:rsidRPr="00075EDC">
                      <w:rPr>
                        <w:rFonts w:ascii="Arial" w:hAnsi="Arial" w:cs="Arial"/>
                        <w:b/>
                        <w:bCs/>
                        <w:color w:val="000000"/>
                        <w:sz w:val="14"/>
                        <w:szCs w:val="14"/>
                      </w:rPr>
                      <w:instrText>PAGE  \* Arabic  \* MERGEFORMAT</w:instrText>
                    </w:r>
                    <w:r w:rsidRPr="00075EDC">
                      <w:rPr>
                        <w:rFonts w:ascii="Arial" w:hAnsi="Arial" w:cs="Arial"/>
                        <w:b/>
                        <w:bCs/>
                        <w:color w:val="000000"/>
                        <w:sz w:val="14"/>
                        <w:szCs w:val="14"/>
                      </w:rPr>
                      <w:fldChar w:fldCharType="separate"/>
                    </w:r>
                    <w:r w:rsidR="0014434C">
                      <w:rPr>
                        <w:rFonts w:ascii="Arial" w:hAnsi="Arial" w:cs="Arial"/>
                        <w:b/>
                        <w:bCs/>
                        <w:noProof/>
                        <w:color w:val="000000"/>
                        <w:sz w:val="14"/>
                        <w:szCs w:val="14"/>
                      </w:rPr>
                      <w:t>22</w:t>
                    </w:r>
                    <w:r w:rsidRPr="00075EDC">
                      <w:rPr>
                        <w:rFonts w:ascii="Arial" w:hAnsi="Arial" w:cs="Arial"/>
                        <w:b/>
                        <w:bCs/>
                        <w:color w:val="000000"/>
                        <w:sz w:val="14"/>
                        <w:szCs w:val="14"/>
                      </w:rPr>
                      <w:fldChar w:fldCharType="end"/>
                    </w:r>
                    <w:r w:rsidRPr="00075EDC">
                      <w:rPr>
                        <w:rFonts w:ascii="Arial" w:hAnsi="Arial" w:cs="Arial"/>
                        <w:color w:val="000000"/>
                        <w:sz w:val="14"/>
                        <w:szCs w:val="14"/>
                      </w:rPr>
                      <w:t xml:space="preserve"> v</w:t>
                    </w:r>
                    <w:r>
                      <w:rPr>
                        <w:rFonts w:ascii="Arial" w:hAnsi="Arial" w:cs="Arial"/>
                        <w:color w:val="000000"/>
                        <w:sz w:val="14"/>
                        <w:szCs w:val="14"/>
                      </w:rPr>
                      <w:t>. 52  54</w:t>
                    </w:r>
                    <w:r w:rsidRPr="00075EDC">
                      <w:rPr>
                        <w:rFonts w:ascii="Arial" w:hAnsi="Arial" w:cs="Arial"/>
                        <w:b/>
                        <w:bCs/>
                        <w:color w:val="000000"/>
                        <w:sz w:val="14"/>
                        <w:szCs w:val="14"/>
                      </w:rPr>
                      <w:fldChar w:fldCharType="begin"/>
                    </w:r>
                    <w:r w:rsidRPr="00075EDC">
                      <w:rPr>
                        <w:rFonts w:ascii="Arial" w:hAnsi="Arial" w:cs="Arial"/>
                        <w:b/>
                        <w:bCs/>
                        <w:color w:val="000000"/>
                        <w:sz w:val="14"/>
                        <w:szCs w:val="14"/>
                      </w:rPr>
                      <w:instrText>NUMPAGES  \* Arabic  \* MERGEFORMAT</w:instrText>
                    </w:r>
                    <w:r w:rsidRPr="00075EDC">
                      <w:rPr>
                        <w:rFonts w:ascii="Arial" w:hAnsi="Arial" w:cs="Arial"/>
                        <w:b/>
                        <w:bCs/>
                        <w:color w:val="000000"/>
                        <w:sz w:val="14"/>
                        <w:szCs w:val="14"/>
                      </w:rPr>
                      <w:fldChar w:fldCharType="separate"/>
                    </w:r>
                    <w:r w:rsidR="0014434C">
                      <w:rPr>
                        <w:rFonts w:ascii="Arial" w:hAnsi="Arial" w:cs="Arial"/>
                        <w:b/>
                        <w:bCs/>
                        <w:noProof/>
                        <w:color w:val="000000"/>
                        <w:sz w:val="14"/>
                        <w:szCs w:val="14"/>
                      </w:rPr>
                      <w:t>52</w:t>
                    </w:r>
                    <w:r w:rsidRPr="00075EDC">
                      <w:rPr>
                        <w:rFonts w:ascii="Arial" w:hAnsi="Arial" w:cs="Arial"/>
                        <w:b/>
                        <w:bCs/>
                        <w:color w:val="000000"/>
                        <w:sz w:val="14"/>
                        <w:szCs w:val="14"/>
                      </w:rPr>
                      <w:fldChar w:fldCharType="end"/>
                    </w:r>
                  </w:p>
                </w:txbxContent>
              </v:textbox>
              <w10:wrap type="square" anchorx="page" anchory="page"/>
            </v:shape>
          </w:pict>
        </mc:Fallback>
      </mc:AlternateContent>
    </w:r>
    <w:r>
      <w:rPr>
        <w:noProof/>
        <w:lang w:eastAsia="de-DE"/>
      </w:rPr>
      <w:drawing>
        <wp:anchor distT="0" distB="0" distL="114300" distR="114300" simplePos="0" relativeHeight="251655168" behindDoc="1" locked="0" layoutInCell="1" allowOverlap="1">
          <wp:simplePos x="0" y="0"/>
          <wp:positionH relativeFrom="column">
            <wp:posOffset>-894080</wp:posOffset>
          </wp:positionH>
          <wp:positionV relativeFrom="paragraph">
            <wp:posOffset>636270</wp:posOffset>
          </wp:positionV>
          <wp:extent cx="7567295" cy="597535"/>
          <wp:effectExtent l="0" t="0" r="0" b="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597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8E" w:rsidRDefault="00DD328E">
    <w:pPr>
      <w:pStyle w:val="Fuzeile"/>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2630170</wp:posOffset>
              </wp:positionH>
              <wp:positionV relativeFrom="paragraph">
                <wp:posOffset>287020</wp:posOffset>
              </wp:positionV>
              <wp:extent cx="1981200" cy="76327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63270"/>
                      </a:xfrm>
                      <a:prstGeom prst="rect">
                        <a:avLst/>
                      </a:prstGeom>
                      <a:noFill/>
                      <a:ln w="9525">
                        <a:noFill/>
                        <a:miter lim="800000"/>
                        <a:headEnd/>
                        <a:tailEnd/>
                      </a:ln>
                    </wps:spPr>
                    <wps:txbx>
                      <w:txbxContent>
                        <w:p w:rsidR="00DD328E" w:rsidRDefault="00DD328E" w:rsidP="003D04B1">
                          <w:pPr>
                            <w:pStyle w:val="NormalParagraphStyle"/>
                            <w:tabs>
                              <w:tab w:val="left" w:pos="1180"/>
                              <w:tab w:val="left" w:pos="1701"/>
                              <w:tab w:val="left" w:pos="2460"/>
                              <w:tab w:val="left" w:pos="2960"/>
                            </w:tabs>
                            <w:spacing w:line="240" w:lineRule="exact"/>
                            <w:rPr>
                              <w:rFonts w:ascii="Arial" w:hAnsi="Arial" w:cs="Arial"/>
                              <w:b/>
                              <w:bCs/>
                              <w:sz w:val="14"/>
                              <w:szCs w:val="14"/>
                            </w:rPr>
                          </w:pPr>
                          <w:r>
                            <w:rPr>
                              <w:rFonts w:ascii="Arial" w:hAnsi="Arial" w:cs="Arial"/>
                              <w:b/>
                              <w:bCs/>
                              <w:sz w:val="14"/>
                              <w:szCs w:val="14"/>
                            </w:rPr>
                            <w:t>Allgemeine Öffnungszeiten</w:t>
                          </w:r>
                        </w:p>
                        <w:p w:rsidR="00DD328E" w:rsidRDefault="00DD328E"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Montag u. Donnerstag</w:t>
                          </w:r>
                          <w:r>
                            <w:rPr>
                              <w:rFonts w:ascii="Arial" w:hAnsi="Arial" w:cs="Arial"/>
                              <w:sz w:val="14"/>
                              <w:szCs w:val="14"/>
                            </w:rPr>
                            <w:tab/>
                            <w:t>8.30 – 15.00 Uhr</w:t>
                          </w:r>
                        </w:p>
                        <w:p w:rsidR="00DD328E" w:rsidRDefault="00DD328E"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Dienstag</w:t>
                          </w:r>
                          <w:r>
                            <w:rPr>
                              <w:rFonts w:ascii="Arial" w:hAnsi="Arial" w:cs="Arial"/>
                              <w:sz w:val="14"/>
                              <w:szCs w:val="14"/>
                            </w:rPr>
                            <w:tab/>
                          </w:r>
                          <w:r>
                            <w:rPr>
                              <w:rFonts w:ascii="Arial" w:hAnsi="Arial" w:cs="Arial"/>
                              <w:sz w:val="14"/>
                              <w:szCs w:val="14"/>
                            </w:rPr>
                            <w:tab/>
                            <w:t>8.30 – 17.30 Uhr</w:t>
                          </w:r>
                        </w:p>
                        <w:p w:rsidR="00DD328E" w:rsidRPr="00EF76DF" w:rsidRDefault="00DD328E"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Freitag</w:t>
                          </w:r>
                          <w:r>
                            <w:rPr>
                              <w:rFonts w:ascii="Arial" w:hAnsi="Arial" w:cs="Arial"/>
                              <w:sz w:val="14"/>
                              <w:szCs w:val="14"/>
                            </w:rPr>
                            <w:tab/>
                          </w:r>
                          <w:r>
                            <w:rPr>
                              <w:rFonts w:ascii="Arial" w:hAnsi="Arial" w:cs="Arial"/>
                              <w:sz w:val="14"/>
                              <w:szCs w:val="14"/>
                            </w:rPr>
                            <w:tab/>
                            <w:t>8.30 – 12.00 Uhr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feld 3" o:spid="_x0000_s1040" type="#_x0000_t202" style="position:absolute;margin-left:207.1pt;margin-top:22.6pt;width:156pt;height:6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" filled="f" stroked="f">
              <v:textbox>
                <w:txbxContent>
                  <w:p w:rsidR="00A816D1" w:rsidRDefault="00A816D1" w:rsidP="003D04B1">
                    <w:pPr>
                      <w:pStyle w:val="NormalParagraphStyle"/>
                      <w:tabs>
                        <w:tab w:val="left" w:pos="1180"/>
                        <w:tab w:val="left" w:pos="1701"/>
                        <w:tab w:val="left" w:pos="2460"/>
                        <w:tab w:val="left" w:pos="2960"/>
                      </w:tabs>
                      <w:spacing w:line="240" w:lineRule="exact"/>
                      <w:rPr>
                        <w:rFonts w:ascii="Arial" w:hAnsi="Arial" w:cs="Arial"/>
                        <w:b/>
                        <w:bCs/>
                        <w:sz w:val="14"/>
                        <w:szCs w:val="14"/>
                      </w:rPr>
                    </w:pPr>
                    <w:r>
                      <w:rPr>
                        <w:rFonts w:ascii="Arial" w:hAnsi="Arial" w:cs="Arial"/>
                        <w:b/>
                        <w:bCs/>
                        <w:sz w:val="14"/>
                        <w:szCs w:val="14"/>
                      </w:rPr>
                      <w:t>Allgemeine Öffnungszeiten</w:t>
                    </w:r>
                  </w:p>
                  <w:p w:rsidR="00A816D1" w:rsidRDefault="00A816D1"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Montag u. Donnerstag</w:t>
                    </w:r>
                    <w:r>
                      <w:rPr>
                        <w:rFonts w:ascii="Arial" w:hAnsi="Arial" w:cs="Arial"/>
                        <w:sz w:val="14"/>
                        <w:szCs w:val="14"/>
                      </w:rPr>
                      <w:tab/>
                      <w:t>8.30 – 15.00 Uhr</w:t>
                    </w:r>
                  </w:p>
                  <w:p w:rsidR="00A816D1" w:rsidRDefault="00A816D1"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Dienstag</w:t>
                    </w:r>
                    <w:r>
                      <w:rPr>
                        <w:rFonts w:ascii="Arial" w:hAnsi="Arial" w:cs="Arial"/>
                        <w:sz w:val="14"/>
                        <w:szCs w:val="14"/>
                      </w:rPr>
                      <w:tab/>
                    </w:r>
                    <w:r>
                      <w:rPr>
                        <w:rFonts w:ascii="Arial" w:hAnsi="Arial" w:cs="Arial"/>
                        <w:sz w:val="14"/>
                        <w:szCs w:val="14"/>
                      </w:rPr>
                      <w:tab/>
                      <w:t>8.30 – 17.30 Uhr</w:t>
                    </w:r>
                  </w:p>
                  <w:p w:rsidR="00A816D1" w:rsidRPr="00EF76DF" w:rsidRDefault="00A816D1" w:rsidP="003D04B1">
                    <w:pPr>
                      <w:pStyle w:val="NormalParagraphStyle"/>
                      <w:tabs>
                        <w:tab w:val="left" w:pos="1180"/>
                        <w:tab w:val="left" w:pos="1701"/>
                        <w:tab w:val="left" w:pos="2460"/>
                        <w:tab w:val="left" w:pos="2960"/>
                      </w:tabs>
                      <w:spacing w:line="240" w:lineRule="exact"/>
                      <w:rPr>
                        <w:rFonts w:ascii="Arial" w:hAnsi="Arial" w:cs="Arial"/>
                        <w:sz w:val="14"/>
                        <w:szCs w:val="14"/>
                      </w:rPr>
                    </w:pPr>
                    <w:r>
                      <w:rPr>
                        <w:rFonts w:ascii="Arial" w:hAnsi="Arial" w:cs="Arial"/>
                        <w:sz w:val="14"/>
                        <w:szCs w:val="14"/>
                      </w:rPr>
                      <w:t>Freitag</w:t>
                    </w:r>
                    <w:r>
                      <w:rPr>
                        <w:rFonts w:ascii="Arial" w:hAnsi="Arial" w:cs="Arial"/>
                        <w:sz w:val="14"/>
                        <w:szCs w:val="14"/>
                      </w:rPr>
                      <w:tab/>
                    </w:r>
                    <w:r>
                      <w:rPr>
                        <w:rFonts w:ascii="Arial" w:hAnsi="Arial" w:cs="Arial"/>
                        <w:sz w:val="14"/>
                        <w:szCs w:val="14"/>
                      </w:rPr>
                      <w:tab/>
                      <w:t>8.30 – 12.00 Uhr</w:t>
                    </w:r>
                  </w:p>
                </w:txbxContent>
              </v:textbox>
              <w10:wrap type="square"/>
            </v:shape>
          </w:pict>
        </mc:Fallback>
      </mc:AlternateContent>
    </w:r>
    <w:r>
      <w:rPr>
        <w:noProof/>
        <w:lang w:eastAsia="de-DE"/>
      </w:rPr>
      <mc:AlternateContent>
        <mc:Choice Requires="wps">
          <w:drawing>
            <wp:anchor distT="45720" distB="45720" distL="114300" distR="114300" simplePos="0" relativeHeight="251657216" behindDoc="0" locked="0" layoutInCell="1" allowOverlap="1">
              <wp:simplePos x="0" y="0"/>
              <wp:positionH relativeFrom="column">
                <wp:posOffset>947420</wp:posOffset>
              </wp:positionH>
              <wp:positionV relativeFrom="paragraph">
                <wp:posOffset>314960</wp:posOffset>
              </wp:positionV>
              <wp:extent cx="1439545" cy="73469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34695"/>
                      </a:xfrm>
                      <a:prstGeom prst="rect">
                        <a:avLst/>
                      </a:prstGeom>
                      <a:noFill/>
                      <a:ln w="9525">
                        <a:noFill/>
                        <a:miter lim="800000"/>
                        <a:headEnd/>
                        <a:tailEnd/>
                      </a:ln>
                    </wps:spPr>
                    <wps:txbx>
                      <w:txbxContent>
                        <w:p w:rsidR="00DD328E" w:rsidRDefault="00DD328E" w:rsidP="00EF76DF">
                          <w:pPr>
                            <w:spacing w:after="0" w:line="240" w:lineRule="exact"/>
                            <w:rPr>
                              <w:rFonts w:ascii="Arial" w:hAnsi="Arial" w:cs="Arial"/>
                              <w:b/>
                              <w:sz w:val="14"/>
                              <w:szCs w:val="14"/>
                            </w:rPr>
                          </w:pPr>
                          <w:r>
                            <w:rPr>
                              <w:rFonts w:ascii="Arial" w:hAnsi="Arial" w:cs="Arial"/>
                              <w:b/>
                              <w:sz w:val="14"/>
                              <w:szCs w:val="14"/>
                            </w:rPr>
                            <w:t>Kontakt</w:t>
                          </w:r>
                        </w:p>
                        <w:p w:rsidR="00DD328E" w:rsidRPr="00EF76DF" w:rsidRDefault="00DD328E" w:rsidP="00EF76DF">
                          <w:pPr>
                            <w:spacing w:after="0" w:line="240" w:lineRule="exact"/>
                            <w:rPr>
                              <w:rFonts w:ascii="Arial" w:hAnsi="Arial" w:cs="Arial"/>
                              <w:sz w:val="14"/>
                              <w:szCs w:val="14"/>
                            </w:rPr>
                          </w:pPr>
                          <w:r w:rsidRPr="00EF76DF">
                            <w:rPr>
                              <w:rFonts w:ascii="Arial" w:hAnsi="Arial" w:cs="Arial"/>
                              <w:sz w:val="14"/>
                              <w:szCs w:val="14"/>
                            </w:rPr>
                            <w:t>Telefon</w:t>
                          </w:r>
                          <w:r w:rsidRPr="00EF76DF">
                            <w:rPr>
                              <w:rFonts w:ascii="Arial" w:hAnsi="Arial" w:cs="Arial"/>
                              <w:sz w:val="14"/>
                              <w:szCs w:val="14"/>
                            </w:rPr>
                            <w:tab/>
                            <w:t>03464 535-0</w:t>
                          </w:r>
                        </w:p>
                        <w:p w:rsidR="00DD328E" w:rsidRPr="00EF76DF" w:rsidRDefault="00DD328E" w:rsidP="00EF76DF">
                          <w:pPr>
                            <w:spacing w:after="0" w:line="240" w:lineRule="exact"/>
                            <w:rPr>
                              <w:rFonts w:ascii="Arial" w:hAnsi="Arial" w:cs="Arial"/>
                              <w:sz w:val="14"/>
                              <w:szCs w:val="14"/>
                            </w:rPr>
                          </w:pPr>
                          <w:r w:rsidRPr="00EF76DF">
                            <w:rPr>
                              <w:rFonts w:ascii="Arial" w:hAnsi="Arial" w:cs="Arial"/>
                              <w:sz w:val="14"/>
                              <w:szCs w:val="14"/>
                            </w:rPr>
                            <w:t>Fax</w:t>
                          </w:r>
                          <w:r w:rsidRPr="00EF76DF">
                            <w:rPr>
                              <w:rFonts w:ascii="Arial" w:hAnsi="Arial" w:cs="Arial"/>
                              <w:sz w:val="14"/>
                              <w:szCs w:val="14"/>
                            </w:rPr>
                            <w:tab/>
                            <w:t>03464 535-3190</w:t>
                          </w:r>
                        </w:p>
                        <w:p w:rsidR="00DD328E" w:rsidRPr="00EF76DF" w:rsidRDefault="00DD328E" w:rsidP="00EF76DF">
                          <w:pPr>
                            <w:spacing w:after="0" w:line="240" w:lineRule="exact"/>
                            <w:rPr>
                              <w:rFonts w:ascii="Arial" w:hAnsi="Arial" w:cs="Arial"/>
                              <w:b/>
                              <w:sz w:val="14"/>
                              <w:szCs w:val="14"/>
                            </w:rPr>
                          </w:pPr>
                          <w:r w:rsidRPr="00EF76DF">
                            <w:rPr>
                              <w:rFonts w:ascii="Arial" w:hAnsi="Arial" w:cs="Arial"/>
                              <w:b/>
                              <w:sz w:val="14"/>
                              <w:szCs w:val="14"/>
                            </w:rPr>
                            <w:t>www.mansfeldsuedharz.de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feld 2" o:spid="_x0000_s1041" type="#_x0000_t202" style="position:absolute;margin-left:74.6pt;margin-top:24.8pt;width:113.35pt;height:57.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" filled="f" stroked="f">
              <v:textbox>
                <w:txbxContent>
                  <w:p w:rsidR="00A816D1" w:rsidRDefault="00A816D1" w:rsidP="00EF76DF">
                    <w:pPr>
                      <w:spacing w:after="0" w:line="240" w:lineRule="exact"/>
                      <w:rPr>
                        <w:rFonts w:ascii="Arial" w:hAnsi="Arial" w:cs="Arial"/>
                        <w:b/>
                        <w:sz w:val="14"/>
                        <w:szCs w:val="14"/>
                      </w:rPr>
                    </w:pPr>
                    <w:r>
                      <w:rPr>
                        <w:rFonts w:ascii="Arial" w:hAnsi="Arial" w:cs="Arial"/>
                        <w:b/>
                        <w:sz w:val="14"/>
                        <w:szCs w:val="14"/>
                      </w:rPr>
                      <w:t>Kontakt</w:t>
                    </w:r>
                  </w:p>
                  <w:p w:rsidR="00A816D1" w:rsidRPr="00EF76DF" w:rsidRDefault="00A816D1" w:rsidP="00EF76DF">
                    <w:pPr>
                      <w:spacing w:after="0" w:line="240" w:lineRule="exact"/>
                      <w:rPr>
                        <w:rFonts w:ascii="Arial" w:hAnsi="Arial" w:cs="Arial"/>
                        <w:sz w:val="14"/>
                        <w:szCs w:val="14"/>
                      </w:rPr>
                    </w:pPr>
                    <w:r w:rsidRPr="00EF76DF">
                      <w:rPr>
                        <w:rFonts w:ascii="Arial" w:hAnsi="Arial" w:cs="Arial"/>
                        <w:sz w:val="14"/>
                        <w:szCs w:val="14"/>
                      </w:rPr>
                      <w:t>Telefon</w:t>
                    </w:r>
                    <w:r w:rsidRPr="00EF76DF">
                      <w:rPr>
                        <w:rFonts w:ascii="Arial" w:hAnsi="Arial" w:cs="Arial"/>
                        <w:sz w:val="14"/>
                        <w:szCs w:val="14"/>
                      </w:rPr>
                      <w:tab/>
                      <w:t>03464 535-0</w:t>
                    </w:r>
                  </w:p>
                  <w:p w:rsidR="00A816D1" w:rsidRPr="00EF76DF" w:rsidRDefault="00A816D1" w:rsidP="00EF76DF">
                    <w:pPr>
                      <w:spacing w:after="0" w:line="240" w:lineRule="exact"/>
                      <w:rPr>
                        <w:rFonts w:ascii="Arial" w:hAnsi="Arial" w:cs="Arial"/>
                        <w:sz w:val="14"/>
                        <w:szCs w:val="14"/>
                      </w:rPr>
                    </w:pPr>
                    <w:r w:rsidRPr="00EF76DF">
                      <w:rPr>
                        <w:rFonts w:ascii="Arial" w:hAnsi="Arial" w:cs="Arial"/>
                        <w:sz w:val="14"/>
                        <w:szCs w:val="14"/>
                      </w:rPr>
                      <w:t>Fax</w:t>
                    </w:r>
                    <w:r w:rsidRPr="00EF76DF">
                      <w:rPr>
                        <w:rFonts w:ascii="Arial" w:hAnsi="Arial" w:cs="Arial"/>
                        <w:sz w:val="14"/>
                        <w:szCs w:val="14"/>
                      </w:rPr>
                      <w:tab/>
                      <w:t>03464 535-3190</w:t>
                    </w:r>
                  </w:p>
                  <w:p w:rsidR="00A816D1" w:rsidRPr="00EF76DF" w:rsidRDefault="00A816D1" w:rsidP="00EF76DF">
                    <w:pPr>
                      <w:spacing w:after="0" w:line="240" w:lineRule="exact"/>
                      <w:rPr>
                        <w:rFonts w:ascii="Arial" w:hAnsi="Arial" w:cs="Arial"/>
                        <w:b/>
                        <w:sz w:val="14"/>
                        <w:szCs w:val="14"/>
                      </w:rPr>
                    </w:pPr>
                    <w:r w:rsidRPr="00EF76DF">
                      <w:rPr>
                        <w:rFonts w:ascii="Arial" w:hAnsi="Arial" w:cs="Arial"/>
                        <w:b/>
                        <w:sz w:val="14"/>
                        <w:szCs w:val="14"/>
                      </w:rPr>
                      <w:t>www.mansfeldsuedharz.de</w:t>
                    </w:r>
                  </w:p>
                </w:txbxContent>
              </v:textbox>
              <w10:wrap type="square"/>
            </v:shape>
          </w:pict>
        </mc:Fallback>
      </mc:AlternateContent>
    </w:r>
    <w:r>
      <w:rPr>
        <w:noProof/>
        <w:lang w:eastAsia="de-DE"/>
      </w:rPr>
      <mc:AlternateContent>
        <mc:Choice Requires="wps">
          <w:drawing>
            <wp:anchor distT="45720" distB="45720" distL="114300" distR="114300" simplePos="0" relativeHeight="251658240" behindDoc="0" locked="0" layoutInCell="1" allowOverlap="1">
              <wp:simplePos x="0" y="0"/>
              <wp:positionH relativeFrom="column">
                <wp:posOffset>4834255</wp:posOffset>
              </wp:positionH>
              <wp:positionV relativeFrom="paragraph">
                <wp:posOffset>351790</wp:posOffset>
              </wp:positionV>
              <wp:extent cx="1512570" cy="512445"/>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512445"/>
                      </a:xfrm>
                      <a:prstGeom prst="rect">
                        <a:avLst/>
                      </a:prstGeom>
                      <a:noFill/>
                      <a:ln w="9525">
                        <a:noFill/>
                        <a:miter lim="800000"/>
                        <a:headEnd/>
                        <a:tailEnd/>
                      </a:ln>
                    </wps:spPr>
                    <wps:txbx>
                      <w:txbxContent>
                        <w:p w:rsidR="00DD328E" w:rsidRDefault="00DD328E" w:rsidP="00EF76DF">
                          <w:pPr>
                            <w:pStyle w:val="NormalParagraphStyle"/>
                            <w:tabs>
                              <w:tab w:val="left" w:pos="1600"/>
                              <w:tab w:val="left" w:pos="2760"/>
                              <w:tab w:val="left" w:pos="3160"/>
                            </w:tabs>
                            <w:jc w:val="both"/>
                            <w:rPr>
                              <w:rFonts w:ascii="Arial" w:hAnsi="Arial" w:cs="Arial"/>
                              <w:sz w:val="12"/>
                              <w:szCs w:val="12"/>
                            </w:rPr>
                          </w:pPr>
                          <w:r>
                            <w:rPr>
                              <w:rFonts w:ascii="Arial" w:hAnsi="Arial" w:cs="Arial"/>
                              <w:sz w:val="12"/>
                              <w:szCs w:val="12"/>
                            </w:rPr>
                            <w:t>Email-Adresse nur für formlose Mitteilungen ohne elektronische Signatur.</w:t>
                          </w:r>
                        </w:p>
                        <w:p w:rsidR="00DD328E" w:rsidRPr="00EF76DF" w:rsidRDefault="00DD328E" w:rsidP="00EF76DF">
                          <w:pPr>
                            <w:pStyle w:val="Kopfzeile"/>
                            <w:tabs>
                              <w:tab w:val="left" w:pos="1180"/>
                              <w:tab w:val="left" w:pos="2460"/>
                              <w:tab w:val="left" w:pos="2960"/>
                            </w:tabs>
                            <w:spacing w:line="240" w:lineRule="exact"/>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feld 4" o:spid="_x0000_s1042" type="#_x0000_t202" style="position:absolute;margin-left:380.65pt;margin-top:27.7pt;width:119.1pt;height:4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" filled="f" stroked="f">
              <v:textbox>
                <w:txbxContent>
                  <w:p w:rsidR="00A816D1" w:rsidRDefault="00A816D1" w:rsidP="00EF76DF">
                    <w:pPr>
                      <w:pStyle w:val="NormalParagraphStyle"/>
                      <w:tabs>
                        <w:tab w:val="left" w:pos="1600"/>
                        <w:tab w:val="left" w:pos="2760"/>
                        <w:tab w:val="left" w:pos="3160"/>
                      </w:tabs>
                      <w:jc w:val="both"/>
                      <w:rPr>
                        <w:rFonts w:ascii="Arial" w:hAnsi="Arial" w:cs="Arial"/>
                        <w:sz w:val="12"/>
                        <w:szCs w:val="12"/>
                      </w:rPr>
                    </w:pPr>
                    <w:r>
                      <w:rPr>
                        <w:rFonts w:ascii="Arial" w:hAnsi="Arial" w:cs="Arial"/>
                        <w:sz w:val="12"/>
                        <w:szCs w:val="12"/>
                      </w:rPr>
                      <w:t>Email-Adresse nur für formlose Mitteilungen ohne elektronische Signatur.</w:t>
                    </w:r>
                  </w:p>
                  <w:p w:rsidR="00A816D1" w:rsidRPr="00EF76DF" w:rsidRDefault="00A816D1" w:rsidP="00EF76DF">
                    <w:pPr>
                      <w:pStyle w:val="Kopfzeile"/>
                      <w:tabs>
                        <w:tab w:val="left" w:pos="1180"/>
                        <w:tab w:val="left" w:pos="2460"/>
                        <w:tab w:val="left" w:pos="2960"/>
                      </w:tabs>
                      <w:spacing w:line="240" w:lineRule="exact"/>
                      <w:rPr>
                        <w:rFonts w:ascii="Arial" w:hAnsi="Arial" w:cs="Arial"/>
                        <w:sz w:val="14"/>
                        <w:szCs w:val="14"/>
                      </w:rPr>
                    </w:pPr>
                  </w:p>
                </w:txbxContent>
              </v:textbox>
              <w10:wrap type="square"/>
            </v:shape>
          </w:pict>
        </mc:Fallback>
      </mc:AlternateContent>
    </w:r>
    <w:r>
      <w:rPr>
        <w:noProof/>
        <w:lang w:eastAsia="de-DE"/>
      </w:rPr>
      <mc:AlternateContent>
        <mc:Choice Requires="wps">
          <w:drawing>
            <wp:anchor distT="45720" distB="45720" distL="114300" distR="114300" simplePos="0" relativeHeight="251660288" behindDoc="0" locked="0" layoutInCell="1" allowOverlap="1">
              <wp:simplePos x="0" y="0"/>
              <wp:positionH relativeFrom="page">
                <wp:posOffset>6470650</wp:posOffset>
              </wp:positionH>
              <wp:positionV relativeFrom="page">
                <wp:posOffset>10217150</wp:posOffset>
              </wp:positionV>
              <wp:extent cx="793750" cy="258445"/>
              <wp:effectExtent l="0" t="0" r="0" b="0"/>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58445"/>
                      </a:xfrm>
                      <a:prstGeom prst="rect">
                        <a:avLst/>
                      </a:prstGeom>
                      <a:noFill/>
                      <a:ln w="9525">
                        <a:noFill/>
                        <a:miter lim="800000"/>
                        <a:headEnd/>
                        <a:tailEnd/>
                      </a:ln>
                    </wps:spPr>
                    <wps:txbx>
                      <w:txbxContent>
                        <w:p w:rsidR="00DD328E" w:rsidRPr="00EF76DF" w:rsidRDefault="00DD328E" w:rsidP="00C519FD">
                          <w:pPr>
                            <w:pStyle w:val="Kopfzeile"/>
                            <w:tabs>
                              <w:tab w:val="left" w:pos="1180"/>
                              <w:tab w:val="left" w:pos="2460"/>
                              <w:tab w:val="left" w:pos="2960"/>
                            </w:tabs>
                            <w:spacing w:line="240" w:lineRule="exact"/>
                            <w:jc w:val="right"/>
                            <w:rPr>
                              <w:rFonts w:ascii="Arial" w:hAnsi="Arial" w:cs="Arial"/>
                              <w:sz w:val="14"/>
                              <w:szCs w:val="14"/>
                            </w:rPr>
                          </w:pPr>
                          <w:r w:rsidRPr="00C519FD">
                            <w:rPr>
                              <w:rFonts w:ascii="Arial" w:hAnsi="Arial" w:cs="Arial"/>
                              <w:sz w:val="14"/>
                              <w:szCs w:val="14"/>
                            </w:rPr>
                            <w:t>Se</w:t>
                          </w:r>
                          <w:r>
                            <w:rPr>
                              <w:rFonts w:ascii="Arial" w:hAnsi="Arial" w:cs="Arial"/>
                              <w:sz w:val="14"/>
                              <w:szCs w:val="14"/>
                            </w:rPr>
                            <w:t>ite</w:t>
                          </w:r>
                          <w:r w:rsidRPr="00C519FD">
                            <w:rPr>
                              <w:rFonts w:ascii="Arial" w:hAnsi="Arial" w:cs="Arial"/>
                              <w:sz w:val="14"/>
                              <w:szCs w:val="14"/>
                            </w:rPr>
                            <w:t xml:space="preserve"> </w:t>
                          </w:r>
                          <w:r w:rsidRPr="00C519FD">
                            <w:rPr>
                              <w:rFonts w:ascii="Arial" w:hAnsi="Arial" w:cs="Arial"/>
                              <w:b/>
                              <w:bCs/>
                              <w:sz w:val="14"/>
                              <w:szCs w:val="14"/>
                            </w:rPr>
                            <w:fldChar w:fldCharType="begin"/>
                          </w:r>
                          <w:r w:rsidRPr="00C519FD">
                            <w:rPr>
                              <w:rFonts w:ascii="Arial" w:hAnsi="Arial" w:cs="Arial"/>
                              <w:b/>
                              <w:bCs/>
                              <w:sz w:val="14"/>
                              <w:szCs w:val="14"/>
                            </w:rPr>
                            <w:instrText>PAGE  \* Arabic  \* MERGEFORMAT</w:instrText>
                          </w:r>
                          <w:r w:rsidRPr="00C519FD">
                            <w:rPr>
                              <w:rFonts w:ascii="Arial" w:hAnsi="Arial" w:cs="Arial"/>
                              <w:b/>
                              <w:bCs/>
                              <w:sz w:val="14"/>
                              <w:szCs w:val="14"/>
                            </w:rPr>
                            <w:fldChar w:fldCharType="separate"/>
                          </w:r>
                          <w:r>
                            <w:rPr>
                              <w:rFonts w:ascii="Arial" w:hAnsi="Arial" w:cs="Arial"/>
                              <w:b/>
                              <w:bCs/>
                              <w:noProof/>
                              <w:sz w:val="14"/>
                              <w:szCs w:val="14"/>
                            </w:rPr>
                            <w:t>1</w:t>
                          </w:r>
                          <w:r w:rsidRPr="00C519FD">
                            <w:rPr>
                              <w:rFonts w:ascii="Arial" w:hAnsi="Arial" w:cs="Arial"/>
                              <w:b/>
                              <w:bCs/>
                              <w:sz w:val="14"/>
                              <w:szCs w:val="14"/>
                            </w:rPr>
                            <w:fldChar w:fldCharType="end"/>
                          </w:r>
                          <w:r w:rsidRPr="00C519FD">
                            <w:rPr>
                              <w:rFonts w:ascii="Arial" w:hAnsi="Arial" w:cs="Arial"/>
                              <w:sz w:val="14"/>
                              <w:szCs w:val="14"/>
                            </w:rPr>
                            <w:t xml:space="preserve"> von </w:t>
                          </w:r>
                          <w:r>
                            <w:rPr>
                              <w:rFonts w:ascii="Arial" w:hAnsi="Arial" w:cs="Arial"/>
                              <w:sz w:val="14"/>
                              <w:szCs w:val="14"/>
                            </w:rPr>
                            <w:t>5</w:t>
                          </w:r>
                          <w:r>
                            <w:rPr>
                              <w:rFonts w:ascii="Arial" w:hAnsi="Arial" w:cs="Arial"/>
                              <w:b/>
                              <w:bCs/>
                              <w:sz w:val="14"/>
                              <w:szCs w:val="1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feld 20" o:spid="_x0000_s1043" type="#_x0000_t202" style="position:absolute;margin-left:509.5pt;margin-top:804.5pt;width:62.5pt;height:20.3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" filled="f" stroked="f">
              <v:textbox>
                <w:txbxContent>
                  <w:p w:rsidR="001D27AC" w:rsidRPr="00EF76DF" w:rsidRDefault="001D27AC" w:rsidP="00C519FD">
                    <w:pPr>
                      <w:pStyle w:val="Kopfzeile"/>
                      <w:tabs>
                        <w:tab w:val="left" w:pos="1180"/>
                        <w:tab w:val="left" w:pos="2460"/>
                        <w:tab w:val="left" w:pos="2960"/>
                      </w:tabs>
                      <w:spacing w:line="240" w:lineRule="exact"/>
                      <w:jc w:val="right"/>
                      <w:rPr>
                        <w:rFonts w:ascii="Arial" w:hAnsi="Arial" w:cs="Arial"/>
                        <w:sz w:val="14"/>
                        <w:szCs w:val="14"/>
                      </w:rPr>
                    </w:pPr>
                    <w:r w:rsidRPr="00C519FD">
                      <w:rPr>
                        <w:rFonts w:ascii="Arial" w:hAnsi="Arial" w:cs="Arial"/>
                        <w:sz w:val="14"/>
                        <w:szCs w:val="14"/>
                      </w:rPr>
                      <w:t>Se</w:t>
                    </w:r>
                    <w:r>
                      <w:rPr>
                        <w:rFonts w:ascii="Arial" w:hAnsi="Arial" w:cs="Arial"/>
                        <w:sz w:val="14"/>
                        <w:szCs w:val="14"/>
                      </w:rPr>
                      <w:t>ite</w:t>
                    </w:r>
                    <w:r w:rsidRPr="00C519FD">
                      <w:rPr>
                        <w:rFonts w:ascii="Arial" w:hAnsi="Arial" w:cs="Arial"/>
                        <w:sz w:val="14"/>
                        <w:szCs w:val="14"/>
                      </w:rPr>
                      <w:t xml:space="preserve"> </w:t>
                    </w:r>
                    <w:r w:rsidRPr="00C519FD">
                      <w:rPr>
                        <w:rFonts w:ascii="Arial" w:hAnsi="Arial" w:cs="Arial"/>
                        <w:b/>
                        <w:bCs/>
                        <w:sz w:val="14"/>
                        <w:szCs w:val="14"/>
                      </w:rPr>
                      <w:fldChar w:fldCharType="begin"/>
                    </w:r>
                    <w:r w:rsidRPr="00C519FD">
                      <w:rPr>
                        <w:rFonts w:ascii="Arial" w:hAnsi="Arial" w:cs="Arial"/>
                        <w:b/>
                        <w:bCs/>
                        <w:sz w:val="14"/>
                        <w:szCs w:val="14"/>
                      </w:rPr>
                      <w:instrText>PAGE  \* Arabic  \* MERGEFORMAT</w:instrText>
                    </w:r>
                    <w:r w:rsidRPr="00C519FD">
                      <w:rPr>
                        <w:rFonts w:ascii="Arial" w:hAnsi="Arial" w:cs="Arial"/>
                        <w:b/>
                        <w:bCs/>
                        <w:sz w:val="14"/>
                        <w:szCs w:val="14"/>
                      </w:rPr>
                      <w:fldChar w:fldCharType="separate"/>
                    </w:r>
                    <w:r>
                      <w:rPr>
                        <w:rFonts w:ascii="Arial" w:hAnsi="Arial" w:cs="Arial"/>
                        <w:b/>
                        <w:bCs/>
                        <w:noProof/>
                        <w:sz w:val="14"/>
                        <w:szCs w:val="14"/>
                      </w:rPr>
                      <w:t>1</w:t>
                    </w:r>
                    <w:r w:rsidRPr="00C519FD">
                      <w:rPr>
                        <w:rFonts w:ascii="Arial" w:hAnsi="Arial" w:cs="Arial"/>
                        <w:b/>
                        <w:bCs/>
                        <w:sz w:val="14"/>
                        <w:szCs w:val="14"/>
                      </w:rPr>
                      <w:fldChar w:fldCharType="end"/>
                    </w:r>
                    <w:r w:rsidRPr="00C519FD">
                      <w:rPr>
                        <w:rFonts w:ascii="Arial" w:hAnsi="Arial" w:cs="Arial"/>
                        <w:sz w:val="14"/>
                        <w:szCs w:val="14"/>
                      </w:rPr>
                      <w:t xml:space="preserve"> von </w:t>
                    </w:r>
                    <w:r>
                      <w:rPr>
                        <w:rFonts w:ascii="Arial" w:hAnsi="Arial" w:cs="Arial"/>
                        <w:sz w:val="14"/>
                        <w:szCs w:val="14"/>
                      </w:rPr>
                      <w:t>5</w:t>
                    </w:r>
                    <w:r>
                      <w:rPr>
                        <w:rFonts w:ascii="Arial" w:hAnsi="Arial" w:cs="Arial"/>
                        <w:b/>
                        <w:bCs/>
                        <w:sz w:val="14"/>
                        <w:szCs w:val="14"/>
                      </w:rPr>
                      <w:t>4</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3120" behindDoc="1" locked="0" layoutInCell="1" allowOverlap="1">
              <wp:simplePos x="0" y="0"/>
              <wp:positionH relativeFrom="column">
                <wp:posOffset>-720090</wp:posOffset>
              </wp:positionH>
              <wp:positionV relativeFrom="paragraph">
                <wp:posOffset>305435</wp:posOffset>
              </wp:positionV>
              <wp:extent cx="7193915" cy="748665"/>
              <wp:effectExtent l="0"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3915" cy="748665"/>
                      </a:xfrm>
                      <a:prstGeom prst="rect">
                        <a:avLst/>
                      </a:prstGeom>
                      <a:solidFill>
                        <a:sysClr val="window" lastClr="FFFFFF">
                          <a:lumMod val="95000"/>
                        </a:sysClr>
                      </a:solidFill>
                      <a:ln w="25400" cap="flat" cmpd="sng" algn="ctr">
                        <a:noFill/>
                        <a:prstDash val="solid"/>
                      </a:ln>
                      <a:effectLst/>
                    </wps:spPr>
                    <wps:txbx>
                      <w:txbxContent>
                        <w:p w:rsidR="00DD328E" w:rsidRDefault="00DD328E" w:rsidP="003D0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hteck 9" o:spid="_x0000_s1044" style="position:absolute;margin-left:-56.7pt;margin-top:24.05pt;width:566.4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" fillcolor="#f2f2f2" stroked="f" strokeweight="2pt">
              <v:path arrowok="t"/>
              <v:textbox>
                <w:txbxContent>
                  <w:p w:rsidR="00A816D1" w:rsidRDefault="00A816D1" w:rsidP="003D04B1">
                    <w:pPr>
                      <w:jc w:val="center"/>
                    </w:pPr>
                  </w:p>
                </w:txbxContent>
              </v:textbox>
            </v:rect>
          </w:pict>
        </mc:Fallback>
      </mc:AlternateContent>
    </w:r>
    <w:r>
      <w:rPr>
        <w:noProof/>
        <w:lang w:eastAsia="de-DE"/>
      </w:rPr>
      <mc:AlternateContent>
        <mc:Choice Requires="wps">
          <w:drawing>
            <wp:anchor distT="45720" distB="45720" distL="114300" distR="114300" simplePos="0" relativeHeight="251654144" behindDoc="0" locked="0" layoutInCell="1" allowOverlap="1">
              <wp:simplePos x="0" y="0"/>
              <wp:positionH relativeFrom="column">
                <wp:posOffset>-709295</wp:posOffset>
              </wp:positionH>
              <wp:positionV relativeFrom="paragraph">
                <wp:posOffset>313690</wp:posOffset>
              </wp:positionV>
              <wp:extent cx="1351915" cy="73469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34695"/>
                      </a:xfrm>
                      <a:prstGeom prst="rect">
                        <a:avLst/>
                      </a:prstGeom>
                      <a:noFill/>
                      <a:ln w="9525">
                        <a:noFill/>
                        <a:miter lim="800000"/>
                        <a:headEnd/>
                        <a:tailEnd/>
                      </a:ln>
                    </wps:spPr>
                    <wps:txbx>
                      <w:txbxContent>
                        <w:p w:rsidR="00DD328E" w:rsidRDefault="00DD328E" w:rsidP="00EF76DF">
                          <w:pPr>
                            <w:spacing w:after="0" w:line="240" w:lineRule="exact"/>
                            <w:rPr>
                              <w:rFonts w:ascii="Arial" w:hAnsi="Arial" w:cs="Arial"/>
                              <w:b/>
                              <w:sz w:val="14"/>
                              <w:szCs w:val="14"/>
                            </w:rPr>
                          </w:pPr>
                          <w:r w:rsidRPr="00EF76DF">
                            <w:rPr>
                              <w:rFonts w:ascii="Arial" w:hAnsi="Arial" w:cs="Arial"/>
                              <w:b/>
                              <w:sz w:val="14"/>
                              <w:szCs w:val="14"/>
                            </w:rPr>
                            <w:t>Dienstgebäude</w:t>
                          </w:r>
                        </w:p>
                        <w:p w:rsidR="00DD328E" w:rsidRPr="00EF76DF" w:rsidRDefault="00DD328E" w:rsidP="00EF76DF">
                          <w:pPr>
                            <w:spacing w:after="0" w:line="240" w:lineRule="exact"/>
                            <w:rPr>
                              <w:rFonts w:ascii="Arial" w:hAnsi="Arial" w:cs="Arial"/>
                              <w:b/>
                              <w:sz w:val="14"/>
                              <w:szCs w:val="14"/>
                            </w:rPr>
                          </w:pPr>
                        </w:p>
                        <w:p w:rsidR="00DD328E" w:rsidRDefault="00DD328E" w:rsidP="00EF76DF">
                          <w:pPr>
                            <w:spacing w:after="0" w:line="240" w:lineRule="exact"/>
                            <w:rPr>
                              <w:rFonts w:ascii="Arial" w:hAnsi="Arial" w:cs="Arial"/>
                              <w:sz w:val="14"/>
                              <w:szCs w:val="14"/>
                            </w:rPr>
                          </w:pPr>
                          <w:r w:rsidRPr="00EF76DF">
                            <w:rPr>
                              <w:rFonts w:ascii="Arial" w:hAnsi="Arial" w:cs="Arial"/>
                              <w:sz w:val="14"/>
                              <w:szCs w:val="14"/>
                            </w:rPr>
                            <w:t>Rudolf-Breitscheid-Str. 20/22</w:t>
                          </w:r>
                        </w:p>
                        <w:p w:rsidR="00DD328E" w:rsidRPr="00EF76DF" w:rsidRDefault="00DD328E" w:rsidP="00EF76DF">
                          <w:pPr>
                            <w:spacing w:after="0" w:line="240" w:lineRule="exact"/>
                            <w:rPr>
                              <w:rFonts w:ascii="Arial" w:hAnsi="Arial" w:cs="Arial"/>
                              <w:sz w:val="14"/>
                              <w:szCs w:val="14"/>
                            </w:rPr>
                          </w:pPr>
                          <w:r>
                            <w:rPr>
                              <w:rFonts w:ascii="Arial" w:hAnsi="Arial" w:cs="Arial"/>
                              <w:sz w:val="14"/>
                              <w:szCs w:val="14"/>
                            </w:rPr>
                            <w:t>06526 Sangerhausen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45" type="#_x0000_t202" style="position:absolute;margin-left:-55.85pt;margin-top:24.7pt;width:106.45pt;height:57.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" filled="f" stroked="f">
              <v:textbox>
                <w:txbxContent>
                  <w:p w:rsidR="00A816D1" w:rsidRDefault="00A816D1" w:rsidP="00EF76DF">
                    <w:pPr>
                      <w:spacing w:after="0" w:line="240" w:lineRule="exact"/>
                      <w:rPr>
                        <w:rFonts w:ascii="Arial" w:hAnsi="Arial" w:cs="Arial"/>
                        <w:b/>
                        <w:sz w:val="14"/>
                        <w:szCs w:val="14"/>
                      </w:rPr>
                    </w:pPr>
                    <w:r w:rsidRPr="00EF76DF">
                      <w:rPr>
                        <w:rFonts w:ascii="Arial" w:hAnsi="Arial" w:cs="Arial"/>
                        <w:b/>
                        <w:sz w:val="14"/>
                        <w:szCs w:val="14"/>
                      </w:rPr>
                      <w:t>Dienstgebäude</w:t>
                    </w:r>
                  </w:p>
                  <w:p w:rsidR="00A816D1" w:rsidRPr="00EF76DF" w:rsidRDefault="00A816D1" w:rsidP="00EF76DF">
                    <w:pPr>
                      <w:spacing w:after="0" w:line="240" w:lineRule="exact"/>
                      <w:rPr>
                        <w:rFonts w:ascii="Arial" w:hAnsi="Arial" w:cs="Arial"/>
                        <w:b/>
                        <w:sz w:val="14"/>
                        <w:szCs w:val="14"/>
                      </w:rPr>
                    </w:pPr>
                  </w:p>
                  <w:p w:rsidR="00A816D1" w:rsidRDefault="00A816D1" w:rsidP="00EF76DF">
                    <w:pPr>
                      <w:spacing w:after="0" w:line="240" w:lineRule="exact"/>
                      <w:rPr>
                        <w:rFonts w:ascii="Arial" w:hAnsi="Arial" w:cs="Arial"/>
                        <w:sz w:val="14"/>
                        <w:szCs w:val="14"/>
                      </w:rPr>
                    </w:pPr>
                    <w:r w:rsidRPr="00EF76DF">
                      <w:rPr>
                        <w:rFonts w:ascii="Arial" w:hAnsi="Arial" w:cs="Arial"/>
                        <w:sz w:val="14"/>
                        <w:szCs w:val="14"/>
                      </w:rPr>
                      <w:t>Rudolf-Breitscheid-Str. 20/22</w:t>
                    </w:r>
                  </w:p>
                  <w:p w:rsidR="00A816D1" w:rsidRPr="00EF76DF" w:rsidRDefault="00A816D1" w:rsidP="00EF76DF">
                    <w:pPr>
                      <w:spacing w:after="0" w:line="240" w:lineRule="exact"/>
                      <w:rPr>
                        <w:rFonts w:ascii="Arial" w:hAnsi="Arial" w:cs="Arial"/>
                        <w:sz w:val="14"/>
                        <w:szCs w:val="14"/>
                      </w:rPr>
                    </w:pPr>
                    <w:r>
                      <w:rPr>
                        <w:rFonts w:ascii="Arial" w:hAnsi="Arial" w:cs="Arial"/>
                        <w:sz w:val="14"/>
                        <w:szCs w:val="14"/>
                      </w:rPr>
                      <w:t>06526 Sangerhausen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8E" w:rsidRDefault="00DD328E" w:rsidP="007D50C3">
      <w:pPr>
        <w:spacing w:after="0"/>
      </w:pPr>
      <w:r>
        <w:separator/>
      </w:r>
    </w:p>
  </w:footnote>
  <w:footnote w:type="continuationSeparator" w:id="0">
    <w:p w:rsidR="00DD328E" w:rsidRDefault="00DD328E" w:rsidP="007D50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8E" w:rsidRDefault="00DD328E">
    <w:pPr>
      <w:pStyle w:val="Kopfzeile"/>
    </w:pPr>
    <w:r>
      <w:rPr>
        <w:noProof/>
        <w:lang w:eastAsia="de-DE"/>
      </w:rPr>
      <w:drawing>
        <wp:anchor distT="0" distB="0" distL="114300" distR="114300" simplePos="0" relativeHeight="251656192" behindDoc="1" locked="0" layoutInCell="1" allowOverlap="1">
          <wp:simplePos x="0" y="0"/>
          <wp:positionH relativeFrom="page">
            <wp:posOffset>5715</wp:posOffset>
          </wp:positionH>
          <wp:positionV relativeFrom="paragraph">
            <wp:posOffset>-360045</wp:posOffset>
          </wp:positionV>
          <wp:extent cx="7547610" cy="4149725"/>
          <wp:effectExtent l="0" t="0" r="0" b="0"/>
          <wp:wrapNone/>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414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09F4"/>
    <w:multiLevelType w:val="hybridMultilevel"/>
    <w:tmpl w:val="1C486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EA1C35"/>
    <w:multiLevelType w:val="multilevel"/>
    <w:tmpl w:val="82940B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D87BF4"/>
    <w:multiLevelType w:val="hybridMultilevel"/>
    <w:tmpl w:val="2BD275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A102F"/>
    <w:multiLevelType w:val="hybridMultilevel"/>
    <w:tmpl w:val="023ADB14"/>
    <w:lvl w:ilvl="0" w:tplc="DB5C108A">
      <w:start w:val="1"/>
      <w:numFmt w:val="decimal"/>
      <w:lvlText w:val="%1."/>
      <w:lvlJc w:val="left"/>
      <w:pPr>
        <w:tabs>
          <w:tab w:val="num" w:pos="360"/>
        </w:tabs>
        <w:ind w:left="360" w:hanging="360"/>
      </w:pPr>
      <w:rPr>
        <w:rFonts w:hint="default"/>
      </w:rPr>
    </w:lvl>
    <w:lvl w:ilvl="1" w:tplc="186A15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B5C5FA7"/>
    <w:multiLevelType w:val="hybridMultilevel"/>
    <w:tmpl w:val="E80C94FC"/>
    <w:lvl w:ilvl="0" w:tplc="F702C7E4">
      <w:start w:val="5"/>
      <w:numFmt w:val="bullet"/>
      <w:lvlText w:val="-"/>
      <w:lvlJc w:val="left"/>
      <w:pPr>
        <w:ind w:left="1065" w:hanging="360"/>
      </w:pPr>
      <w:rPr>
        <w:rFonts w:ascii="Arial" w:eastAsia="Lucida Sans Unicode"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1C24572D"/>
    <w:multiLevelType w:val="hybridMultilevel"/>
    <w:tmpl w:val="5CEADBF0"/>
    <w:lvl w:ilvl="0" w:tplc="04070001">
      <w:start w:val="1"/>
      <w:numFmt w:val="bullet"/>
      <w:lvlText w:val=""/>
      <w:lvlJc w:val="left"/>
      <w:pPr>
        <w:ind w:left="1275" w:hanging="360"/>
      </w:pPr>
      <w:rPr>
        <w:rFonts w:ascii="Symbol" w:hAnsi="Symbol" w:hint="default"/>
      </w:rPr>
    </w:lvl>
    <w:lvl w:ilvl="1" w:tplc="04070003" w:tentative="1">
      <w:start w:val="1"/>
      <w:numFmt w:val="bullet"/>
      <w:lvlText w:val="o"/>
      <w:lvlJc w:val="left"/>
      <w:pPr>
        <w:ind w:left="1995" w:hanging="360"/>
      </w:pPr>
      <w:rPr>
        <w:rFonts w:ascii="Courier New" w:hAnsi="Courier New" w:cs="Courier New" w:hint="default"/>
      </w:rPr>
    </w:lvl>
    <w:lvl w:ilvl="2" w:tplc="04070005" w:tentative="1">
      <w:start w:val="1"/>
      <w:numFmt w:val="bullet"/>
      <w:lvlText w:val=""/>
      <w:lvlJc w:val="left"/>
      <w:pPr>
        <w:ind w:left="2715" w:hanging="360"/>
      </w:pPr>
      <w:rPr>
        <w:rFonts w:ascii="Wingdings" w:hAnsi="Wingdings" w:hint="default"/>
      </w:rPr>
    </w:lvl>
    <w:lvl w:ilvl="3" w:tplc="04070001" w:tentative="1">
      <w:start w:val="1"/>
      <w:numFmt w:val="bullet"/>
      <w:lvlText w:val=""/>
      <w:lvlJc w:val="left"/>
      <w:pPr>
        <w:ind w:left="3435" w:hanging="360"/>
      </w:pPr>
      <w:rPr>
        <w:rFonts w:ascii="Symbol" w:hAnsi="Symbol" w:hint="default"/>
      </w:rPr>
    </w:lvl>
    <w:lvl w:ilvl="4" w:tplc="04070003" w:tentative="1">
      <w:start w:val="1"/>
      <w:numFmt w:val="bullet"/>
      <w:lvlText w:val="o"/>
      <w:lvlJc w:val="left"/>
      <w:pPr>
        <w:ind w:left="4155" w:hanging="360"/>
      </w:pPr>
      <w:rPr>
        <w:rFonts w:ascii="Courier New" w:hAnsi="Courier New" w:cs="Courier New" w:hint="default"/>
      </w:rPr>
    </w:lvl>
    <w:lvl w:ilvl="5" w:tplc="04070005" w:tentative="1">
      <w:start w:val="1"/>
      <w:numFmt w:val="bullet"/>
      <w:lvlText w:val=""/>
      <w:lvlJc w:val="left"/>
      <w:pPr>
        <w:ind w:left="4875" w:hanging="360"/>
      </w:pPr>
      <w:rPr>
        <w:rFonts w:ascii="Wingdings" w:hAnsi="Wingdings" w:hint="default"/>
      </w:rPr>
    </w:lvl>
    <w:lvl w:ilvl="6" w:tplc="04070001" w:tentative="1">
      <w:start w:val="1"/>
      <w:numFmt w:val="bullet"/>
      <w:lvlText w:val=""/>
      <w:lvlJc w:val="left"/>
      <w:pPr>
        <w:ind w:left="5595" w:hanging="360"/>
      </w:pPr>
      <w:rPr>
        <w:rFonts w:ascii="Symbol" w:hAnsi="Symbol" w:hint="default"/>
      </w:rPr>
    </w:lvl>
    <w:lvl w:ilvl="7" w:tplc="04070003" w:tentative="1">
      <w:start w:val="1"/>
      <w:numFmt w:val="bullet"/>
      <w:lvlText w:val="o"/>
      <w:lvlJc w:val="left"/>
      <w:pPr>
        <w:ind w:left="6315" w:hanging="360"/>
      </w:pPr>
      <w:rPr>
        <w:rFonts w:ascii="Courier New" w:hAnsi="Courier New" w:cs="Courier New" w:hint="default"/>
      </w:rPr>
    </w:lvl>
    <w:lvl w:ilvl="8" w:tplc="04070005" w:tentative="1">
      <w:start w:val="1"/>
      <w:numFmt w:val="bullet"/>
      <w:lvlText w:val=""/>
      <w:lvlJc w:val="left"/>
      <w:pPr>
        <w:ind w:left="7035" w:hanging="360"/>
      </w:pPr>
      <w:rPr>
        <w:rFonts w:ascii="Wingdings" w:hAnsi="Wingdings" w:hint="default"/>
      </w:rPr>
    </w:lvl>
  </w:abstractNum>
  <w:abstractNum w:abstractNumId="6" w15:restartNumberingAfterBreak="0">
    <w:nsid w:val="1CFF0818"/>
    <w:multiLevelType w:val="hybridMultilevel"/>
    <w:tmpl w:val="5CAA4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947907"/>
    <w:multiLevelType w:val="multilevel"/>
    <w:tmpl w:val="9B50E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302BA"/>
    <w:multiLevelType w:val="hybridMultilevel"/>
    <w:tmpl w:val="7D22E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C32D9E"/>
    <w:multiLevelType w:val="hybridMultilevel"/>
    <w:tmpl w:val="6AFA9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2B6991"/>
    <w:multiLevelType w:val="hybridMultilevel"/>
    <w:tmpl w:val="783C071A"/>
    <w:lvl w:ilvl="0" w:tplc="52FC274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D47CE"/>
    <w:multiLevelType w:val="hybridMultilevel"/>
    <w:tmpl w:val="CA90A30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46671"/>
    <w:multiLevelType w:val="hybridMultilevel"/>
    <w:tmpl w:val="F3767F4E"/>
    <w:lvl w:ilvl="0" w:tplc="DB5C108A">
      <w:start w:val="1"/>
      <w:numFmt w:val="decimal"/>
      <w:lvlText w:val="%1."/>
      <w:lvlJc w:val="left"/>
      <w:pPr>
        <w:tabs>
          <w:tab w:val="num" w:pos="360"/>
        </w:tabs>
        <w:ind w:left="360" w:hanging="360"/>
      </w:pPr>
      <w:rPr>
        <w:rFonts w:hint="default"/>
      </w:rPr>
    </w:lvl>
    <w:lvl w:ilvl="1" w:tplc="186A15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E562F2"/>
    <w:multiLevelType w:val="multilevel"/>
    <w:tmpl w:val="0934608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D04114"/>
    <w:multiLevelType w:val="multilevel"/>
    <w:tmpl w:val="D4EE2D52"/>
    <w:lvl w:ilvl="0">
      <w:start w:val="1"/>
      <w:numFmt w:val="decimal"/>
      <w:lvlText w:val="%1."/>
      <w:lvlJc w:val="left"/>
      <w:pPr>
        <w:tabs>
          <w:tab w:val="num" w:pos="1065"/>
        </w:tabs>
        <w:ind w:left="1065" w:hanging="705"/>
      </w:pPr>
      <w:rPr>
        <w:rFonts w:hint="default"/>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DA59C8"/>
    <w:multiLevelType w:val="hybridMultilevel"/>
    <w:tmpl w:val="C20CDF10"/>
    <w:lvl w:ilvl="0" w:tplc="47363652">
      <w:start w:val="1"/>
      <w:numFmt w:val="bullet"/>
      <w:lvlText w:val=""/>
      <w:lvlJc w:val="left"/>
      <w:pPr>
        <w:ind w:left="1146" w:hanging="360"/>
      </w:pPr>
      <w:rPr>
        <w:rFonts w:ascii="Symbol" w:hAnsi="Symbol" w:hint="default"/>
      </w:rPr>
    </w:lvl>
    <w:lvl w:ilvl="1" w:tplc="47363652">
      <w:start w:val="1"/>
      <w:numFmt w:val="bullet"/>
      <w:lvlText w:val=""/>
      <w:lvlJc w:val="left"/>
      <w:pPr>
        <w:ind w:left="1866" w:hanging="360"/>
      </w:pPr>
      <w:rPr>
        <w:rFonts w:ascii="Symbol" w:hAnsi="Symbol"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9FB705A"/>
    <w:multiLevelType w:val="hybridMultilevel"/>
    <w:tmpl w:val="084A5B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C7A3B59"/>
    <w:multiLevelType w:val="hybridMultilevel"/>
    <w:tmpl w:val="CCCAE940"/>
    <w:lvl w:ilvl="0" w:tplc="656C503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4E3E68E8"/>
    <w:multiLevelType w:val="hybridMultilevel"/>
    <w:tmpl w:val="59382986"/>
    <w:lvl w:ilvl="0" w:tplc="04070001">
      <w:start w:val="1"/>
      <w:numFmt w:val="bullet"/>
      <w:lvlText w:val=""/>
      <w:lvlJc w:val="left"/>
      <w:pPr>
        <w:tabs>
          <w:tab w:val="num" w:pos="720"/>
        </w:tabs>
        <w:ind w:left="720" w:hanging="360"/>
      </w:pPr>
      <w:rPr>
        <w:rFonts w:ascii="Symbol" w:hAnsi="Symbol" w:hint="default"/>
      </w:rPr>
    </w:lvl>
    <w:lvl w:ilvl="1" w:tplc="0C7A0856">
      <w:start w:val="14"/>
      <w:numFmt w:val="bullet"/>
      <w:lvlText w:val="-"/>
      <w:lvlJc w:val="left"/>
      <w:pPr>
        <w:tabs>
          <w:tab w:val="num" w:pos="1440"/>
        </w:tabs>
        <w:ind w:left="1440" w:hanging="360"/>
      </w:pPr>
      <w:rPr>
        <w:rFonts w:ascii="Times New Roman" w:eastAsia="Lucida Sans Unicode"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C11BE"/>
    <w:multiLevelType w:val="multilevel"/>
    <w:tmpl w:val="448ADAC4"/>
    <w:lvl w:ilvl="0">
      <w:start w:val="9"/>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FE0E23"/>
    <w:multiLevelType w:val="hybridMultilevel"/>
    <w:tmpl w:val="3FDEA3CE"/>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1" w15:restartNumberingAfterBreak="0">
    <w:nsid w:val="59DC1B88"/>
    <w:multiLevelType w:val="hybridMultilevel"/>
    <w:tmpl w:val="127ECE56"/>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2E43A6"/>
    <w:multiLevelType w:val="multilevel"/>
    <w:tmpl w:val="9A1A457C"/>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82476D"/>
    <w:multiLevelType w:val="hybridMultilevel"/>
    <w:tmpl w:val="D62E60C2"/>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782110"/>
    <w:multiLevelType w:val="hybridMultilevel"/>
    <w:tmpl w:val="1E248B30"/>
    <w:lvl w:ilvl="0" w:tplc="04070001">
      <w:start w:val="1"/>
      <w:numFmt w:val="bullet"/>
      <w:lvlText w:val=""/>
      <w:lvlJc w:val="left"/>
      <w:pPr>
        <w:ind w:left="1215" w:hanging="360"/>
      </w:pPr>
      <w:rPr>
        <w:rFonts w:ascii="Symbol" w:hAnsi="Symbo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25" w15:restartNumberingAfterBreak="0">
    <w:nsid w:val="64CF2395"/>
    <w:multiLevelType w:val="hybridMultilevel"/>
    <w:tmpl w:val="849614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BB52A0"/>
    <w:multiLevelType w:val="hybridMultilevel"/>
    <w:tmpl w:val="1842E2E8"/>
    <w:lvl w:ilvl="0" w:tplc="47363652">
      <w:start w:val="1"/>
      <w:numFmt w:val="bullet"/>
      <w:lvlText w:val=""/>
      <w:lvlJc w:val="left"/>
      <w:pPr>
        <w:ind w:left="1866"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D6458F"/>
    <w:multiLevelType w:val="multilevel"/>
    <w:tmpl w:val="648474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3C754B"/>
    <w:multiLevelType w:val="multilevel"/>
    <w:tmpl w:val="102851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8F0C02"/>
    <w:multiLevelType w:val="hybridMultilevel"/>
    <w:tmpl w:val="A1C6A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475910"/>
    <w:multiLevelType w:val="hybridMultilevel"/>
    <w:tmpl w:val="06AEBA4C"/>
    <w:lvl w:ilvl="0" w:tplc="95FA28C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AB10E0"/>
    <w:multiLevelType w:val="hybridMultilevel"/>
    <w:tmpl w:val="92009AA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80135"/>
    <w:multiLevelType w:val="hybridMultilevel"/>
    <w:tmpl w:val="E4B6BA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C0F2C43"/>
    <w:multiLevelType w:val="hybridMultilevel"/>
    <w:tmpl w:val="6ADC0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27"/>
  </w:num>
  <w:num w:numId="5">
    <w:abstractNumId w:val="22"/>
  </w:num>
  <w:num w:numId="6">
    <w:abstractNumId w:val="1"/>
  </w:num>
  <w:num w:numId="7">
    <w:abstractNumId w:val="17"/>
  </w:num>
  <w:num w:numId="8">
    <w:abstractNumId w:val="23"/>
  </w:num>
  <w:num w:numId="9">
    <w:abstractNumId w:val="15"/>
  </w:num>
  <w:num w:numId="10">
    <w:abstractNumId w:val="13"/>
  </w:num>
  <w:num w:numId="11">
    <w:abstractNumId w:val="19"/>
  </w:num>
  <w:num w:numId="12">
    <w:abstractNumId w:val="21"/>
  </w:num>
  <w:num w:numId="13">
    <w:abstractNumId w:val="28"/>
  </w:num>
  <w:num w:numId="14">
    <w:abstractNumId w:val="31"/>
  </w:num>
  <w:num w:numId="15">
    <w:abstractNumId w:val="2"/>
  </w:num>
  <w:num w:numId="16">
    <w:abstractNumId w:val="0"/>
  </w:num>
  <w:num w:numId="17">
    <w:abstractNumId w:val="7"/>
  </w:num>
  <w:num w:numId="18">
    <w:abstractNumId w:val="12"/>
  </w:num>
  <w:num w:numId="19">
    <w:abstractNumId w:val="26"/>
  </w:num>
  <w:num w:numId="20">
    <w:abstractNumId w:val="32"/>
  </w:num>
  <w:num w:numId="21">
    <w:abstractNumId w:val="16"/>
  </w:num>
  <w:num w:numId="22">
    <w:abstractNumId w:val="9"/>
  </w:num>
  <w:num w:numId="23">
    <w:abstractNumId w:val="3"/>
  </w:num>
  <w:num w:numId="24">
    <w:abstractNumId w:val="33"/>
  </w:num>
  <w:num w:numId="25">
    <w:abstractNumId w:val="29"/>
  </w:num>
  <w:num w:numId="26">
    <w:abstractNumId w:val="20"/>
  </w:num>
  <w:num w:numId="27">
    <w:abstractNumId w:val="24"/>
  </w:num>
  <w:num w:numId="28">
    <w:abstractNumId w:val="8"/>
  </w:num>
  <w:num w:numId="29">
    <w:abstractNumId w:val="5"/>
  </w:num>
  <w:num w:numId="30">
    <w:abstractNumId w:val="25"/>
  </w:num>
  <w:num w:numId="31">
    <w:abstractNumId w:val="6"/>
  </w:num>
  <w:num w:numId="32">
    <w:abstractNumId w:val="4"/>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C3"/>
    <w:rsid w:val="00023084"/>
    <w:rsid w:val="00075EDC"/>
    <w:rsid w:val="000A6D18"/>
    <w:rsid w:val="000E4C06"/>
    <w:rsid w:val="000F05BC"/>
    <w:rsid w:val="00115782"/>
    <w:rsid w:val="0014434C"/>
    <w:rsid w:val="0016347A"/>
    <w:rsid w:val="00194E16"/>
    <w:rsid w:val="001B3144"/>
    <w:rsid w:val="001D2112"/>
    <w:rsid w:val="001D27AC"/>
    <w:rsid w:val="001E0565"/>
    <w:rsid w:val="001F04CD"/>
    <w:rsid w:val="002432BB"/>
    <w:rsid w:val="002464F4"/>
    <w:rsid w:val="00272042"/>
    <w:rsid w:val="002814C3"/>
    <w:rsid w:val="002C1E52"/>
    <w:rsid w:val="002C761F"/>
    <w:rsid w:val="00311AC1"/>
    <w:rsid w:val="00317427"/>
    <w:rsid w:val="00335C69"/>
    <w:rsid w:val="00362C02"/>
    <w:rsid w:val="00385968"/>
    <w:rsid w:val="003D04B1"/>
    <w:rsid w:val="00422CCF"/>
    <w:rsid w:val="00432AC3"/>
    <w:rsid w:val="00437603"/>
    <w:rsid w:val="00481FE7"/>
    <w:rsid w:val="004B7071"/>
    <w:rsid w:val="005112C7"/>
    <w:rsid w:val="00511EAC"/>
    <w:rsid w:val="00531A03"/>
    <w:rsid w:val="00575053"/>
    <w:rsid w:val="005B3213"/>
    <w:rsid w:val="005B5BE4"/>
    <w:rsid w:val="005E7C6B"/>
    <w:rsid w:val="005F78D4"/>
    <w:rsid w:val="00606507"/>
    <w:rsid w:val="00636674"/>
    <w:rsid w:val="006B2DCF"/>
    <w:rsid w:val="00723D79"/>
    <w:rsid w:val="00732767"/>
    <w:rsid w:val="00737C8D"/>
    <w:rsid w:val="007877C4"/>
    <w:rsid w:val="007A4AF3"/>
    <w:rsid w:val="007D50C3"/>
    <w:rsid w:val="007E4A34"/>
    <w:rsid w:val="00840C73"/>
    <w:rsid w:val="008447DE"/>
    <w:rsid w:val="00845722"/>
    <w:rsid w:val="00860410"/>
    <w:rsid w:val="008D3860"/>
    <w:rsid w:val="008F1E19"/>
    <w:rsid w:val="00915C5E"/>
    <w:rsid w:val="00954E95"/>
    <w:rsid w:val="00984D96"/>
    <w:rsid w:val="009A5238"/>
    <w:rsid w:val="009A609E"/>
    <w:rsid w:val="009D1812"/>
    <w:rsid w:val="00A03AC4"/>
    <w:rsid w:val="00A131F6"/>
    <w:rsid w:val="00A52807"/>
    <w:rsid w:val="00A54ED2"/>
    <w:rsid w:val="00A816D1"/>
    <w:rsid w:val="00A81A0E"/>
    <w:rsid w:val="00AA3857"/>
    <w:rsid w:val="00AA4E7F"/>
    <w:rsid w:val="00AD7735"/>
    <w:rsid w:val="00AE3ADD"/>
    <w:rsid w:val="00AF4952"/>
    <w:rsid w:val="00B35797"/>
    <w:rsid w:val="00B451FD"/>
    <w:rsid w:val="00B45E0F"/>
    <w:rsid w:val="00BE0583"/>
    <w:rsid w:val="00BF25AC"/>
    <w:rsid w:val="00C256BF"/>
    <w:rsid w:val="00C25F4B"/>
    <w:rsid w:val="00C519FD"/>
    <w:rsid w:val="00C559DE"/>
    <w:rsid w:val="00C640F0"/>
    <w:rsid w:val="00C74CA9"/>
    <w:rsid w:val="00CA13F6"/>
    <w:rsid w:val="00CA57A9"/>
    <w:rsid w:val="00CA5D7B"/>
    <w:rsid w:val="00CE3708"/>
    <w:rsid w:val="00CF1455"/>
    <w:rsid w:val="00D14741"/>
    <w:rsid w:val="00D21256"/>
    <w:rsid w:val="00D31A7C"/>
    <w:rsid w:val="00D31ABD"/>
    <w:rsid w:val="00D95CF1"/>
    <w:rsid w:val="00DB6937"/>
    <w:rsid w:val="00DD328E"/>
    <w:rsid w:val="00DF205B"/>
    <w:rsid w:val="00E23652"/>
    <w:rsid w:val="00E36AF5"/>
    <w:rsid w:val="00E80F82"/>
    <w:rsid w:val="00E82B71"/>
    <w:rsid w:val="00E90B5B"/>
    <w:rsid w:val="00E97B9F"/>
    <w:rsid w:val="00ED647D"/>
    <w:rsid w:val="00EE52B2"/>
    <w:rsid w:val="00EF76DF"/>
    <w:rsid w:val="00F03DC3"/>
    <w:rsid w:val="00F53208"/>
    <w:rsid w:val="00F63DDF"/>
    <w:rsid w:val="00F64FA6"/>
    <w:rsid w:val="00F826D4"/>
    <w:rsid w:val="00F96093"/>
    <w:rsid w:val="00FA11AD"/>
    <w:rsid w:val="00FB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6B793B1-510B-4706-B8EB-B1D0584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pPr>
    <w:rPr>
      <w:sz w:val="22"/>
      <w:szCs w:val="22"/>
      <w:lang w:eastAsia="en-US"/>
    </w:rPr>
  </w:style>
  <w:style w:type="paragraph" w:styleId="berschrift1">
    <w:name w:val="heading 1"/>
    <w:basedOn w:val="Standard"/>
    <w:next w:val="Standard"/>
    <w:link w:val="berschrift1Zchn"/>
    <w:uiPriority w:val="9"/>
    <w:qFormat/>
    <w:rsid w:val="00C256BF"/>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0C3"/>
    <w:pPr>
      <w:tabs>
        <w:tab w:val="center" w:pos="4536"/>
        <w:tab w:val="right" w:pos="9072"/>
      </w:tabs>
      <w:spacing w:after="0"/>
    </w:pPr>
  </w:style>
  <w:style w:type="character" w:customStyle="1" w:styleId="KopfzeileZchn">
    <w:name w:val="Kopfzeile Zchn"/>
    <w:basedOn w:val="Absatz-Standardschriftart"/>
    <w:link w:val="Kopfzeile"/>
    <w:uiPriority w:val="99"/>
    <w:rsid w:val="007D50C3"/>
  </w:style>
  <w:style w:type="paragraph" w:styleId="Fuzeile">
    <w:name w:val="footer"/>
    <w:basedOn w:val="Standard"/>
    <w:link w:val="FuzeileZchn"/>
    <w:uiPriority w:val="99"/>
    <w:unhideWhenUsed/>
    <w:rsid w:val="007D50C3"/>
    <w:pPr>
      <w:tabs>
        <w:tab w:val="center" w:pos="4536"/>
        <w:tab w:val="right" w:pos="9072"/>
      </w:tabs>
      <w:spacing w:after="0"/>
    </w:pPr>
  </w:style>
  <w:style w:type="character" w:customStyle="1" w:styleId="FuzeileZchn">
    <w:name w:val="Fußzeile Zchn"/>
    <w:basedOn w:val="Absatz-Standardschriftart"/>
    <w:link w:val="Fuzeile"/>
    <w:uiPriority w:val="99"/>
    <w:rsid w:val="007D50C3"/>
  </w:style>
  <w:style w:type="paragraph" w:styleId="Sprechblasentext">
    <w:name w:val="Balloon Text"/>
    <w:basedOn w:val="Standard"/>
    <w:link w:val="SprechblasentextZchn"/>
    <w:uiPriority w:val="99"/>
    <w:semiHidden/>
    <w:unhideWhenUsed/>
    <w:rsid w:val="007D50C3"/>
    <w:pPr>
      <w:spacing w:after="0"/>
    </w:pPr>
    <w:rPr>
      <w:rFonts w:ascii="Tahoma" w:hAnsi="Tahoma"/>
      <w:sz w:val="16"/>
      <w:szCs w:val="16"/>
    </w:rPr>
  </w:style>
  <w:style w:type="character" w:customStyle="1" w:styleId="SprechblasentextZchn">
    <w:name w:val="Sprechblasentext Zchn"/>
    <w:link w:val="Sprechblasentext"/>
    <w:uiPriority w:val="99"/>
    <w:semiHidden/>
    <w:rsid w:val="007D50C3"/>
    <w:rPr>
      <w:rFonts w:ascii="Tahoma" w:hAnsi="Tahoma"/>
      <w:sz w:val="16"/>
      <w:szCs w:val="16"/>
    </w:rPr>
  </w:style>
  <w:style w:type="paragraph" w:customStyle="1" w:styleId="NormalParagraphStyle">
    <w:name w:val="NormalParagraphStyle"/>
    <w:basedOn w:val="Standard"/>
    <w:uiPriority w:val="99"/>
    <w:rsid w:val="00EF76DF"/>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berschrift1Zchn">
    <w:name w:val="Überschrift 1 Zchn"/>
    <w:link w:val="berschrift1"/>
    <w:uiPriority w:val="9"/>
    <w:rsid w:val="00C256BF"/>
    <w:rPr>
      <w:rFonts w:ascii="Calibri Light" w:eastAsia="Times New Roman" w:hAnsi="Calibri Light"/>
      <w:color w:val="2E74B5"/>
      <w:sz w:val="32"/>
      <w:szCs w:val="32"/>
      <w:lang w:eastAsia="en-US"/>
    </w:rPr>
  </w:style>
  <w:style w:type="paragraph" w:styleId="Listenabsatz">
    <w:name w:val="List Paragraph"/>
    <w:basedOn w:val="Standard"/>
    <w:uiPriority w:val="34"/>
    <w:qFormat/>
    <w:rsid w:val="00C256BF"/>
    <w:pPr>
      <w:ind w:left="708"/>
    </w:pPr>
  </w:style>
  <w:style w:type="paragraph" w:styleId="Textkrper">
    <w:name w:val="Body Text"/>
    <w:basedOn w:val="Standard"/>
    <w:link w:val="TextkrperZchn"/>
    <w:semiHidden/>
    <w:rsid w:val="00C256BF"/>
    <w:pPr>
      <w:widowControl w:val="0"/>
      <w:suppressAutoHyphens/>
      <w:spacing w:after="120"/>
    </w:pPr>
    <w:rPr>
      <w:rFonts w:ascii="Times New Roman" w:eastAsia="Lucida Sans Unicode" w:hAnsi="Times New Roman"/>
      <w:kern w:val="1"/>
      <w:sz w:val="24"/>
      <w:szCs w:val="24"/>
    </w:rPr>
  </w:style>
  <w:style w:type="character" w:customStyle="1" w:styleId="TextkrperZchn">
    <w:name w:val="Textkörper Zchn"/>
    <w:link w:val="Textkrper"/>
    <w:semiHidden/>
    <w:rsid w:val="00C256BF"/>
    <w:rPr>
      <w:rFonts w:ascii="Times New Roman" w:eastAsia="Lucida Sans Unicode" w:hAnsi="Times New Roman"/>
      <w:kern w:val="1"/>
      <w:sz w:val="24"/>
      <w:szCs w:val="24"/>
      <w:lang w:eastAsia="en-US"/>
    </w:rPr>
  </w:style>
  <w:style w:type="paragraph" w:styleId="Textkrper2">
    <w:name w:val="Body Text 2"/>
    <w:basedOn w:val="Standard"/>
    <w:link w:val="Textkrper2Zchn"/>
    <w:semiHidden/>
    <w:rsid w:val="00C256BF"/>
    <w:pPr>
      <w:widowControl w:val="0"/>
      <w:suppressAutoHyphens/>
      <w:spacing w:after="0"/>
      <w:jc w:val="both"/>
    </w:pPr>
    <w:rPr>
      <w:rFonts w:ascii="Arial" w:eastAsia="Lucida Sans Unicode" w:hAnsi="Arial" w:cs="Arial"/>
      <w:bCs/>
      <w:kern w:val="1"/>
      <w:sz w:val="21"/>
      <w:szCs w:val="24"/>
    </w:rPr>
  </w:style>
  <w:style w:type="character" w:customStyle="1" w:styleId="Textkrper2Zchn">
    <w:name w:val="Textkörper 2 Zchn"/>
    <w:link w:val="Textkrper2"/>
    <w:semiHidden/>
    <w:rsid w:val="00C256BF"/>
    <w:rPr>
      <w:rFonts w:ascii="Arial" w:eastAsia="Lucida Sans Unicode" w:hAnsi="Arial" w:cs="Arial"/>
      <w:bCs/>
      <w:kern w:val="1"/>
      <w:sz w:val="21"/>
      <w:szCs w:val="24"/>
      <w:lang w:eastAsia="en-US"/>
    </w:rPr>
  </w:style>
  <w:style w:type="paragraph" w:styleId="KeinLeerraum">
    <w:name w:val="No Spacing"/>
    <w:uiPriority w:val="1"/>
    <w:qFormat/>
    <w:rsid w:val="00C256BF"/>
    <w:rPr>
      <w:sz w:val="22"/>
      <w:szCs w:val="22"/>
      <w:lang w:eastAsia="en-US"/>
    </w:rPr>
  </w:style>
  <w:style w:type="character" w:styleId="Hyperlink">
    <w:name w:val="Hyperlink"/>
    <w:uiPriority w:val="99"/>
    <w:unhideWhenUsed/>
    <w:rsid w:val="00C256BF"/>
    <w:rPr>
      <w:color w:val="0563C1"/>
      <w:u w:val="single"/>
    </w:rPr>
  </w:style>
  <w:style w:type="table" w:styleId="Tabellenraster">
    <w:name w:val="Table Grid"/>
    <w:basedOn w:val="NormaleTabelle"/>
    <w:uiPriority w:val="39"/>
    <w:rsid w:val="00C256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senauskunft-kabel.teleko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sachsen-anhalt.de/fileadmin/Bibliothek/Politik_und_Verwaltung/MLU/LAU/Naturschutz/Arten-_und_Biotopschutz/Dateien/Verantwortungsart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nature/natura2000/management/docs/Wind_farms.pdf" TargetMode="External"/><Relationship Id="rId4" Type="http://schemas.openxmlformats.org/officeDocument/2006/relationships/settings" Target="settings.xml"/><Relationship Id="rId9" Type="http://schemas.openxmlformats.org/officeDocument/2006/relationships/hyperlink" Target="https://biologischevielfalt.bfn.de/bundesprogramm/foerderschwerpunkte/verantwortungsarten.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4FB7-4C6F-4691-94FC-5FF5CFAF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20759</Words>
  <Characters>130786</Characters>
  <Application>Microsoft Office Word</Application>
  <DocSecurity>0</DocSecurity>
  <Lines>1089</Lines>
  <Paragraphs>302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151243</CharactersWithSpaces>
  <SharedDoc>false</SharedDoc>
  <HLinks>
    <vt:vector size="24" baseType="variant">
      <vt:variant>
        <vt:i4>2031704</vt:i4>
      </vt:variant>
      <vt:variant>
        <vt:i4>9</vt:i4>
      </vt:variant>
      <vt:variant>
        <vt:i4>0</vt:i4>
      </vt:variant>
      <vt:variant>
        <vt:i4>5</vt:i4>
      </vt:variant>
      <vt:variant>
        <vt:lpwstr>https://lau.sachsen-anhalt.de/fileadmin/Bibliothek/Politik_und_Verwaltung/MLU/LAU/Naturschutz/Arten-_und_Biotopschutz/Dateien/Verantwortungsarten.pdf</vt:lpwstr>
      </vt:variant>
      <vt:variant>
        <vt:lpwstr/>
      </vt:variant>
      <vt:variant>
        <vt:i4>65582</vt:i4>
      </vt:variant>
      <vt:variant>
        <vt:i4>6</vt:i4>
      </vt:variant>
      <vt:variant>
        <vt:i4>0</vt:i4>
      </vt:variant>
      <vt:variant>
        <vt:i4>5</vt:i4>
      </vt:variant>
      <vt:variant>
        <vt:lpwstr>http://ec.europa.eu/environment/nature/natura2000/management/docs/Wind_farms.pdf</vt:lpwstr>
      </vt:variant>
      <vt:variant>
        <vt:lpwstr/>
      </vt:variant>
      <vt:variant>
        <vt:i4>2097258</vt:i4>
      </vt:variant>
      <vt:variant>
        <vt:i4>3</vt:i4>
      </vt:variant>
      <vt:variant>
        <vt:i4>0</vt:i4>
      </vt:variant>
      <vt:variant>
        <vt:i4>5</vt:i4>
      </vt:variant>
      <vt:variant>
        <vt:lpwstr>https://biologischevielfalt.bfn.de/bundesprogramm/foerderschwerpunkte/verantwortungsarten.html</vt:lpwstr>
      </vt:variant>
      <vt:variant>
        <vt:lpwstr/>
      </vt:variant>
      <vt:variant>
        <vt:i4>5701715</vt:i4>
      </vt:variant>
      <vt:variant>
        <vt:i4>0</vt:i4>
      </vt:variant>
      <vt:variant>
        <vt:i4>0</vt:i4>
      </vt:variant>
      <vt:variant>
        <vt:i4>5</vt:i4>
      </vt:variant>
      <vt:variant>
        <vt:lpwstr>https://trassenauskunft-kabel.telekom.de/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 WPM</dc:creator>
  <cp:keywords/>
  <cp:lastModifiedBy>Rühlemann, Andreas</cp:lastModifiedBy>
  <cp:revision>10</cp:revision>
  <cp:lastPrinted>2019-12-18T14:28:00Z</cp:lastPrinted>
  <dcterms:created xsi:type="dcterms:W3CDTF">2020-01-08T15:50:00Z</dcterms:created>
  <dcterms:modified xsi:type="dcterms:W3CDTF">2020-02-19T12:53:00Z</dcterms:modified>
</cp:coreProperties>
</file>