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A3" w:rsidRPr="0006736E" w:rsidRDefault="00C860FF" w:rsidP="0006736E">
      <w:pPr>
        <w:spacing w:line="360" w:lineRule="auto"/>
        <w:rPr>
          <w:b/>
        </w:rPr>
      </w:pPr>
      <w:r w:rsidRPr="0006736E">
        <w:rPr>
          <w:b/>
        </w:rPr>
        <w:t>Erläuterung Immissionsorte (Nummerierung)</w:t>
      </w:r>
    </w:p>
    <w:p w:rsidR="00C860FF" w:rsidRDefault="0006736E" w:rsidP="0006736E">
      <w:pPr>
        <w:spacing w:line="360" w:lineRule="auto"/>
        <w:jc w:val="both"/>
      </w:pPr>
      <w:r>
        <w:t xml:space="preserve">Hinweis: Immissionsorte wurden im Verlauf der Bearbeitung nachträglich eingefügt bzw. gelöscht oder geändert, daher sind die programminternen Nummerierungen nicht fortlaufend und je nach Variante unterschiedlich. Weiterhin wurden nicht alle der hier aufgelisteten Immissionsorte zur Beurteilung herangezogen. Vielmehr konzentriert sich der vorliegende Bericht (Tabellen 18 – 20) auf die nächstgelegenen, maßgeblichen Immissionsorte. </w:t>
      </w:r>
    </w:p>
    <w:p w:rsidR="0006736E" w:rsidRDefault="0078387D" w:rsidP="0006736E">
      <w:pPr>
        <w:spacing w:line="360" w:lineRule="auto"/>
      </w:pPr>
      <w:r>
        <w:tab/>
      </w:r>
      <w:r>
        <w:tab/>
      </w:r>
      <w:r>
        <w:tab/>
      </w:r>
      <w:r>
        <w:tab/>
      </w:r>
      <w:r>
        <w:tab/>
      </w:r>
      <w:r>
        <w:tab/>
        <w:t>PM J00</w:t>
      </w:r>
      <w:r>
        <w:tab/>
      </w:r>
      <w:r>
        <w:tab/>
      </w:r>
      <w:r w:rsidR="00C335CD">
        <w:t>PB J00</w:t>
      </w:r>
      <w:r w:rsidR="00C335CD">
        <w:tab/>
      </w:r>
      <w:r w:rsidR="00C335CD">
        <w:tab/>
        <w:t>PM DEP</w:t>
      </w:r>
    </w:p>
    <w:p w:rsidR="00C335CD" w:rsidRDefault="00C335CD" w:rsidP="00C335CD">
      <w:pPr>
        <w:spacing w:line="360" w:lineRule="auto"/>
        <w:ind w:left="708"/>
      </w:pPr>
      <w:r>
        <w:tab/>
      </w:r>
      <w:r>
        <w:tab/>
      </w:r>
      <w:r>
        <w:tab/>
      </w:r>
      <w:r>
        <w:tab/>
      </w:r>
      <w:r>
        <w:tab/>
        <w:t xml:space="preserve"> µg/m³</w:t>
      </w:r>
      <w:r>
        <w:tab/>
      </w:r>
      <w:r>
        <w:tab/>
        <w:t xml:space="preserve"> µg/m³</w:t>
      </w:r>
      <w:r>
        <w:tab/>
      </w:r>
      <w:r>
        <w:tab/>
        <w:t xml:space="preserve"> g/m² d</w:t>
      </w:r>
    </w:p>
    <w:p w:rsidR="00C860FF" w:rsidRDefault="00C860FF" w:rsidP="0006736E">
      <w:pPr>
        <w:spacing w:line="360" w:lineRule="auto"/>
      </w:pPr>
      <w:r>
        <w:t xml:space="preserve">01 – </w:t>
      </w:r>
    </w:p>
    <w:p w:rsidR="00C860FF" w:rsidRDefault="00C860FF" w:rsidP="0006736E">
      <w:pPr>
        <w:spacing w:line="360" w:lineRule="auto"/>
      </w:pPr>
      <w:r>
        <w:t xml:space="preserve">02 </w:t>
      </w:r>
      <w:r w:rsidR="008A1F63">
        <w:t>Am Krankenhaus</w:t>
      </w:r>
      <w:r w:rsidR="00C335CD">
        <w:tab/>
      </w:r>
      <w:r w:rsidR="00C335CD">
        <w:tab/>
      </w:r>
      <w:r w:rsidR="00C335CD">
        <w:tab/>
      </w:r>
      <w:r w:rsidR="00C335CD">
        <w:tab/>
        <w:t>1,3   0,7 %</w:t>
      </w:r>
      <w:r w:rsidR="00C335CD">
        <w:tab/>
        <w:t>0,493   0,6 %</w:t>
      </w:r>
      <w:r w:rsidR="00C335CD">
        <w:tab/>
        <w:t>0,0075   1,3 %</w:t>
      </w:r>
    </w:p>
    <w:p w:rsidR="00C860FF" w:rsidRDefault="00C860FF" w:rsidP="0006736E">
      <w:pPr>
        <w:spacing w:line="360" w:lineRule="auto"/>
      </w:pPr>
      <w:r>
        <w:t xml:space="preserve">03 </w:t>
      </w:r>
      <w:r w:rsidR="000313EF">
        <w:t xml:space="preserve">Gartenanlage </w:t>
      </w:r>
      <w:proofErr w:type="spellStart"/>
      <w:r w:rsidR="000313EF">
        <w:t>Wipperzeche</w:t>
      </w:r>
      <w:proofErr w:type="spellEnd"/>
      <w:r w:rsidR="000313EF">
        <w:t xml:space="preserve"> </w:t>
      </w:r>
      <w:r w:rsidR="00C335CD">
        <w:tab/>
      </w:r>
      <w:r w:rsidR="00C335CD">
        <w:tab/>
      </w:r>
      <w:r w:rsidR="00C335CD">
        <w:tab/>
        <w:t>1,3   0,7 %</w:t>
      </w:r>
      <w:r w:rsidR="00C335CD">
        <w:tab/>
        <w:t>0,480   0,7 %</w:t>
      </w:r>
      <w:r w:rsidR="00C335CD">
        <w:tab/>
        <w:t>0,0083   1,3 %</w:t>
      </w:r>
    </w:p>
    <w:p w:rsidR="00C860FF" w:rsidRDefault="00C860FF" w:rsidP="0006736E">
      <w:pPr>
        <w:spacing w:line="360" w:lineRule="auto"/>
      </w:pPr>
      <w:r>
        <w:t xml:space="preserve">04 </w:t>
      </w:r>
      <w:r w:rsidR="000313EF">
        <w:t>Am Krankenhaus</w:t>
      </w:r>
      <w:r>
        <w:t xml:space="preserve"> </w:t>
      </w:r>
      <w:r w:rsidR="00C335CD">
        <w:tab/>
      </w:r>
      <w:r w:rsidR="00C335CD">
        <w:tab/>
      </w:r>
      <w:r w:rsidR="00C335CD">
        <w:tab/>
      </w:r>
      <w:r w:rsidR="00C335CD">
        <w:tab/>
        <w:t>1,4   0,6 %</w:t>
      </w:r>
      <w:r w:rsidR="00C335CD">
        <w:tab/>
        <w:t>0,535   0,6 %</w:t>
      </w:r>
      <w:r w:rsidR="00C335CD">
        <w:tab/>
        <w:t>0,0081   1,2 %</w:t>
      </w:r>
    </w:p>
    <w:p w:rsidR="00C860FF" w:rsidRDefault="00C860FF" w:rsidP="0006736E">
      <w:pPr>
        <w:spacing w:line="360" w:lineRule="auto"/>
      </w:pPr>
      <w:r>
        <w:t xml:space="preserve">05 </w:t>
      </w:r>
      <w:proofErr w:type="spellStart"/>
      <w:r w:rsidR="0006736E">
        <w:t>Wipperstraße</w:t>
      </w:r>
      <w:proofErr w:type="spellEnd"/>
      <w:r w:rsidR="00C335CD">
        <w:tab/>
      </w:r>
      <w:r w:rsidR="00C335CD">
        <w:tab/>
      </w:r>
      <w:r w:rsidR="00C335CD">
        <w:tab/>
      </w:r>
      <w:r w:rsidR="00C335CD">
        <w:tab/>
        <w:t>1,2   0,7 %</w:t>
      </w:r>
      <w:r w:rsidR="00C335CD">
        <w:tab/>
        <w:t>0,449   0,6 %</w:t>
      </w:r>
      <w:r w:rsidR="00C335CD">
        <w:tab/>
        <w:t>0,0068   1,3 %</w:t>
      </w:r>
    </w:p>
    <w:p w:rsidR="00C860FF" w:rsidRDefault="00C860FF" w:rsidP="0006736E">
      <w:pPr>
        <w:spacing w:line="360" w:lineRule="auto"/>
      </w:pPr>
      <w:r>
        <w:t xml:space="preserve">06 </w:t>
      </w:r>
      <w:r w:rsidR="0006736E">
        <w:t>Am Wehr</w:t>
      </w:r>
      <w:r w:rsidR="00C335CD">
        <w:tab/>
      </w:r>
      <w:r w:rsidR="00C335CD">
        <w:tab/>
      </w:r>
      <w:r w:rsidR="00C335CD">
        <w:tab/>
      </w:r>
      <w:r w:rsidR="00C335CD">
        <w:tab/>
      </w:r>
      <w:r w:rsidR="00C335CD">
        <w:tab/>
        <w:t>2,0   0,5 %</w:t>
      </w:r>
      <w:r w:rsidR="00C335CD">
        <w:tab/>
        <w:t>0,746   0,4 %</w:t>
      </w:r>
      <w:r w:rsidR="00C335CD">
        <w:tab/>
        <w:t>0,0104   1,0 %</w:t>
      </w:r>
    </w:p>
    <w:p w:rsidR="00C860FF" w:rsidRDefault="000313EF" w:rsidP="0006736E">
      <w:pPr>
        <w:spacing w:line="360" w:lineRule="auto"/>
      </w:pPr>
      <w:r>
        <w:t>07</w:t>
      </w:r>
      <w:r w:rsidR="00C860FF">
        <w:t xml:space="preserve"> </w:t>
      </w:r>
      <w:proofErr w:type="spellStart"/>
      <w:r w:rsidR="0006736E">
        <w:t>Leimbacher</w:t>
      </w:r>
      <w:proofErr w:type="spellEnd"/>
      <w:r w:rsidR="0006736E">
        <w:t xml:space="preserve"> Hüttenweg</w:t>
      </w:r>
      <w:r w:rsidR="00C335CD">
        <w:tab/>
      </w:r>
      <w:r w:rsidR="00C335CD">
        <w:tab/>
      </w:r>
      <w:r w:rsidR="00C335CD">
        <w:tab/>
        <w:t>4,6   0,3 %</w:t>
      </w:r>
      <w:r w:rsidR="00C335CD">
        <w:tab/>
        <w:t>1,861   0,3 %</w:t>
      </w:r>
      <w:r w:rsidR="00C335CD">
        <w:tab/>
        <w:t>0,0252   0,7 %</w:t>
      </w:r>
    </w:p>
    <w:p w:rsidR="00C860FF" w:rsidRDefault="000313EF" w:rsidP="0006736E">
      <w:pPr>
        <w:spacing w:line="360" w:lineRule="auto"/>
      </w:pPr>
      <w:r>
        <w:t>08</w:t>
      </w:r>
      <w:r w:rsidR="00C860FF">
        <w:t xml:space="preserve"> </w:t>
      </w:r>
      <w:proofErr w:type="spellStart"/>
      <w:r w:rsidR="0006736E">
        <w:t>Kajendorferstraße</w:t>
      </w:r>
      <w:proofErr w:type="spellEnd"/>
      <w:r w:rsidR="00C335CD">
        <w:tab/>
      </w:r>
      <w:r w:rsidR="00C335CD">
        <w:tab/>
      </w:r>
      <w:r w:rsidR="00C335CD">
        <w:tab/>
      </w:r>
      <w:r w:rsidR="00C335CD">
        <w:tab/>
        <w:t>0,8   0,9 %</w:t>
      </w:r>
      <w:r w:rsidR="00C335CD">
        <w:tab/>
        <w:t>0,304   0,8 %</w:t>
      </w:r>
      <w:r w:rsidR="00C335CD">
        <w:tab/>
        <w:t>0,0032   2,0 %</w:t>
      </w:r>
    </w:p>
    <w:p w:rsidR="00C860FF" w:rsidRDefault="000313EF" w:rsidP="0006736E">
      <w:pPr>
        <w:spacing w:line="360" w:lineRule="auto"/>
      </w:pPr>
      <w:r>
        <w:t xml:space="preserve">09 </w:t>
      </w:r>
      <w:proofErr w:type="spellStart"/>
      <w:r w:rsidR="00FD43D2">
        <w:t>Leimbacher</w:t>
      </w:r>
      <w:proofErr w:type="spellEnd"/>
      <w:r w:rsidR="00FD43D2">
        <w:t xml:space="preserve"> Hüttenweg </w:t>
      </w:r>
      <w:r w:rsidR="00C335CD">
        <w:tab/>
      </w:r>
      <w:r w:rsidR="00C335CD">
        <w:tab/>
      </w:r>
      <w:r w:rsidR="00C335CD">
        <w:tab/>
        <w:t xml:space="preserve">7,0   0,2 % </w:t>
      </w:r>
      <w:r w:rsidR="00C335CD">
        <w:tab/>
        <w:t>3,213   0,2 %</w:t>
      </w:r>
      <w:r w:rsidR="00F453EA">
        <w:tab/>
        <w:t>0,0341   0,5 %</w:t>
      </w:r>
    </w:p>
    <w:p w:rsidR="00C860FF" w:rsidRDefault="00FD43D2" w:rsidP="0006736E">
      <w:pPr>
        <w:spacing w:line="360" w:lineRule="auto"/>
      </w:pPr>
      <w:r>
        <w:t>10</w:t>
      </w:r>
      <w:r w:rsidR="00C860FF">
        <w:t xml:space="preserve"> </w:t>
      </w:r>
      <w:proofErr w:type="spellStart"/>
      <w:r>
        <w:t>Leimbacher</w:t>
      </w:r>
      <w:proofErr w:type="spellEnd"/>
      <w:r>
        <w:t xml:space="preserve"> Hüttenweg</w:t>
      </w:r>
      <w:r w:rsidR="00F453EA">
        <w:tab/>
      </w:r>
      <w:r w:rsidR="00F453EA">
        <w:tab/>
      </w:r>
      <w:r w:rsidR="00F453EA">
        <w:tab/>
        <w:t>5,7   0,3 %</w:t>
      </w:r>
      <w:r w:rsidR="00F453EA">
        <w:tab/>
        <w:t>2,468   0,2 %</w:t>
      </w:r>
      <w:r w:rsidR="00F453EA">
        <w:tab/>
        <w:t>0,0287   0,6 %</w:t>
      </w:r>
    </w:p>
    <w:p w:rsidR="00C860FF" w:rsidRDefault="00C860FF" w:rsidP="0006736E">
      <w:pPr>
        <w:spacing w:line="360" w:lineRule="auto"/>
      </w:pPr>
      <w:r>
        <w:t>1</w:t>
      </w:r>
      <w:r w:rsidR="00FD43D2">
        <w:t>1</w:t>
      </w:r>
      <w:r>
        <w:t xml:space="preserve"> </w:t>
      </w:r>
      <w:proofErr w:type="spellStart"/>
      <w:r w:rsidR="0006736E">
        <w:t>Leimbacher</w:t>
      </w:r>
      <w:proofErr w:type="spellEnd"/>
      <w:r w:rsidR="0006736E">
        <w:t xml:space="preserve"> Hüttenweg</w:t>
      </w:r>
      <w:r w:rsidR="00F453EA">
        <w:tab/>
      </w:r>
      <w:r w:rsidR="00F453EA">
        <w:tab/>
      </w:r>
      <w:r w:rsidR="00F453EA">
        <w:tab/>
        <w:t xml:space="preserve">7,9   0,2 %  </w:t>
      </w:r>
      <w:r w:rsidR="00F453EA">
        <w:tab/>
        <w:t>3,661   0,2 %</w:t>
      </w:r>
      <w:r w:rsidR="00F453EA">
        <w:tab/>
        <w:t>0,0393   0,5 %</w:t>
      </w:r>
    </w:p>
    <w:p w:rsidR="00FD43D2" w:rsidRDefault="000313EF" w:rsidP="0006736E">
      <w:pPr>
        <w:spacing w:line="360" w:lineRule="auto"/>
      </w:pPr>
      <w:r>
        <w:t>1</w:t>
      </w:r>
      <w:r w:rsidR="00FD43D2">
        <w:t>2</w:t>
      </w:r>
      <w:r w:rsidRPr="000313EF">
        <w:t xml:space="preserve"> </w:t>
      </w:r>
      <w:r w:rsidR="0006736E">
        <w:t>Kindergarten</w:t>
      </w:r>
      <w:r w:rsidR="00F453EA">
        <w:tab/>
      </w:r>
      <w:r w:rsidR="00F453EA">
        <w:tab/>
      </w:r>
      <w:r w:rsidR="00F453EA">
        <w:tab/>
      </w:r>
      <w:r w:rsidR="00F453EA">
        <w:tab/>
        <w:t>1,1   0,6 %</w:t>
      </w:r>
      <w:r w:rsidR="00F453EA">
        <w:tab/>
        <w:t>0,448   0,5 %</w:t>
      </w:r>
      <w:r w:rsidR="00F453EA">
        <w:tab/>
        <w:t>0,0056   1,3 %</w:t>
      </w:r>
    </w:p>
    <w:p w:rsidR="00FD43D2" w:rsidRDefault="00FD43D2" w:rsidP="0006736E">
      <w:pPr>
        <w:spacing w:line="360" w:lineRule="auto"/>
      </w:pPr>
      <w:r>
        <w:t xml:space="preserve">13 </w:t>
      </w:r>
      <w:r w:rsidR="0006736E">
        <w:t xml:space="preserve">Gartenanlage </w:t>
      </w:r>
      <w:proofErr w:type="spellStart"/>
      <w:r w:rsidR="0006736E">
        <w:t>Wipperzeche</w:t>
      </w:r>
      <w:proofErr w:type="spellEnd"/>
      <w:r w:rsidR="00F453EA">
        <w:tab/>
      </w:r>
      <w:r w:rsidR="00F453EA">
        <w:tab/>
      </w:r>
      <w:r w:rsidR="00F453EA">
        <w:tab/>
        <w:t>1,6   0,6 %</w:t>
      </w:r>
      <w:r w:rsidR="00F453EA">
        <w:tab/>
        <w:t xml:space="preserve">0,593   0,6 % </w:t>
      </w:r>
      <w:r w:rsidR="00F453EA">
        <w:tab/>
        <w:t>0,0090   1,2 %</w:t>
      </w:r>
      <w:bookmarkStart w:id="0" w:name="_GoBack"/>
      <w:bookmarkEnd w:id="0"/>
    </w:p>
    <w:p w:rsidR="00C860FF" w:rsidRDefault="000313EF">
      <w:r>
        <w:t xml:space="preserve"> </w:t>
      </w:r>
    </w:p>
    <w:sectPr w:rsidR="00C860FF" w:rsidSect="003E7613">
      <w:pgSz w:w="12240" w:h="15840"/>
      <w:pgMar w:top="1417" w:right="1417" w:bottom="1134"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FF"/>
    <w:rsid w:val="000313EF"/>
    <w:rsid w:val="0006736E"/>
    <w:rsid w:val="003E7613"/>
    <w:rsid w:val="0078387D"/>
    <w:rsid w:val="007F57A3"/>
    <w:rsid w:val="008A1F63"/>
    <w:rsid w:val="00B72D9D"/>
    <w:rsid w:val="00C335CD"/>
    <w:rsid w:val="00C860FF"/>
    <w:rsid w:val="00F453EA"/>
    <w:rsid w:val="00FD4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8B8B5-7B13-401F-8051-5E0215D5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Margitta Hüttenberger</dc:creator>
  <cp:keywords/>
  <dc:description/>
  <cp:lastModifiedBy>Margitta Hüttenberger</cp:lastModifiedBy>
  <cp:revision>5</cp:revision>
  <cp:lastPrinted>2020-01-15T07:12:00Z</cp:lastPrinted>
  <dcterms:created xsi:type="dcterms:W3CDTF">2020-01-13T07:39:00Z</dcterms:created>
  <dcterms:modified xsi:type="dcterms:W3CDTF">2020-01-15T07:12:00Z</dcterms:modified>
</cp:coreProperties>
</file>