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AFC7B" w14:textId="77777777" w:rsidR="00A327C0" w:rsidRDefault="00A327C0" w:rsidP="00A96700">
      <w:pPr>
        <w:spacing w:after="0" w:line="240" w:lineRule="auto"/>
        <w:jc w:val="center"/>
        <w:rPr>
          <w:rFonts w:ascii="Arial" w:eastAsia="Times New Roman" w:hAnsi="Arial" w:cs="Arial"/>
          <w:b/>
          <w:lang w:eastAsia="de-DE"/>
        </w:rPr>
      </w:pPr>
    </w:p>
    <w:p w14:paraId="3074C8AF" w14:textId="77777777" w:rsidR="00D4344F" w:rsidRPr="00D4344F" w:rsidRDefault="00D4344F" w:rsidP="00A96700">
      <w:pPr>
        <w:spacing w:after="0" w:line="240" w:lineRule="auto"/>
        <w:jc w:val="center"/>
        <w:rPr>
          <w:rFonts w:ascii="Arial" w:eastAsia="Times New Roman" w:hAnsi="Arial" w:cs="Arial"/>
          <w:b/>
          <w:lang w:eastAsia="de-DE"/>
        </w:rPr>
      </w:pPr>
      <w:r w:rsidRPr="00D4344F">
        <w:rPr>
          <w:rFonts w:ascii="Arial" w:eastAsia="Times New Roman" w:hAnsi="Arial" w:cs="Arial"/>
          <w:b/>
          <w:lang w:eastAsia="de-DE"/>
        </w:rPr>
        <w:t>Bekanntmachung</w:t>
      </w:r>
    </w:p>
    <w:p w14:paraId="0B43BECA" w14:textId="77777777" w:rsidR="00D4344F" w:rsidRPr="00D4344F" w:rsidRDefault="00A327C0" w:rsidP="00D4344F">
      <w:pPr>
        <w:spacing w:after="0" w:line="240" w:lineRule="auto"/>
        <w:jc w:val="center"/>
        <w:rPr>
          <w:rFonts w:ascii="Arial" w:eastAsia="Times New Roman" w:hAnsi="Arial" w:cs="Arial"/>
          <w:b/>
          <w:lang w:eastAsia="de-DE"/>
        </w:rPr>
      </w:pPr>
      <w:r>
        <w:rPr>
          <w:rFonts w:ascii="Arial" w:eastAsia="Times New Roman" w:hAnsi="Arial" w:cs="Arial"/>
          <w:b/>
          <w:lang w:eastAsia="de-DE"/>
        </w:rPr>
        <w:t>ü</w:t>
      </w:r>
      <w:r w:rsidR="00D4344F">
        <w:rPr>
          <w:rFonts w:ascii="Arial" w:eastAsia="Times New Roman" w:hAnsi="Arial" w:cs="Arial"/>
          <w:b/>
          <w:lang w:eastAsia="de-DE"/>
        </w:rPr>
        <w:t xml:space="preserve">ber den Erörterungstermin im </w:t>
      </w:r>
      <w:r w:rsidR="00D4344F" w:rsidRPr="00D4344F">
        <w:rPr>
          <w:rFonts w:ascii="Arial" w:eastAsia="Times New Roman" w:hAnsi="Arial" w:cs="Arial"/>
          <w:b/>
          <w:lang w:eastAsia="de-DE"/>
        </w:rPr>
        <w:t>Planfeststellung</w:t>
      </w:r>
      <w:r w:rsidR="00D4344F">
        <w:rPr>
          <w:rFonts w:ascii="Arial" w:eastAsia="Times New Roman" w:hAnsi="Arial" w:cs="Arial"/>
          <w:b/>
          <w:lang w:eastAsia="de-DE"/>
        </w:rPr>
        <w:t>sverfahren für das Bauv</w:t>
      </w:r>
      <w:r w:rsidR="00D4344F" w:rsidRPr="00D4344F">
        <w:rPr>
          <w:rFonts w:ascii="Arial" w:eastAsia="Times New Roman" w:hAnsi="Arial" w:cs="Arial"/>
          <w:b/>
          <w:lang w:eastAsia="de-DE"/>
        </w:rPr>
        <w:t>orhaben</w:t>
      </w:r>
    </w:p>
    <w:p w14:paraId="40FAFD5C" w14:textId="1AED9097" w:rsidR="00F07E49" w:rsidRDefault="00F07E49" w:rsidP="00DF65E0">
      <w:pPr>
        <w:spacing w:after="0"/>
        <w:jc w:val="center"/>
        <w:rPr>
          <w:rFonts w:ascii="Arial" w:hAnsi="Arial" w:cs="Arial"/>
          <w:b/>
        </w:rPr>
      </w:pPr>
      <w:r w:rsidRPr="00FF2EEF">
        <w:rPr>
          <w:rFonts w:ascii="Arial" w:hAnsi="Arial" w:cs="Arial"/>
          <w:b/>
        </w:rPr>
        <w:t>„</w:t>
      </w:r>
      <w:r w:rsidR="00DF65E0">
        <w:rPr>
          <w:rFonts w:ascii="Arial" w:hAnsi="Arial" w:cs="Arial"/>
          <w:b/>
        </w:rPr>
        <w:t xml:space="preserve">S </w:t>
      </w:r>
      <w:r w:rsidR="00F10D64">
        <w:rPr>
          <w:rFonts w:ascii="Arial" w:hAnsi="Arial" w:cs="Arial"/>
          <w:b/>
        </w:rPr>
        <w:t xml:space="preserve">178, Hang- und Felssicherung am Hirschberg bei </w:t>
      </w:r>
      <w:proofErr w:type="spellStart"/>
      <w:r w:rsidR="00F10D64">
        <w:rPr>
          <w:rFonts w:ascii="Arial" w:hAnsi="Arial" w:cs="Arial"/>
          <w:b/>
        </w:rPr>
        <w:t>Schlottwitz</w:t>
      </w:r>
      <w:proofErr w:type="spellEnd"/>
      <w:r w:rsidR="00F10D64">
        <w:rPr>
          <w:rFonts w:ascii="Arial" w:hAnsi="Arial" w:cs="Arial"/>
          <w:b/>
        </w:rPr>
        <w:t>“</w:t>
      </w:r>
    </w:p>
    <w:p w14:paraId="77D6922D" w14:textId="76DEE853" w:rsidR="00D4344F" w:rsidRDefault="00D4344F" w:rsidP="00D4344F">
      <w:pPr>
        <w:spacing w:after="0" w:line="240" w:lineRule="auto"/>
        <w:jc w:val="center"/>
        <w:rPr>
          <w:rFonts w:ascii="Arial" w:eastAsia="Times New Roman" w:hAnsi="Arial" w:cs="Arial"/>
          <w:b/>
          <w:lang w:eastAsia="de-DE"/>
        </w:rPr>
      </w:pPr>
      <w:r w:rsidRPr="00D4344F">
        <w:rPr>
          <w:rFonts w:ascii="Arial" w:eastAsia="Times New Roman" w:hAnsi="Arial" w:cs="Arial"/>
          <w:b/>
          <w:bCs/>
          <w:lang w:eastAsia="de-DE"/>
        </w:rPr>
        <w:t>-</w:t>
      </w:r>
      <w:r>
        <w:rPr>
          <w:rFonts w:ascii="Arial" w:eastAsia="Times New Roman" w:hAnsi="Arial" w:cs="Arial"/>
          <w:b/>
          <w:lang w:eastAsia="de-DE"/>
        </w:rPr>
        <w:t xml:space="preserve"> </w:t>
      </w:r>
      <w:r w:rsidRPr="00D4344F">
        <w:rPr>
          <w:rFonts w:ascii="Arial" w:eastAsia="Times New Roman" w:hAnsi="Arial" w:cs="Arial"/>
          <w:b/>
          <w:lang w:eastAsia="de-DE"/>
        </w:rPr>
        <w:t xml:space="preserve">Anhörungsverfahren </w:t>
      </w:r>
      <w:r w:rsidR="00F10D64">
        <w:rPr>
          <w:rFonts w:ascii="Arial" w:eastAsia="Times New Roman" w:hAnsi="Arial" w:cs="Arial"/>
          <w:b/>
          <w:lang w:eastAsia="de-DE"/>
        </w:rPr>
        <w:t>–</w:t>
      </w:r>
      <w:r w:rsidRPr="00D4344F">
        <w:rPr>
          <w:rFonts w:ascii="Arial" w:eastAsia="Times New Roman" w:hAnsi="Arial" w:cs="Arial"/>
          <w:b/>
          <w:lang w:eastAsia="de-DE"/>
        </w:rPr>
        <w:t xml:space="preserve"> </w:t>
      </w:r>
    </w:p>
    <w:p w14:paraId="3A5EF7AE" w14:textId="77777777" w:rsidR="00F10D64" w:rsidRPr="00D4344F" w:rsidRDefault="00F10D64" w:rsidP="00D4344F">
      <w:pPr>
        <w:spacing w:after="0" w:line="240" w:lineRule="auto"/>
        <w:jc w:val="center"/>
        <w:rPr>
          <w:rFonts w:ascii="Arial" w:eastAsia="Times New Roman" w:hAnsi="Arial" w:cs="Arial"/>
          <w:b/>
          <w:lang w:eastAsia="de-DE"/>
        </w:rPr>
      </w:pPr>
    </w:p>
    <w:p w14:paraId="7DB2CDCB" w14:textId="77777777" w:rsidR="00B728AF" w:rsidRDefault="00B728AF"/>
    <w:p w14:paraId="4F8DD1EA" w14:textId="77777777" w:rsidR="00F07E49" w:rsidRDefault="00F07E49" w:rsidP="00F07E49">
      <w:pPr>
        <w:pStyle w:val="Listenabsatz"/>
        <w:numPr>
          <w:ilvl w:val="0"/>
          <w:numId w:val="2"/>
        </w:numPr>
        <w:ind w:left="284" w:hanging="284"/>
        <w:rPr>
          <w:rFonts w:ascii="Arial" w:hAnsi="Arial" w:cs="Arial"/>
        </w:rPr>
      </w:pPr>
      <w:r w:rsidRPr="00F07E49">
        <w:rPr>
          <w:rFonts w:ascii="Arial" w:hAnsi="Arial" w:cs="Arial"/>
        </w:rPr>
        <w:t xml:space="preserve">Der Erörterungstermin findet am </w:t>
      </w:r>
    </w:p>
    <w:p w14:paraId="0EBAF0E0" w14:textId="77777777" w:rsidR="00F07E49" w:rsidRDefault="00F07E49" w:rsidP="00F07E49">
      <w:pPr>
        <w:pStyle w:val="Listenabsatz"/>
        <w:ind w:left="284"/>
        <w:rPr>
          <w:rFonts w:ascii="Arial" w:hAnsi="Arial" w:cs="Arial"/>
          <w:b/>
        </w:rPr>
      </w:pPr>
    </w:p>
    <w:p w14:paraId="34B7864F" w14:textId="1DB8B6FB" w:rsidR="00F07E49" w:rsidRDefault="00F10D64" w:rsidP="00F07E49">
      <w:pPr>
        <w:pStyle w:val="Listenabsatz"/>
        <w:ind w:left="284"/>
        <w:jc w:val="center"/>
        <w:rPr>
          <w:rFonts w:ascii="Arial" w:hAnsi="Arial" w:cs="Arial"/>
          <w:b/>
        </w:rPr>
      </w:pPr>
      <w:r>
        <w:rPr>
          <w:rFonts w:ascii="Arial" w:hAnsi="Arial" w:cs="Arial"/>
          <w:b/>
        </w:rPr>
        <w:t>17. Juni</w:t>
      </w:r>
      <w:r w:rsidR="00DF65E0">
        <w:rPr>
          <w:rFonts w:ascii="Arial" w:hAnsi="Arial" w:cs="Arial"/>
          <w:b/>
        </w:rPr>
        <w:t xml:space="preserve"> 2025</w:t>
      </w:r>
      <w:r w:rsidR="00F07E49" w:rsidRPr="00F07E49">
        <w:rPr>
          <w:rFonts w:ascii="Arial" w:hAnsi="Arial" w:cs="Arial"/>
          <w:b/>
        </w:rPr>
        <w:t xml:space="preserve">, Beginn </w:t>
      </w:r>
      <w:r w:rsidR="00C0477C">
        <w:rPr>
          <w:rFonts w:ascii="Arial" w:hAnsi="Arial" w:cs="Arial"/>
          <w:b/>
        </w:rPr>
        <w:t>10</w:t>
      </w:r>
      <w:r w:rsidR="00F07E49" w:rsidRPr="00F07E49">
        <w:rPr>
          <w:rFonts w:ascii="Arial" w:hAnsi="Arial" w:cs="Arial"/>
          <w:b/>
        </w:rPr>
        <w:t>:00 Uhr,</w:t>
      </w:r>
    </w:p>
    <w:p w14:paraId="7FA862BB" w14:textId="77777777" w:rsidR="00F07E49" w:rsidRDefault="00F07E49" w:rsidP="00F07E49">
      <w:pPr>
        <w:pStyle w:val="Listenabsatz"/>
        <w:ind w:left="284"/>
        <w:rPr>
          <w:rFonts w:ascii="Arial" w:hAnsi="Arial" w:cs="Arial"/>
          <w:b/>
        </w:rPr>
      </w:pPr>
    </w:p>
    <w:p w14:paraId="79E09E8F" w14:textId="32B220BB" w:rsidR="00F07E49" w:rsidRPr="00F07E49" w:rsidRDefault="00686EDD" w:rsidP="00F07E49">
      <w:pPr>
        <w:pStyle w:val="Listenabsatz"/>
        <w:ind w:left="284"/>
        <w:rPr>
          <w:rFonts w:ascii="Arial" w:hAnsi="Arial" w:cs="Arial"/>
        </w:rPr>
      </w:pPr>
      <w:r>
        <w:rPr>
          <w:rFonts w:ascii="Arial" w:hAnsi="Arial" w:cs="Arial"/>
        </w:rPr>
        <w:t xml:space="preserve">in der </w:t>
      </w:r>
      <w:r w:rsidR="00F10D64">
        <w:rPr>
          <w:rFonts w:ascii="Arial" w:hAnsi="Arial" w:cs="Arial"/>
          <w:b/>
        </w:rPr>
        <w:t xml:space="preserve">Landesdirektion Sachsen, Dienststelle Dresden, </w:t>
      </w:r>
      <w:proofErr w:type="spellStart"/>
      <w:r w:rsidR="00F10D64">
        <w:rPr>
          <w:rFonts w:ascii="Arial" w:hAnsi="Arial" w:cs="Arial"/>
          <w:b/>
        </w:rPr>
        <w:t>Olbrichtplatz</w:t>
      </w:r>
      <w:proofErr w:type="spellEnd"/>
      <w:r w:rsidR="00F10D64">
        <w:rPr>
          <w:rFonts w:ascii="Arial" w:hAnsi="Arial" w:cs="Arial"/>
          <w:b/>
        </w:rPr>
        <w:t xml:space="preserve"> 1, 01099 Dresden, Raum 215</w:t>
      </w:r>
      <w:r w:rsidR="00DF65E0">
        <w:rPr>
          <w:rFonts w:ascii="Arial" w:hAnsi="Arial" w:cs="Arial"/>
          <w:b/>
        </w:rPr>
        <w:t>,</w:t>
      </w:r>
      <w:r w:rsidR="00F07E49" w:rsidRPr="00F07E49">
        <w:rPr>
          <w:rFonts w:ascii="Arial" w:hAnsi="Arial" w:cs="Arial"/>
        </w:rPr>
        <w:t xml:space="preserve"> statt.</w:t>
      </w:r>
    </w:p>
    <w:p w14:paraId="392FD341" w14:textId="77777777" w:rsidR="002E4391" w:rsidRDefault="002E4391" w:rsidP="002E4391">
      <w:pPr>
        <w:pStyle w:val="Listenabsatz"/>
        <w:ind w:left="284"/>
        <w:rPr>
          <w:rFonts w:ascii="Arial" w:hAnsi="Arial" w:cs="Arial"/>
        </w:rPr>
      </w:pPr>
    </w:p>
    <w:p w14:paraId="7AC82F77" w14:textId="58744624" w:rsidR="002E4391" w:rsidRPr="002E4391" w:rsidRDefault="00C0477C" w:rsidP="002E4391">
      <w:pPr>
        <w:pStyle w:val="Listenabsatz"/>
        <w:ind w:left="284"/>
        <w:rPr>
          <w:rFonts w:ascii="Arial" w:hAnsi="Arial" w:cs="Arial"/>
        </w:rPr>
      </w:pPr>
      <w:r>
        <w:rPr>
          <w:rFonts w:ascii="Arial" w:hAnsi="Arial" w:cs="Arial"/>
        </w:rPr>
        <w:t>Der Einlass erfolgt ab 9</w:t>
      </w:r>
      <w:r w:rsidR="002E4391">
        <w:rPr>
          <w:rFonts w:ascii="Arial" w:hAnsi="Arial" w:cs="Arial"/>
        </w:rPr>
        <w:t>:30 Uhr.</w:t>
      </w:r>
    </w:p>
    <w:p w14:paraId="6CD1D3AD" w14:textId="77777777" w:rsidR="00A96700" w:rsidRPr="00A96700" w:rsidRDefault="00A96700" w:rsidP="00A96700">
      <w:pPr>
        <w:pStyle w:val="Listenabsatz"/>
        <w:ind w:left="284"/>
        <w:rPr>
          <w:rFonts w:ascii="Arial" w:hAnsi="Arial" w:cs="Arial"/>
        </w:rPr>
      </w:pPr>
    </w:p>
    <w:p w14:paraId="48B27FF8" w14:textId="77777777" w:rsidR="00D4344F" w:rsidRDefault="00D4344F" w:rsidP="001168B6">
      <w:pPr>
        <w:pStyle w:val="Listenabsatz"/>
        <w:numPr>
          <w:ilvl w:val="0"/>
          <w:numId w:val="2"/>
        </w:numPr>
        <w:ind w:left="284" w:hanging="284"/>
        <w:jc w:val="both"/>
        <w:rPr>
          <w:rFonts w:ascii="Arial" w:hAnsi="Arial" w:cs="Arial"/>
        </w:rPr>
      </w:pPr>
      <w:r w:rsidRPr="00A96700">
        <w:rPr>
          <w:rFonts w:ascii="Arial" w:hAnsi="Arial" w:cs="Arial"/>
        </w:rPr>
        <w:t>Im Termin werden die rechtzeitig erhobenen Einwendungen und Stellungnahmen erörtert.</w:t>
      </w:r>
    </w:p>
    <w:p w14:paraId="02E42B22" w14:textId="77777777" w:rsidR="00F07E49" w:rsidRPr="00F07E49" w:rsidRDefault="00F07E49" w:rsidP="001168B6">
      <w:pPr>
        <w:pStyle w:val="Listenabsatz"/>
        <w:ind w:left="284"/>
        <w:jc w:val="both"/>
        <w:rPr>
          <w:rFonts w:ascii="Arial" w:hAnsi="Arial" w:cs="Arial"/>
        </w:rPr>
      </w:pPr>
    </w:p>
    <w:p w14:paraId="06576942" w14:textId="77777777" w:rsidR="00D4344F" w:rsidRDefault="00A96700" w:rsidP="001168B6">
      <w:pPr>
        <w:pStyle w:val="Listenabsatz"/>
        <w:ind w:left="284" w:hanging="284"/>
        <w:jc w:val="both"/>
        <w:rPr>
          <w:rFonts w:ascii="Arial" w:hAnsi="Arial" w:cs="Arial"/>
        </w:rPr>
      </w:pPr>
      <w:r>
        <w:rPr>
          <w:rFonts w:ascii="Arial" w:hAnsi="Arial" w:cs="Arial"/>
        </w:rPr>
        <w:tab/>
      </w:r>
      <w:r w:rsidR="00D4344F" w:rsidRPr="00A96700">
        <w:rPr>
          <w:rFonts w:ascii="Arial" w:hAnsi="Arial" w:cs="Arial"/>
        </w:rPr>
        <w:t>Die Teilnahme am Termin ist jedem, dessen Belange durch das Bauvorhaben berührt werden, freigestellt. Die Vertretung durch einen Bevollmächtigten ist möglich. Dieser hat seine Bevollmächtigung durch eine schriftliche Vollmacht nachzuweisen und diese zu den Akten der Anhörungsbehörde zu geben.</w:t>
      </w:r>
    </w:p>
    <w:p w14:paraId="626DBB67" w14:textId="77777777" w:rsidR="00A96700" w:rsidRPr="00A96700" w:rsidRDefault="00A96700" w:rsidP="001168B6">
      <w:pPr>
        <w:pStyle w:val="Listenabsatz"/>
        <w:ind w:left="284" w:hanging="284"/>
        <w:jc w:val="both"/>
        <w:rPr>
          <w:rFonts w:ascii="Arial" w:hAnsi="Arial" w:cs="Arial"/>
        </w:rPr>
      </w:pPr>
    </w:p>
    <w:p w14:paraId="26BB589E" w14:textId="77777777" w:rsidR="00D4344F" w:rsidRDefault="00A96700" w:rsidP="001168B6">
      <w:pPr>
        <w:pStyle w:val="Listenabsatz"/>
        <w:ind w:left="284" w:hanging="284"/>
        <w:jc w:val="both"/>
        <w:rPr>
          <w:rFonts w:ascii="Arial" w:hAnsi="Arial" w:cs="Arial"/>
        </w:rPr>
      </w:pPr>
      <w:r>
        <w:rPr>
          <w:rFonts w:ascii="Arial" w:hAnsi="Arial" w:cs="Arial"/>
        </w:rPr>
        <w:tab/>
      </w:r>
      <w:r w:rsidR="00D4344F" w:rsidRPr="00A96700">
        <w:rPr>
          <w:rFonts w:ascii="Arial" w:hAnsi="Arial" w:cs="Arial"/>
        </w:rPr>
        <w:t>Es wird darauf hingewiesen</w:t>
      </w:r>
      <w:r>
        <w:rPr>
          <w:rFonts w:ascii="Arial" w:hAnsi="Arial" w:cs="Arial"/>
        </w:rPr>
        <w:t>, dass bei Ausbleiben eines Bet</w:t>
      </w:r>
      <w:r w:rsidR="00D4344F" w:rsidRPr="00A96700">
        <w:rPr>
          <w:rFonts w:ascii="Arial" w:hAnsi="Arial" w:cs="Arial"/>
        </w:rPr>
        <w:t>eiligten auch ohne ihn verhandelt werden kann, dass verspätete Einwendungen für dieses Verwaltungsverfahren ausgeschlossen sind und dass das Anhörungsverfahren mit Schluss der Verhandlung beendet ist.</w:t>
      </w:r>
    </w:p>
    <w:p w14:paraId="7C4379C4" w14:textId="77777777" w:rsidR="00A96700" w:rsidRPr="00A96700" w:rsidRDefault="00A96700" w:rsidP="001168B6">
      <w:pPr>
        <w:pStyle w:val="Listenabsatz"/>
        <w:ind w:left="284" w:hanging="284"/>
        <w:jc w:val="both"/>
        <w:rPr>
          <w:rFonts w:ascii="Arial" w:hAnsi="Arial" w:cs="Arial"/>
        </w:rPr>
      </w:pPr>
    </w:p>
    <w:p w14:paraId="43A34246" w14:textId="77777777" w:rsidR="00A96700" w:rsidRDefault="00A96700" w:rsidP="001168B6">
      <w:pPr>
        <w:pStyle w:val="Listenabsatz"/>
        <w:numPr>
          <w:ilvl w:val="0"/>
          <w:numId w:val="2"/>
        </w:numPr>
        <w:ind w:left="284" w:hanging="284"/>
        <w:jc w:val="both"/>
        <w:rPr>
          <w:rFonts w:ascii="Arial" w:hAnsi="Arial" w:cs="Arial"/>
        </w:rPr>
      </w:pPr>
      <w:r w:rsidRPr="00A96700">
        <w:rPr>
          <w:rFonts w:ascii="Arial" w:hAnsi="Arial" w:cs="Arial"/>
        </w:rPr>
        <w:t>Durch die Teilnahme am Erörterungstermin oder durch Vertreterbestellung entstehende Kosten werden nicht erstattet.</w:t>
      </w:r>
    </w:p>
    <w:p w14:paraId="69324AD3" w14:textId="77777777" w:rsidR="00A96700" w:rsidRPr="00A96700" w:rsidRDefault="00A96700" w:rsidP="00A96700">
      <w:pPr>
        <w:pStyle w:val="Listenabsatz"/>
        <w:ind w:left="284"/>
        <w:rPr>
          <w:rFonts w:ascii="Arial" w:hAnsi="Arial" w:cs="Arial"/>
        </w:rPr>
      </w:pPr>
    </w:p>
    <w:p w14:paraId="496D60DC" w14:textId="77777777" w:rsidR="0051204C" w:rsidRPr="00A327C0" w:rsidRDefault="00A96700" w:rsidP="0051204C">
      <w:pPr>
        <w:pStyle w:val="Listenabsatz"/>
        <w:numPr>
          <w:ilvl w:val="0"/>
          <w:numId w:val="2"/>
        </w:numPr>
        <w:ind w:left="284" w:hanging="284"/>
        <w:rPr>
          <w:rFonts w:ascii="Arial" w:hAnsi="Arial" w:cs="Arial"/>
        </w:rPr>
      </w:pPr>
      <w:r w:rsidRPr="00A96700">
        <w:rPr>
          <w:rFonts w:ascii="Arial" w:hAnsi="Arial" w:cs="Arial"/>
        </w:rPr>
        <w:t>Der Erörte</w:t>
      </w:r>
      <w:r>
        <w:rPr>
          <w:rFonts w:ascii="Arial" w:hAnsi="Arial" w:cs="Arial"/>
        </w:rPr>
        <w:t>ru</w:t>
      </w:r>
      <w:r w:rsidRPr="00A96700">
        <w:rPr>
          <w:rFonts w:ascii="Arial" w:hAnsi="Arial" w:cs="Arial"/>
        </w:rPr>
        <w:t>ngstermin ist nicht öffen</w:t>
      </w:r>
      <w:r>
        <w:rPr>
          <w:rFonts w:ascii="Arial" w:hAnsi="Arial" w:cs="Arial"/>
        </w:rPr>
        <w:t>t</w:t>
      </w:r>
      <w:r w:rsidRPr="00A96700">
        <w:rPr>
          <w:rFonts w:ascii="Arial" w:hAnsi="Arial" w:cs="Arial"/>
        </w:rPr>
        <w:t>lich.</w:t>
      </w:r>
    </w:p>
    <w:p w14:paraId="0429BA75" w14:textId="33C79319" w:rsidR="002E4391" w:rsidRDefault="002E4391" w:rsidP="002E4391">
      <w:pPr>
        <w:tabs>
          <w:tab w:val="left" w:pos="284"/>
        </w:tabs>
        <w:spacing w:before="240" w:after="240" w:line="240" w:lineRule="auto"/>
        <w:jc w:val="both"/>
        <w:rPr>
          <w:rFonts w:ascii="Arial" w:hAnsi="Arial" w:cs="Arial"/>
        </w:rPr>
      </w:pPr>
      <w:r w:rsidRPr="00C72BF7">
        <w:rPr>
          <w:rFonts w:ascii="Arial" w:hAnsi="Arial" w:cs="Arial"/>
        </w:rPr>
        <w:t xml:space="preserve">Diese Bekanntmachung ist gemäß § 27a VwVfG auf der Internetseite der Landesdirektion Sachsen unter </w:t>
      </w:r>
      <w:hyperlink r:id="rId5" w:history="1">
        <w:r w:rsidRPr="002D2D47">
          <w:rPr>
            <w:rStyle w:val="Hyperlink"/>
            <w:rFonts w:ascii="Arial" w:hAnsi="Arial" w:cs="Arial"/>
            <w:color w:val="auto"/>
          </w:rPr>
          <w:t>http://www.lds.sachsen.de/bekanntmachung</w:t>
        </w:r>
      </w:hyperlink>
      <w:r w:rsidRPr="00C72BF7">
        <w:rPr>
          <w:rFonts w:ascii="Arial" w:hAnsi="Arial" w:cs="Arial"/>
        </w:rPr>
        <w:t xml:space="preserve">, dort unter </w:t>
      </w:r>
      <w:r>
        <w:rPr>
          <w:rFonts w:ascii="Arial" w:hAnsi="Arial" w:cs="Arial"/>
        </w:rPr>
        <w:t xml:space="preserve">der Rubrik „Infrastruktur – </w:t>
      </w:r>
      <w:r w:rsidR="00BE713A">
        <w:rPr>
          <w:rFonts w:ascii="Arial" w:hAnsi="Arial" w:cs="Arial"/>
        </w:rPr>
        <w:t>Staatsstraßen</w:t>
      </w:r>
      <w:r w:rsidRPr="00C72BF7">
        <w:rPr>
          <w:rFonts w:ascii="Arial" w:hAnsi="Arial" w:cs="Arial"/>
        </w:rPr>
        <w:t>“</w:t>
      </w:r>
      <w:r w:rsidR="000E7850">
        <w:rPr>
          <w:rFonts w:ascii="Arial" w:hAnsi="Arial" w:cs="Arial"/>
        </w:rPr>
        <w:t xml:space="preserve"> sowie im UVP-Portal unter </w:t>
      </w:r>
      <w:hyperlink r:id="rId6" w:history="1">
        <w:r w:rsidR="000E7850">
          <w:rPr>
            <w:rStyle w:val="Hyperlink"/>
            <w:rFonts w:ascii="Arial" w:hAnsi="Arial" w:cs="Arial"/>
          </w:rPr>
          <w:t>https://www.uvp-verbund.de/</w:t>
        </w:r>
      </w:hyperlink>
      <w:r w:rsidR="000E7850">
        <w:t xml:space="preserve"> </w:t>
      </w:r>
      <w:r w:rsidRPr="00C72BF7">
        <w:rPr>
          <w:rFonts w:ascii="Arial" w:hAnsi="Arial" w:cs="Arial"/>
        </w:rPr>
        <w:t>einsehbar.</w:t>
      </w:r>
    </w:p>
    <w:p w14:paraId="7A610BAD" w14:textId="2360C3DF" w:rsidR="00F07E49" w:rsidRDefault="00F10D64" w:rsidP="002E4391">
      <w:pPr>
        <w:tabs>
          <w:tab w:val="left" w:pos="284"/>
        </w:tabs>
        <w:spacing w:before="240" w:after="240" w:line="240" w:lineRule="auto"/>
        <w:jc w:val="both"/>
        <w:rPr>
          <w:rFonts w:ascii="Arial" w:hAnsi="Arial" w:cs="Arial"/>
        </w:rPr>
      </w:pPr>
      <w:r>
        <w:rPr>
          <w:rFonts w:ascii="Arial" w:hAnsi="Arial" w:cs="Arial"/>
        </w:rPr>
        <w:t>Dresden, den</w:t>
      </w:r>
    </w:p>
    <w:p w14:paraId="46544583" w14:textId="4F840E6C" w:rsidR="00F10D64" w:rsidRDefault="00F10D64" w:rsidP="00F10D64">
      <w:pPr>
        <w:tabs>
          <w:tab w:val="left" w:pos="284"/>
        </w:tabs>
        <w:spacing w:before="240" w:after="0" w:line="240" w:lineRule="auto"/>
        <w:jc w:val="both"/>
        <w:rPr>
          <w:rFonts w:ascii="Arial" w:hAnsi="Arial" w:cs="Arial"/>
        </w:rPr>
      </w:pPr>
    </w:p>
    <w:p w14:paraId="182A35B4" w14:textId="77777777" w:rsidR="00F10D64" w:rsidRDefault="00F10D64" w:rsidP="00F10D64">
      <w:pPr>
        <w:tabs>
          <w:tab w:val="left" w:pos="284"/>
        </w:tabs>
        <w:spacing w:before="240" w:after="0" w:line="240" w:lineRule="auto"/>
        <w:jc w:val="both"/>
        <w:rPr>
          <w:rFonts w:ascii="Arial" w:hAnsi="Arial" w:cs="Arial"/>
        </w:rPr>
      </w:pPr>
    </w:p>
    <w:p w14:paraId="4A2149CC" w14:textId="03F323B9" w:rsidR="00F10D64" w:rsidRDefault="009C0E0A" w:rsidP="00F10D64">
      <w:pPr>
        <w:tabs>
          <w:tab w:val="left" w:pos="284"/>
        </w:tabs>
        <w:spacing w:after="0" w:line="240" w:lineRule="auto"/>
        <w:jc w:val="both"/>
        <w:rPr>
          <w:rFonts w:ascii="Arial" w:hAnsi="Arial" w:cs="Arial"/>
        </w:rPr>
      </w:pPr>
      <w:r>
        <w:rPr>
          <w:rFonts w:ascii="Arial" w:hAnsi="Arial" w:cs="Arial"/>
        </w:rPr>
        <w:t>g</w:t>
      </w:r>
      <w:bookmarkStart w:id="0" w:name="_GoBack"/>
      <w:bookmarkEnd w:id="0"/>
      <w:r>
        <w:rPr>
          <w:rFonts w:ascii="Arial" w:hAnsi="Arial" w:cs="Arial"/>
        </w:rPr>
        <w:t xml:space="preserve">ez. </w:t>
      </w:r>
      <w:r w:rsidR="00F10D64">
        <w:rPr>
          <w:rFonts w:ascii="Arial" w:hAnsi="Arial" w:cs="Arial"/>
        </w:rPr>
        <w:t xml:space="preserve">Keune </w:t>
      </w:r>
    </w:p>
    <w:p w14:paraId="122257C3" w14:textId="759AD255" w:rsidR="00F10D64" w:rsidRDefault="00F10D64" w:rsidP="00F10D64">
      <w:pPr>
        <w:tabs>
          <w:tab w:val="left" w:pos="284"/>
        </w:tabs>
        <w:spacing w:after="0" w:line="240" w:lineRule="auto"/>
        <w:jc w:val="both"/>
        <w:rPr>
          <w:rFonts w:ascii="Arial" w:hAnsi="Arial" w:cs="Arial"/>
        </w:rPr>
      </w:pPr>
      <w:r>
        <w:rPr>
          <w:rFonts w:ascii="Arial" w:hAnsi="Arial" w:cs="Arial"/>
        </w:rPr>
        <w:t>Referatsleiter</w:t>
      </w:r>
    </w:p>
    <w:p w14:paraId="24334765" w14:textId="77777777" w:rsidR="00F10D64" w:rsidRDefault="00F10D64" w:rsidP="00F10D64">
      <w:pPr>
        <w:tabs>
          <w:tab w:val="left" w:pos="284"/>
        </w:tabs>
        <w:spacing w:after="0" w:line="240" w:lineRule="auto"/>
        <w:jc w:val="both"/>
        <w:rPr>
          <w:rFonts w:ascii="Arial" w:hAnsi="Arial" w:cs="Arial"/>
        </w:rPr>
      </w:pPr>
    </w:p>
    <w:p w14:paraId="6D75F780" w14:textId="77777777" w:rsidR="00F10D64" w:rsidRDefault="00F10D64" w:rsidP="00F10D64">
      <w:pPr>
        <w:tabs>
          <w:tab w:val="left" w:pos="284"/>
        </w:tabs>
        <w:spacing w:after="0" w:line="240" w:lineRule="auto"/>
        <w:jc w:val="both"/>
        <w:rPr>
          <w:rFonts w:ascii="Arial" w:hAnsi="Arial" w:cs="Arial"/>
        </w:rPr>
      </w:pPr>
    </w:p>
    <w:p w14:paraId="32AEA4FA" w14:textId="77777777" w:rsidR="00F10D64" w:rsidRDefault="00F10D64" w:rsidP="00F10D64">
      <w:pPr>
        <w:tabs>
          <w:tab w:val="left" w:pos="284"/>
        </w:tabs>
        <w:spacing w:after="0" w:line="240" w:lineRule="auto"/>
        <w:jc w:val="both"/>
        <w:rPr>
          <w:rFonts w:ascii="Arial" w:hAnsi="Arial" w:cs="Arial"/>
        </w:rPr>
      </w:pPr>
    </w:p>
    <w:p w14:paraId="23ADD69D" w14:textId="77777777" w:rsidR="00F10D64" w:rsidRDefault="00F10D64" w:rsidP="00F10D64">
      <w:pPr>
        <w:tabs>
          <w:tab w:val="left" w:pos="284"/>
        </w:tabs>
        <w:spacing w:before="240" w:after="0" w:line="240" w:lineRule="auto"/>
        <w:jc w:val="both"/>
        <w:rPr>
          <w:rFonts w:ascii="Arial" w:hAnsi="Arial" w:cs="Arial"/>
        </w:rPr>
      </w:pPr>
    </w:p>
    <w:p w14:paraId="7809E634" w14:textId="77777777" w:rsidR="00F07E49" w:rsidRDefault="00F07E49" w:rsidP="00F10D64">
      <w:pPr>
        <w:tabs>
          <w:tab w:val="left" w:pos="284"/>
        </w:tabs>
        <w:spacing w:before="240" w:after="0" w:line="240" w:lineRule="auto"/>
        <w:jc w:val="both"/>
        <w:rPr>
          <w:rFonts w:ascii="Arial" w:hAnsi="Arial" w:cs="Arial"/>
        </w:rPr>
      </w:pPr>
    </w:p>
    <w:p w14:paraId="2ED14A8F" w14:textId="77777777" w:rsidR="00A96700" w:rsidRPr="00A96700" w:rsidRDefault="00A96700" w:rsidP="002E4391">
      <w:pPr>
        <w:tabs>
          <w:tab w:val="left" w:pos="284"/>
        </w:tabs>
        <w:spacing w:before="240" w:after="240" w:line="240" w:lineRule="auto"/>
        <w:jc w:val="center"/>
        <w:rPr>
          <w:rFonts w:ascii="Arial" w:hAnsi="Arial" w:cs="Arial"/>
        </w:rPr>
      </w:pPr>
    </w:p>
    <w:sectPr w:rsidR="00A96700" w:rsidRPr="00A96700" w:rsidSect="00A327C0">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792"/>
    <w:multiLevelType w:val="hybridMultilevel"/>
    <w:tmpl w:val="8FBEF29E"/>
    <w:lvl w:ilvl="0" w:tplc="0FA6CE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DA4E14"/>
    <w:multiLevelType w:val="hybridMultilevel"/>
    <w:tmpl w:val="34F85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4F"/>
    <w:rsid w:val="000063F5"/>
    <w:rsid w:val="00095A73"/>
    <w:rsid w:val="000E7850"/>
    <w:rsid w:val="001168B6"/>
    <w:rsid w:val="00154E59"/>
    <w:rsid w:val="00157459"/>
    <w:rsid w:val="001C1511"/>
    <w:rsid w:val="002E4391"/>
    <w:rsid w:val="00380F60"/>
    <w:rsid w:val="0051204C"/>
    <w:rsid w:val="005E219F"/>
    <w:rsid w:val="00686EDD"/>
    <w:rsid w:val="00814F83"/>
    <w:rsid w:val="008C3256"/>
    <w:rsid w:val="009C0E0A"/>
    <w:rsid w:val="00A327C0"/>
    <w:rsid w:val="00A96700"/>
    <w:rsid w:val="00B40816"/>
    <w:rsid w:val="00B728AF"/>
    <w:rsid w:val="00BE713A"/>
    <w:rsid w:val="00C0477C"/>
    <w:rsid w:val="00C05270"/>
    <w:rsid w:val="00D4344F"/>
    <w:rsid w:val="00DE4113"/>
    <w:rsid w:val="00DF65E0"/>
    <w:rsid w:val="00E653A8"/>
    <w:rsid w:val="00F07E49"/>
    <w:rsid w:val="00F10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5B9F"/>
  <w15:chartTrackingRefBased/>
  <w15:docId w15:val="{EEAF5A4C-F3BD-4E87-B643-37567C7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344F"/>
    <w:pPr>
      <w:ind w:left="720"/>
      <w:contextualSpacing/>
    </w:pPr>
  </w:style>
  <w:style w:type="character" w:styleId="Hyperlink">
    <w:name w:val="Hyperlink"/>
    <w:basedOn w:val="Absatz-Standardschriftart"/>
    <w:uiPriority w:val="99"/>
    <w:unhideWhenUsed/>
    <w:rsid w:val="002E4391"/>
    <w:rPr>
      <w:color w:val="0563C1" w:themeColor="hyperlink"/>
      <w:u w:val="single"/>
    </w:rPr>
  </w:style>
  <w:style w:type="paragraph" w:styleId="Sprechblasentext">
    <w:name w:val="Balloon Text"/>
    <w:basedOn w:val="Standard"/>
    <w:link w:val="SprechblasentextZchn"/>
    <w:uiPriority w:val="99"/>
    <w:semiHidden/>
    <w:unhideWhenUsed/>
    <w:rsid w:val="00A327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p-verbund.de/%20" TargetMode="External"/><Relationship Id="rId5" Type="http://schemas.openxmlformats.org/officeDocument/2006/relationships/hyperlink" Target="http://www.lds.sachsen.de/bekanntmac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Storch, Sabine - LDS</dc:creator>
  <cp:keywords/>
  <dc:description/>
  <cp:lastModifiedBy>Uhlmann, Michaela - LDS</cp:lastModifiedBy>
  <cp:revision>3</cp:revision>
  <cp:lastPrinted>2024-05-16T09:08:00Z</cp:lastPrinted>
  <dcterms:created xsi:type="dcterms:W3CDTF">2025-04-22T10:01:00Z</dcterms:created>
  <dcterms:modified xsi:type="dcterms:W3CDTF">2025-04-22T10:01:00Z</dcterms:modified>
</cp:coreProperties>
</file>