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8755A" w14:textId="77777777" w:rsidR="001F7E08" w:rsidRPr="001A511D" w:rsidRDefault="001F7E08" w:rsidP="001F7E08">
      <w:pPr>
        <w:jc w:val="center"/>
        <w:rPr>
          <w:b/>
        </w:rPr>
      </w:pPr>
      <w:bookmarkStart w:id="0" w:name="_GoBack"/>
      <w:bookmarkEnd w:id="0"/>
      <w:r w:rsidRPr="001A511D">
        <w:rPr>
          <w:b/>
        </w:rPr>
        <w:t>Bekanntgabe</w:t>
      </w:r>
    </w:p>
    <w:p w14:paraId="350AD463" w14:textId="77777777" w:rsidR="001F7E08" w:rsidRPr="001A511D" w:rsidRDefault="001F7E08" w:rsidP="001F7E08">
      <w:pPr>
        <w:jc w:val="center"/>
        <w:rPr>
          <w:b/>
        </w:rPr>
      </w:pPr>
      <w:r w:rsidRPr="001A511D">
        <w:rPr>
          <w:b/>
        </w:rPr>
        <w:t>der Landesdirektion Sachsen</w:t>
      </w:r>
    </w:p>
    <w:p w14:paraId="7B82B9DF" w14:textId="514969BD" w:rsidR="001F7E08" w:rsidRPr="001A511D" w:rsidRDefault="001A511D" w:rsidP="001F7E08">
      <w:pPr>
        <w:jc w:val="center"/>
        <w:rPr>
          <w:b/>
        </w:rPr>
      </w:pPr>
      <w:r w:rsidRPr="001A511D">
        <w:rPr>
          <w:b/>
        </w:rPr>
        <w:t xml:space="preserve">nach § 5 Absatz 2 </w:t>
      </w:r>
      <w:r w:rsidR="001F7E08" w:rsidRPr="001A511D">
        <w:rPr>
          <w:b/>
        </w:rPr>
        <w:t>des Gesetzes über di</w:t>
      </w:r>
      <w:r>
        <w:rPr>
          <w:b/>
        </w:rPr>
        <w:t>e Umweltverträglichkeitsprüfung</w:t>
      </w:r>
    </w:p>
    <w:p w14:paraId="61218D08" w14:textId="39D8F43C" w:rsidR="001F7E08" w:rsidRPr="001A511D" w:rsidRDefault="001F7E08" w:rsidP="001F7E08">
      <w:pPr>
        <w:jc w:val="center"/>
        <w:rPr>
          <w:b/>
        </w:rPr>
      </w:pPr>
      <w:r w:rsidRPr="001A511D">
        <w:rPr>
          <w:b/>
        </w:rPr>
        <w:t xml:space="preserve">für das Vorhaben </w:t>
      </w:r>
      <w:r w:rsidR="001A511D" w:rsidRPr="001A511D">
        <w:rPr>
          <w:b/>
        </w:rPr>
        <w:t>Lausitzer Neiße, Görlitz, Herstellung Hochwasserschutz im Bereich B99 und Damm LMBV - Fluss-km 163+000 bis 166+100 (Bereich B)</w:t>
      </w:r>
    </w:p>
    <w:p w14:paraId="5F2C50D5" w14:textId="48761CB5" w:rsidR="001F7E08" w:rsidRPr="001A511D" w:rsidRDefault="001F7E08" w:rsidP="001F7E08">
      <w:pPr>
        <w:spacing w:after="240"/>
        <w:jc w:val="center"/>
        <w:rPr>
          <w:b/>
        </w:rPr>
      </w:pPr>
      <w:r w:rsidRPr="001A511D">
        <w:rPr>
          <w:b/>
        </w:rPr>
        <w:t xml:space="preserve">Gz.: </w:t>
      </w:r>
      <w:r w:rsidR="001A511D" w:rsidRPr="001A511D">
        <w:rPr>
          <w:b/>
        </w:rPr>
        <w:t>C46_DD-8301/141</w:t>
      </w:r>
    </w:p>
    <w:p w14:paraId="4225EEEB" w14:textId="221D6909" w:rsidR="001F7E08" w:rsidRPr="00643B35" w:rsidRDefault="001F7E08" w:rsidP="001F7E08">
      <w:pPr>
        <w:spacing w:after="240"/>
        <w:jc w:val="center"/>
        <w:rPr>
          <w:b/>
        </w:rPr>
      </w:pPr>
      <w:r w:rsidRPr="00643B35">
        <w:rPr>
          <w:b/>
        </w:rPr>
        <w:t xml:space="preserve">Vom </w:t>
      </w:r>
      <w:r w:rsidR="006703BB">
        <w:rPr>
          <w:b/>
        </w:rPr>
        <w:t>3</w:t>
      </w:r>
      <w:r w:rsidR="00643B35" w:rsidRPr="00643B35">
        <w:rPr>
          <w:b/>
        </w:rPr>
        <w:t>. Juli 2025</w:t>
      </w:r>
    </w:p>
    <w:p w14:paraId="05EDCA3F" w14:textId="77777777" w:rsidR="00643B35" w:rsidRPr="001A511D" w:rsidRDefault="00643B35" w:rsidP="00643B35">
      <w:pPr>
        <w:spacing w:after="240"/>
        <w:ind w:firstLine="567"/>
      </w:pPr>
      <w:r w:rsidRPr="001F7E08">
        <w:t xml:space="preserve">Diese Bekanntgabe erfolgt gemäß § 5 Absatz 2 Sätze 1 bis 3 des </w:t>
      </w:r>
      <w:r w:rsidRPr="00F33B4A">
        <w:t>Gesetz</w:t>
      </w:r>
      <w:r>
        <w:t>es</w:t>
      </w:r>
      <w:r w:rsidRPr="00F33B4A">
        <w:t xml:space="preserve"> über die Umweltverträglichkeitsprüfung in der Fassung der Bekanntmachung vom 18. März 2021 (BGBl. I S. 540), das zuletzt durch Artikel 10 des Gesetzes vom 23. Oktober 2024 (BGBl. 202</w:t>
      </w:r>
      <w:r>
        <w:t>4 I Nr. 323)</w:t>
      </w:r>
      <w:r w:rsidRPr="001F7E08">
        <w:t xml:space="preserve"> geändert worden ist.</w:t>
      </w:r>
    </w:p>
    <w:p w14:paraId="2DAD8F70" w14:textId="058CD0A6" w:rsidR="001F7E08" w:rsidRPr="001A511D" w:rsidRDefault="001F7E08" w:rsidP="001F7E08">
      <w:pPr>
        <w:spacing w:after="120"/>
        <w:ind w:firstLine="567"/>
        <w:rPr>
          <w:rFonts w:cs="Arial"/>
          <w:szCs w:val="22"/>
        </w:rPr>
      </w:pPr>
      <w:r w:rsidRPr="001A511D">
        <w:t xml:space="preserve">Die Landestalsperrenverwaltung des Freistaates Sachsen, Betrieb Spree/Neiße, Am Staudamm 1, 02625 Bautzen, hat bei der Landesdirektion Sachsen mit Schreiben vom </w:t>
      </w:r>
      <w:r w:rsidR="006703BB">
        <w:t>26. </w:t>
      </w:r>
      <w:r w:rsidR="001A511D" w:rsidRPr="001A511D">
        <w:t>Februar 2025</w:t>
      </w:r>
      <w:r w:rsidRPr="001A511D">
        <w:t xml:space="preserve"> </w:t>
      </w:r>
      <w:r w:rsidRPr="001A511D">
        <w:rPr>
          <w:rFonts w:cs="Arial"/>
          <w:szCs w:val="22"/>
        </w:rPr>
        <w:t>die Feststellung beantragt, ob für das Vorhaben eine Verpflichtung zur Durchführung einer Umweltverträglichkeitsprüfung besteht.</w:t>
      </w:r>
    </w:p>
    <w:p w14:paraId="74698093" w14:textId="00DA9947" w:rsidR="001F7E08" w:rsidRPr="001F7E08" w:rsidRDefault="001F7E08" w:rsidP="001F7E08">
      <w:pPr>
        <w:spacing w:after="240"/>
        <w:ind w:firstLine="567"/>
      </w:pPr>
      <w:r w:rsidRPr="001F7E08">
        <w:t xml:space="preserve">Das Vorhaben </w:t>
      </w:r>
      <w:r w:rsidR="001A511D" w:rsidRPr="001A511D">
        <w:t>Lausitzer Neiße, Görlitz, Herstellung Hochwasserschutz im Bereich B99 und Damm LMBV - Fluss-km 163+000 bis 166+100 (Bereich B)</w:t>
      </w:r>
      <w:r w:rsidRPr="001F7E08">
        <w:t xml:space="preserve"> fällt in den Anwendungsbereich des Gesetzes über die Umweltverträglichkeitsprüfung. Dementsprechend hat die Landesdirektion Sachsen eine allgemeine Vorprüfung des Einzelfalls vorgenommen.</w:t>
      </w:r>
    </w:p>
    <w:p w14:paraId="0E767699" w14:textId="0C5BB6EC" w:rsidR="001F7E08" w:rsidRPr="001F7E08" w:rsidRDefault="001F7E08" w:rsidP="001F7E08">
      <w:pPr>
        <w:spacing w:after="240"/>
        <w:ind w:firstLine="567"/>
        <w:rPr>
          <w:i/>
        </w:rPr>
      </w:pPr>
      <w:r w:rsidRPr="001F7E08">
        <w:t xml:space="preserve">Im Rahmen dieser Vorprüfung wurde </w:t>
      </w:r>
      <w:r>
        <w:t>am 26. Juni 2025</w:t>
      </w:r>
      <w:r w:rsidRPr="001F7E08">
        <w:t xml:space="preserve">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 wesentliche Gründe maßgebend: </w:t>
      </w:r>
    </w:p>
    <w:p w14:paraId="71B09456" w14:textId="01FDE576" w:rsidR="001F7E08" w:rsidRPr="001F7E08" w:rsidRDefault="001F7E08" w:rsidP="001F7E08">
      <w:pPr>
        <w:spacing w:after="240"/>
        <w:ind w:left="567" w:hanging="567"/>
      </w:pPr>
      <w:r w:rsidRPr="001F7E08">
        <w:rPr>
          <w:i/>
        </w:rPr>
        <w:t>-</w:t>
      </w:r>
      <w:r w:rsidRPr="001F7E08">
        <w:rPr>
          <w:i/>
        </w:rPr>
        <w:tab/>
      </w:r>
      <w:r w:rsidRPr="001F7E08">
        <w:t>die unerhebliche Ausgestaltung des gesamten Vorhabens und der Abrissarbeiten,</w:t>
      </w:r>
    </w:p>
    <w:p w14:paraId="1E378F65" w14:textId="7B707F84" w:rsidR="001F7E08" w:rsidRPr="001F7E08" w:rsidRDefault="001F7E08" w:rsidP="001F7E08">
      <w:pPr>
        <w:spacing w:after="240"/>
        <w:ind w:left="567" w:hanging="567"/>
      </w:pPr>
      <w:r w:rsidRPr="001F7E08">
        <w:t>-</w:t>
      </w:r>
      <w:r w:rsidRPr="001F7E08">
        <w:tab/>
        <w:t>das unerhebliche Zusammenwirken mit anderen bestehenden oder zugelassenen Vorhaben und Tätigkeiten, sowie deren Auswirkungen,</w:t>
      </w:r>
    </w:p>
    <w:p w14:paraId="5484DBC0" w14:textId="3A5B45D6" w:rsidR="001F7E08" w:rsidRPr="001F7E08" w:rsidRDefault="001F7E08" w:rsidP="001F7E08">
      <w:pPr>
        <w:spacing w:after="240"/>
        <w:ind w:left="567" w:hanging="567"/>
      </w:pPr>
      <w:r w:rsidRPr="001F7E08">
        <w:t>-</w:t>
      </w:r>
      <w:r w:rsidRPr="001F7E08">
        <w:tab/>
        <w:t>die unerhebliche Nutzung natürlicher Ressourcen, insbesondere Fläche, Boden, Wasser, Tiere, Pflanzen und biologische Vielfalt,</w:t>
      </w:r>
    </w:p>
    <w:p w14:paraId="1FF19825" w14:textId="77777777" w:rsidR="00643B35" w:rsidRDefault="001F7E08" w:rsidP="00643B35">
      <w:pPr>
        <w:spacing w:after="240"/>
        <w:ind w:left="567" w:hanging="567"/>
      </w:pPr>
      <w:r w:rsidRPr="001F7E08">
        <w:t>-</w:t>
      </w:r>
      <w:r w:rsidRPr="001F7E08">
        <w:tab/>
      </w:r>
      <w:r w:rsidR="00643B35" w:rsidRPr="001F7E08">
        <w:t>die uner</w:t>
      </w:r>
      <w:r w:rsidR="00643B35">
        <w:t xml:space="preserve">hebliche Erzeugung von Abfällen und die </w:t>
      </w:r>
      <w:r w:rsidR="00643B35" w:rsidRPr="001F7E08">
        <w:t>uner</w:t>
      </w:r>
      <w:r w:rsidR="00643B35">
        <w:t>hebliche Umweltverschmutzung sowie</w:t>
      </w:r>
      <w:r w:rsidR="00643B35" w:rsidRPr="001F7E08">
        <w:t xml:space="preserve"> Belästigungen,</w:t>
      </w:r>
    </w:p>
    <w:p w14:paraId="3113F433" w14:textId="3C583B8E" w:rsidR="001F7E08" w:rsidRPr="001F7E08" w:rsidRDefault="001F7E08" w:rsidP="00643B35">
      <w:pPr>
        <w:spacing w:after="240"/>
        <w:ind w:left="567" w:hanging="567"/>
      </w:pPr>
      <w:r w:rsidRPr="001F7E08">
        <w:t>-</w:t>
      </w:r>
      <w:r w:rsidRPr="001F7E08">
        <w:tab/>
        <w:t>die unerheblichen Risiken für die menschliche Gesundheit, z. B. durch Verunreinigung von Wasser oder Luft,</w:t>
      </w:r>
    </w:p>
    <w:p w14:paraId="658C1913" w14:textId="3C3ED875" w:rsidR="001F7E08" w:rsidRPr="001F7E08" w:rsidRDefault="001F7E08" w:rsidP="001F7E08">
      <w:pPr>
        <w:spacing w:after="240"/>
        <w:ind w:left="567" w:hanging="567"/>
      </w:pPr>
      <w:r w:rsidRPr="001F7E08">
        <w:t>-</w:t>
      </w:r>
      <w:r w:rsidRPr="001F7E08">
        <w:tab/>
        <w:t>der unerhebliche grenzüberschreitende Charakter der Auswirkungen,</w:t>
      </w:r>
    </w:p>
    <w:p w14:paraId="71B065B4" w14:textId="7768BFE2" w:rsidR="001F7E08" w:rsidRPr="001F7E08" w:rsidRDefault="001F7E08" w:rsidP="00643B35">
      <w:pPr>
        <w:spacing w:after="240"/>
        <w:ind w:left="567" w:hanging="567"/>
      </w:pPr>
      <w:r w:rsidRPr="001F7E08">
        <w:t>-</w:t>
      </w:r>
      <w:r w:rsidRPr="001F7E08">
        <w:tab/>
        <w:t>die unerhebliche Schwere und Komplexität der Auswirkungen</w:t>
      </w:r>
      <w:r w:rsidR="00625C58">
        <w:t>.</w:t>
      </w:r>
    </w:p>
    <w:p w14:paraId="173A9039" w14:textId="77777777" w:rsidR="001F7E08" w:rsidRPr="001F7E08" w:rsidRDefault="001F7E08" w:rsidP="001F7E08">
      <w:pPr>
        <w:spacing w:after="240"/>
      </w:pPr>
      <w:r w:rsidRPr="001F7E08">
        <w:t>Für die Entscheidung, dass für das Vorhaben keine Pflicht zur Durchführung einer Umweltverträglichkeitsprüfung besteht, sind die folgenden Merkmale des Vorhabens oder des Standorts maßgebend:</w:t>
      </w:r>
    </w:p>
    <w:p w14:paraId="147F0916" w14:textId="364066ED" w:rsidR="001A511D" w:rsidRDefault="00643B35" w:rsidP="00643B35">
      <w:pPr>
        <w:numPr>
          <w:ilvl w:val="0"/>
          <w:numId w:val="2"/>
        </w:numPr>
        <w:spacing w:after="240"/>
        <w:ind w:left="714" w:hanging="357"/>
        <w:rPr>
          <w:rFonts w:eastAsia="Arial Unicode MS"/>
          <w:lang w:eastAsia="zh-CN"/>
        </w:rPr>
      </w:pPr>
      <w:r w:rsidRPr="00F33B4A">
        <w:rPr>
          <w:rFonts w:eastAsia="Arial Unicode MS"/>
          <w:lang w:eastAsia="zh-CN"/>
        </w:rPr>
        <w:t>Ausbau des bereits vorhandenen Deiches</w:t>
      </w:r>
      <w:r w:rsidR="006703BB">
        <w:rPr>
          <w:rFonts w:eastAsia="Arial Unicode MS"/>
          <w:lang w:eastAsia="zh-CN"/>
        </w:rPr>
        <w:t>,</w:t>
      </w:r>
    </w:p>
    <w:p w14:paraId="20A826B0" w14:textId="7CAE3080" w:rsidR="006703BB" w:rsidRDefault="006703BB" w:rsidP="00643B35">
      <w:pPr>
        <w:numPr>
          <w:ilvl w:val="0"/>
          <w:numId w:val="2"/>
        </w:numPr>
        <w:spacing w:after="240"/>
        <w:ind w:left="714" w:hanging="357"/>
        <w:rPr>
          <w:rFonts w:eastAsia="Arial Unicode MS"/>
          <w:lang w:eastAsia="zh-CN"/>
        </w:rPr>
      </w:pPr>
      <w:r>
        <w:rPr>
          <w:rFonts w:cs="Arial"/>
          <w:color w:val="000000"/>
          <w:sz w:val="19"/>
          <w:szCs w:val="19"/>
        </w:rPr>
        <w:t>d</w:t>
      </w:r>
      <w:r>
        <w:rPr>
          <w:rFonts w:cs="Arial"/>
          <w:color w:val="000000"/>
          <w:szCs w:val="22"/>
        </w:rPr>
        <w:t xml:space="preserve">ie geplante </w:t>
      </w:r>
      <w:r w:rsidRPr="00A96BC5">
        <w:rPr>
          <w:rFonts w:cs="Arial"/>
          <w:szCs w:val="22"/>
        </w:rPr>
        <w:t>Geländeprofilierung</w:t>
      </w:r>
      <w:r>
        <w:rPr>
          <w:rFonts w:cs="Arial"/>
          <w:color w:val="000000"/>
          <w:szCs w:val="22"/>
        </w:rPr>
        <w:t xml:space="preserve"> ist örtlich begrenzt und kleinräumig. </w:t>
      </w:r>
    </w:p>
    <w:p w14:paraId="40397316" w14:textId="67A51C72" w:rsidR="001F7E08" w:rsidRPr="006703BB" w:rsidRDefault="001F7E08" w:rsidP="006703BB">
      <w:pPr>
        <w:jc w:val="left"/>
        <w:rPr>
          <w:rFonts w:eastAsia="Arial Unicode MS"/>
          <w:lang w:eastAsia="zh-CN"/>
        </w:rPr>
      </w:pPr>
      <w:r w:rsidRPr="001F7E08">
        <w:lastRenderedPageBreak/>
        <w:t>Darüber hinaus sind folgende Vorkehrungen für diese Einschätzung maßgebend:</w:t>
      </w:r>
    </w:p>
    <w:p w14:paraId="02078E77" w14:textId="7D8B8F59" w:rsidR="001F7E08" w:rsidRDefault="001F7E08" w:rsidP="001F7E08">
      <w:pPr>
        <w:pStyle w:val="Formatvorlage9"/>
        <w:numPr>
          <w:ilvl w:val="0"/>
          <w:numId w:val="2"/>
        </w:numPr>
        <w:spacing w:before="120"/>
        <w:rPr>
          <w:sz w:val="22"/>
          <w:szCs w:val="22"/>
        </w:rPr>
      </w:pPr>
      <w:r w:rsidRPr="0037558F">
        <w:rPr>
          <w:sz w:val="22"/>
          <w:szCs w:val="22"/>
        </w:rPr>
        <w:t>bauzeitlicher Schutz des Gewässers und des Bodens vor Verunreinigungen mit wassergefährdenden Stoffen</w:t>
      </w:r>
      <w:r w:rsidR="00016503">
        <w:rPr>
          <w:sz w:val="22"/>
          <w:szCs w:val="22"/>
        </w:rPr>
        <w:t>.</w:t>
      </w:r>
    </w:p>
    <w:p w14:paraId="5258F5F0" w14:textId="77777777" w:rsidR="001F7E08" w:rsidRPr="0037558F" w:rsidRDefault="001F7E08" w:rsidP="001F7E08">
      <w:pPr>
        <w:pStyle w:val="Formatvorlage9"/>
        <w:spacing w:before="120"/>
        <w:ind w:left="720"/>
        <w:rPr>
          <w:sz w:val="22"/>
          <w:szCs w:val="22"/>
        </w:rPr>
      </w:pPr>
    </w:p>
    <w:p w14:paraId="69B709D6" w14:textId="77777777" w:rsidR="001F7E08" w:rsidRPr="001F7E08" w:rsidRDefault="001F7E08" w:rsidP="001F7E08">
      <w:pPr>
        <w:spacing w:after="240"/>
        <w:ind w:firstLine="567"/>
      </w:pPr>
      <w:r w:rsidRPr="001F7E08">
        <w:t>Diese Feststellung ist nicht selbstständig anfechtbar.</w:t>
      </w:r>
    </w:p>
    <w:p w14:paraId="04AAD101" w14:textId="31756221" w:rsidR="001F7E08" w:rsidRPr="001F7E08" w:rsidRDefault="001F7E08" w:rsidP="001F7E08">
      <w:pPr>
        <w:spacing w:after="240"/>
        <w:ind w:firstLine="567"/>
        <w:rPr>
          <w:rFonts w:cs="Arial"/>
          <w:color w:val="000000"/>
          <w:szCs w:val="22"/>
        </w:rPr>
      </w:pPr>
      <w:r w:rsidRPr="001F7E08">
        <w:rPr>
          <w:rFonts w:cs="Arial"/>
          <w:color w:val="000000"/>
          <w:szCs w:val="22"/>
        </w:rPr>
        <w:t xml:space="preserve">Die Bekanntgabe ist auf der Internetseite der Landesdirektion Sachsen unter </w:t>
      </w:r>
      <w:r w:rsidRPr="001F7E08">
        <w:rPr>
          <w:rFonts w:cs="Arial"/>
          <w:color w:val="000000"/>
          <w:szCs w:val="22"/>
          <w:u w:val="single"/>
        </w:rPr>
        <w:t>http://www.lds.sachsen.de/bekanntmachung</w:t>
      </w:r>
      <w:r w:rsidRPr="001F7E08">
        <w:rPr>
          <w:rFonts w:cs="Arial"/>
          <w:color w:val="000000"/>
          <w:szCs w:val="22"/>
        </w:rPr>
        <w:t xml:space="preserve"> unter der Rubrik</w:t>
      </w:r>
      <w:r>
        <w:rPr>
          <w:rFonts w:cs="Arial"/>
          <w:color w:val="000000"/>
          <w:szCs w:val="22"/>
        </w:rPr>
        <w:t xml:space="preserve"> Hochwasserschutz</w:t>
      </w:r>
      <w:r w:rsidRPr="001F7E08">
        <w:rPr>
          <w:rFonts w:cs="Arial"/>
          <w:color w:val="000000"/>
          <w:szCs w:val="22"/>
        </w:rPr>
        <w:t xml:space="preserve"> einsehbar.</w:t>
      </w:r>
    </w:p>
    <w:p w14:paraId="10D01BE4" w14:textId="023055D0" w:rsidR="00643B35" w:rsidRPr="00F33B4A" w:rsidRDefault="00016503" w:rsidP="00643B35">
      <w:pPr>
        <w:autoSpaceDE w:val="0"/>
        <w:autoSpaceDN w:val="0"/>
        <w:adjustRightInd w:val="0"/>
        <w:spacing w:after="720"/>
      </w:pPr>
      <w:r>
        <w:t>Dresden, den 3</w:t>
      </w:r>
      <w:r w:rsidR="00643B35" w:rsidRPr="00F33B4A">
        <w:t>. Juli 2025</w:t>
      </w:r>
    </w:p>
    <w:p w14:paraId="0B8D4263" w14:textId="77777777" w:rsidR="001F7E08" w:rsidRPr="001F7E08" w:rsidRDefault="001F7E08" w:rsidP="001F7E08">
      <w:pPr>
        <w:keepNext/>
        <w:keepLines/>
        <w:jc w:val="center"/>
      </w:pPr>
      <w:r w:rsidRPr="001F7E08">
        <w:t>Landesdirektion Sachsen</w:t>
      </w:r>
    </w:p>
    <w:p w14:paraId="45387BA6" w14:textId="61F0A37D" w:rsidR="001F7E08" w:rsidRPr="001F7E08" w:rsidRDefault="001F7E08" w:rsidP="001F7E08">
      <w:pPr>
        <w:keepNext/>
        <w:keepLines/>
        <w:jc w:val="center"/>
        <w:rPr>
          <w:rFonts w:eastAsia="Calibri" w:cs="Arial"/>
          <w:szCs w:val="22"/>
          <w:lang w:eastAsia="en-US"/>
        </w:rPr>
      </w:pPr>
      <w:r>
        <w:rPr>
          <w:rFonts w:eastAsia="Calibri" w:cs="Arial"/>
          <w:szCs w:val="22"/>
          <w:lang w:eastAsia="en-US"/>
        </w:rPr>
        <w:t>Kammel</w:t>
      </w:r>
    </w:p>
    <w:p w14:paraId="22EC652D" w14:textId="561D8472" w:rsidR="001F7E08" w:rsidRPr="001F7E08" w:rsidRDefault="001F7E08" w:rsidP="001F7E08">
      <w:pPr>
        <w:keepNext/>
        <w:keepLines/>
        <w:jc w:val="center"/>
        <w:rPr>
          <w:rFonts w:eastAsia="Calibri" w:cs="Arial"/>
          <w:szCs w:val="22"/>
          <w:lang w:eastAsia="en-US"/>
        </w:rPr>
      </w:pPr>
      <w:r>
        <w:rPr>
          <w:rFonts w:eastAsia="Calibri" w:cs="Arial"/>
          <w:szCs w:val="22"/>
          <w:lang w:eastAsia="en-US"/>
        </w:rPr>
        <w:t>Referat</w:t>
      </w:r>
      <w:r w:rsidRPr="001F7E08">
        <w:rPr>
          <w:rFonts w:eastAsia="Calibri" w:cs="Arial"/>
          <w:szCs w:val="22"/>
          <w:lang w:eastAsia="en-US"/>
        </w:rPr>
        <w:t>sleiter</w:t>
      </w:r>
    </w:p>
    <w:p w14:paraId="61F228F7" w14:textId="77777777" w:rsidR="001F7E08" w:rsidRPr="001F7E08" w:rsidRDefault="001F7E08" w:rsidP="001F7E08">
      <w:pPr>
        <w:spacing w:after="240"/>
      </w:pPr>
    </w:p>
    <w:p w14:paraId="2DE337CC" w14:textId="0CDE2BA2" w:rsidR="004D5D4B" w:rsidRPr="00F14BE8" w:rsidRDefault="00F14BE8" w:rsidP="00F14BE8">
      <w:pPr>
        <w:jc w:val="left"/>
        <w:rPr>
          <w:szCs w:val="22"/>
        </w:rPr>
      </w:pPr>
      <w:r>
        <w:rPr>
          <w:szCs w:val="22"/>
        </w:rPr>
        <w:fldChar w:fldCharType="begin"/>
      </w:r>
      <w:r>
        <w:rPr>
          <w:szCs w:val="22"/>
        </w:rPr>
        <w:instrText xml:space="preserve"> LINK </w:instrText>
      </w:r>
      <w:r w:rsidR="00874F85">
        <w:rPr>
          <w:szCs w:val="22"/>
        </w:rPr>
        <w:instrText xml:space="preserve">VISLink @VISLink "Dokument(Anlagen)@4,anlagen,10000,0@$%&amp;VIS_D&amp;%$@0000000046152572@DC00AF1D-C857-4131-A01C-6646F439E70A@$%&amp; " </w:instrText>
      </w:r>
      <w:r>
        <w:rPr>
          <w:szCs w:val="22"/>
        </w:rPr>
        <w:instrText xml:space="preserve">\r \a \* CHARFORMAT \* MERGEFORMAT </w:instrText>
      </w:r>
      <w:r>
        <w:rPr>
          <w:szCs w:val="22"/>
        </w:rPr>
        <w:fldChar w:fldCharType="end"/>
      </w:r>
    </w:p>
    <w:sectPr w:rsidR="004D5D4B" w:rsidRPr="00F14BE8" w:rsidSect="005168FC">
      <w:headerReference w:type="default" r:id="rId7"/>
      <w:footerReference w:type="default" r:id="rId8"/>
      <w:headerReference w:type="first" r:id="rId9"/>
      <w:footerReference w:type="first" r:id="rId10"/>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337CF" w14:textId="77777777" w:rsidR="00A13A86" w:rsidRDefault="00A13A86">
      <w:r>
        <w:separator/>
      </w:r>
    </w:p>
  </w:endnote>
  <w:endnote w:type="continuationSeparator" w:id="0">
    <w:p w14:paraId="2DE337D0" w14:textId="77777777" w:rsidR="00A13A86" w:rsidRDefault="00A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37D2" w14:textId="3C2C733E" w:rsidR="002A7858" w:rsidRPr="000F18D0" w:rsidRDefault="002A7858"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695139">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695139">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37D4" w14:textId="77777777" w:rsidR="002A7858" w:rsidRDefault="001C5974" w:rsidP="005D7802">
    <w:r>
      <w:rPr>
        <w:noProof/>
      </w:rPr>
      <mc:AlternateContent>
        <mc:Choice Requires="wps">
          <w:drawing>
            <wp:anchor distT="0" distB="0" distL="114300" distR="114300" simplePos="0" relativeHeight="251659776" behindDoc="0" locked="0" layoutInCell="1" allowOverlap="1" wp14:anchorId="2DE337DC" wp14:editId="2DE337DD">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1BCD1"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2DE337D5" w14:textId="3D1021C4" w:rsidR="002A7858" w:rsidRDefault="001C5974" w:rsidP="005D7802">
    <w:r>
      <w:rPr>
        <w:noProof/>
      </w:rPr>
      <mc:AlternateContent>
        <mc:Choice Requires="wps">
          <w:drawing>
            <wp:anchor distT="0" distB="0" distL="114300" distR="114300" simplePos="0" relativeHeight="251658752" behindDoc="0" locked="0" layoutInCell="1" allowOverlap="1" wp14:anchorId="2DE337DE" wp14:editId="2DE337DF">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D6FA2"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2A7858" w:rsidRPr="00D13B3C">
      <w:t xml:space="preserve">Seite </w:t>
    </w:r>
    <w:r w:rsidR="002A7858" w:rsidRPr="00D13B3C">
      <w:fldChar w:fldCharType="begin"/>
    </w:r>
    <w:r w:rsidR="002A7858" w:rsidRPr="00D13B3C">
      <w:instrText xml:space="preserve"> PAGE </w:instrText>
    </w:r>
    <w:r w:rsidR="002A7858" w:rsidRPr="00D13B3C">
      <w:fldChar w:fldCharType="separate"/>
    </w:r>
    <w:r w:rsidR="00695139">
      <w:rPr>
        <w:noProof/>
      </w:rPr>
      <w:t>1</w:t>
    </w:r>
    <w:r w:rsidR="002A7858" w:rsidRPr="00D13B3C">
      <w:fldChar w:fldCharType="end"/>
    </w:r>
    <w:r w:rsidR="002A7858" w:rsidRPr="00D13B3C">
      <w:t xml:space="preserve"> von </w:t>
    </w:r>
    <w:r w:rsidR="00695139">
      <w:fldChar w:fldCharType="begin"/>
    </w:r>
    <w:r w:rsidR="00695139">
      <w:instrText xml:space="preserve"> NUMPAGES </w:instrText>
    </w:r>
    <w:r w:rsidR="00695139">
      <w:fldChar w:fldCharType="separate"/>
    </w:r>
    <w:r w:rsidR="00695139">
      <w:rPr>
        <w:noProof/>
      </w:rPr>
      <w:t>2</w:t>
    </w:r>
    <w:r w:rsidR="006951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337CD" w14:textId="77777777" w:rsidR="00A13A86" w:rsidRDefault="00A13A86">
      <w:r>
        <w:separator/>
      </w:r>
    </w:p>
  </w:footnote>
  <w:footnote w:type="continuationSeparator" w:id="0">
    <w:p w14:paraId="2DE337CE" w14:textId="77777777" w:rsidR="00A13A86" w:rsidRDefault="00A1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37D1" w14:textId="77777777" w:rsidR="002A7858" w:rsidRPr="00B04597" w:rsidRDefault="001C5974"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2DE337D6" wp14:editId="2DE337D7">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973CCA"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2DE337D8" wp14:editId="2DE337D9">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FAC02"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2DE337DA" wp14:editId="2DE337DB">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7818BA"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37D3" w14:textId="77777777" w:rsidR="002A7858" w:rsidRPr="00A825AD" w:rsidRDefault="002A7858" w:rsidP="00171206">
    <w:pPr>
      <w:jc w:val="center"/>
      <w:rPr>
        <w:b/>
        <w:vanish/>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190E95"/>
    <w:rsid w:val="00003422"/>
    <w:rsid w:val="00010215"/>
    <w:rsid w:val="00011375"/>
    <w:rsid w:val="00016503"/>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596D"/>
    <w:rsid w:val="000C524A"/>
    <w:rsid w:val="000D16E3"/>
    <w:rsid w:val="000D1BB5"/>
    <w:rsid w:val="000E3DF9"/>
    <w:rsid w:val="000F014E"/>
    <w:rsid w:val="000F0212"/>
    <w:rsid w:val="000F18D0"/>
    <w:rsid w:val="0010503C"/>
    <w:rsid w:val="00106CEE"/>
    <w:rsid w:val="00112C4D"/>
    <w:rsid w:val="00113C59"/>
    <w:rsid w:val="0011683D"/>
    <w:rsid w:val="00116B9B"/>
    <w:rsid w:val="00125C46"/>
    <w:rsid w:val="00132E46"/>
    <w:rsid w:val="001334BB"/>
    <w:rsid w:val="00133C17"/>
    <w:rsid w:val="00133E41"/>
    <w:rsid w:val="001371BB"/>
    <w:rsid w:val="00140D0D"/>
    <w:rsid w:val="00145D99"/>
    <w:rsid w:val="001464F1"/>
    <w:rsid w:val="00147144"/>
    <w:rsid w:val="001473C9"/>
    <w:rsid w:val="00150B2F"/>
    <w:rsid w:val="00154A04"/>
    <w:rsid w:val="00157433"/>
    <w:rsid w:val="00161184"/>
    <w:rsid w:val="00164EB0"/>
    <w:rsid w:val="00170D59"/>
    <w:rsid w:val="00171206"/>
    <w:rsid w:val="001737B3"/>
    <w:rsid w:val="0017760C"/>
    <w:rsid w:val="0018286F"/>
    <w:rsid w:val="00186849"/>
    <w:rsid w:val="00190E95"/>
    <w:rsid w:val="001912AC"/>
    <w:rsid w:val="00192327"/>
    <w:rsid w:val="001946B1"/>
    <w:rsid w:val="0019667E"/>
    <w:rsid w:val="001A16A5"/>
    <w:rsid w:val="001A260A"/>
    <w:rsid w:val="001A511D"/>
    <w:rsid w:val="001A54C4"/>
    <w:rsid w:val="001A5F4A"/>
    <w:rsid w:val="001A7751"/>
    <w:rsid w:val="001B5778"/>
    <w:rsid w:val="001C3381"/>
    <w:rsid w:val="001C542F"/>
    <w:rsid w:val="001C5974"/>
    <w:rsid w:val="001C6013"/>
    <w:rsid w:val="001C7E2B"/>
    <w:rsid w:val="001D038C"/>
    <w:rsid w:val="001D0CC8"/>
    <w:rsid w:val="001D4EC1"/>
    <w:rsid w:val="001D5A23"/>
    <w:rsid w:val="001E34E0"/>
    <w:rsid w:val="001E4BC6"/>
    <w:rsid w:val="001E55B1"/>
    <w:rsid w:val="001E7B15"/>
    <w:rsid w:val="001F17EB"/>
    <w:rsid w:val="001F385D"/>
    <w:rsid w:val="001F7E08"/>
    <w:rsid w:val="00202E1C"/>
    <w:rsid w:val="0020391B"/>
    <w:rsid w:val="002058E8"/>
    <w:rsid w:val="002063A4"/>
    <w:rsid w:val="00207B8C"/>
    <w:rsid w:val="00210470"/>
    <w:rsid w:val="00216C3D"/>
    <w:rsid w:val="00216F18"/>
    <w:rsid w:val="002211D7"/>
    <w:rsid w:val="00221B53"/>
    <w:rsid w:val="00234C13"/>
    <w:rsid w:val="00241FD8"/>
    <w:rsid w:val="002433BB"/>
    <w:rsid w:val="00243543"/>
    <w:rsid w:val="0024452E"/>
    <w:rsid w:val="00244912"/>
    <w:rsid w:val="00251956"/>
    <w:rsid w:val="00252B64"/>
    <w:rsid w:val="00261CD5"/>
    <w:rsid w:val="002627E9"/>
    <w:rsid w:val="00270807"/>
    <w:rsid w:val="00272726"/>
    <w:rsid w:val="002763E8"/>
    <w:rsid w:val="002768CB"/>
    <w:rsid w:val="00295FEC"/>
    <w:rsid w:val="002964A7"/>
    <w:rsid w:val="002A43AC"/>
    <w:rsid w:val="002A4B4C"/>
    <w:rsid w:val="002A7858"/>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3876"/>
    <w:rsid w:val="00324A73"/>
    <w:rsid w:val="003261E7"/>
    <w:rsid w:val="0032640F"/>
    <w:rsid w:val="00335F1D"/>
    <w:rsid w:val="003426A7"/>
    <w:rsid w:val="0034406C"/>
    <w:rsid w:val="00344382"/>
    <w:rsid w:val="00347A4F"/>
    <w:rsid w:val="00350A54"/>
    <w:rsid w:val="00351CE0"/>
    <w:rsid w:val="00354D90"/>
    <w:rsid w:val="003635D4"/>
    <w:rsid w:val="00365985"/>
    <w:rsid w:val="00366E6D"/>
    <w:rsid w:val="00370512"/>
    <w:rsid w:val="003758CA"/>
    <w:rsid w:val="00376AA6"/>
    <w:rsid w:val="00383F65"/>
    <w:rsid w:val="00384421"/>
    <w:rsid w:val="00386FA2"/>
    <w:rsid w:val="00391FCC"/>
    <w:rsid w:val="003931D5"/>
    <w:rsid w:val="003934D4"/>
    <w:rsid w:val="00395394"/>
    <w:rsid w:val="00395C9D"/>
    <w:rsid w:val="0039658F"/>
    <w:rsid w:val="00397474"/>
    <w:rsid w:val="003A0A39"/>
    <w:rsid w:val="003A2395"/>
    <w:rsid w:val="003A298E"/>
    <w:rsid w:val="003A511A"/>
    <w:rsid w:val="003A74DC"/>
    <w:rsid w:val="003A7EF3"/>
    <w:rsid w:val="003B2EF0"/>
    <w:rsid w:val="003B359D"/>
    <w:rsid w:val="003B5CB5"/>
    <w:rsid w:val="003B7736"/>
    <w:rsid w:val="003C11E4"/>
    <w:rsid w:val="003C1291"/>
    <w:rsid w:val="003C315A"/>
    <w:rsid w:val="003C4607"/>
    <w:rsid w:val="003E7A7A"/>
    <w:rsid w:val="003F5553"/>
    <w:rsid w:val="003F6024"/>
    <w:rsid w:val="003F6C0B"/>
    <w:rsid w:val="003F7C72"/>
    <w:rsid w:val="00402970"/>
    <w:rsid w:val="004061E0"/>
    <w:rsid w:val="00406271"/>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5CED"/>
    <w:rsid w:val="004A7868"/>
    <w:rsid w:val="004A7E34"/>
    <w:rsid w:val="004B4F4F"/>
    <w:rsid w:val="004B65B7"/>
    <w:rsid w:val="004C0C48"/>
    <w:rsid w:val="004C1503"/>
    <w:rsid w:val="004C2373"/>
    <w:rsid w:val="004C2F5B"/>
    <w:rsid w:val="004C3BAB"/>
    <w:rsid w:val="004C3C4E"/>
    <w:rsid w:val="004C68AA"/>
    <w:rsid w:val="004D15C7"/>
    <w:rsid w:val="004D5D4B"/>
    <w:rsid w:val="004E2904"/>
    <w:rsid w:val="004E377E"/>
    <w:rsid w:val="004E3794"/>
    <w:rsid w:val="004E587C"/>
    <w:rsid w:val="004E5DF1"/>
    <w:rsid w:val="004F2FAF"/>
    <w:rsid w:val="004F5314"/>
    <w:rsid w:val="004F554F"/>
    <w:rsid w:val="004F723F"/>
    <w:rsid w:val="00500A78"/>
    <w:rsid w:val="005021DA"/>
    <w:rsid w:val="00505F07"/>
    <w:rsid w:val="005066E8"/>
    <w:rsid w:val="00506769"/>
    <w:rsid w:val="00507F28"/>
    <w:rsid w:val="005120DA"/>
    <w:rsid w:val="00512ACB"/>
    <w:rsid w:val="005141D1"/>
    <w:rsid w:val="00514903"/>
    <w:rsid w:val="00516256"/>
    <w:rsid w:val="005168FC"/>
    <w:rsid w:val="00523885"/>
    <w:rsid w:val="00525E0C"/>
    <w:rsid w:val="00526875"/>
    <w:rsid w:val="005304ED"/>
    <w:rsid w:val="00531F25"/>
    <w:rsid w:val="00533349"/>
    <w:rsid w:val="0053755E"/>
    <w:rsid w:val="00540B64"/>
    <w:rsid w:val="005428DB"/>
    <w:rsid w:val="00553254"/>
    <w:rsid w:val="0055496F"/>
    <w:rsid w:val="00555D66"/>
    <w:rsid w:val="00557AC6"/>
    <w:rsid w:val="00560240"/>
    <w:rsid w:val="00562CA9"/>
    <w:rsid w:val="00563E38"/>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E61E8"/>
    <w:rsid w:val="005F047B"/>
    <w:rsid w:val="005F1955"/>
    <w:rsid w:val="005F4230"/>
    <w:rsid w:val="00601777"/>
    <w:rsid w:val="006043D8"/>
    <w:rsid w:val="00604AB9"/>
    <w:rsid w:val="006052C5"/>
    <w:rsid w:val="00612E59"/>
    <w:rsid w:val="006136C2"/>
    <w:rsid w:val="006209C9"/>
    <w:rsid w:val="006211B2"/>
    <w:rsid w:val="00623A33"/>
    <w:rsid w:val="00625C58"/>
    <w:rsid w:val="006263D3"/>
    <w:rsid w:val="00627C40"/>
    <w:rsid w:val="006310D8"/>
    <w:rsid w:val="00634A82"/>
    <w:rsid w:val="00636FD2"/>
    <w:rsid w:val="00642658"/>
    <w:rsid w:val="00642CED"/>
    <w:rsid w:val="00643B35"/>
    <w:rsid w:val="00644C47"/>
    <w:rsid w:val="00645392"/>
    <w:rsid w:val="006462A6"/>
    <w:rsid w:val="006507B8"/>
    <w:rsid w:val="00650CE6"/>
    <w:rsid w:val="006569F8"/>
    <w:rsid w:val="0066129C"/>
    <w:rsid w:val="006617DE"/>
    <w:rsid w:val="00664F02"/>
    <w:rsid w:val="006703BB"/>
    <w:rsid w:val="006724EE"/>
    <w:rsid w:val="006724F8"/>
    <w:rsid w:val="0067299B"/>
    <w:rsid w:val="00676255"/>
    <w:rsid w:val="00677B2B"/>
    <w:rsid w:val="0068045D"/>
    <w:rsid w:val="00680C3D"/>
    <w:rsid w:val="00682C66"/>
    <w:rsid w:val="006837D6"/>
    <w:rsid w:val="006861F5"/>
    <w:rsid w:val="00687C2F"/>
    <w:rsid w:val="00687E60"/>
    <w:rsid w:val="00691FE5"/>
    <w:rsid w:val="00695139"/>
    <w:rsid w:val="00695BEB"/>
    <w:rsid w:val="006A0626"/>
    <w:rsid w:val="006A6002"/>
    <w:rsid w:val="006A6003"/>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F1D8C"/>
    <w:rsid w:val="006F29F4"/>
    <w:rsid w:val="006F4263"/>
    <w:rsid w:val="00701AD3"/>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76EC"/>
    <w:rsid w:val="00754405"/>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97BF4"/>
    <w:rsid w:val="007A1EF3"/>
    <w:rsid w:val="007A44FA"/>
    <w:rsid w:val="007A5016"/>
    <w:rsid w:val="007B0A5E"/>
    <w:rsid w:val="007B274E"/>
    <w:rsid w:val="007B5710"/>
    <w:rsid w:val="007B6CFA"/>
    <w:rsid w:val="007C004E"/>
    <w:rsid w:val="007C380C"/>
    <w:rsid w:val="007C5459"/>
    <w:rsid w:val="007C5BD9"/>
    <w:rsid w:val="007D3078"/>
    <w:rsid w:val="007D447A"/>
    <w:rsid w:val="007D778B"/>
    <w:rsid w:val="007E30FB"/>
    <w:rsid w:val="007E3559"/>
    <w:rsid w:val="007E378C"/>
    <w:rsid w:val="007E4C41"/>
    <w:rsid w:val="007E549B"/>
    <w:rsid w:val="007E6FBC"/>
    <w:rsid w:val="007F2D3F"/>
    <w:rsid w:val="007F3F63"/>
    <w:rsid w:val="007F7110"/>
    <w:rsid w:val="007F76B9"/>
    <w:rsid w:val="00800510"/>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6601B"/>
    <w:rsid w:val="0086631B"/>
    <w:rsid w:val="00874F85"/>
    <w:rsid w:val="00875D83"/>
    <w:rsid w:val="008822C0"/>
    <w:rsid w:val="008956A7"/>
    <w:rsid w:val="0089795E"/>
    <w:rsid w:val="008A0619"/>
    <w:rsid w:val="008A6154"/>
    <w:rsid w:val="008B326B"/>
    <w:rsid w:val="008C1088"/>
    <w:rsid w:val="008C374C"/>
    <w:rsid w:val="008C590A"/>
    <w:rsid w:val="008C76B1"/>
    <w:rsid w:val="008C7AE1"/>
    <w:rsid w:val="008C7C38"/>
    <w:rsid w:val="008D08BA"/>
    <w:rsid w:val="008D253C"/>
    <w:rsid w:val="008D3526"/>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550F"/>
    <w:rsid w:val="00945667"/>
    <w:rsid w:val="00953728"/>
    <w:rsid w:val="009549DE"/>
    <w:rsid w:val="00955F6A"/>
    <w:rsid w:val="00960888"/>
    <w:rsid w:val="009616E9"/>
    <w:rsid w:val="00961A43"/>
    <w:rsid w:val="00962864"/>
    <w:rsid w:val="0096297D"/>
    <w:rsid w:val="00966BC9"/>
    <w:rsid w:val="009707ED"/>
    <w:rsid w:val="0097198E"/>
    <w:rsid w:val="00972E57"/>
    <w:rsid w:val="00974BFB"/>
    <w:rsid w:val="00975228"/>
    <w:rsid w:val="00977C30"/>
    <w:rsid w:val="00983753"/>
    <w:rsid w:val="00984176"/>
    <w:rsid w:val="00984FEE"/>
    <w:rsid w:val="00985910"/>
    <w:rsid w:val="0098785C"/>
    <w:rsid w:val="009905E4"/>
    <w:rsid w:val="009906A7"/>
    <w:rsid w:val="00994F64"/>
    <w:rsid w:val="009A066F"/>
    <w:rsid w:val="009A1015"/>
    <w:rsid w:val="009A1638"/>
    <w:rsid w:val="009A61B3"/>
    <w:rsid w:val="009B03DC"/>
    <w:rsid w:val="009B0F97"/>
    <w:rsid w:val="009B2B13"/>
    <w:rsid w:val="009B448C"/>
    <w:rsid w:val="009B54B3"/>
    <w:rsid w:val="009B5CBF"/>
    <w:rsid w:val="009D2397"/>
    <w:rsid w:val="009D39F3"/>
    <w:rsid w:val="009D45BA"/>
    <w:rsid w:val="009D4D1A"/>
    <w:rsid w:val="009D6FBC"/>
    <w:rsid w:val="009E07D0"/>
    <w:rsid w:val="009E7B88"/>
    <w:rsid w:val="009F1779"/>
    <w:rsid w:val="009F17E5"/>
    <w:rsid w:val="009F3A70"/>
    <w:rsid w:val="009F63AF"/>
    <w:rsid w:val="00A00749"/>
    <w:rsid w:val="00A017E6"/>
    <w:rsid w:val="00A02281"/>
    <w:rsid w:val="00A11DBC"/>
    <w:rsid w:val="00A12564"/>
    <w:rsid w:val="00A13A86"/>
    <w:rsid w:val="00A210D8"/>
    <w:rsid w:val="00A2217E"/>
    <w:rsid w:val="00A23592"/>
    <w:rsid w:val="00A25628"/>
    <w:rsid w:val="00A27606"/>
    <w:rsid w:val="00A310F1"/>
    <w:rsid w:val="00A32D13"/>
    <w:rsid w:val="00A33FF6"/>
    <w:rsid w:val="00A346F9"/>
    <w:rsid w:val="00A357CA"/>
    <w:rsid w:val="00A37DEB"/>
    <w:rsid w:val="00A44145"/>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A37D5"/>
    <w:rsid w:val="00AA3C90"/>
    <w:rsid w:val="00AB0E94"/>
    <w:rsid w:val="00AB1D87"/>
    <w:rsid w:val="00AB625A"/>
    <w:rsid w:val="00AC0877"/>
    <w:rsid w:val="00AC7A01"/>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868"/>
    <w:rsid w:val="00B37523"/>
    <w:rsid w:val="00B4351A"/>
    <w:rsid w:val="00B43983"/>
    <w:rsid w:val="00B46801"/>
    <w:rsid w:val="00B51BF0"/>
    <w:rsid w:val="00B556C3"/>
    <w:rsid w:val="00B60E6C"/>
    <w:rsid w:val="00B62215"/>
    <w:rsid w:val="00B634A7"/>
    <w:rsid w:val="00B64A00"/>
    <w:rsid w:val="00B66D59"/>
    <w:rsid w:val="00B6766A"/>
    <w:rsid w:val="00B73DE9"/>
    <w:rsid w:val="00B8343D"/>
    <w:rsid w:val="00B83FA6"/>
    <w:rsid w:val="00B85AF7"/>
    <w:rsid w:val="00B96066"/>
    <w:rsid w:val="00B96DC0"/>
    <w:rsid w:val="00BA6522"/>
    <w:rsid w:val="00BA740A"/>
    <w:rsid w:val="00BA7A07"/>
    <w:rsid w:val="00BC3232"/>
    <w:rsid w:val="00BC5C73"/>
    <w:rsid w:val="00BD2484"/>
    <w:rsid w:val="00BD5389"/>
    <w:rsid w:val="00BD7F79"/>
    <w:rsid w:val="00BE004D"/>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47D7"/>
    <w:rsid w:val="00C61007"/>
    <w:rsid w:val="00C66928"/>
    <w:rsid w:val="00C726F5"/>
    <w:rsid w:val="00C727AC"/>
    <w:rsid w:val="00C7287E"/>
    <w:rsid w:val="00C740DF"/>
    <w:rsid w:val="00C76AF3"/>
    <w:rsid w:val="00C807E6"/>
    <w:rsid w:val="00C82200"/>
    <w:rsid w:val="00C8317A"/>
    <w:rsid w:val="00C86B08"/>
    <w:rsid w:val="00C90680"/>
    <w:rsid w:val="00C94AE4"/>
    <w:rsid w:val="00C96697"/>
    <w:rsid w:val="00CA017B"/>
    <w:rsid w:val="00CA28E4"/>
    <w:rsid w:val="00CA4D90"/>
    <w:rsid w:val="00CA5B2E"/>
    <w:rsid w:val="00CA6338"/>
    <w:rsid w:val="00CB1AAD"/>
    <w:rsid w:val="00CB3351"/>
    <w:rsid w:val="00CB4231"/>
    <w:rsid w:val="00CB6402"/>
    <w:rsid w:val="00CB6E18"/>
    <w:rsid w:val="00CC62EC"/>
    <w:rsid w:val="00CD55FA"/>
    <w:rsid w:val="00CD6395"/>
    <w:rsid w:val="00CE0950"/>
    <w:rsid w:val="00CE140C"/>
    <w:rsid w:val="00CE2AF0"/>
    <w:rsid w:val="00CF35DB"/>
    <w:rsid w:val="00D030B6"/>
    <w:rsid w:val="00D04F11"/>
    <w:rsid w:val="00D06B26"/>
    <w:rsid w:val="00D104B8"/>
    <w:rsid w:val="00D11172"/>
    <w:rsid w:val="00D11A3A"/>
    <w:rsid w:val="00D121D0"/>
    <w:rsid w:val="00D151DF"/>
    <w:rsid w:val="00D15C7E"/>
    <w:rsid w:val="00D16378"/>
    <w:rsid w:val="00D170BC"/>
    <w:rsid w:val="00D21557"/>
    <w:rsid w:val="00D21DD4"/>
    <w:rsid w:val="00D21FC7"/>
    <w:rsid w:val="00D223AD"/>
    <w:rsid w:val="00D22637"/>
    <w:rsid w:val="00D2344E"/>
    <w:rsid w:val="00D25DA0"/>
    <w:rsid w:val="00D301C9"/>
    <w:rsid w:val="00D40330"/>
    <w:rsid w:val="00D42CD4"/>
    <w:rsid w:val="00D43E4D"/>
    <w:rsid w:val="00D44FE9"/>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B0B29"/>
    <w:rsid w:val="00DB22CE"/>
    <w:rsid w:val="00DB317F"/>
    <w:rsid w:val="00DB503F"/>
    <w:rsid w:val="00DB5F9F"/>
    <w:rsid w:val="00DB68AD"/>
    <w:rsid w:val="00DC0A5F"/>
    <w:rsid w:val="00DC31A6"/>
    <w:rsid w:val="00DC410D"/>
    <w:rsid w:val="00DC4DB4"/>
    <w:rsid w:val="00DC7955"/>
    <w:rsid w:val="00DD42FF"/>
    <w:rsid w:val="00DD4E60"/>
    <w:rsid w:val="00DE1968"/>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45B0A"/>
    <w:rsid w:val="00E45C1E"/>
    <w:rsid w:val="00E47D68"/>
    <w:rsid w:val="00E56E79"/>
    <w:rsid w:val="00E56E7A"/>
    <w:rsid w:val="00E57974"/>
    <w:rsid w:val="00E6519D"/>
    <w:rsid w:val="00E713E5"/>
    <w:rsid w:val="00E716E5"/>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C7059"/>
    <w:rsid w:val="00ED2AA1"/>
    <w:rsid w:val="00ED2F82"/>
    <w:rsid w:val="00EE401F"/>
    <w:rsid w:val="00EE416C"/>
    <w:rsid w:val="00EE7FA3"/>
    <w:rsid w:val="00EF0A63"/>
    <w:rsid w:val="00EF0BB1"/>
    <w:rsid w:val="00EF1B8F"/>
    <w:rsid w:val="00F004A9"/>
    <w:rsid w:val="00F00969"/>
    <w:rsid w:val="00F00A0D"/>
    <w:rsid w:val="00F0177A"/>
    <w:rsid w:val="00F026A8"/>
    <w:rsid w:val="00F028A1"/>
    <w:rsid w:val="00F02D68"/>
    <w:rsid w:val="00F03127"/>
    <w:rsid w:val="00F03B14"/>
    <w:rsid w:val="00F03F25"/>
    <w:rsid w:val="00F044FB"/>
    <w:rsid w:val="00F05169"/>
    <w:rsid w:val="00F13A8E"/>
    <w:rsid w:val="00F14BE8"/>
    <w:rsid w:val="00F24B37"/>
    <w:rsid w:val="00F27BCD"/>
    <w:rsid w:val="00F348AC"/>
    <w:rsid w:val="00F35734"/>
    <w:rsid w:val="00F368B7"/>
    <w:rsid w:val="00F40D22"/>
    <w:rsid w:val="00F40DF1"/>
    <w:rsid w:val="00F40E96"/>
    <w:rsid w:val="00F40EB6"/>
    <w:rsid w:val="00F41ACF"/>
    <w:rsid w:val="00F41FE1"/>
    <w:rsid w:val="00F456EE"/>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3146"/>
    <w:rsid w:val="00FD36BA"/>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DE337B1"/>
  <w15:docId w15:val="{12C5108D-1E20-48B4-9E90-30C4D72F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8D3526"/>
    <w:pPr>
      <w:keepNext/>
      <w:spacing w:before="240" w:after="60"/>
      <w:outlineLvl w:val="1"/>
    </w:pPr>
    <w:rPr>
      <w:rFonts w:cs="Arial"/>
      <w:b/>
      <w:bCs/>
      <w:i/>
      <w:iCs/>
      <w:sz w:val="28"/>
      <w:szCs w:val="28"/>
    </w:rPr>
  </w:style>
  <w:style w:type="paragraph" w:styleId="berschrift3">
    <w:name w:val="heading 3"/>
    <w:basedOn w:val="Standard"/>
    <w:next w:val="Standard"/>
    <w:qFormat/>
    <w:rsid w:val="008D352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SMIverborgen">
    <w:name w:val="SMIverborgen"/>
    <w:rsid w:val="00386FA2"/>
    <w:rPr>
      <w:vanish/>
      <w:color w:val="0000FF"/>
    </w:rPr>
  </w:style>
  <w:style w:type="paragraph" w:styleId="Fuzeile">
    <w:name w:val="footer"/>
    <w:basedOn w:val="Standard"/>
    <w:rsid w:val="007E4C41"/>
    <w:pPr>
      <w:tabs>
        <w:tab w:val="center" w:pos="4536"/>
        <w:tab w:val="right" w:pos="9072"/>
      </w:tabs>
    </w:pPr>
  </w:style>
  <w:style w:type="paragraph" w:customStyle="1" w:styleId="1LDSberschrift1">
    <w:name w:val="1_LDS Überschrift 1"/>
    <w:basedOn w:val="berschrift1"/>
    <w:next w:val="Standard"/>
    <w:rsid w:val="003261E7"/>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3261E7"/>
    <w:pPr>
      <w:spacing w:after="240"/>
    </w:pPr>
    <w:rPr>
      <w:i w:val="0"/>
      <w:sz w:val="22"/>
    </w:rPr>
  </w:style>
  <w:style w:type="paragraph" w:customStyle="1" w:styleId="1LDSberschrift3">
    <w:name w:val="1_LDS Überschrift 3"/>
    <w:basedOn w:val="berschrift3"/>
    <w:next w:val="Standard"/>
    <w:rsid w:val="003261E7"/>
    <w:pPr>
      <w:spacing w:after="240"/>
    </w:pPr>
    <w:rPr>
      <w:sz w:val="22"/>
    </w:rPr>
  </w:style>
  <w:style w:type="paragraph" w:customStyle="1" w:styleId="SeitennrFolgeseite">
    <w:name w:val="Seitennr. Folgeseite"/>
    <w:rsid w:val="001464F1"/>
    <w:rPr>
      <w:sz w:val="24"/>
      <w:szCs w:val="24"/>
    </w:rPr>
  </w:style>
  <w:style w:type="character" w:customStyle="1" w:styleId="Formatvorlage9Zchn">
    <w:name w:val="Formatvorlage9 Zchn"/>
    <w:link w:val="Formatvorlage9"/>
    <w:locked/>
    <w:rsid w:val="001F7E08"/>
    <w:rPr>
      <w:rFonts w:ascii="Arial" w:hAnsi="Arial" w:cs="Arial"/>
    </w:rPr>
  </w:style>
  <w:style w:type="paragraph" w:customStyle="1" w:styleId="Formatvorlage9">
    <w:name w:val="Formatvorlage9"/>
    <w:basedOn w:val="Standard"/>
    <w:link w:val="Formatvorlage9Zchn"/>
    <w:rsid w:val="001F7E08"/>
    <w:pPr>
      <w:jc w:val="lef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internes Schreiben</vt:lpstr>
    </vt:vector>
  </TitlesOfParts>
  <Company>Landesdirektion Sachsen</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creator>Neumann, Marco - LDS</dc:creator>
  <cp:lastModifiedBy>Neumann, Marco - LDS</cp:lastModifiedBy>
  <cp:revision>2</cp:revision>
  <cp:lastPrinted>2009-10-14T06:38:00Z</cp:lastPrinted>
  <dcterms:created xsi:type="dcterms:W3CDTF">2025-07-08T06:38:00Z</dcterms:created>
  <dcterms:modified xsi:type="dcterms:W3CDTF">2025-07-08T06:38:00Z</dcterms:modified>
</cp:coreProperties>
</file>