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42843" w14:textId="77777777" w:rsidR="00857F01" w:rsidRPr="00567153" w:rsidRDefault="00857F01" w:rsidP="00857F01">
      <w:pPr>
        <w:jc w:val="center"/>
        <w:rPr>
          <w:b/>
        </w:rPr>
      </w:pPr>
      <w:bookmarkStart w:id="0" w:name="_GoBack"/>
      <w:bookmarkEnd w:id="0"/>
      <w:r w:rsidRPr="00567153">
        <w:rPr>
          <w:b/>
        </w:rPr>
        <w:t>Bekanntgabe</w:t>
      </w:r>
    </w:p>
    <w:p w14:paraId="1E894FB5" w14:textId="77777777" w:rsidR="00857F01" w:rsidRPr="00567153" w:rsidRDefault="00857F01" w:rsidP="00857F01">
      <w:pPr>
        <w:jc w:val="center"/>
        <w:rPr>
          <w:b/>
        </w:rPr>
      </w:pPr>
      <w:r w:rsidRPr="00567153">
        <w:rPr>
          <w:b/>
        </w:rPr>
        <w:t>der Landesdirektion Sachsen</w:t>
      </w:r>
    </w:p>
    <w:p w14:paraId="14C3A388" w14:textId="77777777" w:rsidR="00857F01" w:rsidRPr="00567153" w:rsidRDefault="00857F01" w:rsidP="00857F01">
      <w:pPr>
        <w:jc w:val="center"/>
        <w:rPr>
          <w:b/>
        </w:rPr>
      </w:pPr>
      <w:r w:rsidRPr="00567153">
        <w:rPr>
          <w:b/>
        </w:rPr>
        <w:t>nach § 5 Absatz</w:t>
      </w:r>
      <w:r>
        <w:rPr>
          <w:b/>
        </w:rPr>
        <w:t xml:space="preserve"> 2</w:t>
      </w:r>
      <w:r w:rsidRPr="00567153">
        <w:rPr>
          <w:b/>
        </w:rPr>
        <w:t xml:space="preserve"> des Gesetzes über die Umweltverträglichkeitsprüfung"</w:t>
      </w:r>
    </w:p>
    <w:p w14:paraId="3065448A" w14:textId="5BE51297" w:rsidR="00857F01" w:rsidRDefault="00857F01" w:rsidP="00857F01">
      <w:pPr>
        <w:jc w:val="center"/>
        <w:rPr>
          <w:b/>
        </w:rPr>
      </w:pPr>
      <w:r w:rsidRPr="00567153">
        <w:rPr>
          <w:b/>
        </w:rPr>
        <w:t xml:space="preserve">für das Vorhaben </w:t>
      </w:r>
      <w:r w:rsidRPr="00CC2ADF">
        <w:rPr>
          <w:b/>
        </w:rPr>
        <w:t>„</w:t>
      </w:r>
      <w:r>
        <w:rPr>
          <w:b/>
        </w:rPr>
        <w:t>Neubau Retentionsfläche Siedlungsweg Leutersdorf</w:t>
      </w:r>
      <w:r w:rsidRPr="00CC2ADF">
        <w:rPr>
          <w:b/>
        </w:rPr>
        <w:t>“</w:t>
      </w:r>
    </w:p>
    <w:p w14:paraId="7E07194C" w14:textId="3B51EC98" w:rsidR="00B35007" w:rsidRDefault="00B35007" w:rsidP="00857F01">
      <w:pPr>
        <w:jc w:val="center"/>
        <w:rPr>
          <w:b/>
        </w:rPr>
      </w:pPr>
    </w:p>
    <w:p w14:paraId="50EE5A82" w14:textId="77777777" w:rsidR="00B35007" w:rsidRPr="00567153" w:rsidRDefault="00B35007" w:rsidP="00857F01">
      <w:pPr>
        <w:jc w:val="center"/>
        <w:rPr>
          <w:b/>
        </w:rPr>
      </w:pPr>
    </w:p>
    <w:p w14:paraId="38033B73" w14:textId="4CA49ACA" w:rsidR="00857F01" w:rsidRPr="00567153" w:rsidRDefault="00857F01" w:rsidP="00857F01">
      <w:pPr>
        <w:spacing w:after="240"/>
        <w:jc w:val="center"/>
        <w:rPr>
          <w:b/>
        </w:rPr>
      </w:pPr>
      <w:r w:rsidRPr="00567153">
        <w:rPr>
          <w:b/>
        </w:rPr>
        <w:t xml:space="preserve">Gz.: </w:t>
      </w:r>
      <w:r w:rsidRPr="00CC2ADF">
        <w:rPr>
          <w:b/>
        </w:rPr>
        <w:t>C46_DD-0522/11</w:t>
      </w:r>
      <w:r>
        <w:rPr>
          <w:b/>
        </w:rPr>
        <w:t>93</w:t>
      </w:r>
      <w:r w:rsidRPr="00CC2ADF">
        <w:rPr>
          <w:b/>
        </w:rPr>
        <w:t>/6</w:t>
      </w:r>
    </w:p>
    <w:p w14:paraId="6F0C7208" w14:textId="3167BA3A" w:rsidR="00857F01" w:rsidRPr="004C5AF1" w:rsidRDefault="00B35007" w:rsidP="00857F01">
      <w:pPr>
        <w:spacing w:after="240"/>
        <w:jc w:val="center"/>
        <w:rPr>
          <w:b/>
        </w:rPr>
      </w:pPr>
      <w:r w:rsidRPr="004C5AF1">
        <w:rPr>
          <w:b/>
        </w:rPr>
        <w:t>V</w:t>
      </w:r>
      <w:r w:rsidR="00857F01" w:rsidRPr="004C5AF1">
        <w:rPr>
          <w:b/>
        </w:rPr>
        <w:t xml:space="preserve">om </w:t>
      </w:r>
      <w:r w:rsidR="00AB5593" w:rsidRPr="004C5AF1">
        <w:rPr>
          <w:b/>
        </w:rPr>
        <w:t>25. November</w:t>
      </w:r>
      <w:r w:rsidR="00857F01" w:rsidRPr="004C5AF1">
        <w:rPr>
          <w:b/>
        </w:rPr>
        <w:t xml:space="preserve"> 2020</w:t>
      </w:r>
    </w:p>
    <w:p w14:paraId="4B7F9325" w14:textId="22E0B5F0" w:rsidR="00857F01" w:rsidRPr="00567153" w:rsidRDefault="00857F01" w:rsidP="00857F01">
      <w:pPr>
        <w:spacing w:after="240"/>
        <w:ind w:firstLine="567"/>
      </w:pPr>
      <w:r w:rsidRPr="00567153">
        <w:t xml:space="preserve">Diese Bekanntgabe erfolgt gemäß § 5 Absatz 2 Sätze 1 bis 3 des Gesetzes über die Umweltverträglichkeitsprüfung in der Fassung der Bekanntmachung vom 24. Februar 2010 (BGBl. I S. 94), das zuletzt durch Artikel </w:t>
      </w:r>
      <w:r w:rsidR="0018696D">
        <w:t>117 V</w:t>
      </w:r>
      <w:r w:rsidRPr="00567153">
        <w:t xml:space="preserve"> des Gesetzes vom </w:t>
      </w:r>
      <w:r w:rsidR="0018696D">
        <w:t>19. Juni 2020</w:t>
      </w:r>
      <w:r w:rsidRPr="00567153">
        <w:t xml:space="preserve"> (BGBl. I S. </w:t>
      </w:r>
      <w:r w:rsidR="0018696D">
        <w:t>1328</w:t>
      </w:r>
      <w:r w:rsidRPr="00567153">
        <w:t>) (Gesetz über die Umweltverträglichkeitsprüfung) geändert worden ist.</w:t>
      </w:r>
    </w:p>
    <w:p w14:paraId="783CBE31" w14:textId="357ABC8B" w:rsidR="00857F01" w:rsidRDefault="005D00F5" w:rsidP="00857F01">
      <w:pPr>
        <w:spacing w:after="120"/>
        <w:ind w:firstLine="567"/>
        <w:rPr>
          <w:rFonts w:cs="Arial"/>
          <w:szCs w:val="22"/>
        </w:rPr>
      </w:pPr>
      <w:r>
        <w:t>Das</w:t>
      </w:r>
      <w:r w:rsidR="00857F01" w:rsidRPr="00567153">
        <w:t xml:space="preserve"> </w:t>
      </w:r>
      <w:r>
        <w:t>Landratsamt Görlitz</w:t>
      </w:r>
      <w:r w:rsidR="00857F01" w:rsidRPr="00CC2ADF">
        <w:t>,</w:t>
      </w:r>
      <w:r w:rsidR="00857F01" w:rsidRPr="00567153">
        <w:t xml:space="preserve"> </w:t>
      </w:r>
      <w:r>
        <w:t>Umweltamt,</w:t>
      </w:r>
      <w:r w:rsidR="00355C1A">
        <w:t xml:space="preserve"> Außenstelle Löbau, Georgewitzer Straße 52, 02708 Löbau, </w:t>
      </w:r>
      <w:r w:rsidR="00857F01" w:rsidRPr="00567153">
        <w:t xml:space="preserve">hat bei der Landesdirektion Sachsen mit Schreiben vom </w:t>
      </w:r>
      <w:r w:rsidR="00857F01" w:rsidRPr="00CC2ADF">
        <w:t>2</w:t>
      </w:r>
      <w:r w:rsidR="0018696D">
        <w:t>8</w:t>
      </w:r>
      <w:r w:rsidR="00857F01" w:rsidRPr="00CC2ADF">
        <w:t xml:space="preserve">. </w:t>
      </w:r>
      <w:r w:rsidR="00355C1A">
        <w:t>August</w:t>
      </w:r>
      <w:r w:rsidR="00857F01" w:rsidRPr="00CC2ADF">
        <w:t xml:space="preserve"> 2020 </w:t>
      </w:r>
      <w:r w:rsidR="00857F01" w:rsidRPr="00567153">
        <w:rPr>
          <w:rFonts w:cs="Arial"/>
          <w:szCs w:val="22"/>
        </w:rPr>
        <w:t>die Entscheidung beantragt, ob für das Vorhaben anstelle eines Planfeststellungsbeschlusses eine Plangenehmigung erteilt werden kann.</w:t>
      </w:r>
    </w:p>
    <w:p w14:paraId="4D595024" w14:textId="4A1E8B9D" w:rsidR="00857F01" w:rsidRPr="00355C1A" w:rsidRDefault="00857F01" w:rsidP="00857F01">
      <w:pPr>
        <w:spacing w:after="120"/>
        <w:ind w:firstLine="567"/>
      </w:pPr>
      <w:r w:rsidRPr="00355C1A">
        <w:rPr>
          <w:rFonts w:cs="Arial"/>
          <w:szCs w:val="22"/>
        </w:rPr>
        <w:lastRenderedPageBreak/>
        <w:t xml:space="preserve">Die geplante Maßnahme umfasst die </w:t>
      </w:r>
      <w:r w:rsidR="00355C1A" w:rsidRPr="00355C1A">
        <w:rPr>
          <w:rFonts w:cs="Arial"/>
          <w:szCs w:val="22"/>
        </w:rPr>
        <w:t xml:space="preserve">Schaffung einer Retentionsfläche durch Bau eines Dammes mittels Aufhöhung des vorhandenen Weges zwischen Wachestraße und Siedlungsweg. </w:t>
      </w:r>
    </w:p>
    <w:p w14:paraId="7664561B" w14:textId="244A5688" w:rsidR="00857F01" w:rsidRPr="00355C1A" w:rsidRDefault="00857F01" w:rsidP="00857F01">
      <w:pPr>
        <w:spacing w:after="240"/>
        <w:ind w:firstLine="567"/>
      </w:pPr>
      <w:r w:rsidRPr="00355C1A">
        <w:t xml:space="preserve">Das Vorhaben </w:t>
      </w:r>
      <w:r w:rsidRPr="0018696D">
        <w:t>„</w:t>
      </w:r>
      <w:r w:rsidR="00355C1A" w:rsidRPr="0018696D">
        <w:rPr>
          <w:szCs w:val="22"/>
        </w:rPr>
        <w:t>Neubau Retentionsfläche Siedlungsweg in Leutersdorf</w:t>
      </w:r>
      <w:r w:rsidRPr="0018696D">
        <w:t>“</w:t>
      </w:r>
      <w:r w:rsidRPr="00355C1A">
        <w:t xml:space="preserve"> fällt in den Anwendungsbereich des Gesetzes über die Umweltverträglichkeitsprüfung. Dementsprechend hat die Landesdirektion Sachsen eine allgemeine Vorprüfung des Einzelfalls vorgenommen.</w:t>
      </w:r>
    </w:p>
    <w:p w14:paraId="024852A2" w14:textId="6DE25273" w:rsidR="00857F01" w:rsidRPr="00355C1A" w:rsidRDefault="00857F01" w:rsidP="00857F01">
      <w:pPr>
        <w:spacing w:after="240"/>
        <w:ind w:firstLine="567"/>
      </w:pPr>
      <w:r w:rsidRPr="00593538">
        <w:t xml:space="preserve">Im Rahmen dieser Vorprüfung wurde am </w:t>
      </w:r>
      <w:r w:rsidR="00593538" w:rsidRPr="00593538">
        <w:t>17</w:t>
      </w:r>
      <w:r w:rsidRPr="00593538">
        <w:t xml:space="preserve">. </w:t>
      </w:r>
      <w:r w:rsidR="00593538" w:rsidRPr="00593538">
        <w:t>November</w:t>
      </w:r>
      <w:r w:rsidRPr="00593538">
        <w:t xml:space="preserve"> 2020 festgestellt, dass </w:t>
      </w:r>
      <w:r w:rsidRPr="00355C1A">
        <w:t xml:space="preserve">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Einschätzung sind folgende wesentliche Gründe maßgebend: </w:t>
      </w:r>
    </w:p>
    <w:p w14:paraId="2B96B80A" w14:textId="77777777" w:rsidR="00857F01" w:rsidRPr="00355C1A" w:rsidRDefault="00857F01" w:rsidP="00857F01">
      <w:pPr>
        <w:spacing w:after="240"/>
        <w:ind w:left="567" w:hanging="567"/>
      </w:pPr>
      <w:r w:rsidRPr="00355C1A">
        <w:t>-</w:t>
      </w:r>
      <w:r w:rsidRPr="00355C1A">
        <w:tab/>
        <w:t xml:space="preserve">die unerhebliche Größe und Ausgestaltung des gesamten Vorhabens, </w:t>
      </w:r>
    </w:p>
    <w:p w14:paraId="501F3166" w14:textId="77777777" w:rsidR="00857F01" w:rsidRPr="00355C1A" w:rsidRDefault="00857F01" w:rsidP="00857F01">
      <w:pPr>
        <w:spacing w:after="240"/>
        <w:ind w:left="567" w:hanging="567"/>
      </w:pPr>
      <w:r w:rsidRPr="00355C1A">
        <w:t>-</w:t>
      </w:r>
      <w:r w:rsidRPr="00355C1A">
        <w:tab/>
        <w:t>das unerhebliche Zusammenwirken mit anderen bestehenden oder zugelassenen Vorhaben und Tätigkeiten,</w:t>
      </w:r>
    </w:p>
    <w:p w14:paraId="57B6F7C3" w14:textId="77777777" w:rsidR="00857F01" w:rsidRPr="00355C1A" w:rsidRDefault="00857F01" w:rsidP="00857F01">
      <w:pPr>
        <w:spacing w:after="240"/>
        <w:ind w:left="567" w:hanging="567"/>
      </w:pPr>
      <w:r w:rsidRPr="00355C1A">
        <w:lastRenderedPageBreak/>
        <w:t>-</w:t>
      </w:r>
      <w:r w:rsidRPr="00355C1A">
        <w:tab/>
        <w:t>die unerhebliche Nutzung natürlicher Ressourcen, insbesondere Fläche, Boden, Wasser, Tiere, Pflanzen und biologische Vielfalt,</w:t>
      </w:r>
    </w:p>
    <w:p w14:paraId="214BC849" w14:textId="77777777" w:rsidR="00857F01" w:rsidRPr="00355C1A" w:rsidRDefault="00857F01" w:rsidP="00857F01">
      <w:pPr>
        <w:tabs>
          <w:tab w:val="left" w:pos="567"/>
        </w:tabs>
        <w:spacing w:after="240"/>
      </w:pPr>
      <w:r w:rsidRPr="00355C1A">
        <w:t>-</w:t>
      </w:r>
      <w:r w:rsidRPr="00355C1A">
        <w:tab/>
        <w:t>unerhebliche Umweltverschmutzung und Belästigungen,</w:t>
      </w:r>
    </w:p>
    <w:p w14:paraId="734F6731" w14:textId="77777777" w:rsidR="00857F01" w:rsidRPr="00355C1A" w:rsidRDefault="00857F01" w:rsidP="00857F01">
      <w:pPr>
        <w:spacing w:after="240"/>
        <w:ind w:left="567" w:hanging="567"/>
      </w:pPr>
      <w:r w:rsidRPr="00355C1A">
        <w:t>-</w:t>
      </w:r>
      <w:r w:rsidRPr="00355C1A">
        <w:tab/>
        <w:t>die unerheblichen Risiken für die menschliche Gesundheit, z. B. durch Verunreinigung von Wasser oder Luft,</w:t>
      </w:r>
    </w:p>
    <w:p w14:paraId="4836B85D" w14:textId="77777777" w:rsidR="00857F01" w:rsidRPr="00355C1A" w:rsidRDefault="00857F01" w:rsidP="00857F01">
      <w:pPr>
        <w:spacing w:after="240"/>
        <w:ind w:left="567" w:hanging="567"/>
      </w:pPr>
      <w:r w:rsidRPr="00355C1A">
        <w:t>-</w:t>
      </w:r>
      <w:r w:rsidRPr="00355C1A">
        <w:tab/>
        <w:t>die bestehende Nutzung des Gebietes, insbesondere als Fläche für landwirtschaftliche Nutzung (Nutzungskriterien),</w:t>
      </w:r>
    </w:p>
    <w:p w14:paraId="764BA179" w14:textId="77777777" w:rsidR="00857F01" w:rsidRPr="00355C1A" w:rsidRDefault="00857F01" w:rsidP="00857F01">
      <w:pPr>
        <w:spacing w:after="240"/>
        <w:ind w:left="567" w:hanging="567"/>
      </w:pPr>
      <w:r w:rsidRPr="00355C1A">
        <w:t>-</w:t>
      </w:r>
      <w:r w:rsidRPr="00355C1A">
        <w:tab/>
        <w:t>die geringe ökologische Empfindlichkeit des Vorhabengebiets und seines Untergrunds, insbesondere hinsichtlich Reichtum, Verfügbarkeit, Qualität und Regenerationsfähigkeit der natürlichen Ressourcen, wie Fläche, Boden, Landschaft, Wasser, Tiere, Pflanzen, biologische Vielfalt, (Qualitätskriterien),</w:t>
      </w:r>
    </w:p>
    <w:p w14:paraId="4E7E890E" w14:textId="77777777" w:rsidR="00857F01" w:rsidRPr="00355C1A" w:rsidRDefault="00857F01" w:rsidP="00857F01">
      <w:pPr>
        <w:spacing w:after="240"/>
        <w:ind w:left="567" w:hanging="567"/>
      </w:pPr>
      <w:r w:rsidRPr="00355C1A">
        <w:t>-</w:t>
      </w:r>
      <w:r w:rsidRPr="00355C1A">
        <w:tab/>
        <w:t>die nicht vorhandene Schwere und Komplexität der Auswirkungen,</w:t>
      </w:r>
    </w:p>
    <w:p w14:paraId="675CBFB7" w14:textId="77777777" w:rsidR="00857F01" w:rsidRPr="00355C1A" w:rsidRDefault="00857F01" w:rsidP="00857F01">
      <w:pPr>
        <w:tabs>
          <w:tab w:val="left" w:pos="567"/>
        </w:tabs>
        <w:spacing w:after="240"/>
      </w:pPr>
      <w:r w:rsidRPr="00355C1A">
        <w:t>-</w:t>
      </w:r>
      <w:r w:rsidRPr="00355C1A">
        <w:tab/>
        <w:t>die Möglichkeit, die Auswirkungen wirksam zu vermindern.</w:t>
      </w:r>
    </w:p>
    <w:p w14:paraId="6C33C351" w14:textId="77777777" w:rsidR="00857F01" w:rsidRPr="00355C1A" w:rsidRDefault="00857F01" w:rsidP="00857F01">
      <w:pPr>
        <w:spacing w:after="240"/>
      </w:pPr>
      <w:r w:rsidRPr="00355C1A">
        <w:t xml:space="preserve">Für die Entscheidung, dass für das Vorhaben keine Pflicht zur Durchführung einer Umweltverträglichkeitsprüfung besteht, sind die </w:t>
      </w:r>
      <w:r w:rsidRPr="00355C1A">
        <w:lastRenderedPageBreak/>
        <w:t>folgenden Merkmale des Vorhabens oder des Standorts maßgebend:</w:t>
      </w:r>
    </w:p>
    <w:p w14:paraId="18D8F396" w14:textId="77777777" w:rsidR="00857F01" w:rsidRPr="00355C1A" w:rsidRDefault="00857F01" w:rsidP="00857F01">
      <w:pPr>
        <w:numPr>
          <w:ilvl w:val="0"/>
          <w:numId w:val="1"/>
        </w:numPr>
        <w:spacing w:after="240"/>
        <w:ind w:left="567" w:hanging="567"/>
        <w:rPr>
          <w:rFonts w:eastAsia="Arial Unicode MS"/>
          <w:lang w:eastAsia="zh-CN"/>
        </w:rPr>
      </w:pPr>
      <w:r w:rsidRPr="00355C1A">
        <w:rPr>
          <w:rFonts w:eastAsia="Arial Unicode MS"/>
          <w:lang w:eastAsia="zh-CN"/>
        </w:rPr>
        <w:t>der Standort des Vorhabens besitzt eine geringe biologische Vielfalt,</w:t>
      </w:r>
    </w:p>
    <w:p w14:paraId="56059064" w14:textId="77777777" w:rsidR="00857F01" w:rsidRPr="00355C1A" w:rsidRDefault="00857F01" w:rsidP="00857F01">
      <w:pPr>
        <w:numPr>
          <w:ilvl w:val="0"/>
          <w:numId w:val="1"/>
        </w:numPr>
        <w:spacing w:after="240"/>
        <w:ind w:left="567" w:hanging="567"/>
      </w:pPr>
      <w:r w:rsidRPr="00355C1A">
        <w:rPr>
          <w:rFonts w:eastAsia="Arial Unicode MS"/>
          <w:lang w:eastAsia="zh-CN"/>
        </w:rPr>
        <w:t>die anthropogene Vorbelastung der in Anspruch zu nehmenden Flächen.</w:t>
      </w:r>
    </w:p>
    <w:p w14:paraId="2E81306F" w14:textId="77777777" w:rsidR="00857F01" w:rsidRPr="0047539C" w:rsidRDefault="00857F01" w:rsidP="00857F01">
      <w:pPr>
        <w:spacing w:after="240"/>
      </w:pPr>
      <w:r w:rsidRPr="0047539C">
        <w:t>Darüber hinaus sind folgende Vorkehrungen für diese Einschätzung maßgebend:</w:t>
      </w:r>
    </w:p>
    <w:p w14:paraId="2D2BDF94" w14:textId="7B1997F1" w:rsidR="00857F01" w:rsidRPr="0018696D" w:rsidRDefault="0047539C" w:rsidP="0018696D">
      <w:pPr>
        <w:numPr>
          <w:ilvl w:val="0"/>
          <w:numId w:val="1"/>
        </w:numPr>
        <w:spacing w:after="240"/>
        <w:ind w:left="567" w:hanging="567"/>
        <w:rPr>
          <w:rFonts w:eastAsia="Arial Unicode MS"/>
          <w:lang w:eastAsia="zh-CN"/>
        </w:rPr>
      </w:pPr>
      <w:r w:rsidRPr="0018696D">
        <w:rPr>
          <w:rFonts w:eastAsia="Arial Unicode MS"/>
          <w:lang w:eastAsia="zh-CN"/>
        </w:rPr>
        <w:t>die Böschungsbegrünung des Dammbauwerks.</w:t>
      </w:r>
    </w:p>
    <w:p w14:paraId="61CC7E38" w14:textId="77777777" w:rsidR="00857F01" w:rsidRPr="0018696D" w:rsidRDefault="00857F01" w:rsidP="00857F01">
      <w:pPr>
        <w:spacing w:after="240"/>
        <w:ind w:firstLine="567"/>
      </w:pPr>
      <w:r w:rsidRPr="00355C1A">
        <w:t>Diese Feststellung ist nicht selbstständig anfechtbar</w:t>
      </w:r>
      <w:r w:rsidRPr="0018696D">
        <w:t>.</w:t>
      </w:r>
    </w:p>
    <w:p w14:paraId="7D13065A" w14:textId="77777777" w:rsidR="00857F01" w:rsidRPr="00355C1A" w:rsidRDefault="00857F01" w:rsidP="00857F01">
      <w:pPr>
        <w:spacing w:after="240"/>
        <w:ind w:firstLine="567"/>
      </w:pPr>
      <w:r w:rsidRPr="00355C1A">
        <w:t xml:space="preserve">Die entscheidungsrelevanten Unterlagen sind der Öffentlichkeit in der Landesdirektion Sachsen, Referat 46, </w:t>
      </w:r>
      <w:r w:rsidRPr="00355C1A">
        <w:rPr>
          <w:rFonts w:cs="Arial"/>
          <w:szCs w:val="22"/>
        </w:rPr>
        <w:t xml:space="preserve">Stauffenbergallee 2, 01099 Dresden </w:t>
      </w:r>
      <w:r w:rsidRPr="00355C1A">
        <w:t>zugänglich.</w:t>
      </w:r>
    </w:p>
    <w:p w14:paraId="5DE7ACFE" w14:textId="77777777" w:rsidR="00857F01" w:rsidRPr="00355C1A" w:rsidRDefault="00857F01" w:rsidP="00857F01">
      <w:pPr>
        <w:spacing w:after="240"/>
        <w:ind w:firstLine="567"/>
        <w:rPr>
          <w:rFonts w:cs="Arial"/>
          <w:szCs w:val="22"/>
        </w:rPr>
      </w:pPr>
      <w:r w:rsidRPr="00355C1A">
        <w:rPr>
          <w:rFonts w:cs="Arial"/>
          <w:szCs w:val="22"/>
        </w:rPr>
        <w:t xml:space="preserve">Die Bekanntgabe ist auf der Internetseite der Landesdirektion Sachsen unter </w:t>
      </w:r>
      <w:r w:rsidRPr="00355C1A">
        <w:rPr>
          <w:rFonts w:cs="Arial"/>
          <w:szCs w:val="22"/>
          <w:u w:val="single"/>
        </w:rPr>
        <w:t>http://www.lds.sachsen.de/bekanntmachung</w:t>
      </w:r>
      <w:r w:rsidRPr="00355C1A">
        <w:rPr>
          <w:rFonts w:cs="Arial"/>
          <w:szCs w:val="22"/>
        </w:rPr>
        <w:t xml:space="preserve"> unter der Rubrik Hochwasserschutz einsehbar.</w:t>
      </w:r>
    </w:p>
    <w:p w14:paraId="1BE487AF" w14:textId="245E5007" w:rsidR="00857F01" w:rsidRPr="00AB5593" w:rsidRDefault="00857F01" w:rsidP="00857F01">
      <w:pPr>
        <w:autoSpaceDE w:val="0"/>
        <w:autoSpaceDN w:val="0"/>
        <w:adjustRightInd w:val="0"/>
        <w:spacing w:after="720"/>
      </w:pPr>
      <w:r w:rsidRPr="00AB5593">
        <w:t xml:space="preserve">Dresden, den </w:t>
      </w:r>
      <w:r w:rsidR="00AB5593" w:rsidRPr="00AB5593">
        <w:t xml:space="preserve">25. November </w:t>
      </w:r>
      <w:r w:rsidRPr="00AB5593">
        <w:t>2020</w:t>
      </w:r>
    </w:p>
    <w:p w14:paraId="2935FE45" w14:textId="77777777" w:rsidR="00857F01" w:rsidRPr="00355C1A" w:rsidRDefault="00857F01" w:rsidP="00857F01">
      <w:pPr>
        <w:keepNext/>
        <w:keepLines/>
        <w:jc w:val="center"/>
      </w:pPr>
      <w:r w:rsidRPr="00355C1A">
        <w:lastRenderedPageBreak/>
        <w:t>Landesdirektion Sachsen</w:t>
      </w:r>
    </w:p>
    <w:p w14:paraId="176871AA" w14:textId="20CFD2F8" w:rsidR="00857F01" w:rsidRPr="00355C1A" w:rsidRDefault="00B35007" w:rsidP="00857F01">
      <w:pPr>
        <w:keepNext/>
        <w:keepLines/>
        <w:jc w:val="center"/>
        <w:rPr>
          <w:rFonts w:eastAsia="Calibri" w:cs="Arial"/>
          <w:szCs w:val="22"/>
          <w:lang w:eastAsia="en-US"/>
        </w:rPr>
      </w:pPr>
      <w:r>
        <w:rPr>
          <w:rFonts w:eastAsia="Calibri" w:cs="Arial"/>
          <w:szCs w:val="22"/>
          <w:lang w:eastAsia="en-US"/>
        </w:rPr>
        <w:t>Kammel</w:t>
      </w:r>
    </w:p>
    <w:p w14:paraId="1CDD3D02" w14:textId="3A34443B" w:rsidR="00857F01" w:rsidRPr="00355C1A" w:rsidRDefault="00B35007" w:rsidP="00857F01">
      <w:pPr>
        <w:keepNext/>
        <w:keepLines/>
        <w:jc w:val="center"/>
        <w:rPr>
          <w:rFonts w:eastAsia="Calibri" w:cs="Arial"/>
          <w:szCs w:val="22"/>
          <w:lang w:eastAsia="en-US"/>
        </w:rPr>
      </w:pPr>
      <w:r>
        <w:rPr>
          <w:rFonts w:eastAsia="Calibri" w:cs="Arial"/>
          <w:szCs w:val="22"/>
          <w:lang w:eastAsia="en-US"/>
        </w:rPr>
        <w:t>Referat</w:t>
      </w:r>
      <w:r w:rsidR="00857F01" w:rsidRPr="00355C1A">
        <w:rPr>
          <w:rFonts w:eastAsia="Calibri" w:cs="Arial"/>
          <w:szCs w:val="22"/>
          <w:lang w:eastAsia="en-US"/>
        </w:rPr>
        <w:t>sleiter</w:t>
      </w:r>
    </w:p>
    <w:p w14:paraId="6B876422" w14:textId="1AE73C61" w:rsidR="004D5D4B" w:rsidRPr="00355C1A" w:rsidRDefault="004D5D4B" w:rsidP="00857F01"/>
    <w:sectPr w:rsidR="004D5D4B" w:rsidRPr="00355C1A" w:rsidSect="005168FC">
      <w:headerReference w:type="default" r:id="rId7"/>
      <w:footerReference w:type="default" r:id="rId8"/>
      <w:headerReference w:type="first" r:id="rId9"/>
      <w:footerReference w:type="first" r:id="rId10"/>
      <w:type w:val="continuous"/>
      <w:pgSz w:w="11906" w:h="16838" w:code="9"/>
      <w:pgMar w:top="1418" w:right="1418" w:bottom="1134"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76425" w14:textId="77777777" w:rsidR="00A13A86" w:rsidRDefault="00A13A86">
      <w:r>
        <w:separator/>
      </w:r>
    </w:p>
  </w:endnote>
  <w:endnote w:type="continuationSeparator" w:id="0">
    <w:p w14:paraId="6B876426" w14:textId="77777777" w:rsidR="00A13A86" w:rsidRDefault="00A1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6428" w14:textId="5632D73E" w:rsidR="002A7858" w:rsidRPr="000F18D0" w:rsidRDefault="002A7858" w:rsidP="000F18D0">
    <w:pPr>
      <w:rPr>
        <w:rFonts w:cs="Arial"/>
        <w:sz w:val="16"/>
        <w:szCs w:val="16"/>
      </w:rPr>
    </w:pPr>
    <w:r w:rsidRPr="00032815">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172091">
      <w:rPr>
        <w:rFonts w:cs="Arial"/>
        <w:noProof/>
        <w:sz w:val="16"/>
        <w:szCs w:val="16"/>
      </w:rPr>
      <w:t>2</w:t>
    </w:r>
    <w:r>
      <w:rPr>
        <w:rFonts w:cs="Arial"/>
        <w:sz w:val="16"/>
        <w:szCs w:val="16"/>
      </w:rPr>
      <w:fldChar w:fldCharType="end"/>
    </w:r>
    <w:r w:rsidRPr="00032815">
      <w:rPr>
        <w:rFonts w:cs="Arial"/>
        <w:sz w:val="16"/>
        <w:szCs w:val="16"/>
      </w:rPr>
      <w:t xml:space="preserve"> von </w:t>
    </w:r>
    <w:r>
      <w:rPr>
        <w:rFonts w:cs="Arial"/>
        <w:sz w:val="16"/>
        <w:szCs w:val="16"/>
      </w:rPr>
      <w:fldChar w:fldCharType="begin"/>
    </w:r>
    <w:r>
      <w:rPr>
        <w:rFonts w:cs="Arial"/>
        <w:sz w:val="16"/>
        <w:szCs w:val="16"/>
      </w:rPr>
      <w:instrText xml:space="preserve"> SECTIONPAGES  \* Arabic </w:instrText>
    </w:r>
    <w:r>
      <w:rPr>
        <w:rFonts w:cs="Arial"/>
        <w:sz w:val="16"/>
        <w:szCs w:val="16"/>
      </w:rPr>
      <w:fldChar w:fldCharType="separate"/>
    </w:r>
    <w:r w:rsidR="00172091">
      <w:rPr>
        <w:rFonts w:cs="Arial"/>
        <w:noProof/>
        <w:sz w:val="16"/>
        <w:szCs w:val="16"/>
      </w:rPr>
      <w:t>2</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642A" w14:textId="77777777" w:rsidR="002A7858" w:rsidRDefault="001C5974" w:rsidP="005D7802">
    <w:r>
      <w:rPr>
        <w:noProof/>
      </w:rPr>
      <mc:AlternateContent>
        <mc:Choice Requires="wps">
          <w:drawing>
            <wp:anchor distT="0" distB="0" distL="114300" distR="114300" simplePos="0" relativeHeight="251659776" behindDoc="0" locked="0" layoutInCell="1" allowOverlap="1" wp14:anchorId="6B876432" wp14:editId="6B876433">
              <wp:simplePos x="0" y="0"/>
              <wp:positionH relativeFrom="column">
                <wp:posOffset>-626745</wp:posOffset>
              </wp:positionH>
              <wp:positionV relativeFrom="page">
                <wp:posOffset>5350510</wp:posOffset>
              </wp:positionV>
              <wp:extent cx="144145" cy="0"/>
              <wp:effectExtent l="11430" t="6985" r="6350" b="1206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2591" id="Line 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5pt,421.3pt" to="-38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VF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" strokeweight=".25pt">
              <w10:wrap anchory="page"/>
            </v:line>
          </w:pict>
        </mc:Fallback>
      </mc:AlternateContent>
    </w:r>
  </w:p>
  <w:p w14:paraId="6B87642B" w14:textId="290FBE6D" w:rsidR="002A7858" w:rsidRDefault="001C5974" w:rsidP="005D7802">
    <w:r>
      <w:rPr>
        <w:noProof/>
      </w:rPr>
      <mc:AlternateContent>
        <mc:Choice Requires="wps">
          <w:drawing>
            <wp:anchor distT="0" distB="0" distL="114300" distR="114300" simplePos="0" relativeHeight="251658752" behindDoc="0" locked="0" layoutInCell="1" allowOverlap="1" wp14:anchorId="6B876434" wp14:editId="6B876435">
              <wp:simplePos x="0" y="0"/>
              <wp:positionH relativeFrom="column">
                <wp:posOffset>-626110</wp:posOffset>
              </wp:positionH>
              <wp:positionV relativeFrom="page">
                <wp:posOffset>7413625</wp:posOffset>
              </wp:positionV>
              <wp:extent cx="144145" cy="0"/>
              <wp:effectExtent l="12065" t="12700" r="5715"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C8FB4"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pt,583.75pt" to="-37.9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QP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" strokeweight=".25pt">
              <w10:wrap anchory="page"/>
            </v:line>
          </w:pict>
        </mc:Fallback>
      </mc:AlternateContent>
    </w:r>
    <w:r w:rsidR="002A7858" w:rsidRPr="00D13B3C">
      <w:t xml:space="preserve">Seite </w:t>
    </w:r>
    <w:r w:rsidR="002A7858" w:rsidRPr="00D13B3C">
      <w:fldChar w:fldCharType="begin"/>
    </w:r>
    <w:r w:rsidR="002A7858" w:rsidRPr="00D13B3C">
      <w:instrText xml:space="preserve"> PAGE </w:instrText>
    </w:r>
    <w:r w:rsidR="002A7858" w:rsidRPr="00D13B3C">
      <w:fldChar w:fldCharType="separate"/>
    </w:r>
    <w:r w:rsidR="00172091">
      <w:rPr>
        <w:noProof/>
      </w:rPr>
      <w:t>1</w:t>
    </w:r>
    <w:r w:rsidR="002A7858" w:rsidRPr="00D13B3C">
      <w:fldChar w:fldCharType="end"/>
    </w:r>
    <w:r w:rsidR="002A7858" w:rsidRPr="00D13B3C">
      <w:t xml:space="preserve"> von </w:t>
    </w:r>
    <w:fldSimple w:instr=" NUMPAGES ">
      <w:r w:rsidR="00172091">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76423" w14:textId="77777777" w:rsidR="00A13A86" w:rsidRDefault="00A13A86">
      <w:r>
        <w:separator/>
      </w:r>
    </w:p>
  </w:footnote>
  <w:footnote w:type="continuationSeparator" w:id="0">
    <w:p w14:paraId="6B876424" w14:textId="77777777" w:rsidR="00A13A86" w:rsidRDefault="00A1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6427" w14:textId="77777777" w:rsidR="002A7858" w:rsidRPr="00B04597" w:rsidRDefault="001C5974" w:rsidP="00B04597">
    <w:pPr>
      <w:pStyle w:val="Kopfzeile"/>
      <w:rPr>
        <w:szCs w:val="16"/>
      </w:rPr>
    </w:pPr>
    <w:r>
      <w:rPr>
        <w:b/>
        <w:noProof/>
        <w:sz w:val="32"/>
        <w:szCs w:val="32"/>
      </w:rPr>
      <mc:AlternateContent>
        <mc:Choice Requires="wps">
          <w:drawing>
            <wp:anchor distT="0" distB="0" distL="114300" distR="114300" simplePos="0" relativeHeight="251657728" behindDoc="0" locked="0" layoutInCell="1" allowOverlap="1" wp14:anchorId="6B87642C" wp14:editId="6B87642D">
              <wp:simplePos x="0" y="0"/>
              <wp:positionH relativeFrom="page">
                <wp:posOffset>332740</wp:posOffset>
              </wp:positionH>
              <wp:positionV relativeFrom="page">
                <wp:posOffset>5474970</wp:posOffset>
              </wp:positionV>
              <wp:extent cx="180340" cy="635"/>
              <wp:effectExtent l="8890" t="7620" r="10795" b="1079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206F68" id="Line 2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431.1pt" to="40.4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6704" behindDoc="0" locked="0" layoutInCell="1" allowOverlap="1" wp14:anchorId="6B87642E" wp14:editId="6B87642F">
              <wp:simplePos x="0" y="0"/>
              <wp:positionH relativeFrom="page">
                <wp:posOffset>332740</wp:posOffset>
              </wp:positionH>
              <wp:positionV relativeFrom="page">
                <wp:posOffset>7713345</wp:posOffset>
              </wp:positionV>
              <wp:extent cx="180340" cy="635"/>
              <wp:effectExtent l="8890" t="7620" r="10795" b="1079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32EDFB" id="Line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607.35pt" to="40.4pt,6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5680" behindDoc="0" locked="0" layoutInCell="1" allowOverlap="1" wp14:anchorId="6B876430" wp14:editId="6B876431">
              <wp:simplePos x="0" y="0"/>
              <wp:positionH relativeFrom="page">
                <wp:posOffset>332740</wp:posOffset>
              </wp:positionH>
              <wp:positionV relativeFrom="page">
                <wp:posOffset>3896995</wp:posOffset>
              </wp:positionV>
              <wp:extent cx="180340" cy="635"/>
              <wp:effectExtent l="8890" t="10795" r="10795" b="762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0526EB" id="Line 2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306.85pt" to="40.4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" strokeweight=".25pt">
              <v:stroke startarrowwidth="wide" startarrowlength="long" endarrowwidth="wide" endarrowlength="long"/>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6429" w14:textId="77777777" w:rsidR="002A7858" w:rsidRPr="00A825AD" w:rsidRDefault="002A7858" w:rsidP="00171206">
    <w:pPr>
      <w:jc w:val="center"/>
      <w:rPr>
        <w:b/>
        <w:vanish/>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E7A97"/>
    <w:multiLevelType w:val="hybridMultilevel"/>
    <w:tmpl w:val="79E234B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6D4509"/>
    <w:multiLevelType w:val="hybridMultilevel"/>
    <w:tmpl w:val="6CECF7E0"/>
    <w:lvl w:ilvl="0" w:tplc="A6662304">
      <w:numFmt w:val="bullet"/>
      <w:lvlText w:val="-"/>
      <w:lvlJc w:val="left"/>
      <w:pPr>
        <w:ind w:left="6" w:hanging="360"/>
      </w:pPr>
      <w:rPr>
        <w:rFonts w:ascii="Arial" w:eastAsia="Times New Roman" w:hAnsi="Arial" w:cs="Arial" w:hint="default"/>
      </w:rPr>
    </w:lvl>
    <w:lvl w:ilvl="1" w:tplc="04070003" w:tentative="1">
      <w:start w:val="1"/>
      <w:numFmt w:val="bullet"/>
      <w:lvlText w:val="o"/>
      <w:lvlJc w:val="left"/>
      <w:pPr>
        <w:ind w:left="726" w:hanging="360"/>
      </w:pPr>
      <w:rPr>
        <w:rFonts w:ascii="Courier New" w:hAnsi="Courier New" w:cs="Courier New" w:hint="default"/>
      </w:rPr>
    </w:lvl>
    <w:lvl w:ilvl="2" w:tplc="04070005" w:tentative="1">
      <w:start w:val="1"/>
      <w:numFmt w:val="bullet"/>
      <w:lvlText w:val=""/>
      <w:lvlJc w:val="left"/>
      <w:pPr>
        <w:ind w:left="1446" w:hanging="360"/>
      </w:pPr>
      <w:rPr>
        <w:rFonts w:ascii="Wingdings" w:hAnsi="Wingdings" w:hint="default"/>
      </w:rPr>
    </w:lvl>
    <w:lvl w:ilvl="3" w:tplc="04070001" w:tentative="1">
      <w:start w:val="1"/>
      <w:numFmt w:val="bullet"/>
      <w:lvlText w:val=""/>
      <w:lvlJc w:val="left"/>
      <w:pPr>
        <w:ind w:left="2166" w:hanging="360"/>
      </w:pPr>
      <w:rPr>
        <w:rFonts w:ascii="Symbol" w:hAnsi="Symbol" w:hint="default"/>
      </w:rPr>
    </w:lvl>
    <w:lvl w:ilvl="4" w:tplc="04070003" w:tentative="1">
      <w:start w:val="1"/>
      <w:numFmt w:val="bullet"/>
      <w:lvlText w:val="o"/>
      <w:lvlJc w:val="left"/>
      <w:pPr>
        <w:ind w:left="2886" w:hanging="360"/>
      </w:pPr>
      <w:rPr>
        <w:rFonts w:ascii="Courier New" w:hAnsi="Courier New" w:cs="Courier New" w:hint="default"/>
      </w:rPr>
    </w:lvl>
    <w:lvl w:ilvl="5" w:tplc="04070005" w:tentative="1">
      <w:start w:val="1"/>
      <w:numFmt w:val="bullet"/>
      <w:lvlText w:val=""/>
      <w:lvlJc w:val="left"/>
      <w:pPr>
        <w:ind w:left="3606" w:hanging="360"/>
      </w:pPr>
      <w:rPr>
        <w:rFonts w:ascii="Wingdings" w:hAnsi="Wingdings" w:hint="default"/>
      </w:rPr>
    </w:lvl>
    <w:lvl w:ilvl="6" w:tplc="04070001" w:tentative="1">
      <w:start w:val="1"/>
      <w:numFmt w:val="bullet"/>
      <w:lvlText w:val=""/>
      <w:lvlJc w:val="left"/>
      <w:pPr>
        <w:ind w:left="4326" w:hanging="360"/>
      </w:pPr>
      <w:rPr>
        <w:rFonts w:ascii="Symbol" w:hAnsi="Symbol" w:hint="default"/>
      </w:rPr>
    </w:lvl>
    <w:lvl w:ilvl="7" w:tplc="04070003" w:tentative="1">
      <w:start w:val="1"/>
      <w:numFmt w:val="bullet"/>
      <w:lvlText w:val="o"/>
      <w:lvlJc w:val="left"/>
      <w:pPr>
        <w:ind w:left="5046" w:hanging="360"/>
      </w:pPr>
      <w:rPr>
        <w:rFonts w:ascii="Courier New" w:hAnsi="Courier New" w:cs="Courier New" w:hint="default"/>
      </w:rPr>
    </w:lvl>
    <w:lvl w:ilvl="8" w:tplc="04070005" w:tentative="1">
      <w:start w:val="1"/>
      <w:numFmt w:val="bullet"/>
      <w:lvlText w:val=""/>
      <w:lvlJc w:val="left"/>
      <w:pPr>
        <w:ind w:left="576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08"/>
  <w:autoHyphenation/>
  <w:hyphenationZone w:val="425"/>
  <w:doNotHyphenateCaps/>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ument" w:val="Reinschrift"/>
    <w:docVar w:name="Erstellt" w:val="Neu"/>
    <w:docVar w:name="Filenameentwurf" w:val="Vermerkneu_ew.doc"/>
    <w:docVar w:name="FullFilenameentwurf" w:val="D:\Vorlagen\Vermerkneu_ew.doc"/>
    <w:docVar w:name="sAdressTyp" w:val="Adresse"/>
    <w:docVar w:name="sAdressZeile_Ende" w:val="0"/>
    <w:docVar w:name="sArtSchreiben" w:val="VermerkLeitung"/>
    <w:docVar w:name="sKopfBez" w:val="ALLGEMEIN"/>
    <w:docVar w:name="sVorbemerkung" w:val="nein"/>
    <w:docVar w:name="sZeilengrenze" w:val="1"/>
  </w:docVars>
  <w:rsids>
    <w:rsidRoot w:val="00190E95"/>
    <w:rsid w:val="00003422"/>
    <w:rsid w:val="00010215"/>
    <w:rsid w:val="00011375"/>
    <w:rsid w:val="00017762"/>
    <w:rsid w:val="00017914"/>
    <w:rsid w:val="00025DDC"/>
    <w:rsid w:val="0002688E"/>
    <w:rsid w:val="00027617"/>
    <w:rsid w:val="00030A7C"/>
    <w:rsid w:val="000321ED"/>
    <w:rsid w:val="00032815"/>
    <w:rsid w:val="000333A8"/>
    <w:rsid w:val="00034C3A"/>
    <w:rsid w:val="00036C3E"/>
    <w:rsid w:val="00044BC0"/>
    <w:rsid w:val="0004691B"/>
    <w:rsid w:val="00046A11"/>
    <w:rsid w:val="000472EB"/>
    <w:rsid w:val="0004753E"/>
    <w:rsid w:val="00047A9B"/>
    <w:rsid w:val="00051738"/>
    <w:rsid w:val="00053290"/>
    <w:rsid w:val="00055014"/>
    <w:rsid w:val="00055436"/>
    <w:rsid w:val="00055554"/>
    <w:rsid w:val="000620CE"/>
    <w:rsid w:val="0006220C"/>
    <w:rsid w:val="00065177"/>
    <w:rsid w:val="000677BA"/>
    <w:rsid w:val="00070997"/>
    <w:rsid w:val="00076607"/>
    <w:rsid w:val="000768DC"/>
    <w:rsid w:val="00077209"/>
    <w:rsid w:val="00081587"/>
    <w:rsid w:val="00082402"/>
    <w:rsid w:val="000832DB"/>
    <w:rsid w:val="0008439D"/>
    <w:rsid w:val="00086885"/>
    <w:rsid w:val="000878B3"/>
    <w:rsid w:val="0009060F"/>
    <w:rsid w:val="00090714"/>
    <w:rsid w:val="00091218"/>
    <w:rsid w:val="000915BC"/>
    <w:rsid w:val="00097611"/>
    <w:rsid w:val="000A6074"/>
    <w:rsid w:val="000A63FC"/>
    <w:rsid w:val="000A6AE8"/>
    <w:rsid w:val="000B596D"/>
    <w:rsid w:val="000C524A"/>
    <w:rsid w:val="000D16E3"/>
    <w:rsid w:val="000D1BB5"/>
    <w:rsid w:val="000E3DF9"/>
    <w:rsid w:val="000F014E"/>
    <w:rsid w:val="000F0212"/>
    <w:rsid w:val="000F18D0"/>
    <w:rsid w:val="0010503C"/>
    <w:rsid w:val="00106CEE"/>
    <w:rsid w:val="00112C4D"/>
    <w:rsid w:val="00113C59"/>
    <w:rsid w:val="0011683D"/>
    <w:rsid w:val="00116B9B"/>
    <w:rsid w:val="00125C46"/>
    <w:rsid w:val="00132E46"/>
    <w:rsid w:val="001334BB"/>
    <w:rsid w:val="00133C17"/>
    <w:rsid w:val="00133E41"/>
    <w:rsid w:val="001371BB"/>
    <w:rsid w:val="00140D0D"/>
    <w:rsid w:val="00145D99"/>
    <w:rsid w:val="001464F1"/>
    <w:rsid w:val="00147144"/>
    <w:rsid w:val="001473C9"/>
    <w:rsid w:val="00150B2F"/>
    <w:rsid w:val="00154A04"/>
    <w:rsid w:val="00157433"/>
    <w:rsid w:val="00161184"/>
    <w:rsid w:val="00164EB0"/>
    <w:rsid w:val="00170D59"/>
    <w:rsid w:val="00171206"/>
    <w:rsid w:val="00172091"/>
    <w:rsid w:val="001737B3"/>
    <w:rsid w:val="0017760C"/>
    <w:rsid w:val="0018286F"/>
    <w:rsid w:val="00186849"/>
    <w:rsid w:val="0018696D"/>
    <w:rsid w:val="00190E95"/>
    <w:rsid w:val="001912AC"/>
    <w:rsid w:val="00192327"/>
    <w:rsid w:val="001946B1"/>
    <w:rsid w:val="0019667E"/>
    <w:rsid w:val="001A16A5"/>
    <w:rsid w:val="001A260A"/>
    <w:rsid w:val="001A54C4"/>
    <w:rsid w:val="001A5F4A"/>
    <w:rsid w:val="001A7751"/>
    <w:rsid w:val="001B5778"/>
    <w:rsid w:val="001C3381"/>
    <w:rsid w:val="001C542F"/>
    <w:rsid w:val="001C5974"/>
    <w:rsid w:val="001C6013"/>
    <w:rsid w:val="001C7E2B"/>
    <w:rsid w:val="001D038C"/>
    <w:rsid w:val="001D0CC8"/>
    <w:rsid w:val="001D4EC1"/>
    <w:rsid w:val="001D5A23"/>
    <w:rsid w:val="001E34E0"/>
    <w:rsid w:val="001E4BC6"/>
    <w:rsid w:val="001E55B1"/>
    <w:rsid w:val="001E7B15"/>
    <w:rsid w:val="001F17EB"/>
    <w:rsid w:val="001F385D"/>
    <w:rsid w:val="00202E1C"/>
    <w:rsid w:val="0020391B"/>
    <w:rsid w:val="002058E8"/>
    <w:rsid w:val="002063A4"/>
    <w:rsid w:val="00207B8C"/>
    <w:rsid w:val="00210470"/>
    <w:rsid w:val="00216C3D"/>
    <w:rsid w:val="00216F18"/>
    <w:rsid w:val="002211D7"/>
    <w:rsid w:val="00221B53"/>
    <w:rsid w:val="00234C13"/>
    <w:rsid w:val="00241FD8"/>
    <w:rsid w:val="002433BB"/>
    <w:rsid w:val="00243543"/>
    <w:rsid w:val="0024452E"/>
    <w:rsid w:val="00244912"/>
    <w:rsid w:val="00251956"/>
    <w:rsid w:val="00252B64"/>
    <w:rsid w:val="00261CD5"/>
    <w:rsid w:val="002627E9"/>
    <w:rsid w:val="00270807"/>
    <w:rsid w:val="00272726"/>
    <w:rsid w:val="002763E8"/>
    <w:rsid w:val="002768CB"/>
    <w:rsid w:val="00295FEC"/>
    <w:rsid w:val="002964A7"/>
    <w:rsid w:val="002A43AC"/>
    <w:rsid w:val="002A4B4C"/>
    <w:rsid w:val="002A7858"/>
    <w:rsid w:val="002B0CFA"/>
    <w:rsid w:val="002B1B0B"/>
    <w:rsid w:val="002B4E1E"/>
    <w:rsid w:val="002C05F6"/>
    <w:rsid w:val="002C2E5F"/>
    <w:rsid w:val="002C431E"/>
    <w:rsid w:val="002C4954"/>
    <w:rsid w:val="002C4C80"/>
    <w:rsid w:val="002C5CBC"/>
    <w:rsid w:val="002C5CD0"/>
    <w:rsid w:val="002D7F88"/>
    <w:rsid w:val="002E7F18"/>
    <w:rsid w:val="002F3831"/>
    <w:rsid w:val="003013F7"/>
    <w:rsid w:val="00302FBB"/>
    <w:rsid w:val="00304C2C"/>
    <w:rsid w:val="003169D5"/>
    <w:rsid w:val="003201AD"/>
    <w:rsid w:val="00323876"/>
    <w:rsid w:val="00324A73"/>
    <w:rsid w:val="003261E7"/>
    <w:rsid w:val="0032640F"/>
    <w:rsid w:val="003426A7"/>
    <w:rsid w:val="0034406C"/>
    <w:rsid w:val="00344382"/>
    <w:rsid w:val="00347A4F"/>
    <w:rsid w:val="00350A54"/>
    <w:rsid w:val="00351CE0"/>
    <w:rsid w:val="00354D90"/>
    <w:rsid w:val="00355C1A"/>
    <w:rsid w:val="003635D4"/>
    <w:rsid w:val="00365985"/>
    <w:rsid w:val="00366E6D"/>
    <w:rsid w:val="00370512"/>
    <w:rsid w:val="003758CA"/>
    <w:rsid w:val="00376AA6"/>
    <w:rsid w:val="00383F65"/>
    <w:rsid w:val="00384421"/>
    <w:rsid w:val="00386FA2"/>
    <w:rsid w:val="00391FCC"/>
    <w:rsid w:val="003931D5"/>
    <w:rsid w:val="003934D4"/>
    <w:rsid w:val="00395394"/>
    <w:rsid w:val="00395C9D"/>
    <w:rsid w:val="0039658F"/>
    <w:rsid w:val="00397474"/>
    <w:rsid w:val="003A0A39"/>
    <w:rsid w:val="003A2395"/>
    <w:rsid w:val="003A298E"/>
    <w:rsid w:val="003A511A"/>
    <w:rsid w:val="003A74DC"/>
    <w:rsid w:val="003A7EF3"/>
    <w:rsid w:val="003B2EF0"/>
    <w:rsid w:val="003B359D"/>
    <w:rsid w:val="003B5CB5"/>
    <w:rsid w:val="003B7736"/>
    <w:rsid w:val="003C11E4"/>
    <w:rsid w:val="003C1291"/>
    <w:rsid w:val="003C315A"/>
    <w:rsid w:val="003C4607"/>
    <w:rsid w:val="003E7A7A"/>
    <w:rsid w:val="003F5553"/>
    <w:rsid w:val="003F6024"/>
    <w:rsid w:val="003F6C0B"/>
    <w:rsid w:val="003F7C72"/>
    <w:rsid w:val="00402970"/>
    <w:rsid w:val="004061E0"/>
    <w:rsid w:val="00406271"/>
    <w:rsid w:val="00426332"/>
    <w:rsid w:val="00432ABA"/>
    <w:rsid w:val="0043399C"/>
    <w:rsid w:val="00436785"/>
    <w:rsid w:val="00441AA8"/>
    <w:rsid w:val="0044295E"/>
    <w:rsid w:val="00442E0E"/>
    <w:rsid w:val="004431A9"/>
    <w:rsid w:val="00443BDC"/>
    <w:rsid w:val="0044566C"/>
    <w:rsid w:val="0044614D"/>
    <w:rsid w:val="004471AA"/>
    <w:rsid w:val="00452AD1"/>
    <w:rsid w:val="00452E86"/>
    <w:rsid w:val="004550CE"/>
    <w:rsid w:val="004569E7"/>
    <w:rsid w:val="0045764B"/>
    <w:rsid w:val="004606DC"/>
    <w:rsid w:val="0046125C"/>
    <w:rsid w:val="00461C2A"/>
    <w:rsid w:val="00462BCC"/>
    <w:rsid w:val="00464EC4"/>
    <w:rsid w:val="004712FB"/>
    <w:rsid w:val="0047539C"/>
    <w:rsid w:val="00477030"/>
    <w:rsid w:val="004812D6"/>
    <w:rsid w:val="004817C9"/>
    <w:rsid w:val="00482340"/>
    <w:rsid w:val="00482CEA"/>
    <w:rsid w:val="004831B1"/>
    <w:rsid w:val="004846C9"/>
    <w:rsid w:val="00486CCF"/>
    <w:rsid w:val="00491918"/>
    <w:rsid w:val="0049520F"/>
    <w:rsid w:val="004A15C0"/>
    <w:rsid w:val="004A1A6B"/>
    <w:rsid w:val="004A5CED"/>
    <w:rsid w:val="004A7868"/>
    <w:rsid w:val="004A7E34"/>
    <w:rsid w:val="004B4F4F"/>
    <w:rsid w:val="004B65B7"/>
    <w:rsid w:val="004C0C48"/>
    <w:rsid w:val="004C1503"/>
    <w:rsid w:val="004C2373"/>
    <w:rsid w:val="004C2F5B"/>
    <w:rsid w:val="004C3BAB"/>
    <w:rsid w:val="004C3C4E"/>
    <w:rsid w:val="004C5AF1"/>
    <w:rsid w:val="004C68AA"/>
    <w:rsid w:val="004D15C7"/>
    <w:rsid w:val="004D5D4B"/>
    <w:rsid w:val="004E2904"/>
    <w:rsid w:val="004E377E"/>
    <w:rsid w:val="004E3794"/>
    <w:rsid w:val="004E587C"/>
    <w:rsid w:val="004E5DF1"/>
    <w:rsid w:val="004F2FAF"/>
    <w:rsid w:val="004F5314"/>
    <w:rsid w:val="004F554F"/>
    <w:rsid w:val="004F723F"/>
    <w:rsid w:val="00500A78"/>
    <w:rsid w:val="005021DA"/>
    <w:rsid w:val="00505F07"/>
    <w:rsid w:val="005066E8"/>
    <w:rsid w:val="00506769"/>
    <w:rsid w:val="00507F28"/>
    <w:rsid w:val="005120DA"/>
    <w:rsid w:val="00512ACB"/>
    <w:rsid w:val="005141D1"/>
    <w:rsid w:val="00514903"/>
    <w:rsid w:val="00516256"/>
    <w:rsid w:val="005168FC"/>
    <w:rsid w:val="00523885"/>
    <w:rsid w:val="00525E0C"/>
    <w:rsid w:val="00526875"/>
    <w:rsid w:val="005304ED"/>
    <w:rsid w:val="00531F25"/>
    <w:rsid w:val="00533349"/>
    <w:rsid w:val="0053755E"/>
    <w:rsid w:val="00540B64"/>
    <w:rsid w:val="005428DB"/>
    <w:rsid w:val="00553254"/>
    <w:rsid w:val="0055496F"/>
    <w:rsid w:val="00555D66"/>
    <w:rsid w:val="00557AC6"/>
    <w:rsid w:val="00560240"/>
    <w:rsid w:val="00562CA9"/>
    <w:rsid w:val="00563E38"/>
    <w:rsid w:val="00566C00"/>
    <w:rsid w:val="00580E95"/>
    <w:rsid w:val="00583D4D"/>
    <w:rsid w:val="00584FDF"/>
    <w:rsid w:val="00587B07"/>
    <w:rsid w:val="00593538"/>
    <w:rsid w:val="00595DD7"/>
    <w:rsid w:val="005A2748"/>
    <w:rsid w:val="005A27B5"/>
    <w:rsid w:val="005A6AF6"/>
    <w:rsid w:val="005B1AFD"/>
    <w:rsid w:val="005B3C44"/>
    <w:rsid w:val="005B4A22"/>
    <w:rsid w:val="005C1471"/>
    <w:rsid w:val="005C4316"/>
    <w:rsid w:val="005C4CE7"/>
    <w:rsid w:val="005C79E6"/>
    <w:rsid w:val="005D00F5"/>
    <w:rsid w:val="005D0E8A"/>
    <w:rsid w:val="005D3E40"/>
    <w:rsid w:val="005D4BF5"/>
    <w:rsid w:val="005D7802"/>
    <w:rsid w:val="005D7858"/>
    <w:rsid w:val="005E22A7"/>
    <w:rsid w:val="005E274C"/>
    <w:rsid w:val="005E4C02"/>
    <w:rsid w:val="005E5C2C"/>
    <w:rsid w:val="005E61E8"/>
    <w:rsid w:val="005F047B"/>
    <w:rsid w:val="005F1955"/>
    <w:rsid w:val="005F4230"/>
    <w:rsid w:val="00601777"/>
    <w:rsid w:val="006043D8"/>
    <w:rsid w:val="00604AB9"/>
    <w:rsid w:val="006052C5"/>
    <w:rsid w:val="00612E59"/>
    <w:rsid w:val="006136C2"/>
    <w:rsid w:val="006209C9"/>
    <w:rsid w:val="006211B2"/>
    <w:rsid w:val="00623A33"/>
    <w:rsid w:val="006263D3"/>
    <w:rsid w:val="00627C40"/>
    <w:rsid w:val="006310D8"/>
    <w:rsid w:val="00634A82"/>
    <w:rsid w:val="00636FD2"/>
    <w:rsid w:val="00642658"/>
    <w:rsid w:val="00642CED"/>
    <w:rsid w:val="00644C47"/>
    <w:rsid w:val="00645392"/>
    <w:rsid w:val="006462A6"/>
    <w:rsid w:val="006507B8"/>
    <w:rsid w:val="00650CE6"/>
    <w:rsid w:val="006569F8"/>
    <w:rsid w:val="0066129C"/>
    <w:rsid w:val="006617DE"/>
    <w:rsid w:val="00664F02"/>
    <w:rsid w:val="006724EE"/>
    <w:rsid w:val="006724F8"/>
    <w:rsid w:val="0067299B"/>
    <w:rsid w:val="00676255"/>
    <w:rsid w:val="00677B2B"/>
    <w:rsid w:val="0068045D"/>
    <w:rsid w:val="00680C3D"/>
    <w:rsid w:val="00682C66"/>
    <w:rsid w:val="006837D6"/>
    <w:rsid w:val="006861F5"/>
    <w:rsid w:val="00687C2F"/>
    <w:rsid w:val="00687E60"/>
    <w:rsid w:val="00691FE5"/>
    <w:rsid w:val="00695BEB"/>
    <w:rsid w:val="006A0626"/>
    <w:rsid w:val="006A6002"/>
    <w:rsid w:val="006A6003"/>
    <w:rsid w:val="006A78DD"/>
    <w:rsid w:val="006B18C6"/>
    <w:rsid w:val="006B2163"/>
    <w:rsid w:val="006B3030"/>
    <w:rsid w:val="006B64E5"/>
    <w:rsid w:val="006B7226"/>
    <w:rsid w:val="006C1F64"/>
    <w:rsid w:val="006C44BC"/>
    <w:rsid w:val="006C6086"/>
    <w:rsid w:val="006D282F"/>
    <w:rsid w:val="006D4E5E"/>
    <w:rsid w:val="006D5A9A"/>
    <w:rsid w:val="006E248F"/>
    <w:rsid w:val="006E4E43"/>
    <w:rsid w:val="006F1D8C"/>
    <w:rsid w:val="006F29F4"/>
    <w:rsid w:val="006F4263"/>
    <w:rsid w:val="00701AD3"/>
    <w:rsid w:val="00707DEC"/>
    <w:rsid w:val="00712010"/>
    <w:rsid w:val="0071325F"/>
    <w:rsid w:val="00715101"/>
    <w:rsid w:val="007166B5"/>
    <w:rsid w:val="00716938"/>
    <w:rsid w:val="00717392"/>
    <w:rsid w:val="00724982"/>
    <w:rsid w:val="00726B46"/>
    <w:rsid w:val="00733B49"/>
    <w:rsid w:val="007357F4"/>
    <w:rsid w:val="007370CE"/>
    <w:rsid w:val="007374F5"/>
    <w:rsid w:val="0074027C"/>
    <w:rsid w:val="007446A8"/>
    <w:rsid w:val="007462AF"/>
    <w:rsid w:val="007476EC"/>
    <w:rsid w:val="00754405"/>
    <w:rsid w:val="007571AB"/>
    <w:rsid w:val="00760F3B"/>
    <w:rsid w:val="00771698"/>
    <w:rsid w:val="0077198C"/>
    <w:rsid w:val="007728D5"/>
    <w:rsid w:val="007746C9"/>
    <w:rsid w:val="00775DDD"/>
    <w:rsid w:val="0078187D"/>
    <w:rsid w:val="007828B1"/>
    <w:rsid w:val="00782EE8"/>
    <w:rsid w:val="00786590"/>
    <w:rsid w:val="00786DAF"/>
    <w:rsid w:val="00792F22"/>
    <w:rsid w:val="00792FED"/>
    <w:rsid w:val="00793025"/>
    <w:rsid w:val="0079351C"/>
    <w:rsid w:val="00795212"/>
    <w:rsid w:val="00797308"/>
    <w:rsid w:val="00797BF4"/>
    <w:rsid w:val="007A1EF3"/>
    <w:rsid w:val="007A44FA"/>
    <w:rsid w:val="007A5016"/>
    <w:rsid w:val="007B0A5E"/>
    <w:rsid w:val="007B274E"/>
    <w:rsid w:val="007B5710"/>
    <w:rsid w:val="007B6CFA"/>
    <w:rsid w:val="007C004E"/>
    <w:rsid w:val="007C380C"/>
    <w:rsid w:val="007C5459"/>
    <w:rsid w:val="007C5BD9"/>
    <w:rsid w:val="007D3078"/>
    <w:rsid w:val="007D447A"/>
    <w:rsid w:val="007D778B"/>
    <w:rsid w:val="007E30FB"/>
    <w:rsid w:val="007E3559"/>
    <w:rsid w:val="007E378C"/>
    <w:rsid w:val="007E4C41"/>
    <w:rsid w:val="007E549B"/>
    <w:rsid w:val="007E6FBC"/>
    <w:rsid w:val="007F2D3F"/>
    <w:rsid w:val="007F3F63"/>
    <w:rsid w:val="007F7110"/>
    <w:rsid w:val="007F76B9"/>
    <w:rsid w:val="00800510"/>
    <w:rsid w:val="008043C1"/>
    <w:rsid w:val="00804A00"/>
    <w:rsid w:val="00805646"/>
    <w:rsid w:val="00807E37"/>
    <w:rsid w:val="00810A22"/>
    <w:rsid w:val="00817E6F"/>
    <w:rsid w:val="0082118C"/>
    <w:rsid w:val="0082206F"/>
    <w:rsid w:val="00830A09"/>
    <w:rsid w:val="008316F1"/>
    <w:rsid w:val="00833995"/>
    <w:rsid w:val="00834958"/>
    <w:rsid w:val="00835AC4"/>
    <w:rsid w:val="00836531"/>
    <w:rsid w:val="00845029"/>
    <w:rsid w:val="00852CA2"/>
    <w:rsid w:val="00857F01"/>
    <w:rsid w:val="0086601B"/>
    <w:rsid w:val="0086631B"/>
    <w:rsid w:val="00874F85"/>
    <w:rsid w:val="00875D83"/>
    <w:rsid w:val="008822C0"/>
    <w:rsid w:val="008956A7"/>
    <w:rsid w:val="0089795E"/>
    <w:rsid w:val="008A0619"/>
    <w:rsid w:val="008A6154"/>
    <w:rsid w:val="008B326B"/>
    <w:rsid w:val="008C1088"/>
    <w:rsid w:val="008C374C"/>
    <w:rsid w:val="008C590A"/>
    <w:rsid w:val="008C76B1"/>
    <w:rsid w:val="008C7AE1"/>
    <w:rsid w:val="008C7C38"/>
    <w:rsid w:val="008D08BA"/>
    <w:rsid w:val="008D253C"/>
    <w:rsid w:val="008D3526"/>
    <w:rsid w:val="008D410A"/>
    <w:rsid w:val="008E0017"/>
    <w:rsid w:val="008E4283"/>
    <w:rsid w:val="008E543C"/>
    <w:rsid w:val="008E5B94"/>
    <w:rsid w:val="008F624C"/>
    <w:rsid w:val="00900C2E"/>
    <w:rsid w:val="00900C93"/>
    <w:rsid w:val="009012B9"/>
    <w:rsid w:val="00901C35"/>
    <w:rsid w:val="009022B7"/>
    <w:rsid w:val="00902C2A"/>
    <w:rsid w:val="00903112"/>
    <w:rsid w:val="009058A1"/>
    <w:rsid w:val="00911AA1"/>
    <w:rsid w:val="00911B91"/>
    <w:rsid w:val="00911CE3"/>
    <w:rsid w:val="00912495"/>
    <w:rsid w:val="00915610"/>
    <w:rsid w:val="00921086"/>
    <w:rsid w:val="0092112F"/>
    <w:rsid w:val="009233AD"/>
    <w:rsid w:val="00925A95"/>
    <w:rsid w:val="00925AB1"/>
    <w:rsid w:val="009264D7"/>
    <w:rsid w:val="00927E2C"/>
    <w:rsid w:val="00930EDF"/>
    <w:rsid w:val="00932B6C"/>
    <w:rsid w:val="00934C6D"/>
    <w:rsid w:val="00935ED1"/>
    <w:rsid w:val="00942420"/>
    <w:rsid w:val="009448A6"/>
    <w:rsid w:val="0094550F"/>
    <w:rsid w:val="00945667"/>
    <w:rsid w:val="00953728"/>
    <w:rsid w:val="009549DE"/>
    <w:rsid w:val="00955F6A"/>
    <w:rsid w:val="00960888"/>
    <w:rsid w:val="009616E9"/>
    <w:rsid w:val="00961A43"/>
    <w:rsid w:val="00962864"/>
    <w:rsid w:val="0096297D"/>
    <w:rsid w:val="00966BC9"/>
    <w:rsid w:val="009707ED"/>
    <w:rsid w:val="0097198E"/>
    <w:rsid w:val="00972E57"/>
    <w:rsid w:val="00974BFB"/>
    <w:rsid w:val="00975228"/>
    <w:rsid w:val="00977C30"/>
    <w:rsid w:val="00983753"/>
    <w:rsid w:val="00984176"/>
    <w:rsid w:val="00984FEE"/>
    <w:rsid w:val="00985910"/>
    <w:rsid w:val="0098785C"/>
    <w:rsid w:val="009905E4"/>
    <w:rsid w:val="009906A7"/>
    <w:rsid w:val="00994F64"/>
    <w:rsid w:val="009A066F"/>
    <w:rsid w:val="009A1015"/>
    <w:rsid w:val="009A1638"/>
    <w:rsid w:val="009A61B3"/>
    <w:rsid w:val="009B03DC"/>
    <w:rsid w:val="009B0F97"/>
    <w:rsid w:val="009B2B13"/>
    <w:rsid w:val="009B448C"/>
    <w:rsid w:val="009B54B3"/>
    <w:rsid w:val="009B5CBF"/>
    <w:rsid w:val="009D2397"/>
    <w:rsid w:val="009D39F3"/>
    <w:rsid w:val="009D45BA"/>
    <w:rsid w:val="009D4D1A"/>
    <w:rsid w:val="009D6FBC"/>
    <w:rsid w:val="009E07D0"/>
    <w:rsid w:val="009E7B88"/>
    <w:rsid w:val="009F1779"/>
    <w:rsid w:val="009F17E5"/>
    <w:rsid w:val="009F3A70"/>
    <w:rsid w:val="009F63AF"/>
    <w:rsid w:val="00A00749"/>
    <w:rsid w:val="00A017E6"/>
    <w:rsid w:val="00A02281"/>
    <w:rsid w:val="00A11DBC"/>
    <w:rsid w:val="00A12564"/>
    <w:rsid w:val="00A13A86"/>
    <w:rsid w:val="00A210D8"/>
    <w:rsid w:val="00A2217E"/>
    <w:rsid w:val="00A23592"/>
    <w:rsid w:val="00A25628"/>
    <w:rsid w:val="00A27606"/>
    <w:rsid w:val="00A310F1"/>
    <w:rsid w:val="00A32D13"/>
    <w:rsid w:val="00A33FF6"/>
    <w:rsid w:val="00A346F9"/>
    <w:rsid w:val="00A357CA"/>
    <w:rsid w:val="00A37DEB"/>
    <w:rsid w:val="00A44145"/>
    <w:rsid w:val="00A452D9"/>
    <w:rsid w:val="00A45C0D"/>
    <w:rsid w:val="00A46514"/>
    <w:rsid w:val="00A50850"/>
    <w:rsid w:val="00A51EFB"/>
    <w:rsid w:val="00A543E6"/>
    <w:rsid w:val="00A6040C"/>
    <w:rsid w:val="00A63EF7"/>
    <w:rsid w:val="00A64950"/>
    <w:rsid w:val="00A65CB0"/>
    <w:rsid w:val="00A6616F"/>
    <w:rsid w:val="00A6695B"/>
    <w:rsid w:val="00A71B1D"/>
    <w:rsid w:val="00A74EE1"/>
    <w:rsid w:val="00A81521"/>
    <w:rsid w:val="00AA37D5"/>
    <w:rsid w:val="00AA3C90"/>
    <w:rsid w:val="00AB0E94"/>
    <w:rsid w:val="00AB1D87"/>
    <w:rsid w:val="00AB5593"/>
    <w:rsid w:val="00AB625A"/>
    <w:rsid w:val="00AC0877"/>
    <w:rsid w:val="00AC7A01"/>
    <w:rsid w:val="00AD5C87"/>
    <w:rsid w:val="00AD6446"/>
    <w:rsid w:val="00AD7188"/>
    <w:rsid w:val="00AE05F2"/>
    <w:rsid w:val="00AE657F"/>
    <w:rsid w:val="00AE6B10"/>
    <w:rsid w:val="00AE760B"/>
    <w:rsid w:val="00AF4B9A"/>
    <w:rsid w:val="00AF6AE8"/>
    <w:rsid w:val="00B02D37"/>
    <w:rsid w:val="00B04597"/>
    <w:rsid w:val="00B054A0"/>
    <w:rsid w:val="00B10354"/>
    <w:rsid w:val="00B169E3"/>
    <w:rsid w:val="00B2141E"/>
    <w:rsid w:val="00B328B2"/>
    <w:rsid w:val="00B34EE5"/>
    <w:rsid w:val="00B35007"/>
    <w:rsid w:val="00B35868"/>
    <w:rsid w:val="00B37523"/>
    <w:rsid w:val="00B4351A"/>
    <w:rsid w:val="00B43983"/>
    <w:rsid w:val="00B46801"/>
    <w:rsid w:val="00B51BF0"/>
    <w:rsid w:val="00B556C3"/>
    <w:rsid w:val="00B60E6C"/>
    <w:rsid w:val="00B62215"/>
    <w:rsid w:val="00B634A7"/>
    <w:rsid w:val="00B64A00"/>
    <w:rsid w:val="00B66D59"/>
    <w:rsid w:val="00B6766A"/>
    <w:rsid w:val="00B73DE9"/>
    <w:rsid w:val="00B8343D"/>
    <w:rsid w:val="00B83FA6"/>
    <w:rsid w:val="00B85AF7"/>
    <w:rsid w:val="00B96066"/>
    <w:rsid w:val="00B96DC0"/>
    <w:rsid w:val="00BA6522"/>
    <w:rsid w:val="00BA740A"/>
    <w:rsid w:val="00BA7A07"/>
    <w:rsid w:val="00BC3232"/>
    <w:rsid w:val="00BC5C73"/>
    <w:rsid w:val="00BD2484"/>
    <w:rsid w:val="00BD5389"/>
    <w:rsid w:val="00BD7F79"/>
    <w:rsid w:val="00BE004D"/>
    <w:rsid w:val="00BE0D54"/>
    <w:rsid w:val="00BE0F4A"/>
    <w:rsid w:val="00BE47B1"/>
    <w:rsid w:val="00BE7E82"/>
    <w:rsid w:val="00BF1ADC"/>
    <w:rsid w:val="00BF3770"/>
    <w:rsid w:val="00BF702C"/>
    <w:rsid w:val="00C021E6"/>
    <w:rsid w:val="00C039B1"/>
    <w:rsid w:val="00C05887"/>
    <w:rsid w:val="00C20F21"/>
    <w:rsid w:val="00C210C5"/>
    <w:rsid w:val="00C22423"/>
    <w:rsid w:val="00C224AB"/>
    <w:rsid w:val="00C27C6E"/>
    <w:rsid w:val="00C3083D"/>
    <w:rsid w:val="00C30AB6"/>
    <w:rsid w:val="00C30BBE"/>
    <w:rsid w:val="00C375E2"/>
    <w:rsid w:val="00C3774D"/>
    <w:rsid w:val="00C4010E"/>
    <w:rsid w:val="00C40F29"/>
    <w:rsid w:val="00C43C8E"/>
    <w:rsid w:val="00C45154"/>
    <w:rsid w:val="00C47553"/>
    <w:rsid w:val="00C47655"/>
    <w:rsid w:val="00C547D7"/>
    <w:rsid w:val="00C61007"/>
    <w:rsid w:val="00C66928"/>
    <w:rsid w:val="00C726F5"/>
    <w:rsid w:val="00C727AC"/>
    <w:rsid w:val="00C7287E"/>
    <w:rsid w:val="00C740DF"/>
    <w:rsid w:val="00C76AF3"/>
    <w:rsid w:val="00C807E6"/>
    <w:rsid w:val="00C82200"/>
    <w:rsid w:val="00C8317A"/>
    <w:rsid w:val="00C86B08"/>
    <w:rsid w:val="00C90680"/>
    <w:rsid w:val="00C94AE4"/>
    <w:rsid w:val="00C96697"/>
    <w:rsid w:val="00CA017B"/>
    <w:rsid w:val="00CA28E4"/>
    <w:rsid w:val="00CA4D90"/>
    <w:rsid w:val="00CA5B2E"/>
    <w:rsid w:val="00CA6338"/>
    <w:rsid w:val="00CB1AAD"/>
    <w:rsid w:val="00CB3351"/>
    <w:rsid w:val="00CB4231"/>
    <w:rsid w:val="00CB6402"/>
    <w:rsid w:val="00CB6E18"/>
    <w:rsid w:val="00CC62EC"/>
    <w:rsid w:val="00CD55FA"/>
    <w:rsid w:val="00CD6395"/>
    <w:rsid w:val="00CE0950"/>
    <w:rsid w:val="00CE140C"/>
    <w:rsid w:val="00CE2AF0"/>
    <w:rsid w:val="00CF35DB"/>
    <w:rsid w:val="00D030B6"/>
    <w:rsid w:val="00D04F11"/>
    <w:rsid w:val="00D06B26"/>
    <w:rsid w:val="00D104B8"/>
    <w:rsid w:val="00D11172"/>
    <w:rsid w:val="00D11A3A"/>
    <w:rsid w:val="00D121D0"/>
    <w:rsid w:val="00D151DF"/>
    <w:rsid w:val="00D15C7E"/>
    <w:rsid w:val="00D16378"/>
    <w:rsid w:val="00D170BC"/>
    <w:rsid w:val="00D21557"/>
    <w:rsid w:val="00D21DD4"/>
    <w:rsid w:val="00D21FC7"/>
    <w:rsid w:val="00D223AD"/>
    <w:rsid w:val="00D22637"/>
    <w:rsid w:val="00D2344E"/>
    <w:rsid w:val="00D25DA0"/>
    <w:rsid w:val="00D301C9"/>
    <w:rsid w:val="00D40330"/>
    <w:rsid w:val="00D42CD4"/>
    <w:rsid w:val="00D43E4D"/>
    <w:rsid w:val="00D44FE9"/>
    <w:rsid w:val="00D472EE"/>
    <w:rsid w:val="00D50812"/>
    <w:rsid w:val="00D61803"/>
    <w:rsid w:val="00D6460D"/>
    <w:rsid w:val="00D64881"/>
    <w:rsid w:val="00D66AEB"/>
    <w:rsid w:val="00D70BF4"/>
    <w:rsid w:val="00D73BFB"/>
    <w:rsid w:val="00D75A45"/>
    <w:rsid w:val="00D76816"/>
    <w:rsid w:val="00D818D5"/>
    <w:rsid w:val="00D846F5"/>
    <w:rsid w:val="00D94661"/>
    <w:rsid w:val="00D95E50"/>
    <w:rsid w:val="00D966DC"/>
    <w:rsid w:val="00DB0B29"/>
    <w:rsid w:val="00DB22CE"/>
    <w:rsid w:val="00DB317F"/>
    <w:rsid w:val="00DB503F"/>
    <w:rsid w:val="00DB5F9F"/>
    <w:rsid w:val="00DB68AD"/>
    <w:rsid w:val="00DC0A5F"/>
    <w:rsid w:val="00DC31A6"/>
    <w:rsid w:val="00DC410D"/>
    <w:rsid w:val="00DC4DB4"/>
    <w:rsid w:val="00DC7955"/>
    <w:rsid w:val="00DD42FF"/>
    <w:rsid w:val="00DD4E60"/>
    <w:rsid w:val="00DE1968"/>
    <w:rsid w:val="00DF0262"/>
    <w:rsid w:val="00DF227E"/>
    <w:rsid w:val="00DF7B2C"/>
    <w:rsid w:val="00E03567"/>
    <w:rsid w:val="00E03DFD"/>
    <w:rsid w:val="00E136B3"/>
    <w:rsid w:val="00E13BB7"/>
    <w:rsid w:val="00E15554"/>
    <w:rsid w:val="00E15F20"/>
    <w:rsid w:val="00E168BE"/>
    <w:rsid w:val="00E1735D"/>
    <w:rsid w:val="00E17EAB"/>
    <w:rsid w:val="00E2006C"/>
    <w:rsid w:val="00E21C22"/>
    <w:rsid w:val="00E22793"/>
    <w:rsid w:val="00E26FB7"/>
    <w:rsid w:val="00E27F71"/>
    <w:rsid w:val="00E45B0A"/>
    <w:rsid w:val="00E45C1E"/>
    <w:rsid w:val="00E47D68"/>
    <w:rsid w:val="00E56E79"/>
    <w:rsid w:val="00E56E7A"/>
    <w:rsid w:val="00E57974"/>
    <w:rsid w:val="00E6519D"/>
    <w:rsid w:val="00E713E5"/>
    <w:rsid w:val="00E716E5"/>
    <w:rsid w:val="00E86E6E"/>
    <w:rsid w:val="00E87EC7"/>
    <w:rsid w:val="00E96B0D"/>
    <w:rsid w:val="00EA0EE4"/>
    <w:rsid w:val="00EA11C9"/>
    <w:rsid w:val="00EB2E93"/>
    <w:rsid w:val="00EB3031"/>
    <w:rsid w:val="00EB630F"/>
    <w:rsid w:val="00EB6879"/>
    <w:rsid w:val="00EC01E5"/>
    <w:rsid w:val="00EC14BC"/>
    <w:rsid w:val="00EC20E1"/>
    <w:rsid w:val="00EC53B7"/>
    <w:rsid w:val="00EC5B97"/>
    <w:rsid w:val="00EC7059"/>
    <w:rsid w:val="00ED2AA1"/>
    <w:rsid w:val="00ED2F82"/>
    <w:rsid w:val="00EE401F"/>
    <w:rsid w:val="00EE416C"/>
    <w:rsid w:val="00EE7FA3"/>
    <w:rsid w:val="00EF0A63"/>
    <w:rsid w:val="00EF0BB1"/>
    <w:rsid w:val="00EF1B8F"/>
    <w:rsid w:val="00F004A9"/>
    <w:rsid w:val="00F00969"/>
    <w:rsid w:val="00F00A0D"/>
    <w:rsid w:val="00F0177A"/>
    <w:rsid w:val="00F026A8"/>
    <w:rsid w:val="00F028A1"/>
    <w:rsid w:val="00F02D68"/>
    <w:rsid w:val="00F03127"/>
    <w:rsid w:val="00F03B14"/>
    <w:rsid w:val="00F03F25"/>
    <w:rsid w:val="00F044FB"/>
    <w:rsid w:val="00F05169"/>
    <w:rsid w:val="00F13A8E"/>
    <w:rsid w:val="00F14BE8"/>
    <w:rsid w:val="00F24B37"/>
    <w:rsid w:val="00F27BCD"/>
    <w:rsid w:val="00F348AC"/>
    <w:rsid w:val="00F35734"/>
    <w:rsid w:val="00F368B7"/>
    <w:rsid w:val="00F40D22"/>
    <w:rsid w:val="00F40DF1"/>
    <w:rsid w:val="00F40E96"/>
    <w:rsid w:val="00F40EB6"/>
    <w:rsid w:val="00F41ACF"/>
    <w:rsid w:val="00F41FE1"/>
    <w:rsid w:val="00F456EE"/>
    <w:rsid w:val="00F474A5"/>
    <w:rsid w:val="00F52150"/>
    <w:rsid w:val="00F60A37"/>
    <w:rsid w:val="00F63132"/>
    <w:rsid w:val="00F63302"/>
    <w:rsid w:val="00F64259"/>
    <w:rsid w:val="00F670C0"/>
    <w:rsid w:val="00F70FAE"/>
    <w:rsid w:val="00F72768"/>
    <w:rsid w:val="00F734B2"/>
    <w:rsid w:val="00F74D36"/>
    <w:rsid w:val="00F82A94"/>
    <w:rsid w:val="00F82E8F"/>
    <w:rsid w:val="00F83D67"/>
    <w:rsid w:val="00F85677"/>
    <w:rsid w:val="00F86BF6"/>
    <w:rsid w:val="00F90598"/>
    <w:rsid w:val="00FA200E"/>
    <w:rsid w:val="00FA718B"/>
    <w:rsid w:val="00FB3C42"/>
    <w:rsid w:val="00FB5947"/>
    <w:rsid w:val="00FB6645"/>
    <w:rsid w:val="00FB69D6"/>
    <w:rsid w:val="00FB6D19"/>
    <w:rsid w:val="00FD3146"/>
    <w:rsid w:val="00FD36BA"/>
    <w:rsid w:val="00FE05B6"/>
    <w:rsid w:val="00FE3B0D"/>
    <w:rsid w:val="00FE6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B876407"/>
  <w15:docId w15:val="{87A06609-21DE-4A7A-96D5-CC6AF8E0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212"/>
    <w:pPr>
      <w:jc w:val="both"/>
    </w:pPr>
    <w:rPr>
      <w:rFonts w:ascii="Arial" w:hAnsi="Arial"/>
      <w:sz w:val="22"/>
      <w:szCs w:val="24"/>
    </w:rPr>
  </w:style>
  <w:style w:type="paragraph" w:styleId="berschrift1">
    <w:name w:val="heading 1"/>
    <w:basedOn w:val="Standard"/>
    <w:next w:val="Standard"/>
    <w:qFormat/>
    <w:rsid w:val="0020391B"/>
    <w:pPr>
      <w:keepNext/>
      <w:overflowPunct w:val="0"/>
      <w:autoSpaceDE w:val="0"/>
      <w:autoSpaceDN w:val="0"/>
      <w:adjustRightInd w:val="0"/>
      <w:jc w:val="left"/>
      <w:textAlignment w:val="baseline"/>
      <w:outlineLvl w:val="0"/>
    </w:pPr>
    <w:rPr>
      <w:rFonts w:ascii="Times New Roman" w:hAnsi="Times New Roman"/>
      <w:b/>
      <w:sz w:val="24"/>
      <w:szCs w:val="20"/>
    </w:rPr>
  </w:style>
  <w:style w:type="paragraph" w:styleId="berschrift2">
    <w:name w:val="heading 2"/>
    <w:basedOn w:val="Standard"/>
    <w:next w:val="Standard"/>
    <w:qFormat/>
    <w:rsid w:val="008D3526"/>
    <w:pPr>
      <w:keepNext/>
      <w:spacing w:before="240" w:after="60"/>
      <w:outlineLvl w:val="1"/>
    </w:pPr>
    <w:rPr>
      <w:rFonts w:cs="Arial"/>
      <w:b/>
      <w:bCs/>
      <w:i/>
      <w:iCs/>
      <w:sz w:val="28"/>
      <w:szCs w:val="28"/>
    </w:rPr>
  </w:style>
  <w:style w:type="paragraph" w:styleId="berschrift3">
    <w:name w:val="heading 3"/>
    <w:basedOn w:val="Standard"/>
    <w:next w:val="Standard"/>
    <w:qFormat/>
    <w:rsid w:val="008D3526"/>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3BB7"/>
    <w:pPr>
      <w:tabs>
        <w:tab w:val="center" w:pos="4536"/>
        <w:tab w:val="right" w:pos="9072"/>
      </w:tabs>
    </w:pPr>
  </w:style>
  <w:style w:type="table" w:styleId="Tabellenraster">
    <w:name w:val="Table Grid"/>
    <w:basedOn w:val="NormaleTabelle"/>
    <w:rsid w:val="00E13B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17914"/>
    <w:rPr>
      <w:rFonts w:ascii="Tahoma" w:hAnsi="Tahoma" w:cs="Tahoma"/>
      <w:sz w:val="16"/>
      <w:szCs w:val="16"/>
    </w:rPr>
  </w:style>
  <w:style w:type="paragraph" w:customStyle="1" w:styleId="MHBTextAnlage">
    <w:name w:val="MHB_Text_Anlage"/>
    <w:basedOn w:val="Standard"/>
    <w:next w:val="Standard"/>
    <w:rsid w:val="003B7736"/>
    <w:pPr>
      <w:tabs>
        <w:tab w:val="left" w:pos="1134"/>
      </w:tabs>
      <w:ind w:left="1134"/>
    </w:pPr>
    <w:rPr>
      <w:szCs w:val="20"/>
    </w:rPr>
  </w:style>
  <w:style w:type="paragraph" w:styleId="Textkrper">
    <w:name w:val="Body Text"/>
    <w:basedOn w:val="Standard"/>
    <w:rsid w:val="000F014E"/>
    <w:pPr>
      <w:overflowPunct w:val="0"/>
      <w:autoSpaceDE w:val="0"/>
      <w:autoSpaceDN w:val="0"/>
      <w:adjustRightInd w:val="0"/>
      <w:jc w:val="center"/>
      <w:textAlignment w:val="baseline"/>
    </w:pPr>
    <w:rPr>
      <w:rFonts w:ascii="Times New Roman" w:hAnsi="Times New Roman"/>
      <w:color w:val="000000"/>
      <w:sz w:val="20"/>
    </w:rPr>
  </w:style>
  <w:style w:type="paragraph" w:customStyle="1" w:styleId="1LDSStandard">
    <w:name w:val="1_LDS Standard"/>
    <w:basedOn w:val="Standard"/>
    <w:rsid w:val="00027617"/>
    <w:pPr>
      <w:jc w:val="left"/>
    </w:pPr>
    <w:rPr>
      <w:rFonts w:eastAsia="Arial Unicode MS" w:cs="Arial"/>
      <w:szCs w:val="22"/>
      <w:lang w:eastAsia="zh-CN"/>
    </w:rPr>
  </w:style>
  <w:style w:type="paragraph" w:customStyle="1" w:styleId="1LDSStandardBlockNach12pt">
    <w:name w:val="1_LDS Standard Block Nach: 12 pt"/>
    <w:basedOn w:val="Standard"/>
    <w:link w:val="1LDSStandardBlockNach12ptZchn"/>
    <w:rsid w:val="00E713E5"/>
    <w:pPr>
      <w:spacing w:after="240"/>
    </w:pPr>
    <w:rPr>
      <w:szCs w:val="20"/>
      <w:lang w:eastAsia="zh-CN"/>
    </w:rPr>
  </w:style>
  <w:style w:type="character" w:customStyle="1" w:styleId="1LDSStandardBlockNach12ptZchn">
    <w:name w:val="1_LDS Standard Block Nach: 12 pt Zchn"/>
    <w:link w:val="1LDSStandardBlockNach12pt"/>
    <w:rsid w:val="00C66928"/>
    <w:rPr>
      <w:rFonts w:ascii="Arial" w:hAnsi="Arial"/>
      <w:sz w:val="22"/>
      <w:lang w:val="de-DE" w:eastAsia="zh-CN" w:bidi="ar-SA"/>
    </w:rPr>
  </w:style>
  <w:style w:type="paragraph" w:customStyle="1" w:styleId="1LDSStandardBlockNach24pt">
    <w:name w:val="1_LDS Standard Block Nach: 24 pt"/>
    <w:basedOn w:val="Standard"/>
    <w:rsid w:val="00E713E5"/>
    <w:pPr>
      <w:spacing w:after="480"/>
    </w:pPr>
    <w:rPr>
      <w:szCs w:val="20"/>
      <w:lang w:eastAsia="zh-CN"/>
    </w:rPr>
  </w:style>
  <w:style w:type="paragraph" w:customStyle="1" w:styleId="1LDSStandardBlockNach36pt">
    <w:name w:val="1_LDS Standard Block Nach: 36 pt"/>
    <w:basedOn w:val="Standard"/>
    <w:rsid w:val="00E713E5"/>
    <w:pPr>
      <w:spacing w:after="720"/>
    </w:pPr>
    <w:rPr>
      <w:szCs w:val="20"/>
      <w:lang w:eastAsia="zh-CN"/>
    </w:rPr>
  </w:style>
  <w:style w:type="paragraph" w:customStyle="1" w:styleId="1LDSStandardNach12pt">
    <w:name w:val="1_LDS Standard Nach: 12 pt"/>
    <w:basedOn w:val="Standard"/>
    <w:rsid w:val="00E713E5"/>
    <w:pPr>
      <w:spacing w:after="240"/>
      <w:jc w:val="left"/>
    </w:pPr>
    <w:rPr>
      <w:szCs w:val="20"/>
      <w:lang w:eastAsia="zh-CN"/>
    </w:rPr>
  </w:style>
  <w:style w:type="character" w:customStyle="1" w:styleId="SMIverborgen">
    <w:name w:val="SMIverborgen"/>
    <w:rsid w:val="00386FA2"/>
    <w:rPr>
      <w:vanish/>
      <w:color w:val="0000FF"/>
    </w:rPr>
  </w:style>
  <w:style w:type="paragraph" w:styleId="Fuzeile">
    <w:name w:val="footer"/>
    <w:basedOn w:val="Standard"/>
    <w:rsid w:val="007E4C41"/>
    <w:pPr>
      <w:tabs>
        <w:tab w:val="center" w:pos="4536"/>
        <w:tab w:val="right" w:pos="9072"/>
      </w:tabs>
    </w:pPr>
  </w:style>
  <w:style w:type="paragraph" w:customStyle="1" w:styleId="1LDSberschrift1">
    <w:name w:val="1_LDS Überschrift 1"/>
    <w:basedOn w:val="berschrift1"/>
    <w:next w:val="Standard"/>
    <w:rsid w:val="003261E7"/>
    <w:pPr>
      <w:overflowPunct/>
      <w:autoSpaceDE/>
      <w:autoSpaceDN/>
      <w:adjustRightInd/>
      <w:spacing w:before="240" w:after="240"/>
      <w:jc w:val="both"/>
      <w:textAlignment w:val="auto"/>
    </w:pPr>
    <w:rPr>
      <w:rFonts w:ascii="Arial" w:hAnsi="Arial" w:cs="Arial"/>
      <w:bCs/>
      <w:kern w:val="32"/>
      <w:sz w:val="22"/>
      <w:szCs w:val="32"/>
    </w:rPr>
  </w:style>
  <w:style w:type="paragraph" w:customStyle="1" w:styleId="1LDSberschrift2">
    <w:name w:val="1_LDS Überschrift 2"/>
    <w:basedOn w:val="berschrift2"/>
    <w:next w:val="Standard"/>
    <w:rsid w:val="003261E7"/>
    <w:pPr>
      <w:spacing w:after="240"/>
    </w:pPr>
    <w:rPr>
      <w:i w:val="0"/>
      <w:sz w:val="22"/>
    </w:rPr>
  </w:style>
  <w:style w:type="paragraph" w:customStyle="1" w:styleId="1LDSberschrift3">
    <w:name w:val="1_LDS Überschrift 3"/>
    <w:basedOn w:val="berschrift3"/>
    <w:next w:val="Standard"/>
    <w:rsid w:val="003261E7"/>
    <w:pPr>
      <w:spacing w:after="240"/>
    </w:pPr>
    <w:rPr>
      <w:sz w:val="22"/>
    </w:rPr>
  </w:style>
  <w:style w:type="paragraph" w:customStyle="1" w:styleId="SeitennrFolgeseite">
    <w:name w:val="Seitennr. Folgeseite"/>
    <w:rsid w:val="001464F1"/>
    <w:rPr>
      <w:sz w:val="24"/>
      <w:szCs w:val="24"/>
    </w:rPr>
  </w:style>
  <w:style w:type="paragraph" w:styleId="Listenabsatz">
    <w:name w:val="List Paragraph"/>
    <w:basedOn w:val="Standard"/>
    <w:uiPriority w:val="34"/>
    <w:qFormat/>
    <w:rsid w:val="00857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93129">
      <w:bodyDiv w:val="1"/>
      <w:marLeft w:val="0"/>
      <w:marRight w:val="0"/>
      <w:marTop w:val="0"/>
      <w:marBottom w:val="0"/>
      <w:divBdr>
        <w:top w:val="none" w:sz="0" w:space="0" w:color="auto"/>
        <w:left w:val="none" w:sz="0" w:space="0" w:color="auto"/>
        <w:bottom w:val="none" w:sz="0" w:space="0" w:color="auto"/>
        <w:right w:val="none" w:sz="0" w:space="0" w:color="auto"/>
      </w:divBdr>
    </w:div>
    <w:div w:id="1501430496">
      <w:bodyDiv w:val="1"/>
      <w:marLeft w:val="0"/>
      <w:marRight w:val="0"/>
      <w:marTop w:val="0"/>
      <w:marBottom w:val="0"/>
      <w:divBdr>
        <w:top w:val="none" w:sz="0" w:space="0" w:color="auto"/>
        <w:left w:val="none" w:sz="0" w:space="0" w:color="auto"/>
        <w:bottom w:val="none" w:sz="0" w:space="0" w:color="auto"/>
        <w:right w:val="none" w:sz="0" w:space="0" w:color="auto"/>
      </w:divBdr>
    </w:div>
    <w:div w:id="1580943218">
      <w:bodyDiv w:val="1"/>
      <w:marLeft w:val="0"/>
      <w:marRight w:val="0"/>
      <w:marTop w:val="0"/>
      <w:marBottom w:val="0"/>
      <w:divBdr>
        <w:top w:val="none" w:sz="0" w:space="0" w:color="auto"/>
        <w:left w:val="none" w:sz="0" w:space="0" w:color="auto"/>
        <w:bottom w:val="none" w:sz="0" w:space="0" w:color="auto"/>
        <w:right w:val="none" w:sz="0" w:space="0" w:color="auto"/>
      </w:divBdr>
    </w:div>
    <w:div w:id="1737895145">
      <w:bodyDiv w:val="1"/>
      <w:marLeft w:val="0"/>
      <w:marRight w:val="0"/>
      <w:marTop w:val="0"/>
      <w:marBottom w:val="0"/>
      <w:divBdr>
        <w:top w:val="none" w:sz="0" w:space="0" w:color="auto"/>
        <w:left w:val="none" w:sz="0" w:space="0" w:color="auto"/>
        <w:bottom w:val="none" w:sz="0" w:space="0" w:color="auto"/>
        <w:right w:val="none" w:sz="0" w:space="0" w:color="auto"/>
      </w:divBdr>
    </w:div>
    <w:div w:id="18143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internes Schreiben</vt:lpstr>
    </vt:vector>
  </TitlesOfParts>
  <Company>Landesdirektion Sachsen</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internes Schreiben</dc:title>
  <dc:creator>Neumann, Marco - LDS</dc:creator>
  <cp:lastModifiedBy>Neumann, Marco - LDS</cp:lastModifiedBy>
  <cp:revision>2</cp:revision>
  <cp:lastPrinted>2009-10-14T06:38:00Z</cp:lastPrinted>
  <dcterms:created xsi:type="dcterms:W3CDTF">2020-11-27T15:07:00Z</dcterms:created>
  <dcterms:modified xsi:type="dcterms:W3CDTF">2020-11-27T15:07:00Z</dcterms:modified>
</cp:coreProperties>
</file>