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AF876" w14:textId="3CA1D63A" w:rsidR="00B4622A" w:rsidRPr="00C82F86" w:rsidRDefault="00137941" w:rsidP="00F97D85">
      <w:pPr>
        <w:jc w:val="center"/>
        <w:rPr>
          <w:b/>
          <w:u w:val="single"/>
        </w:rPr>
      </w:pPr>
      <w:r w:rsidRPr="00C82F86">
        <w:rPr>
          <w:b/>
        </w:rPr>
        <w:t>Bekannt</w:t>
      </w:r>
      <w:r>
        <w:rPr>
          <w:b/>
        </w:rPr>
        <w:t>gabe</w:t>
      </w:r>
    </w:p>
    <w:p w14:paraId="3C4AB038" w14:textId="77777777" w:rsidR="00B4622A" w:rsidRPr="00C82F86" w:rsidRDefault="00B4622A" w:rsidP="00B4622A">
      <w:pPr>
        <w:spacing w:after="0"/>
        <w:jc w:val="center"/>
        <w:rPr>
          <w:b/>
        </w:rPr>
      </w:pPr>
      <w:r w:rsidRPr="00C82F86">
        <w:rPr>
          <w:b/>
        </w:rPr>
        <w:t>der Landesdirektion Sachsen</w:t>
      </w:r>
    </w:p>
    <w:p w14:paraId="185716A8" w14:textId="27A442D8" w:rsidR="00B4622A" w:rsidRPr="00C82F86" w:rsidRDefault="00B4622A" w:rsidP="00B4622A">
      <w:pPr>
        <w:spacing w:after="0"/>
        <w:jc w:val="center"/>
        <w:rPr>
          <w:b/>
        </w:rPr>
      </w:pPr>
      <w:r w:rsidRPr="00C82F86">
        <w:rPr>
          <w:b/>
        </w:rPr>
        <w:t xml:space="preserve">nach </w:t>
      </w:r>
      <w:r w:rsidR="000D724A" w:rsidRPr="00C82F86">
        <w:rPr>
          <w:b/>
        </w:rPr>
        <w:t>§ 5 Abs</w:t>
      </w:r>
      <w:r w:rsidR="002043AC" w:rsidRPr="00C82F86">
        <w:rPr>
          <w:b/>
        </w:rPr>
        <w:t>atz</w:t>
      </w:r>
      <w:r w:rsidR="00D313C3" w:rsidRPr="00C82F86">
        <w:rPr>
          <w:b/>
        </w:rPr>
        <w:t xml:space="preserve"> 2</w:t>
      </w:r>
      <w:r w:rsidR="000D724A" w:rsidRPr="00C82F86">
        <w:rPr>
          <w:b/>
        </w:rPr>
        <w:t xml:space="preserve"> des</w:t>
      </w:r>
      <w:r w:rsidRPr="00C82F86">
        <w:rPr>
          <w:b/>
        </w:rPr>
        <w:t xml:space="preserve"> Gesetz</w:t>
      </w:r>
      <w:r w:rsidR="000D724A" w:rsidRPr="00C82F86">
        <w:rPr>
          <w:b/>
        </w:rPr>
        <w:t>es</w:t>
      </w:r>
      <w:r w:rsidRPr="00C82F86">
        <w:rPr>
          <w:b/>
        </w:rPr>
        <w:t xml:space="preserve"> über die Umweltverträglichkeitsprüfung</w:t>
      </w:r>
    </w:p>
    <w:p w14:paraId="600CFB5A" w14:textId="01EA04AE" w:rsidR="00B4622A" w:rsidRPr="002617F1" w:rsidRDefault="00B4622A" w:rsidP="002617F1">
      <w:pPr>
        <w:jc w:val="center"/>
        <w:rPr>
          <w:b/>
          <w:szCs w:val="22"/>
        </w:rPr>
      </w:pPr>
      <w:r w:rsidRPr="00C82F86">
        <w:rPr>
          <w:b/>
        </w:rPr>
        <w:t xml:space="preserve">für das Vorhaben </w:t>
      </w:r>
      <w:r w:rsidR="002617F1" w:rsidRPr="000674B5">
        <w:rPr>
          <w:b/>
          <w:szCs w:val="22"/>
        </w:rPr>
        <w:t xml:space="preserve">Offenlegung </w:t>
      </w:r>
      <w:r w:rsidR="002617F1">
        <w:rPr>
          <w:b/>
          <w:szCs w:val="22"/>
        </w:rPr>
        <w:t xml:space="preserve">und </w:t>
      </w:r>
      <w:r w:rsidR="002617F1" w:rsidRPr="000674B5">
        <w:rPr>
          <w:b/>
          <w:szCs w:val="22"/>
        </w:rPr>
        <w:t xml:space="preserve">Umverlegung </w:t>
      </w:r>
      <w:r w:rsidR="002617F1">
        <w:rPr>
          <w:b/>
          <w:szCs w:val="22"/>
        </w:rPr>
        <w:t>Dorfbach in Heidersdorf</w:t>
      </w:r>
      <w:r w:rsidR="002617F1" w:rsidRPr="000674B5">
        <w:rPr>
          <w:b/>
          <w:szCs w:val="22"/>
        </w:rPr>
        <w:br/>
        <w:t xml:space="preserve"> im Zuge des Bauvorhabens </w:t>
      </w:r>
      <w:r w:rsidR="002617F1" w:rsidRPr="000674B5">
        <w:rPr>
          <w:b/>
          <w:szCs w:val="22"/>
        </w:rPr>
        <w:br/>
        <w:t xml:space="preserve">"Sanierung/Erweiterung Feuerwehrgerätehaus mit </w:t>
      </w:r>
      <w:r w:rsidR="002617F1">
        <w:rPr>
          <w:b/>
          <w:szCs w:val="22"/>
        </w:rPr>
        <w:t>zwei</w:t>
      </w:r>
      <w:r w:rsidR="002617F1" w:rsidRPr="000674B5">
        <w:rPr>
          <w:b/>
          <w:szCs w:val="22"/>
        </w:rPr>
        <w:t xml:space="preserve"> Fahrzeugstellplätzen“</w:t>
      </w:r>
    </w:p>
    <w:p w14:paraId="6D13A11B" w14:textId="25795D4D" w:rsidR="00B4622A" w:rsidRPr="002617F1" w:rsidRDefault="00B4622A" w:rsidP="00B4622A">
      <w:pPr>
        <w:jc w:val="center"/>
        <w:rPr>
          <w:b/>
        </w:rPr>
      </w:pPr>
      <w:r w:rsidRPr="002617F1">
        <w:rPr>
          <w:b/>
        </w:rPr>
        <w:t>G</w:t>
      </w:r>
      <w:r w:rsidR="002617F1" w:rsidRPr="002617F1">
        <w:rPr>
          <w:b/>
        </w:rPr>
        <w:t>z.: C46</w:t>
      </w:r>
      <w:r w:rsidR="002617F1" w:rsidRPr="002617F1">
        <w:rPr>
          <w:b/>
          <w:szCs w:val="22"/>
        </w:rPr>
        <w:t>-0522/1562</w:t>
      </w:r>
    </w:p>
    <w:p w14:paraId="25187ADA" w14:textId="16B4E69A" w:rsidR="00B4622A" w:rsidRPr="00C82F86" w:rsidRDefault="00B4622A" w:rsidP="00B4622A">
      <w:pPr>
        <w:jc w:val="center"/>
        <w:rPr>
          <w:b/>
        </w:rPr>
      </w:pPr>
      <w:r w:rsidRPr="00C82F86">
        <w:rPr>
          <w:b/>
        </w:rPr>
        <w:t xml:space="preserve">Vom </w:t>
      </w:r>
      <w:r w:rsidR="002939F5">
        <w:rPr>
          <w:b/>
        </w:rPr>
        <w:t>11</w:t>
      </w:r>
      <w:r w:rsidR="002617F1">
        <w:rPr>
          <w:b/>
        </w:rPr>
        <w:t xml:space="preserve">. </w:t>
      </w:r>
      <w:r w:rsidR="002939F5">
        <w:rPr>
          <w:b/>
        </w:rPr>
        <w:t>April</w:t>
      </w:r>
      <w:r w:rsidR="00D313C3" w:rsidRPr="00C82F86">
        <w:rPr>
          <w:b/>
        </w:rPr>
        <w:t xml:space="preserve"> 2024</w:t>
      </w:r>
    </w:p>
    <w:p w14:paraId="372DC25B" w14:textId="1F90E123" w:rsidR="008E7086" w:rsidRPr="00C82F86" w:rsidRDefault="008E7086" w:rsidP="009E44AD">
      <w:r w:rsidRPr="00C82F86">
        <w:t xml:space="preserve">Diese </w:t>
      </w:r>
      <w:r w:rsidR="00266958" w:rsidRPr="00C82F86">
        <w:t>Bekannt</w:t>
      </w:r>
      <w:r w:rsidR="00137941">
        <w:t>gabe</w:t>
      </w:r>
      <w:r w:rsidRPr="00C82F86">
        <w:t xml:space="preserve"> erfolgt gemäß § 5 Absatz 2 Sätze 1 bis 3 des Gesetzes über die Umweltverträglichkeitsprüfung in der Fassung der Bekanntmachung </w:t>
      </w:r>
      <w:r w:rsidR="003268EC">
        <w:t>vom 18. März 2021 (BGBl. I S. 540), das zuletzt durch Artikel 10 des Gesetzes vom 22. Dezember 2023 (BGBl. 2023 I Nr. 409)</w:t>
      </w:r>
      <w:r w:rsidR="003268EC" w:rsidRPr="00C82F86" w:rsidDel="003268EC">
        <w:t xml:space="preserve"> </w:t>
      </w:r>
      <w:r w:rsidR="007875B1" w:rsidRPr="00C82F86">
        <w:t>(Gesetz über die Umweltverträglichkeitsprüfung</w:t>
      </w:r>
      <w:r w:rsidRPr="00C82F86">
        <w:t>) geändert worden ist.</w:t>
      </w:r>
    </w:p>
    <w:p w14:paraId="06D0F5ED" w14:textId="5345C42B" w:rsidR="002617F1" w:rsidRPr="00377FF4" w:rsidRDefault="002617F1" w:rsidP="002617F1">
      <w:pPr>
        <w:rPr>
          <w:szCs w:val="22"/>
        </w:rPr>
      </w:pPr>
      <w:r w:rsidRPr="00377FF4">
        <w:rPr>
          <w:szCs w:val="22"/>
        </w:rPr>
        <w:t xml:space="preserve">Das Landratsamt Erzgebirge legte mit Schreiben vom 15. September 2023 bei der oberen Wasserbehörde der </w:t>
      </w:r>
      <w:r>
        <w:rPr>
          <w:szCs w:val="22"/>
        </w:rPr>
        <w:t>LDS</w:t>
      </w:r>
      <w:r w:rsidRPr="00377FF4">
        <w:rPr>
          <w:szCs w:val="22"/>
        </w:rPr>
        <w:t xml:space="preserve"> die Genehmigungsplanung der Gemeinde Heidersdorf, Olbernhauer Straße 3, 09526 Heidersdorf</w:t>
      </w:r>
      <w:r w:rsidR="00703A64">
        <w:rPr>
          <w:szCs w:val="22"/>
        </w:rPr>
        <w:t xml:space="preserve"> </w:t>
      </w:r>
      <w:r>
        <w:rPr>
          <w:szCs w:val="22"/>
        </w:rPr>
        <w:t>zu</w:t>
      </w:r>
      <w:r w:rsidRPr="00377FF4">
        <w:rPr>
          <w:szCs w:val="22"/>
        </w:rPr>
        <w:t xml:space="preserve"> o</w:t>
      </w:r>
      <w:r>
        <w:rPr>
          <w:szCs w:val="22"/>
        </w:rPr>
        <w:t>. g. Vorhaben vor und beantragte</w:t>
      </w:r>
      <w:r w:rsidRPr="00377FF4">
        <w:rPr>
          <w:szCs w:val="22"/>
        </w:rPr>
        <w:t xml:space="preserve"> </w:t>
      </w:r>
      <w:r w:rsidRPr="0019391F">
        <w:rPr>
          <w:szCs w:val="22"/>
        </w:rPr>
        <w:t>die Feststellung</w:t>
      </w:r>
      <w:r w:rsidRPr="00377FF4">
        <w:rPr>
          <w:szCs w:val="22"/>
        </w:rPr>
        <w:t xml:space="preserve">, ob für das </w:t>
      </w:r>
      <w:r w:rsidRPr="0019391F">
        <w:rPr>
          <w:szCs w:val="22"/>
        </w:rPr>
        <w:t xml:space="preserve">vorliegende Vorhaben </w:t>
      </w:r>
      <w:r w:rsidRPr="00077FF8">
        <w:rPr>
          <w:szCs w:val="22"/>
        </w:rPr>
        <w:t>eine Verpflichtung zur Durchführung einer Umweltverträglichkeitsprüfung besteht</w:t>
      </w:r>
      <w:r>
        <w:rPr>
          <w:szCs w:val="22"/>
        </w:rPr>
        <w:t>.</w:t>
      </w:r>
      <w:r w:rsidRPr="00377FF4">
        <w:rPr>
          <w:szCs w:val="22"/>
        </w:rPr>
        <w:t xml:space="preserve"> </w:t>
      </w:r>
    </w:p>
    <w:p w14:paraId="3960DE1E" w14:textId="5F5EC691" w:rsidR="00B4622A" w:rsidRPr="00C82F86" w:rsidRDefault="00B4622A" w:rsidP="009E44AD">
      <w:bookmarkStart w:id="0" w:name="_GoBack"/>
      <w:r w:rsidRPr="00C82F86">
        <w:t xml:space="preserve">Das Vorhaben </w:t>
      </w:r>
      <w:r w:rsidR="002617F1">
        <w:t xml:space="preserve">Offenlegung </w:t>
      </w:r>
      <w:r w:rsidR="00C25AB1">
        <w:t xml:space="preserve">und Umverlegung </w:t>
      </w:r>
      <w:r w:rsidR="002617F1">
        <w:t>des Dorfbaches in Heidersdorf</w:t>
      </w:r>
      <w:r w:rsidRPr="00C82F86">
        <w:t xml:space="preserve"> fällt in den Anwendungsbereich des Gesetzes über die Umwelt</w:t>
      </w:r>
      <w:r w:rsidR="00751A65" w:rsidRPr="00C82F86">
        <w:t>verträglichkeitsprüfung. Dementsprechend</w:t>
      </w:r>
      <w:r w:rsidRPr="00C82F86">
        <w:t xml:space="preserve"> </w:t>
      </w:r>
      <w:r w:rsidR="006B2A51" w:rsidRPr="00C82F86">
        <w:t>hat</w:t>
      </w:r>
      <w:r w:rsidRPr="00C82F86">
        <w:t xml:space="preserve"> die Landesdirektion Sachsen eine </w:t>
      </w:r>
      <w:r w:rsidR="009E44AD" w:rsidRPr="00C82F86">
        <w:t>allgemeine</w:t>
      </w:r>
      <w:r w:rsidRPr="00C82F86">
        <w:t xml:space="preserve"> Vorprüfung des Einzelfalls </w:t>
      </w:r>
      <w:r w:rsidR="006B2A51" w:rsidRPr="00C82F86">
        <w:t>vorgenommen</w:t>
      </w:r>
      <w:r w:rsidRPr="00C82F86">
        <w:t>.</w:t>
      </w:r>
      <w:bookmarkEnd w:id="0"/>
    </w:p>
    <w:p w14:paraId="5435FEE3" w14:textId="2CE7AD34" w:rsidR="00B4622A" w:rsidRPr="00C82F86" w:rsidRDefault="00E721DA" w:rsidP="009E44AD">
      <w:pPr>
        <w:rPr>
          <w:i/>
        </w:rPr>
      </w:pPr>
      <w:r w:rsidRPr="00C82F86">
        <w:t xml:space="preserve">Im Rahmen dieser Vorprüfung wurde am </w:t>
      </w:r>
      <w:r w:rsidR="002617F1">
        <w:t>27. März</w:t>
      </w:r>
      <w:r w:rsidR="009E44AD" w:rsidRPr="00C82F86">
        <w:t xml:space="preserve"> 2024</w:t>
      </w:r>
      <w:r w:rsidR="00B4622A" w:rsidRPr="00C82F86">
        <w:t xml:space="preserve"> </w:t>
      </w:r>
      <w:r w:rsidRPr="00C82F86">
        <w:t>festgestellt</w:t>
      </w:r>
      <w:r w:rsidR="00B4622A" w:rsidRPr="00C82F86">
        <w:t xml:space="preserve">, dass keine </w:t>
      </w:r>
      <w:r w:rsidR="006B2A51" w:rsidRPr="00C82F86">
        <w:t>Pflicht</w:t>
      </w:r>
      <w:r w:rsidR="00B4622A" w:rsidRPr="00C82F86">
        <w:t xml:space="preserve"> zur Durchführung einer Umweltverträglichkeitsprüfung besteht. </w:t>
      </w:r>
      <w:r w:rsidR="006B2A51" w:rsidRPr="00C82F86">
        <w:t>Das</w:t>
      </w:r>
      <w:r w:rsidR="00B4622A" w:rsidRPr="00C82F86">
        <w:t xml:space="preserve"> Vorhaben </w:t>
      </w:r>
      <w:r w:rsidR="006B2A51" w:rsidRPr="00C82F86">
        <w:t xml:space="preserve">hat </w:t>
      </w:r>
      <w:r w:rsidR="00B4622A" w:rsidRPr="00C82F86">
        <w:t xml:space="preserve">keine erheblichen nachteiligen Umweltauswirkungen auf die Umweltschutzgüter, die nach dem </w:t>
      </w:r>
      <w:r w:rsidR="007875B1" w:rsidRPr="00C82F86">
        <w:t xml:space="preserve">Gesetz über die Umweltverträglichkeitsprüfung </w:t>
      </w:r>
      <w:r w:rsidR="00F60159" w:rsidRPr="00C82F86">
        <w:t xml:space="preserve">bei der Zulassungsentscheidung </w:t>
      </w:r>
      <w:r w:rsidR="00B4622A" w:rsidRPr="00C82F86">
        <w:t>zu berücksichtigen</w:t>
      </w:r>
      <w:r w:rsidR="00F60159" w:rsidRPr="00C82F86">
        <w:t xml:space="preserve"> wären</w:t>
      </w:r>
      <w:r w:rsidR="00B4622A" w:rsidRPr="00C82F86">
        <w:t>.</w:t>
      </w:r>
      <w:r w:rsidR="006B2A51" w:rsidRPr="00C82F86">
        <w:t xml:space="preserve"> </w:t>
      </w:r>
      <w:r w:rsidR="00326CA9" w:rsidRPr="00C82F86">
        <w:t>Für diese Einschätzung</w:t>
      </w:r>
      <w:r w:rsidR="006B2A51" w:rsidRPr="00C82F86">
        <w:t xml:space="preserve"> </w:t>
      </w:r>
      <w:r w:rsidR="00326CA9" w:rsidRPr="00C82F86">
        <w:t>sind folgende</w:t>
      </w:r>
      <w:r w:rsidR="00B4622A" w:rsidRPr="00C82F86">
        <w:t xml:space="preserve"> wesentliche Gründe </w:t>
      </w:r>
      <w:r w:rsidR="00326CA9" w:rsidRPr="00C82F86">
        <w:t>maßgebend:</w:t>
      </w:r>
    </w:p>
    <w:p w14:paraId="36802A13" w14:textId="426F69B7" w:rsidR="00B4622A" w:rsidRPr="00C82F86" w:rsidRDefault="00B4622A" w:rsidP="00B4622A">
      <w:pPr>
        <w:ind w:left="567" w:hanging="567"/>
      </w:pPr>
      <w:r w:rsidRPr="00C82F86">
        <w:rPr>
          <w:i/>
        </w:rPr>
        <w:t>-</w:t>
      </w:r>
      <w:r w:rsidRPr="00C82F86">
        <w:rPr>
          <w:i/>
        </w:rPr>
        <w:tab/>
      </w:r>
      <w:r w:rsidRPr="00C82F86">
        <w:t>die unerhebliche Größe und Ausgestaltung des gesamten Vorhabens</w:t>
      </w:r>
      <w:r w:rsidR="00FE1332">
        <w:t>,</w:t>
      </w:r>
    </w:p>
    <w:p w14:paraId="6DDAEC0C" w14:textId="652F10D8" w:rsidR="00B4622A" w:rsidRPr="00C82F86" w:rsidRDefault="009E44AD" w:rsidP="00B4622A">
      <w:pPr>
        <w:ind w:left="567" w:hanging="567"/>
      </w:pPr>
      <w:r w:rsidRPr="00C82F86">
        <w:t>-</w:t>
      </w:r>
      <w:r w:rsidRPr="00C82F86">
        <w:tab/>
        <w:t xml:space="preserve">das </w:t>
      </w:r>
      <w:r w:rsidR="002617F1">
        <w:t>unerhebliche</w:t>
      </w:r>
      <w:r w:rsidR="00B4622A" w:rsidRPr="00C82F86">
        <w:t xml:space="preserve"> Zusammenwirken mit anderen bestehenden oder zugelassenen Vorhaben und Tätigkeiten,</w:t>
      </w:r>
    </w:p>
    <w:p w14:paraId="029E7DB3" w14:textId="539C1939" w:rsidR="00B4622A" w:rsidRDefault="00B4622A" w:rsidP="00B4622A">
      <w:pPr>
        <w:ind w:left="567" w:hanging="567"/>
      </w:pPr>
      <w:r w:rsidRPr="00C82F86">
        <w:t>-</w:t>
      </w:r>
      <w:r w:rsidRPr="00C82F86">
        <w:tab/>
        <w:t>die une</w:t>
      </w:r>
      <w:r w:rsidR="00213B04" w:rsidRPr="00C82F86">
        <w:t>rhebliche</w:t>
      </w:r>
      <w:r w:rsidRPr="00C82F86">
        <w:t xml:space="preserve"> Nutzung natürlicher Ressourcen, insbesondere Fläche, Boden, Wasser, Tiere, Pflanzen und biologische Vielfalt,</w:t>
      </w:r>
    </w:p>
    <w:p w14:paraId="28623171" w14:textId="49744459" w:rsidR="002617F1" w:rsidRPr="002617F1" w:rsidRDefault="002617F1" w:rsidP="002617F1">
      <w:pPr>
        <w:ind w:left="567" w:hanging="567"/>
      </w:pPr>
      <w:r w:rsidRPr="002617F1">
        <w:t>-</w:t>
      </w:r>
      <w:r w:rsidRPr="002617F1">
        <w:tab/>
        <w:t>die unerhebliche Erzeugung von Abfällen,</w:t>
      </w:r>
    </w:p>
    <w:p w14:paraId="2CB3DB89" w14:textId="77777777" w:rsidR="00B4622A" w:rsidRPr="00C82F86" w:rsidRDefault="00B4622A" w:rsidP="00B4622A">
      <w:pPr>
        <w:tabs>
          <w:tab w:val="left" w:pos="567"/>
        </w:tabs>
      </w:pPr>
      <w:r w:rsidRPr="00C82F86">
        <w:t>-</w:t>
      </w:r>
      <w:r w:rsidRPr="00C82F86">
        <w:tab/>
      </w:r>
      <w:r w:rsidR="00213B04" w:rsidRPr="00C82F86">
        <w:t>unerhebliche</w:t>
      </w:r>
      <w:r w:rsidRPr="00C82F86">
        <w:t xml:space="preserve"> Umweltverschmutzung und Belästigungen,</w:t>
      </w:r>
    </w:p>
    <w:p w14:paraId="0AF9E3CD" w14:textId="77777777" w:rsidR="00B4622A" w:rsidRPr="00C82F86" w:rsidRDefault="00B4622A" w:rsidP="00B4622A">
      <w:pPr>
        <w:tabs>
          <w:tab w:val="left" w:pos="567"/>
        </w:tabs>
        <w:ind w:left="567" w:hanging="567"/>
      </w:pPr>
      <w:r w:rsidRPr="00C82F86">
        <w:t>-</w:t>
      </w:r>
      <w:r w:rsidRPr="00C82F86">
        <w:tab/>
        <w:t xml:space="preserve">die </w:t>
      </w:r>
      <w:r w:rsidR="00213B04" w:rsidRPr="00C82F86">
        <w:t>unerheblichen</w:t>
      </w:r>
      <w:r w:rsidRPr="00C82F86">
        <w:t xml:space="preserve"> Risiken von Störfällen, Unfällen und Katastrophen, die für das Vorhaben von Bedeutung sind, einschließlich der Störfälle, Unfälle und Katastrophen, die wissenschaftlichen Erkenntnissen zufolge durch den Klimawandel bedingt sind, insbesondere mit Blick auf:</w:t>
      </w:r>
    </w:p>
    <w:p w14:paraId="2FA4D876" w14:textId="77777777" w:rsidR="00B4622A" w:rsidRPr="00C82F86" w:rsidRDefault="00B4622A" w:rsidP="00DE54FC">
      <w:pPr>
        <w:pStyle w:val="Listenabsatz"/>
        <w:numPr>
          <w:ilvl w:val="0"/>
          <w:numId w:val="14"/>
        </w:numPr>
        <w:tabs>
          <w:tab w:val="left" w:pos="567"/>
        </w:tabs>
      </w:pPr>
      <w:r w:rsidRPr="00C82F86">
        <w:t>die verwendeten Stoffe und Technologien,</w:t>
      </w:r>
    </w:p>
    <w:p w14:paraId="6210E80E" w14:textId="2969726F" w:rsidR="00B4622A" w:rsidRPr="00A9185A" w:rsidRDefault="00213B04" w:rsidP="00DE54FC">
      <w:pPr>
        <w:pStyle w:val="Listenabsatz"/>
        <w:numPr>
          <w:ilvl w:val="0"/>
          <w:numId w:val="14"/>
        </w:numPr>
        <w:tabs>
          <w:tab w:val="left" w:pos="567"/>
        </w:tabs>
        <w:spacing w:after="240"/>
        <w:ind w:left="924" w:hanging="357"/>
      </w:pPr>
      <w:r w:rsidRPr="00A9185A">
        <w:t>die unerhebliche</w:t>
      </w:r>
      <w:r w:rsidR="00B4622A" w:rsidRPr="00A9185A">
        <w:t xml:space="preserve"> Anfälligkeit des Vorhabens für Störfälle</w:t>
      </w:r>
      <w:r w:rsidR="00BF6CE4">
        <w:t>.</w:t>
      </w:r>
    </w:p>
    <w:p w14:paraId="3DA33BF9" w14:textId="00935582" w:rsidR="00B4622A" w:rsidRDefault="00213B04" w:rsidP="00213B04">
      <w:pPr>
        <w:ind w:left="567" w:hanging="567"/>
      </w:pPr>
      <w:r w:rsidRPr="00A9185A">
        <w:t>-</w:t>
      </w:r>
      <w:r w:rsidRPr="00A9185A">
        <w:tab/>
        <w:t>die unerheblichen</w:t>
      </w:r>
      <w:r w:rsidR="00B4622A" w:rsidRPr="00A9185A">
        <w:t xml:space="preserve"> Risiken für die menschliche Gesundheit, z. B. durch Verunreinigung von Wasser oder Luft,</w:t>
      </w:r>
    </w:p>
    <w:p w14:paraId="20F8817E" w14:textId="7D9DBBEC" w:rsidR="007A2208" w:rsidRPr="007A2208" w:rsidRDefault="007A2208" w:rsidP="007A2208">
      <w:pPr>
        <w:tabs>
          <w:tab w:val="left" w:pos="567"/>
        </w:tabs>
        <w:ind w:left="567" w:hanging="567"/>
      </w:pPr>
      <w:r w:rsidRPr="007A2208">
        <w:lastRenderedPageBreak/>
        <w:t>-</w:t>
      </w:r>
      <w:r w:rsidRPr="007A2208">
        <w:tab/>
        <w:t>die Belastbarkeit der Schutzgüter unter besonderer Berücksichtigung folgender Gebiete und von Art und Umfang des ihnen jeweils zugewiesenen Schutzes (Schutzkriterien):</w:t>
      </w:r>
    </w:p>
    <w:p w14:paraId="788C77CA" w14:textId="77777777" w:rsidR="007A2208" w:rsidRPr="007A2208" w:rsidRDefault="007A2208" w:rsidP="007A2208">
      <w:pPr>
        <w:pStyle w:val="Listenabsatz"/>
        <w:numPr>
          <w:ilvl w:val="0"/>
          <w:numId w:val="11"/>
        </w:numPr>
      </w:pPr>
      <w:r w:rsidRPr="007A2208">
        <w:t>Naturschutzgebiete,</w:t>
      </w:r>
    </w:p>
    <w:p w14:paraId="3FDC895A" w14:textId="77777777" w:rsidR="007A2208" w:rsidRPr="007A2208" w:rsidRDefault="007A2208" w:rsidP="007A2208">
      <w:pPr>
        <w:pStyle w:val="Listenabsatz"/>
        <w:numPr>
          <w:ilvl w:val="0"/>
          <w:numId w:val="11"/>
        </w:numPr>
      </w:pPr>
      <w:r w:rsidRPr="007A2208">
        <w:t>gesetzlich geschützte Biotope,</w:t>
      </w:r>
    </w:p>
    <w:p w14:paraId="0A8E1D09" w14:textId="77777777" w:rsidR="007A2208" w:rsidRPr="007A2208" w:rsidRDefault="007A2208" w:rsidP="007A2208">
      <w:pPr>
        <w:pStyle w:val="Listenabsatz"/>
        <w:numPr>
          <w:ilvl w:val="0"/>
          <w:numId w:val="11"/>
        </w:numPr>
        <w:spacing w:after="240"/>
      </w:pPr>
      <w:r w:rsidRPr="007A2208">
        <w:t>in amtlichen Listen oder Karten verzeichnete Denkmäler, Denkmalensembles, Bodendenkmäler oder Gebiete, die von der durch die Länder bestimmten Denkmalschutzbehörde als archäologisch bedeutende Landschaften eingestuft worden sind,</w:t>
      </w:r>
    </w:p>
    <w:p w14:paraId="3A40A5F6" w14:textId="77777777" w:rsidR="00B4622A" w:rsidRPr="00A9185A" w:rsidRDefault="004A2E77" w:rsidP="00B4622A">
      <w:pPr>
        <w:ind w:left="567" w:hanging="567"/>
      </w:pPr>
      <w:r w:rsidRPr="00A9185A">
        <w:t>-</w:t>
      </w:r>
      <w:r w:rsidRPr="00A9185A">
        <w:tab/>
        <w:t>die</w:t>
      </w:r>
      <w:r w:rsidR="00B4622A" w:rsidRPr="00A9185A">
        <w:t xml:space="preserve"> Art und d</w:t>
      </w:r>
      <w:r w:rsidRPr="00A9185A">
        <w:t>as</w:t>
      </w:r>
      <w:r w:rsidR="00B4622A" w:rsidRPr="00A9185A">
        <w:t xml:space="preserve"> unerhebliche Ausmaß der Auswirkungen, insbesondere, hinsichtlich des geographischen Gebietes das betroffen ist und hinsichtlich der unerheblichen Anzahl von Personen, die von den Auswirkungen voraussichtlich betroffen sind,</w:t>
      </w:r>
    </w:p>
    <w:p w14:paraId="6BE9ED11" w14:textId="374D1D28" w:rsidR="00B4622A" w:rsidRPr="00A9185A" w:rsidRDefault="004A2E77" w:rsidP="00B4622A">
      <w:pPr>
        <w:ind w:left="567" w:hanging="567"/>
      </w:pPr>
      <w:r w:rsidRPr="00A9185A">
        <w:t>-</w:t>
      </w:r>
      <w:r w:rsidRPr="00A9185A">
        <w:tab/>
        <w:t>die</w:t>
      </w:r>
      <w:r w:rsidR="00213B04" w:rsidRPr="00A9185A">
        <w:t xml:space="preserve"> </w:t>
      </w:r>
      <w:r w:rsidR="00891DC1" w:rsidRPr="00A9185A">
        <w:t>unerhebliche</w:t>
      </w:r>
      <w:r w:rsidR="00B4622A" w:rsidRPr="00A9185A">
        <w:t xml:space="preserve"> Schwere und Komplexität der Auswirkungen,</w:t>
      </w:r>
    </w:p>
    <w:p w14:paraId="08388C5B" w14:textId="77777777" w:rsidR="00B4622A" w:rsidRPr="00A9185A" w:rsidRDefault="004A2E77" w:rsidP="00B4622A">
      <w:pPr>
        <w:tabs>
          <w:tab w:val="left" w:pos="567"/>
        </w:tabs>
      </w:pPr>
      <w:r w:rsidRPr="00A9185A">
        <w:t>-</w:t>
      </w:r>
      <w:r w:rsidRPr="00A9185A">
        <w:tab/>
        <w:t>die</w:t>
      </w:r>
      <w:r w:rsidR="00B4622A" w:rsidRPr="00A9185A">
        <w:t xml:space="preserve"> Wahrscheinlichkeit von Auswirkungen,</w:t>
      </w:r>
    </w:p>
    <w:p w14:paraId="04EABB6D" w14:textId="11396F0D" w:rsidR="00B4622A" w:rsidRPr="00A9185A" w:rsidRDefault="00B4622A" w:rsidP="00213B04">
      <w:pPr>
        <w:ind w:left="567" w:hanging="567"/>
      </w:pPr>
      <w:r w:rsidRPr="00A9185A">
        <w:t>-</w:t>
      </w:r>
      <w:r w:rsidRPr="00A9185A">
        <w:tab/>
      </w:r>
      <w:r w:rsidR="00A9185A" w:rsidRPr="00A9185A">
        <w:t>die Möglichkeit, die Auswirkung wirksam zu vermeiden</w:t>
      </w:r>
      <w:r w:rsidR="00FE1332" w:rsidRPr="00A9185A">
        <w:t>.</w:t>
      </w:r>
    </w:p>
    <w:p w14:paraId="3C2504A9" w14:textId="77777777" w:rsidR="00C70110" w:rsidRPr="00A9185A" w:rsidRDefault="00C70110" w:rsidP="00B4622A">
      <w:r w:rsidRPr="00A9185A">
        <w:t>Für die Entscheidung, dass für das Vorhaben keine Pflicht zur Durchführung einer Umweltverträglichkeitsprüfung besteht, sind die folgenden Merkmale des Vorhabens oder des Standorts maßgebend:</w:t>
      </w:r>
    </w:p>
    <w:p w14:paraId="40DC109B" w14:textId="39D003A8" w:rsidR="0059769D" w:rsidRPr="008602A6" w:rsidRDefault="0059769D" w:rsidP="00171ECA">
      <w:pPr>
        <w:pStyle w:val="Listenabsatz"/>
        <w:numPr>
          <w:ilvl w:val="0"/>
          <w:numId w:val="13"/>
        </w:numPr>
        <w:spacing w:after="240"/>
        <w:ind w:left="714" w:hanging="357"/>
        <w:contextualSpacing w:val="0"/>
      </w:pPr>
      <w:r w:rsidRPr="008602A6">
        <w:t>Kleinräumigkeit der Maßnahme</w:t>
      </w:r>
      <w:r w:rsidR="008602A6" w:rsidRPr="008602A6">
        <w:t xml:space="preserve">; </w:t>
      </w:r>
      <w:r w:rsidRPr="008602A6">
        <w:t>Gesamtlänge des Gewässerausbaubereiches ca. 5</w:t>
      </w:r>
      <w:r w:rsidR="008602A6" w:rsidRPr="008602A6">
        <w:t>4</w:t>
      </w:r>
      <w:r w:rsidRPr="008602A6">
        <w:t xml:space="preserve"> Meter</w:t>
      </w:r>
      <w:r w:rsidR="00171555">
        <w:t>,</w:t>
      </w:r>
    </w:p>
    <w:p w14:paraId="7330ACD8" w14:textId="7C2907FD" w:rsidR="00C70110" w:rsidRPr="00A9185A" w:rsidRDefault="00A9185A" w:rsidP="00AA13C0">
      <w:pPr>
        <w:pStyle w:val="Listenabsatz"/>
        <w:numPr>
          <w:ilvl w:val="0"/>
          <w:numId w:val="13"/>
        </w:numPr>
        <w:spacing w:after="240"/>
        <w:ind w:left="714" w:hanging="357"/>
        <w:contextualSpacing w:val="0"/>
      </w:pPr>
      <w:r w:rsidRPr="00A9185A">
        <w:t>Siedlungsgebiet, am Vorhabenstandort befinden sich überwiegend versiegelte Flächen</w:t>
      </w:r>
      <w:r w:rsidR="00171555">
        <w:t>,</w:t>
      </w:r>
    </w:p>
    <w:p w14:paraId="2D63D86D" w14:textId="4D246B72" w:rsidR="00213B04" w:rsidRDefault="00B03DAF" w:rsidP="00AA13C0">
      <w:pPr>
        <w:pStyle w:val="Listenabsatz"/>
        <w:numPr>
          <w:ilvl w:val="0"/>
          <w:numId w:val="13"/>
        </w:numPr>
        <w:spacing w:after="240"/>
        <w:ind w:left="714" w:hanging="357"/>
        <w:contextualSpacing w:val="0"/>
      </w:pPr>
      <w:r w:rsidRPr="00A9185A">
        <w:t>k</w:t>
      </w:r>
      <w:r w:rsidR="00213B04" w:rsidRPr="00A9185A">
        <w:t xml:space="preserve">eine </w:t>
      </w:r>
      <w:r w:rsidRPr="00A9185A">
        <w:t xml:space="preserve">Betroffenheit </w:t>
      </w:r>
      <w:r w:rsidR="00FE1332" w:rsidRPr="00A9185A">
        <w:t>gesetzlich geschützter</w:t>
      </w:r>
      <w:r w:rsidR="00213B04" w:rsidRPr="00A9185A">
        <w:t xml:space="preserve"> Gebiete</w:t>
      </w:r>
      <w:r w:rsidR="00171555">
        <w:t xml:space="preserve"> (Biotope, Naturschutzgebiete</w:t>
      </w:r>
      <w:r w:rsidR="00A9185A" w:rsidRPr="00A9185A">
        <w:t xml:space="preserve"> Wasserschutzgebiete u.a.)</w:t>
      </w:r>
      <w:r w:rsidR="00171555">
        <w:t>,</w:t>
      </w:r>
    </w:p>
    <w:p w14:paraId="237EBE51" w14:textId="4D7CCE8B" w:rsidR="008F7148" w:rsidRDefault="008F7148" w:rsidP="008F7148">
      <w:pPr>
        <w:pStyle w:val="Listenabsatz"/>
        <w:numPr>
          <w:ilvl w:val="0"/>
          <w:numId w:val="13"/>
        </w:numPr>
      </w:pPr>
      <w:r w:rsidRPr="008F7148">
        <w:t xml:space="preserve">Beseitigung der Verrohrung durch Verlegung bzw. </w:t>
      </w:r>
      <w:r>
        <w:t>Offenlegung,</w:t>
      </w:r>
    </w:p>
    <w:p w14:paraId="7B656329" w14:textId="77777777" w:rsidR="008F7148" w:rsidRDefault="008F7148" w:rsidP="008F7148">
      <w:pPr>
        <w:pStyle w:val="Listenabsatz"/>
      </w:pPr>
    </w:p>
    <w:p w14:paraId="23AB50A7" w14:textId="204F766C" w:rsidR="0059769D" w:rsidRPr="00A9185A" w:rsidRDefault="0059769D" w:rsidP="00AA13C0">
      <w:pPr>
        <w:pStyle w:val="Listenabsatz"/>
        <w:numPr>
          <w:ilvl w:val="0"/>
          <w:numId w:val="13"/>
        </w:numPr>
        <w:spacing w:after="240"/>
        <w:ind w:left="714" w:hanging="357"/>
        <w:contextualSpacing w:val="0"/>
      </w:pPr>
      <w:r>
        <w:t>Verbesserung der ökologischen Durchgängigkeit</w:t>
      </w:r>
      <w:r w:rsidR="001A3ACA">
        <w:t xml:space="preserve"> und der Niederschlagsaufnahme im Starkregenfall</w:t>
      </w:r>
      <w:r w:rsidR="00171555">
        <w:t>.</w:t>
      </w:r>
    </w:p>
    <w:p w14:paraId="6A728E1C" w14:textId="77777777" w:rsidR="00B4622A" w:rsidRPr="001F26D1" w:rsidRDefault="00B4622A" w:rsidP="00B4622A">
      <w:r w:rsidRPr="001F26D1">
        <w:t xml:space="preserve">Darüber hinaus sind </w:t>
      </w:r>
      <w:r w:rsidR="006B2A51" w:rsidRPr="001F26D1">
        <w:t>folgende</w:t>
      </w:r>
      <w:r w:rsidRPr="001F26D1">
        <w:t xml:space="preserve"> Vorkehrungen für die</w:t>
      </w:r>
      <w:r w:rsidR="006B2A51" w:rsidRPr="001F26D1">
        <w:t>se</w:t>
      </w:r>
      <w:r w:rsidRPr="001F26D1">
        <w:t xml:space="preserve"> </w:t>
      </w:r>
      <w:r w:rsidR="006B2A51" w:rsidRPr="001F26D1">
        <w:t>Einschätzung</w:t>
      </w:r>
      <w:r w:rsidRPr="001F26D1">
        <w:t xml:space="preserve"> </w:t>
      </w:r>
      <w:r w:rsidR="006B2A51" w:rsidRPr="001F26D1">
        <w:t>maßgebend</w:t>
      </w:r>
      <w:r w:rsidRPr="001F26D1">
        <w:t>:</w:t>
      </w:r>
    </w:p>
    <w:p w14:paraId="47C2B112" w14:textId="01A89D9F" w:rsidR="00B4622A" w:rsidRPr="00703A64" w:rsidRDefault="001F26D1" w:rsidP="000D724A">
      <w:pPr>
        <w:pStyle w:val="Listenabsatz"/>
        <w:numPr>
          <w:ilvl w:val="0"/>
          <w:numId w:val="13"/>
        </w:numPr>
        <w:spacing w:after="240"/>
        <w:ind w:left="714" w:hanging="357"/>
        <w:contextualSpacing w:val="0"/>
      </w:pPr>
      <w:r w:rsidRPr="00703A64">
        <w:t>Umverlegung des Dorfbaches vor das Feuerwehrgelände</w:t>
      </w:r>
      <w:r w:rsidR="008F7148">
        <w:t xml:space="preserve"> zur Vermeidung von Eingriffen in ein </w:t>
      </w:r>
      <w:r w:rsidR="007A2208" w:rsidRPr="00703A64">
        <w:t>bestehendes Biot</w:t>
      </w:r>
      <w:r w:rsidRPr="00703A64">
        <w:t>op</w:t>
      </w:r>
      <w:r w:rsidR="008F7148">
        <w:t>.</w:t>
      </w:r>
    </w:p>
    <w:p w14:paraId="130FE4C5" w14:textId="77777777" w:rsidR="00B4622A" w:rsidRPr="001F26D1" w:rsidRDefault="00B4622A" w:rsidP="00891DC1">
      <w:r w:rsidRPr="001F26D1">
        <w:t>Diese Feststellung ist nicht selbstständig anfechtbar.</w:t>
      </w:r>
    </w:p>
    <w:p w14:paraId="63C81C40" w14:textId="3C888CB4" w:rsidR="00B4622A" w:rsidRPr="001F26D1" w:rsidRDefault="00B4622A" w:rsidP="00C82F86">
      <w:pPr>
        <w:rPr>
          <w:rFonts w:cs="Arial"/>
          <w:szCs w:val="22"/>
        </w:rPr>
      </w:pPr>
      <w:r w:rsidRPr="001F26D1">
        <w:rPr>
          <w:rFonts w:cs="Arial"/>
          <w:szCs w:val="22"/>
        </w:rPr>
        <w:t xml:space="preserve">Die Bekanntgabe ist auf der Internetseite der Landesdirektion Sachsen unter </w:t>
      </w:r>
      <w:r w:rsidRPr="001F26D1">
        <w:rPr>
          <w:rFonts w:cs="Arial"/>
          <w:szCs w:val="22"/>
          <w:u w:val="single"/>
        </w:rPr>
        <w:t>http://www.lds.sachsen.de/bekanntmachung</w:t>
      </w:r>
      <w:r w:rsidRPr="001F26D1">
        <w:rPr>
          <w:rFonts w:cs="Arial"/>
          <w:szCs w:val="22"/>
        </w:rPr>
        <w:t xml:space="preserve"> unter der Rubrik </w:t>
      </w:r>
      <w:r w:rsidR="008602A6" w:rsidRPr="008602A6">
        <w:rPr>
          <w:rFonts w:cs="Arial"/>
          <w:szCs w:val="22"/>
        </w:rPr>
        <w:t>Umweltschutz/ Wasserwirtschaft</w:t>
      </w:r>
      <w:r w:rsidRPr="008602A6">
        <w:rPr>
          <w:rFonts w:cs="Arial"/>
          <w:szCs w:val="22"/>
        </w:rPr>
        <w:t xml:space="preserve"> </w:t>
      </w:r>
      <w:r w:rsidR="008602A6">
        <w:rPr>
          <w:rFonts w:cs="Arial"/>
          <w:szCs w:val="22"/>
        </w:rPr>
        <w:t xml:space="preserve">sowie unter </w:t>
      </w:r>
      <w:hyperlink r:id="rId8" w:history="1">
        <w:r w:rsidR="008602A6" w:rsidRPr="00E31B6D">
          <w:rPr>
            <w:rStyle w:val="Hyperlink"/>
            <w:rFonts w:cs="Arial"/>
            <w:szCs w:val="22"/>
          </w:rPr>
          <w:t>www.uvp-verbund.de</w:t>
        </w:r>
      </w:hyperlink>
      <w:r w:rsidR="008602A6">
        <w:rPr>
          <w:rFonts w:cs="Arial"/>
          <w:szCs w:val="22"/>
        </w:rPr>
        <w:t xml:space="preserve"> </w:t>
      </w:r>
      <w:r w:rsidRPr="001F26D1">
        <w:rPr>
          <w:rFonts w:cs="Arial"/>
          <w:szCs w:val="22"/>
        </w:rPr>
        <w:t>einsehbar.</w:t>
      </w:r>
    </w:p>
    <w:p w14:paraId="0EF0B66B" w14:textId="58626493" w:rsidR="00B4622A" w:rsidRPr="001F26D1" w:rsidRDefault="002617F1" w:rsidP="00A828FC">
      <w:pPr>
        <w:autoSpaceDE w:val="0"/>
        <w:autoSpaceDN w:val="0"/>
        <w:adjustRightInd w:val="0"/>
        <w:spacing w:after="720"/>
      </w:pPr>
      <w:r w:rsidRPr="001F26D1">
        <w:t>Chemnitz</w:t>
      </w:r>
      <w:r w:rsidR="00B4622A" w:rsidRPr="001F26D1">
        <w:t xml:space="preserve">, den </w:t>
      </w:r>
      <w:r w:rsidR="00703A64">
        <w:t>11</w:t>
      </w:r>
      <w:r w:rsidR="00C82F86" w:rsidRPr="001F26D1">
        <w:t xml:space="preserve">. </w:t>
      </w:r>
      <w:r w:rsidRPr="001F26D1">
        <w:t>April</w:t>
      </w:r>
      <w:r w:rsidR="00C82F86" w:rsidRPr="001F26D1">
        <w:t xml:space="preserve"> 2024 </w:t>
      </w:r>
    </w:p>
    <w:p w14:paraId="4392E151" w14:textId="77777777" w:rsidR="00B4622A" w:rsidRDefault="00B4622A" w:rsidP="00B4622A">
      <w:pPr>
        <w:keepNext/>
        <w:keepLines/>
        <w:spacing w:after="0"/>
        <w:jc w:val="center"/>
      </w:pPr>
      <w:r>
        <w:t>Landesdirektion Sachsen</w:t>
      </w:r>
    </w:p>
    <w:p w14:paraId="74DAADF9" w14:textId="65AE1EEB" w:rsidR="00B4622A" w:rsidRPr="00F65F05" w:rsidRDefault="00891DC1" w:rsidP="00B4622A">
      <w:pPr>
        <w:keepNext/>
        <w:keepLines/>
        <w:spacing w:after="0"/>
        <w:jc w:val="center"/>
        <w:rPr>
          <w:rFonts w:eastAsia="Calibri" w:cs="Arial"/>
          <w:szCs w:val="22"/>
          <w:lang w:eastAsia="en-US"/>
        </w:rPr>
      </w:pPr>
      <w:r>
        <w:rPr>
          <w:rFonts w:eastAsia="Calibri" w:cs="Arial"/>
          <w:szCs w:val="22"/>
          <w:lang w:eastAsia="en-US"/>
        </w:rPr>
        <w:t>Kammel</w:t>
      </w:r>
    </w:p>
    <w:p w14:paraId="04512997" w14:textId="3DE94992" w:rsidR="00B4622A" w:rsidRPr="006D1521" w:rsidRDefault="00891DC1" w:rsidP="00B4622A">
      <w:pPr>
        <w:keepNext/>
        <w:keepLines/>
        <w:spacing w:after="0"/>
        <w:jc w:val="center"/>
        <w:rPr>
          <w:rFonts w:eastAsia="Calibri" w:cs="Arial"/>
          <w:szCs w:val="22"/>
          <w:lang w:eastAsia="en-US"/>
        </w:rPr>
      </w:pPr>
      <w:r>
        <w:rPr>
          <w:rFonts w:eastAsia="Calibri" w:cs="Arial"/>
          <w:szCs w:val="22"/>
          <w:lang w:eastAsia="en-US"/>
        </w:rPr>
        <w:t>Referats</w:t>
      </w:r>
      <w:r w:rsidR="002043AC">
        <w:rPr>
          <w:rFonts w:eastAsia="Calibri" w:cs="Arial"/>
          <w:szCs w:val="22"/>
          <w:lang w:eastAsia="en-US"/>
        </w:rPr>
        <w:t>leiter</w:t>
      </w:r>
    </w:p>
    <w:p w14:paraId="38B52A59" w14:textId="77777777" w:rsidR="000B255B" w:rsidRDefault="000B255B" w:rsidP="00543DB1"/>
    <w:sectPr w:rsidR="000B255B" w:rsidSect="001B634D">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53C88" w14:textId="77777777" w:rsidR="00287F44" w:rsidRDefault="00287F44" w:rsidP="007F5705">
      <w:pPr>
        <w:spacing w:after="0"/>
      </w:pPr>
      <w:r>
        <w:separator/>
      </w:r>
    </w:p>
  </w:endnote>
  <w:endnote w:type="continuationSeparator" w:id="0">
    <w:p w14:paraId="3650F2C0" w14:textId="77777777" w:rsidR="00287F44" w:rsidRDefault="00287F44" w:rsidP="007F5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8563" w14:textId="77777777" w:rsidR="00287F44" w:rsidRDefault="00287F44" w:rsidP="007F5705">
      <w:pPr>
        <w:spacing w:after="0"/>
      </w:pPr>
      <w:r>
        <w:separator/>
      </w:r>
    </w:p>
  </w:footnote>
  <w:footnote w:type="continuationSeparator" w:id="0">
    <w:p w14:paraId="7D11F9F6" w14:textId="77777777" w:rsidR="00287F44" w:rsidRDefault="00287F44" w:rsidP="007F57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E60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ED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6E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208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DC51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1AD350C6"/>
    <w:multiLevelType w:val="hybridMultilevel"/>
    <w:tmpl w:val="90F240F2"/>
    <w:lvl w:ilvl="0" w:tplc="76AE70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43E628D"/>
    <w:multiLevelType w:val="hybridMultilevel"/>
    <w:tmpl w:val="156054BA"/>
    <w:lvl w:ilvl="0" w:tplc="174282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20252A"/>
    <w:multiLevelType w:val="hybridMultilevel"/>
    <w:tmpl w:val="780CC9CA"/>
    <w:lvl w:ilvl="0" w:tplc="154095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F07774"/>
    <w:multiLevelType w:val="hybridMultilevel"/>
    <w:tmpl w:val="5ACEF406"/>
    <w:lvl w:ilvl="0" w:tplc="F3722770">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7B467F26"/>
    <w:multiLevelType w:val="hybridMultilevel"/>
    <w:tmpl w:val="95484F22"/>
    <w:lvl w:ilvl="0" w:tplc="B99C1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3"/>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3E"/>
    <w:rsid w:val="000B255B"/>
    <w:rsid w:val="000D724A"/>
    <w:rsid w:val="000E5DD3"/>
    <w:rsid w:val="00137941"/>
    <w:rsid w:val="00142111"/>
    <w:rsid w:val="00171555"/>
    <w:rsid w:val="001A3ACA"/>
    <w:rsid w:val="001B634D"/>
    <w:rsid w:val="001F26D1"/>
    <w:rsid w:val="002043AC"/>
    <w:rsid w:val="00213225"/>
    <w:rsid w:val="00213B04"/>
    <w:rsid w:val="002617F1"/>
    <w:rsid w:val="00266958"/>
    <w:rsid w:val="00287F44"/>
    <w:rsid w:val="002939F5"/>
    <w:rsid w:val="00294245"/>
    <w:rsid w:val="003268EC"/>
    <w:rsid w:val="00326CA9"/>
    <w:rsid w:val="00396D90"/>
    <w:rsid w:val="003D451E"/>
    <w:rsid w:val="00482C21"/>
    <w:rsid w:val="00487C2E"/>
    <w:rsid w:val="00490AF8"/>
    <w:rsid w:val="004A2E77"/>
    <w:rsid w:val="00543DB1"/>
    <w:rsid w:val="005445AB"/>
    <w:rsid w:val="0058100A"/>
    <w:rsid w:val="00590B3E"/>
    <w:rsid w:val="0059769D"/>
    <w:rsid w:val="005B6A08"/>
    <w:rsid w:val="00647965"/>
    <w:rsid w:val="00660F19"/>
    <w:rsid w:val="006931F4"/>
    <w:rsid w:val="006B2A51"/>
    <w:rsid w:val="006F7FBD"/>
    <w:rsid w:val="00703A64"/>
    <w:rsid w:val="00751A65"/>
    <w:rsid w:val="007875B1"/>
    <w:rsid w:val="007A2208"/>
    <w:rsid w:val="007E6F98"/>
    <w:rsid w:val="007F5705"/>
    <w:rsid w:val="008602A6"/>
    <w:rsid w:val="00891DC1"/>
    <w:rsid w:val="008926B9"/>
    <w:rsid w:val="008E43F7"/>
    <w:rsid w:val="008E7086"/>
    <w:rsid w:val="008F065E"/>
    <w:rsid w:val="008F7148"/>
    <w:rsid w:val="00922E7E"/>
    <w:rsid w:val="009A4D95"/>
    <w:rsid w:val="009B4900"/>
    <w:rsid w:val="009E44AD"/>
    <w:rsid w:val="00A012C6"/>
    <w:rsid w:val="00A828FC"/>
    <w:rsid w:val="00A9185A"/>
    <w:rsid w:val="00AA13C0"/>
    <w:rsid w:val="00AA5BC5"/>
    <w:rsid w:val="00B03DAF"/>
    <w:rsid w:val="00B4622A"/>
    <w:rsid w:val="00B95CDC"/>
    <w:rsid w:val="00BF550A"/>
    <w:rsid w:val="00BF6CE4"/>
    <w:rsid w:val="00C25AB1"/>
    <w:rsid w:val="00C70110"/>
    <w:rsid w:val="00C82F86"/>
    <w:rsid w:val="00C90A51"/>
    <w:rsid w:val="00CE4B39"/>
    <w:rsid w:val="00CE54F8"/>
    <w:rsid w:val="00D313C3"/>
    <w:rsid w:val="00DE54FC"/>
    <w:rsid w:val="00E6085B"/>
    <w:rsid w:val="00E721DA"/>
    <w:rsid w:val="00EE4E1E"/>
    <w:rsid w:val="00EF5630"/>
    <w:rsid w:val="00F60159"/>
    <w:rsid w:val="00F97D85"/>
    <w:rsid w:val="00FC4FE8"/>
    <w:rsid w:val="00FE1332"/>
    <w:rsid w:val="00FE70C2"/>
    <w:rsid w:val="00FF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617B8"/>
  <w15:docId w15:val="{874699A8-CBD1-4D12-960F-17675E08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link w:val="Kommentarthema"/>
    <w:rsid w:val="00FC4FE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lds-prod.evasax.fs.sachsen.de:443/vis/DC00AF1D-C857-4131-A01C-6646F439E70A/webdav/19868497/1.1.4.1%20-%20UVP-VP%20Bekanntgabe%20keine%20UVP-Pflicht_23.01.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1E70-07A8-45CD-A4B5-94329EC7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1.1.4.1%20-%20UVP-VP%20Bekanntgabe%20keine%20UVP-Pflicht_23.01.2018.dotx</Template>
  <TotalTime>0</TotalTime>
  <Pages>2</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Wolters, Gerda - LDS</dc:creator>
  <cp:lastModifiedBy>Neumann, Marco - LDS</cp:lastModifiedBy>
  <cp:revision>2</cp:revision>
  <dcterms:created xsi:type="dcterms:W3CDTF">2024-04-17T08:29:00Z</dcterms:created>
  <dcterms:modified xsi:type="dcterms:W3CDTF">2024-04-17T08:29:00Z</dcterms:modified>
</cp:coreProperties>
</file>