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248" w:rsidRDefault="001A7248" w:rsidP="001A7248">
      <w:pPr>
        <w:ind w:right="198"/>
        <w:jc w:val="center"/>
        <w:rPr>
          <w:rFonts w:ascii="Arial" w:hAnsi="Arial" w:cs="Arial"/>
          <w:b/>
          <w:bCs/>
          <w:sz w:val="22"/>
          <w:szCs w:val="22"/>
        </w:rPr>
      </w:pPr>
      <w:r>
        <w:rPr>
          <w:rFonts w:ascii="Arial" w:hAnsi="Arial" w:cs="Arial"/>
          <w:b/>
          <w:bCs/>
          <w:sz w:val="22"/>
          <w:szCs w:val="22"/>
        </w:rPr>
        <w:t xml:space="preserve">Planfeststellungsverfahren für das Vorhaben der </w:t>
      </w:r>
    </w:p>
    <w:p w:rsidR="001A7248" w:rsidRDefault="001A7248" w:rsidP="001A7248">
      <w:pPr>
        <w:ind w:right="198"/>
        <w:jc w:val="center"/>
        <w:rPr>
          <w:rFonts w:ascii="Arial" w:hAnsi="Arial" w:cs="Arial"/>
          <w:b/>
          <w:bCs/>
          <w:sz w:val="22"/>
          <w:szCs w:val="22"/>
        </w:rPr>
      </w:pPr>
      <w:r>
        <w:rPr>
          <w:rFonts w:ascii="Arial" w:hAnsi="Arial" w:cs="Arial"/>
          <w:b/>
          <w:bCs/>
          <w:sz w:val="22"/>
          <w:szCs w:val="22"/>
        </w:rPr>
        <w:t>Dresdner Verkehrsbetriebe AG (DVB AG)</w:t>
      </w:r>
    </w:p>
    <w:p w:rsidR="001A7248" w:rsidRDefault="001A7248" w:rsidP="001A7248">
      <w:pPr>
        <w:ind w:right="198"/>
        <w:jc w:val="center"/>
        <w:rPr>
          <w:rFonts w:ascii="Arial" w:hAnsi="Arial" w:cs="Arial"/>
          <w:b/>
          <w:sz w:val="22"/>
          <w:szCs w:val="22"/>
        </w:rPr>
      </w:pPr>
      <w:proofErr w:type="spellStart"/>
      <w:r>
        <w:rPr>
          <w:rFonts w:ascii="Arial" w:hAnsi="Arial" w:cs="Arial"/>
          <w:b/>
          <w:sz w:val="22"/>
          <w:szCs w:val="22"/>
        </w:rPr>
        <w:t>Königsbrücker</w:t>
      </w:r>
      <w:proofErr w:type="spellEnd"/>
      <w:r>
        <w:rPr>
          <w:rFonts w:ascii="Arial" w:hAnsi="Arial" w:cs="Arial"/>
          <w:b/>
          <w:sz w:val="22"/>
          <w:szCs w:val="22"/>
        </w:rPr>
        <w:t xml:space="preserve"> Landstraße</w:t>
      </w:r>
    </w:p>
    <w:p w:rsidR="001A7248" w:rsidRDefault="001A7248" w:rsidP="001A7248">
      <w:pPr>
        <w:ind w:right="198"/>
        <w:jc w:val="center"/>
        <w:rPr>
          <w:rFonts w:ascii="Arial" w:hAnsi="Arial" w:cs="Arial"/>
          <w:b/>
          <w:sz w:val="22"/>
          <w:szCs w:val="22"/>
        </w:rPr>
      </w:pPr>
      <w:r>
        <w:rPr>
          <w:rFonts w:ascii="Arial" w:hAnsi="Arial" w:cs="Arial"/>
          <w:b/>
          <w:sz w:val="22"/>
          <w:szCs w:val="22"/>
        </w:rPr>
        <w:t>zwischen Karl-Marx-Straße und Arkonastraße,</w:t>
      </w:r>
    </w:p>
    <w:p w:rsidR="001A7248" w:rsidRPr="001A7248" w:rsidRDefault="001A7248" w:rsidP="001A7248">
      <w:pPr>
        <w:pStyle w:val="Listenabsatz"/>
        <w:numPr>
          <w:ilvl w:val="0"/>
          <w:numId w:val="3"/>
        </w:numPr>
        <w:ind w:right="198"/>
        <w:jc w:val="center"/>
        <w:rPr>
          <w:rFonts w:ascii="Arial" w:hAnsi="Arial" w:cs="Arial"/>
          <w:b/>
          <w:bCs/>
          <w:sz w:val="22"/>
          <w:szCs w:val="22"/>
        </w:rPr>
      </w:pPr>
      <w:r>
        <w:rPr>
          <w:rFonts w:ascii="Arial" w:hAnsi="Arial" w:cs="Arial"/>
          <w:b/>
          <w:bCs/>
          <w:sz w:val="22"/>
          <w:szCs w:val="22"/>
        </w:rPr>
        <w:t xml:space="preserve">Bauabschnitt </w:t>
      </w:r>
      <w:proofErr w:type="spellStart"/>
      <w:r>
        <w:rPr>
          <w:rFonts w:ascii="Arial" w:hAnsi="Arial" w:cs="Arial"/>
          <w:b/>
          <w:bCs/>
          <w:sz w:val="22"/>
          <w:szCs w:val="22"/>
        </w:rPr>
        <w:t>Darwinstraße</w:t>
      </w:r>
      <w:proofErr w:type="spellEnd"/>
      <w:r>
        <w:rPr>
          <w:rFonts w:ascii="Arial" w:hAnsi="Arial" w:cs="Arial"/>
          <w:b/>
          <w:bCs/>
          <w:sz w:val="22"/>
          <w:szCs w:val="22"/>
        </w:rPr>
        <w:t xml:space="preserve"> bis Arkonastraße</w:t>
      </w:r>
    </w:p>
    <w:p w:rsidR="001A7248" w:rsidRDefault="001A7248" w:rsidP="001A7248">
      <w:pPr>
        <w:rPr>
          <w:rFonts w:ascii="Arial" w:hAnsi="Arial" w:cs="Arial"/>
          <w:b/>
          <w:sz w:val="22"/>
          <w:szCs w:val="22"/>
        </w:rPr>
      </w:pPr>
    </w:p>
    <w:p w:rsidR="001A7248" w:rsidRPr="00880309" w:rsidRDefault="00880309" w:rsidP="00880309">
      <w:pPr>
        <w:ind w:left="360"/>
        <w:jc w:val="center"/>
        <w:rPr>
          <w:rFonts w:ascii="Arial" w:hAnsi="Arial" w:cs="Arial"/>
          <w:b/>
          <w:sz w:val="22"/>
          <w:szCs w:val="22"/>
        </w:rPr>
      </w:pPr>
      <w:r>
        <w:rPr>
          <w:rFonts w:ascii="Arial" w:hAnsi="Arial" w:cs="Arial"/>
          <w:b/>
          <w:sz w:val="22"/>
          <w:szCs w:val="22"/>
        </w:rPr>
        <w:t xml:space="preserve">- </w:t>
      </w:r>
      <w:r w:rsidR="001A7248" w:rsidRPr="00880309">
        <w:rPr>
          <w:rFonts w:ascii="Arial" w:hAnsi="Arial" w:cs="Arial"/>
          <w:b/>
          <w:sz w:val="22"/>
          <w:szCs w:val="22"/>
        </w:rPr>
        <w:t xml:space="preserve">Erörterungstermin </w:t>
      </w:r>
      <w:r w:rsidR="007D4F05" w:rsidRPr="00880309">
        <w:rPr>
          <w:rFonts w:ascii="Arial" w:hAnsi="Arial" w:cs="Arial"/>
          <w:b/>
          <w:sz w:val="22"/>
          <w:szCs w:val="22"/>
        </w:rPr>
        <w:t>-</w:t>
      </w:r>
    </w:p>
    <w:p w:rsidR="001A7248" w:rsidRPr="00880309" w:rsidRDefault="001A7248" w:rsidP="00880309">
      <w:pPr>
        <w:ind w:left="360"/>
        <w:jc w:val="center"/>
        <w:rPr>
          <w:rFonts w:ascii="Arial" w:hAnsi="Arial" w:cs="Arial"/>
          <w:b/>
          <w:sz w:val="22"/>
          <w:szCs w:val="22"/>
        </w:rPr>
      </w:pPr>
    </w:p>
    <w:p w:rsidR="001A7248" w:rsidRDefault="001A7248" w:rsidP="001A7248">
      <w:pPr>
        <w:pStyle w:val="Textkrper"/>
        <w:rPr>
          <w:rFonts w:ascii="Arial" w:hAnsi="Arial" w:cs="Arial"/>
          <w:sz w:val="22"/>
          <w:szCs w:val="22"/>
        </w:rPr>
      </w:pPr>
      <w:r>
        <w:rPr>
          <w:rFonts w:ascii="Arial" w:hAnsi="Arial" w:cs="Arial"/>
          <w:sz w:val="22"/>
          <w:szCs w:val="22"/>
        </w:rPr>
        <w:t>Die Stellungnahmen, Hinweise und Einwendungen zur Planung der Vorhabenträgerin werden im Rahmen des Anhörungsverfahrens gemäß § 29 des Personenbeförderungsgesetzes (PBefG) in Verbindung mit § 73 des Verwaltungsverfahrensgesetzes (VwVfG) in einem Termin erörtert.</w:t>
      </w:r>
    </w:p>
    <w:p w:rsidR="001A7248" w:rsidRDefault="001A7248" w:rsidP="001A7248">
      <w:pPr>
        <w:pStyle w:val="Textkrper"/>
        <w:rPr>
          <w:rFonts w:ascii="Arial" w:hAnsi="Arial" w:cs="Arial"/>
          <w:sz w:val="22"/>
          <w:szCs w:val="22"/>
        </w:rPr>
      </w:pPr>
    </w:p>
    <w:p w:rsidR="001A7248" w:rsidRDefault="001A7248" w:rsidP="001A7248">
      <w:pPr>
        <w:numPr>
          <w:ilvl w:val="0"/>
          <w:numId w:val="1"/>
        </w:numPr>
        <w:ind w:right="-86"/>
        <w:jc w:val="both"/>
        <w:rPr>
          <w:rFonts w:ascii="Arial" w:hAnsi="Arial" w:cs="Arial"/>
          <w:sz w:val="22"/>
          <w:szCs w:val="22"/>
        </w:rPr>
      </w:pPr>
      <w:r>
        <w:rPr>
          <w:rFonts w:ascii="Arial" w:hAnsi="Arial" w:cs="Arial"/>
          <w:sz w:val="22"/>
          <w:szCs w:val="22"/>
        </w:rPr>
        <w:t xml:space="preserve">Der Erörterungstermin findet für die Vertreter der Landeshauptstadt Dresden, die Träger öffentlicher Belange, privaten </w:t>
      </w:r>
      <w:proofErr w:type="spellStart"/>
      <w:r>
        <w:rPr>
          <w:rFonts w:ascii="Arial" w:hAnsi="Arial" w:cs="Arial"/>
          <w:sz w:val="22"/>
          <w:szCs w:val="22"/>
        </w:rPr>
        <w:t>Einwender</w:t>
      </w:r>
      <w:proofErr w:type="spellEnd"/>
      <w:r w:rsidR="00880309">
        <w:rPr>
          <w:rFonts w:ascii="Arial" w:hAnsi="Arial" w:cs="Arial"/>
          <w:sz w:val="22"/>
          <w:szCs w:val="22"/>
        </w:rPr>
        <w:t>, anerkannten Naturschutzvereinigungen</w:t>
      </w:r>
      <w:r>
        <w:rPr>
          <w:rFonts w:ascii="Arial" w:hAnsi="Arial" w:cs="Arial"/>
          <w:sz w:val="22"/>
          <w:szCs w:val="22"/>
        </w:rPr>
        <w:t xml:space="preserve"> und sonstige Betroffene am </w:t>
      </w:r>
      <w:r>
        <w:rPr>
          <w:rFonts w:ascii="Arial" w:hAnsi="Arial" w:cs="Arial"/>
          <w:b/>
          <w:sz w:val="22"/>
          <w:szCs w:val="22"/>
        </w:rPr>
        <w:t xml:space="preserve">Montag, dem 2. Juni 2025, 10.00 Uhr, in der Landesdirektion Sachsen, Dienststelle Dresden, </w:t>
      </w:r>
      <w:proofErr w:type="spellStart"/>
      <w:r>
        <w:rPr>
          <w:rFonts w:ascii="Arial" w:hAnsi="Arial" w:cs="Arial"/>
          <w:b/>
          <w:sz w:val="22"/>
          <w:szCs w:val="22"/>
        </w:rPr>
        <w:t>Stauffenbergallee</w:t>
      </w:r>
      <w:proofErr w:type="spellEnd"/>
      <w:r>
        <w:rPr>
          <w:rFonts w:ascii="Arial" w:hAnsi="Arial" w:cs="Arial"/>
          <w:b/>
          <w:sz w:val="22"/>
          <w:szCs w:val="22"/>
        </w:rPr>
        <w:t xml:space="preserve"> 2, 01099 Dresden, Raum 1004</w:t>
      </w:r>
      <w:r>
        <w:rPr>
          <w:rFonts w:ascii="Arial" w:hAnsi="Arial" w:cs="Arial"/>
          <w:sz w:val="22"/>
          <w:szCs w:val="22"/>
        </w:rPr>
        <w:t xml:space="preserve">, </w:t>
      </w:r>
      <w:r>
        <w:rPr>
          <w:rFonts w:ascii="Arial" w:hAnsi="Arial" w:cs="Arial"/>
          <w:bCs/>
          <w:sz w:val="22"/>
          <w:szCs w:val="22"/>
        </w:rPr>
        <w:t xml:space="preserve">statt. </w:t>
      </w:r>
    </w:p>
    <w:p w:rsidR="001A7248" w:rsidRDefault="001A7248" w:rsidP="001A7248">
      <w:pPr>
        <w:ind w:right="-86"/>
        <w:jc w:val="both"/>
        <w:rPr>
          <w:rFonts w:ascii="Arial" w:hAnsi="Arial" w:cs="Arial"/>
          <w:sz w:val="22"/>
          <w:szCs w:val="22"/>
        </w:rPr>
      </w:pPr>
    </w:p>
    <w:p w:rsidR="001A7248" w:rsidRDefault="001A7248" w:rsidP="001A7248">
      <w:pPr>
        <w:pStyle w:val="Blocktext"/>
        <w:tabs>
          <w:tab w:val="clear" w:pos="709"/>
          <w:tab w:val="num" w:pos="705"/>
        </w:tabs>
        <w:spacing w:line="240" w:lineRule="auto"/>
        <w:rPr>
          <w:rFonts w:ascii="Arial" w:hAnsi="Arial" w:cs="Arial"/>
          <w:sz w:val="22"/>
          <w:szCs w:val="22"/>
        </w:rPr>
      </w:pPr>
      <w:r>
        <w:rPr>
          <w:rFonts w:ascii="Arial" w:hAnsi="Arial" w:cs="Arial"/>
          <w:sz w:val="22"/>
          <w:szCs w:val="22"/>
        </w:rPr>
        <w:t>Die Dauer des Termins richtet sich nach der Intensität der Sachdiskussionen.</w:t>
      </w:r>
    </w:p>
    <w:p w:rsidR="001A7248" w:rsidRDefault="001A7248" w:rsidP="001A7248">
      <w:pPr>
        <w:pStyle w:val="Blocktext"/>
        <w:tabs>
          <w:tab w:val="clear" w:pos="709"/>
          <w:tab w:val="num" w:pos="705"/>
        </w:tabs>
        <w:spacing w:line="240" w:lineRule="auto"/>
        <w:rPr>
          <w:rFonts w:ascii="Arial" w:hAnsi="Arial" w:cs="Arial"/>
          <w:sz w:val="22"/>
          <w:szCs w:val="22"/>
        </w:rPr>
      </w:pPr>
    </w:p>
    <w:p w:rsidR="001A7248" w:rsidRDefault="001A7248" w:rsidP="001A7248">
      <w:pPr>
        <w:tabs>
          <w:tab w:val="num" w:pos="705"/>
        </w:tabs>
        <w:ind w:left="703" w:right="-85" w:hanging="703"/>
        <w:jc w:val="both"/>
        <w:rPr>
          <w:rFonts w:ascii="Arial" w:hAnsi="Arial" w:cs="Arial"/>
          <w:sz w:val="22"/>
          <w:szCs w:val="22"/>
        </w:rPr>
      </w:pPr>
      <w:r>
        <w:rPr>
          <w:rFonts w:ascii="Arial" w:hAnsi="Arial" w:cs="Arial"/>
          <w:sz w:val="22"/>
          <w:szCs w:val="22"/>
        </w:rPr>
        <w:sym w:font="Wingdings" w:char="F08D"/>
      </w:r>
      <w:r>
        <w:rPr>
          <w:rFonts w:ascii="Arial" w:hAnsi="Arial" w:cs="Arial"/>
          <w:sz w:val="22"/>
          <w:szCs w:val="22"/>
        </w:rPr>
        <w:tab/>
        <w:t>Die Teilnahme am Termin ist jedem, dessen Belange durch das Bauvorhaben berührt werden, freigestellt. Die Vertretung durch einen Bevollmächtigten ist möglich. Dieser hat seine Bevollmächtigung durch eine schriftliche Vollmacht nachzuweisen und diese zu den Akten der Anhörungsbehörde zu geben. Es wird darauf hingewiesen, dass bei Ausbleiben eines Beteiligten auch ohne ihn verhandelt werden kann, dass verspätet erhobene Einwendungen ausgeschlossen sind und dass das Anhörungsverfahren mit Schluss der Erörterung beendet ist.</w:t>
      </w:r>
      <w:r>
        <w:rPr>
          <w:rFonts w:ascii="Arial" w:hAnsi="Arial" w:cs="Arial"/>
          <w:sz w:val="22"/>
          <w:szCs w:val="22"/>
        </w:rPr>
        <w:tab/>
        <w:t xml:space="preserve"> </w:t>
      </w:r>
    </w:p>
    <w:p w:rsidR="001A7248" w:rsidRDefault="001A7248" w:rsidP="001A7248">
      <w:pPr>
        <w:tabs>
          <w:tab w:val="num" w:pos="705"/>
        </w:tabs>
        <w:ind w:left="703" w:right="-85" w:hanging="703"/>
        <w:jc w:val="both"/>
        <w:rPr>
          <w:rFonts w:ascii="Arial" w:hAnsi="Arial" w:cs="Arial"/>
          <w:sz w:val="22"/>
          <w:szCs w:val="22"/>
        </w:rPr>
      </w:pPr>
    </w:p>
    <w:p w:rsidR="001A7248" w:rsidRDefault="001A7248" w:rsidP="001A7248">
      <w:pPr>
        <w:spacing w:after="240"/>
        <w:ind w:left="709"/>
        <w:jc w:val="both"/>
        <w:rPr>
          <w:rFonts w:ascii="Arial" w:hAnsi="Arial" w:cs="Arial"/>
          <w:sz w:val="22"/>
          <w:szCs w:val="22"/>
        </w:rPr>
      </w:pPr>
      <w:r>
        <w:rPr>
          <w:rFonts w:ascii="Arial" w:hAnsi="Arial" w:cs="Arial"/>
          <w:sz w:val="22"/>
          <w:szCs w:val="22"/>
        </w:rPr>
        <w:t>Sofern eine Teilnahme am Erörterungstermin nicht erfolgt, gelten die erhobenen Einwendungen und Stellungnahmen als weiterhin aufrechterhalten und fließen im Verfahren als solche in die weitere Bearbeitung ein.</w:t>
      </w:r>
    </w:p>
    <w:p w:rsidR="001A7248" w:rsidRDefault="001A7248" w:rsidP="001A7248">
      <w:pPr>
        <w:tabs>
          <w:tab w:val="num" w:pos="705"/>
        </w:tabs>
        <w:ind w:left="705" w:right="-86" w:hanging="705"/>
        <w:jc w:val="both"/>
        <w:rPr>
          <w:rFonts w:ascii="Arial" w:hAnsi="Arial" w:cs="Arial"/>
          <w:sz w:val="22"/>
          <w:szCs w:val="22"/>
        </w:rPr>
      </w:pPr>
      <w:r>
        <w:rPr>
          <w:rFonts w:ascii="Arial" w:hAnsi="Arial" w:cs="Arial"/>
          <w:sz w:val="22"/>
          <w:szCs w:val="22"/>
        </w:rPr>
        <w:sym w:font="Wingdings" w:char="F08E"/>
      </w:r>
      <w:r>
        <w:rPr>
          <w:rFonts w:ascii="Arial" w:hAnsi="Arial" w:cs="Arial"/>
          <w:sz w:val="22"/>
          <w:szCs w:val="22"/>
        </w:rPr>
        <w:tab/>
        <w:t>Durch die Teilnahme am Erörterungstermin oder durch Vertreterbestellung entstehende Kosten werden nicht erstattet.</w:t>
      </w:r>
    </w:p>
    <w:p w:rsidR="001A7248" w:rsidRDefault="001A7248" w:rsidP="001A7248">
      <w:pPr>
        <w:tabs>
          <w:tab w:val="num" w:pos="705"/>
        </w:tabs>
        <w:ind w:left="705" w:right="-86" w:hanging="705"/>
        <w:jc w:val="both"/>
        <w:rPr>
          <w:rFonts w:ascii="Arial" w:hAnsi="Arial" w:cs="Arial"/>
          <w:sz w:val="22"/>
          <w:szCs w:val="22"/>
        </w:rPr>
      </w:pPr>
    </w:p>
    <w:p w:rsidR="001A7248" w:rsidRDefault="001A7248" w:rsidP="001A7248">
      <w:pPr>
        <w:numPr>
          <w:ilvl w:val="0"/>
          <w:numId w:val="2"/>
        </w:numPr>
        <w:ind w:right="-86"/>
        <w:rPr>
          <w:rFonts w:ascii="Arial" w:hAnsi="Arial" w:cs="Arial"/>
          <w:sz w:val="22"/>
          <w:szCs w:val="22"/>
        </w:rPr>
      </w:pPr>
      <w:r>
        <w:rPr>
          <w:rFonts w:ascii="Arial" w:hAnsi="Arial" w:cs="Arial"/>
          <w:sz w:val="22"/>
          <w:szCs w:val="22"/>
        </w:rPr>
        <w:t>Der Erörterungstermin ist nicht öffentlich.</w:t>
      </w:r>
    </w:p>
    <w:p w:rsidR="001A7248" w:rsidRDefault="001A7248" w:rsidP="001A7248">
      <w:pPr>
        <w:ind w:right="-86"/>
        <w:rPr>
          <w:rFonts w:ascii="Arial" w:hAnsi="Arial" w:cs="Arial"/>
          <w:sz w:val="22"/>
          <w:szCs w:val="22"/>
        </w:rPr>
      </w:pPr>
    </w:p>
    <w:p w:rsidR="001A7248" w:rsidRDefault="001A7248" w:rsidP="001A7248">
      <w:pPr>
        <w:ind w:right="-86"/>
        <w:rPr>
          <w:rFonts w:ascii="Arial" w:hAnsi="Arial" w:cs="Arial"/>
          <w:sz w:val="22"/>
          <w:szCs w:val="22"/>
        </w:rPr>
      </w:pPr>
    </w:p>
    <w:p w:rsidR="001A7248" w:rsidRDefault="001A7248" w:rsidP="001A7248">
      <w:pPr>
        <w:ind w:right="-86"/>
        <w:rPr>
          <w:rFonts w:ascii="Arial" w:hAnsi="Arial" w:cs="Arial"/>
          <w:sz w:val="22"/>
          <w:szCs w:val="22"/>
        </w:rPr>
      </w:pPr>
      <w:bookmarkStart w:id="0" w:name="_GoBack"/>
      <w:bookmarkEnd w:id="0"/>
      <w:r>
        <w:rPr>
          <w:rFonts w:ascii="Arial" w:hAnsi="Arial" w:cs="Arial"/>
          <w:sz w:val="22"/>
          <w:szCs w:val="22"/>
        </w:rPr>
        <w:t>Landesdirektion Sachsen</w:t>
      </w:r>
    </w:p>
    <w:p w:rsidR="001A7248" w:rsidRDefault="001A7248" w:rsidP="001A7248">
      <w:pPr>
        <w:rPr>
          <w:rFonts w:ascii="Arial" w:hAnsi="Arial" w:cs="Arial"/>
          <w:sz w:val="22"/>
          <w:szCs w:val="22"/>
        </w:rPr>
      </w:pPr>
    </w:p>
    <w:p w:rsidR="001A7248" w:rsidRDefault="001A7248" w:rsidP="001A7248">
      <w:pPr>
        <w:rPr>
          <w:rFonts w:ascii="Arial" w:hAnsi="Arial" w:cs="Arial"/>
          <w:sz w:val="22"/>
          <w:szCs w:val="22"/>
        </w:rPr>
      </w:pPr>
    </w:p>
    <w:p w:rsidR="008B44EC" w:rsidRDefault="008B44EC"/>
    <w:sectPr w:rsidR="008B44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E16"/>
    <w:multiLevelType w:val="singleLevel"/>
    <w:tmpl w:val="1FB8606A"/>
    <w:lvl w:ilvl="0">
      <w:numFmt w:val="bullet"/>
      <w:lvlText w:val=""/>
      <w:lvlJc w:val="left"/>
      <w:pPr>
        <w:tabs>
          <w:tab w:val="num" w:pos="705"/>
        </w:tabs>
        <w:ind w:left="705" w:hanging="705"/>
      </w:pPr>
      <w:rPr>
        <w:rFonts w:ascii="Wingdings" w:hAnsi="Wingdings" w:hint="default"/>
      </w:rPr>
    </w:lvl>
  </w:abstractNum>
  <w:abstractNum w:abstractNumId="1" w15:restartNumberingAfterBreak="0">
    <w:nsid w:val="2C7E0B5E"/>
    <w:multiLevelType w:val="singleLevel"/>
    <w:tmpl w:val="AF0E1F12"/>
    <w:lvl w:ilvl="0">
      <w:numFmt w:val="bullet"/>
      <w:lvlText w:val=""/>
      <w:lvlJc w:val="left"/>
      <w:pPr>
        <w:tabs>
          <w:tab w:val="num" w:pos="705"/>
        </w:tabs>
        <w:ind w:left="705" w:hanging="705"/>
      </w:pPr>
      <w:rPr>
        <w:rFonts w:ascii="Wingdings" w:hAnsi="Wingdings" w:hint="default"/>
      </w:rPr>
    </w:lvl>
  </w:abstractNum>
  <w:abstractNum w:abstractNumId="2" w15:restartNumberingAfterBreak="0">
    <w:nsid w:val="69970D13"/>
    <w:multiLevelType w:val="hybridMultilevel"/>
    <w:tmpl w:val="98183848"/>
    <w:lvl w:ilvl="0" w:tplc="DBF61DF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4F5A81"/>
    <w:multiLevelType w:val="hybridMultilevel"/>
    <w:tmpl w:val="B7688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8A"/>
    <w:rsid w:val="00123512"/>
    <w:rsid w:val="001A7248"/>
    <w:rsid w:val="00756D8A"/>
    <w:rsid w:val="007D4F05"/>
    <w:rsid w:val="00880309"/>
    <w:rsid w:val="008B44EC"/>
    <w:rsid w:val="009E2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D6BD9-C0D9-46F5-8B1D-DFBD7BCD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724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1A7248"/>
    <w:pPr>
      <w:jc w:val="both"/>
    </w:pPr>
    <w:rPr>
      <w:szCs w:val="20"/>
    </w:rPr>
  </w:style>
  <w:style w:type="character" w:customStyle="1" w:styleId="TextkrperZchn">
    <w:name w:val="Textkörper Zchn"/>
    <w:basedOn w:val="Absatz-Standardschriftart"/>
    <w:link w:val="Textkrper"/>
    <w:semiHidden/>
    <w:rsid w:val="001A7248"/>
    <w:rPr>
      <w:rFonts w:ascii="Times New Roman" w:eastAsia="Times New Roman" w:hAnsi="Times New Roman" w:cs="Times New Roman"/>
      <w:sz w:val="24"/>
      <w:szCs w:val="20"/>
      <w:lang w:eastAsia="de-DE"/>
    </w:rPr>
  </w:style>
  <w:style w:type="paragraph" w:styleId="Blocktext">
    <w:name w:val="Block Text"/>
    <w:basedOn w:val="Standard"/>
    <w:semiHidden/>
    <w:unhideWhenUsed/>
    <w:rsid w:val="001A7248"/>
    <w:pPr>
      <w:tabs>
        <w:tab w:val="left" w:pos="709"/>
      </w:tabs>
      <w:spacing w:line="360" w:lineRule="atLeast"/>
      <w:ind w:left="705" w:right="-86"/>
      <w:jc w:val="both"/>
    </w:pPr>
    <w:rPr>
      <w:szCs w:val="20"/>
    </w:rPr>
  </w:style>
  <w:style w:type="paragraph" w:styleId="Listenabsatz">
    <w:name w:val="List Paragraph"/>
    <w:basedOn w:val="Standard"/>
    <w:uiPriority w:val="34"/>
    <w:qFormat/>
    <w:rsid w:val="001A7248"/>
    <w:pPr>
      <w:ind w:left="720"/>
      <w:contextualSpacing/>
    </w:pPr>
  </w:style>
  <w:style w:type="paragraph" w:styleId="Sprechblasentext">
    <w:name w:val="Balloon Text"/>
    <w:basedOn w:val="Standard"/>
    <w:link w:val="SprechblasentextZchn"/>
    <w:uiPriority w:val="99"/>
    <w:semiHidden/>
    <w:unhideWhenUsed/>
    <w:rsid w:val="009E232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232A"/>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8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SMI</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5</cp:revision>
  <cp:lastPrinted>2025-05-19T10:22:00Z</cp:lastPrinted>
  <dcterms:created xsi:type="dcterms:W3CDTF">2025-04-08T12:48:00Z</dcterms:created>
  <dcterms:modified xsi:type="dcterms:W3CDTF">2025-05-19T10:22:00Z</dcterms:modified>
</cp:coreProperties>
</file>