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AF2C" w14:textId="77777777" w:rsidR="00287A53" w:rsidRDefault="00C54988" w:rsidP="00C54988">
      <w:pPr>
        <w:spacing w:before="120" w:after="120"/>
        <w:jc w:val="center"/>
        <w:rPr>
          <w:rFonts w:eastAsia="Times New Roman" w:cs="Arial"/>
          <w:b/>
          <w:lang w:eastAsia="de-DE"/>
        </w:rPr>
      </w:pPr>
      <w:r w:rsidRPr="00C54988">
        <w:rPr>
          <w:rFonts w:eastAsia="Times New Roman" w:cs="Arial"/>
          <w:b/>
          <w:lang w:eastAsia="de-DE"/>
        </w:rPr>
        <w:t>Bekanntgabe der Landesdirektion Sachsen</w:t>
      </w:r>
    </w:p>
    <w:p w14:paraId="44AFD9B9" w14:textId="49731BB8" w:rsidR="00C54988" w:rsidRPr="00287A53" w:rsidRDefault="00C54988" w:rsidP="00287A53">
      <w:pPr>
        <w:spacing w:before="120" w:after="120"/>
        <w:jc w:val="center"/>
        <w:rPr>
          <w:rFonts w:eastAsia="Times New Roman" w:cs="Arial"/>
          <w:bCs/>
          <w:lang w:eastAsia="de-DE"/>
        </w:rPr>
      </w:pPr>
      <w:r w:rsidRPr="00287A53">
        <w:rPr>
          <w:rFonts w:eastAsia="Times New Roman" w:cs="Arial"/>
          <w:bCs/>
          <w:lang w:eastAsia="de-DE"/>
        </w:rPr>
        <w:t>nach § 5 Absatz 2 des Gesetzes über die Umweltverträglichkeitsprüfung</w:t>
      </w:r>
      <w:r w:rsidR="00287A53" w:rsidRPr="00287A53">
        <w:rPr>
          <w:rFonts w:eastAsia="Times New Roman" w:cs="Arial"/>
          <w:bCs/>
          <w:lang w:eastAsia="de-DE"/>
        </w:rPr>
        <w:t xml:space="preserve"> (UVPG)</w:t>
      </w:r>
      <w:r w:rsidR="00287A53">
        <w:rPr>
          <w:rFonts w:eastAsia="Times New Roman" w:cs="Arial"/>
          <w:bCs/>
          <w:lang w:eastAsia="de-DE"/>
        </w:rPr>
        <w:br/>
      </w:r>
      <w:r w:rsidR="00287A53" w:rsidRPr="00287A53">
        <w:rPr>
          <w:rFonts w:eastAsia="Times New Roman" w:cs="Arial"/>
          <w:bCs/>
          <w:lang w:eastAsia="de-DE"/>
        </w:rPr>
        <w:t>über das Ergebnis der allgemeinen Vorprüfung zur Feststellung der UVP-Pflicht</w:t>
      </w:r>
      <w:r w:rsidRPr="00287A53">
        <w:rPr>
          <w:rFonts w:eastAsia="Times New Roman" w:cs="Arial"/>
          <w:bCs/>
          <w:lang w:eastAsia="de-DE"/>
        </w:rPr>
        <w:t xml:space="preserve"> </w:t>
      </w:r>
    </w:p>
    <w:p w14:paraId="2940607B" w14:textId="7CE0187D" w:rsidR="00C54988" w:rsidRPr="00C54988" w:rsidRDefault="00C54988" w:rsidP="00C54988">
      <w:pPr>
        <w:spacing w:after="120"/>
        <w:jc w:val="center"/>
        <w:rPr>
          <w:rFonts w:eastAsia="Times New Roman" w:cs="Arial"/>
          <w:lang w:eastAsia="de-DE"/>
        </w:rPr>
      </w:pPr>
      <w:r w:rsidRPr="00C54988">
        <w:rPr>
          <w:rFonts w:eastAsia="Times New Roman" w:cs="Arial"/>
          <w:b/>
          <w:lang w:eastAsia="de-DE"/>
        </w:rPr>
        <w:t>zu dem Vorhaben „</w:t>
      </w:r>
      <w:r>
        <w:rPr>
          <w:rFonts w:eastAsia="Times New Roman" w:cs="Arial"/>
          <w:b/>
          <w:lang w:eastAsia="de-DE"/>
        </w:rPr>
        <w:t>B 169 Ortsumgehung Hundshübel“, 2. Planänderung</w:t>
      </w:r>
    </w:p>
    <w:p w14:paraId="25C21318" w14:textId="45B3465F" w:rsidR="00C54988" w:rsidRPr="00C54988" w:rsidRDefault="00C54988" w:rsidP="00C54988">
      <w:pPr>
        <w:spacing w:before="120" w:after="120"/>
        <w:jc w:val="center"/>
        <w:rPr>
          <w:rFonts w:eastAsia="Times New Roman" w:cs="Arial"/>
          <w:b/>
          <w:lang w:eastAsia="de-DE"/>
        </w:rPr>
      </w:pPr>
      <w:proofErr w:type="spellStart"/>
      <w:r w:rsidRPr="00C54988">
        <w:rPr>
          <w:rFonts w:eastAsia="Times New Roman" w:cs="Arial"/>
          <w:b/>
          <w:lang w:eastAsia="de-DE"/>
        </w:rPr>
        <w:t>Gz</w:t>
      </w:r>
      <w:proofErr w:type="spellEnd"/>
      <w:r w:rsidRPr="00C54988">
        <w:rPr>
          <w:rFonts w:eastAsia="Times New Roman" w:cs="Arial"/>
          <w:b/>
          <w:lang w:eastAsia="de-DE"/>
        </w:rPr>
        <w:t>.: 32-0522/17</w:t>
      </w:r>
      <w:r>
        <w:rPr>
          <w:rFonts w:eastAsia="Times New Roman" w:cs="Arial"/>
          <w:b/>
          <w:lang w:eastAsia="de-DE"/>
        </w:rPr>
        <w:t>57</w:t>
      </w:r>
      <w:r w:rsidRPr="00C54988">
        <w:rPr>
          <w:rFonts w:eastAsia="Times New Roman" w:cs="Arial"/>
          <w:b/>
          <w:lang w:eastAsia="de-DE"/>
        </w:rPr>
        <w:t>/</w:t>
      </w:r>
      <w:r w:rsidR="00287A53">
        <w:rPr>
          <w:rFonts w:eastAsia="Times New Roman" w:cs="Arial"/>
          <w:b/>
          <w:lang w:eastAsia="de-DE"/>
        </w:rPr>
        <w:t>16</w:t>
      </w:r>
    </w:p>
    <w:p w14:paraId="21635357" w14:textId="26005501" w:rsidR="00C54988" w:rsidRPr="00C54988" w:rsidRDefault="00287A53" w:rsidP="00C54988">
      <w:pPr>
        <w:spacing w:before="120" w:after="480"/>
        <w:jc w:val="center"/>
        <w:rPr>
          <w:rFonts w:eastAsia="Times New Roman" w:cs="Arial"/>
          <w:b/>
          <w:lang w:eastAsia="de-DE"/>
        </w:rPr>
      </w:pPr>
      <w:r>
        <w:rPr>
          <w:rFonts w:eastAsia="Times New Roman" w:cs="Arial"/>
          <w:b/>
          <w:lang w:eastAsia="de-DE"/>
        </w:rPr>
        <w:t>vom 19. September 2025</w:t>
      </w:r>
    </w:p>
    <w:p w14:paraId="5BE0145E" w14:textId="77777777" w:rsidR="00C54988" w:rsidRPr="00C54988" w:rsidRDefault="00C54988" w:rsidP="00C54988">
      <w:pPr>
        <w:pStyle w:val="1LDSStandardBlockNach12pt"/>
      </w:pPr>
      <w:r w:rsidRPr="00C54988">
        <w:t>Diese Bekanntgabe erfolgt gemäß § 5 Absatz 2 Sätze 1 bis 3 des Gesetzes über die Umweltverträglichkeitsprüfung (UVPG) in der Fassung der Bekanntmachung vom 18. März 2021 (BGBl. I S. 540),</w:t>
      </w:r>
      <w:r w:rsidRPr="00C54988">
        <w:rPr>
          <w:bCs/>
        </w:rPr>
        <w:t xml:space="preserve"> </w:t>
      </w:r>
      <w:r w:rsidRPr="00C54988">
        <w:t>das zuletzt durch Artikel 10 des Gesetzes vom 23. Oktober 2024 (BGBl. I Nr. 323) geändert worden ist.</w:t>
      </w:r>
    </w:p>
    <w:p w14:paraId="6B86A1F6" w14:textId="250E4557" w:rsidR="00EB4A69" w:rsidRDefault="00BD7B71" w:rsidP="00A47C97">
      <w:pPr>
        <w:pStyle w:val="1LDSStandardBlockNach12pt"/>
      </w:pPr>
      <w:r w:rsidRPr="00BD7B71">
        <w:t>Das Vorhaben „B 169 Ortsumgehung Hundshübel" wurde mit Beschluss (</w:t>
      </w:r>
      <w:proofErr w:type="spellStart"/>
      <w:r w:rsidRPr="00BD7B71">
        <w:t>Gz</w:t>
      </w:r>
      <w:proofErr w:type="spellEnd"/>
      <w:r w:rsidRPr="00BD7B71">
        <w:t>.: 14-0513.26/2003.005) vom 04.07.2007 planfestgestellt und mit Planänderungsbeschluss zur 1. Planänderung vom 29.05.2017 (</w:t>
      </w:r>
      <w:proofErr w:type="spellStart"/>
      <w:r w:rsidRPr="00BD7B71">
        <w:t>Gz</w:t>
      </w:r>
      <w:proofErr w:type="spellEnd"/>
      <w:r w:rsidRPr="00BD7B71">
        <w:t>.: C32- 0513.26/2/194) geändert</w:t>
      </w:r>
      <w:r>
        <w:t>.</w:t>
      </w:r>
    </w:p>
    <w:p w14:paraId="730E0562" w14:textId="4C4554DA" w:rsidR="00BD7B71" w:rsidRDefault="00BD7B71" w:rsidP="00A47C97">
      <w:pPr>
        <w:pStyle w:val="1LDSStandardBlockNach12pt"/>
      </w:pPr>
      <w:r w:rsidRPr="00BD7B71">
        <w:t>Im Zuge der Erarbeitung der landschaftspflegerischen Ausführungsplanung musste festgestellt werden, dass die Maßnahmen M 1, G 1, G 3, A 2, A 4, A 5 und A 10</w:t>
      </w:r>
      <w:r>
        <w:t xml:space="preserve"> wegen ungünstiger Standortbedingungen</w:t>
      </w:r>
      <w:r w:rsidRPr="00BD7B71">
        <w:t xml:space="preserve"> nicht realisierbar sind.</w:t>
      </w:r>
      <w:r>
        <w:t xml:space="preserve"> </w:t>
      </w:r>
    </w:p>
    <w:p w14:paraId="4E31B827" w14:textId="6AFCADF6" w:rsidR="00DA29ED" w:rsidRDefault="00BD7B71" w:rsidP="00A47C97">
      <w:pPr>
        <w:pStyle w:val="1LDSStandardBlockNach12pt"/>
      </w:pPr>
      <w:r w:rsidRPr="00BD7B71">
        <w:t>Mit Schreiben vom 9. Mai 2025 beantragte das Landesamt für Straßenbau und Verkehr</w:t>
      </w:r>
      <w:r>
        <w:t>, Niederlassung Zschopau,</w:t>
      </w:r>
      <w:r w:rsidRPr="00BD7B71">
        <w:t xml:space="preserve"> eine Planänderung gem. § 17 d FStrG und § 76 </w:t>
      </w:r>
      <w:r>
        <w:t>Abs. 2</w:t>
      </w:r>
      <w:r w:rsidRPr="00BD7B71">
        <w:t>VwVfG</w:t>
      </w:r>
      <w:r w:rsidR="00DA29ED">
        <w:t xml:space="preserve"> </w:t>
      </w:r>
      <w:r w:rsidR="00DA29ED" w:rsidRPr="00DA29ED">
        <w:t>in der Fassung der Bekanntmachung vom 28. Juni 2007 (BGBl. I S. 1206), das zuletzt durch Artikel 1 des Gesetzes vom 22. Dezember 2023 (BGBl. I Nr. 409) geändert worden ist, in Verbindung mit § 76 Abs. 2 des Verwaltungsverfahrensgesetzes in der Fassung der Bekanntmachung vom 23. Januar 2003 (BGBl. I S. 102), das zuletzt durch Artikel 2 des Gesetzes vom 15. Juli 2024 (BGBl. I Nr. 236) geändert worden ist, und in Verbindung mit § 1 des Gesetzes zur Regelung des Verwaltungsverfahrens- und des Verwaltungszustellungsrechts für den Freistaat Sachsen vom 19. Mai 2010 (</w:t>
      </w:r>
      <w:proofErr w:type="spellStart"/>
      <w:r w:rsidR="00DA29ED" w:rsidRPr="00DA29ED">
        <w:t>SächsGVBl</w:t>
      </w:r>
      <w:proofErr w:type="spellEnd"/>
      <w:r w:rsidR="00DA29ED" w:rsidRPr="00DA29ED">
        <w:t>. S. 142), das zuletzt durch Artikel 8 des Gesetzes vom 31. Januar 2024 (</w:t>
      </w:r>
      <w:proofErr w:type="spellStart"/>
      <w:r w:rsidR="00DA29ED" w:rsidRPr="00DA29ED">
        <w:t>SächsGVBl</w:t>
      </w:r>
      <w:proofErr w:type="spellEnd"/>
      <w:r w:rsidR="00DA29ED" w:rsidRPr="00DA29ED">
        <w:t>. S. 83) geändert worden ist</w:t>
      </w:r>
      <w:r w:rsidR="00DA29ED">
        <w:t>.</w:t>
      </w:r>
    </w:p>
    <w:p w14:paraId="00D105F1" w14:textId="742E3274" w:rsidR="00BD7B71" w:rsidRDefault="00BD7B71" w:rsidP="00A47C97">
      <w:pPr>
        <w:pStyle w:val="1LDSStandardBlockNach12pt"/>
      </w:pPr>
      <w:r w:rsidRPr="00BD7B71">
        <w:t xml:space="preserve">Inhalt des Antrages ist die Ersetzung der </w:t>
      </w:r>
      <w:r>
        <w:t xml:space="preserve">genannten </w:t>
      </w:r>
      <w:r w:rsidRPr="00BD7B71">
        <w:t xml:space="preserve">nicht realisierbaren </w:t>
      </w:r>
      <w:r w:rsidR="00E863C8">
        <w:t xml:space="preserve">landschaftspflegerischen </w:t>
      </w:r>
      <w:r w:rsidRPr="00BD7B71">
        <w:t>Maßnahmen durch die neu erstellten Maßnahmen A 12, A 13, A 14, A 15 und E 7.</w:t>
      </w:r>
      <w:r>
        <w:t xml:space="preserve"> </w:t>
      </w:r>
      <w:r w:rsidRPr="00BD7B71">
        <w:t xml:space="preserve">Die Maßnahmen umfassen eine Heckenanpflanzung, Pflanzung von Hochstämmen und Obstgehölzen, Entsiegelung von Verkehrsflächen sowie die Renaturierung </w:t>
      </w:r>
      <w:r>
        <w:t xml:space="preserve">eines Abschnittes </w:t>
      </w:r>
      <w:r w:rsidRPr="00BD7B71">
        <w:t>des Filzbaches.</w:t>
      </w:r>
    </w:p>
    <w:p w14:paraId="3AC8ABF2" w14:textId="77777777" w:rsidR="00C7364D" w:rsidRDefault="00C7364D" w:rsidP="00C7364D">
      <w:pPr>
        <w:pStyle w:val="1LDSStandardBlockNach12pt"/>
      </w:pPr>
      <w:r>
        <w:t>Gemäß § 9 Abs. 1 Satz 1 UVPG besteht im Fall der Änderung eines Vorhabens, für das eine Umweltverträglichkeitsprüfung durchgeführt worden ist, eine UVP-Pflicht für das Änderungsvorhaben, wenn</w:t>
      </w:r>
    </w:p>
    <w:p w14:paraId="3F794957" w14:textId="77777777" w:rsidR="00C7364D" w:rsidRDefault="00C7364D" w:rsidP="00C7364D">
      <w:pPr>
        <w:pStyle w:val="1LDSStandardBlockNach12pt"/>
      </w:pPr>
      <w:r>
        <w:t>1.</w:t>
      </w:r>
      <w:r>
        <w:tab/>
        <w:t>allein die Änderung die Größen- oder Leistungswerte für eine unbedingte UVP-Pflicht gemäß § 6 erreicht oder überschreitet oder</w:t>
      </w:r>
    </w:p>
    <w:p w14:paraId="2AFF740F" w14:textId="77777777" w:rsidR="00C7364D" w:rsidRDefault="00C7364D" w:rsidP="00C7364D">
      <w:pPr>
        <w:pStyle w:val="1LDSStandardBlockNach12pt"/>
      </w:pPr>
      <w:r>
        <w:t>2.</w:t>
      </w:r>
      <w:r>
        <w:tab/>
        <w:t xml:space="preserve">die allgemeine Vorprüfung ergibt, dass die Änderung zusätzliche erhebliche nach-teilige oder andere erhebliche nachteilige Umweltauswirkungen hervorrufen kann. </w:t>
      </w:r>
    </w:p>
    <w:p w14:paraId="03A967DF" w14:textId="279C0823" w:rsidR="00C7364D" w:rsidRDefault="00C7364D" w:rsidP="00C7364D">
      <w:pPr>
        <w:pStyle w:val="1LDSStandardBlockNach12pt"/>
      </w:pPr>
      <w:r>
        <w:t>Für das unter I. beschriebene Änderungsvorhaben sind keine Leistungs- oder Prüfungs-</w:t>
      </w:r>
      <w:proofErr w:type="spellStart"/>
      <w:r>
        <w:t>werte</w:t>
      </w:r>
      <w:proofErr w:type="spellEnd"/>
      <w:r>
        <w:t xml:space="preserve"> vorgeschrieben. Folglich war hier lediglich eine allgemeine Vorprüfung gemäß § 9 Abs. 1 Satz 2 i. V. m. Satz1 Nr. 2 UVPG vorzunehmen.</w:t>
      </w:r>
    </w:p>
    <w:p w14:paraId="0288DFCF" w14:textId="19FF4339" w:rsidR="00C7364D" w:rsidRDefault="00C7364D" w:rsidP="00C7364D">
      <w:pPr>
        <w:pStyle w:val="1LDSStandardBlockNach12pt"/>
      </w:pPr>
      <w:r>
        <w:t xml:space="preserve">Nach § 9 Abs. 1 UVPG in Verbindung mit § 7 Abs. 4 und 5 UVPG besteht die UVP-Pflicht, wenn das Änderungsvorhaben nach Einschätzung der zuständigen Behörde erhebliche </w:t>
      </w:r>
      <w:r>
        <w:lastRenderedPageBreak/>
        <w:t xml:space="preserve">nachteilige Umweltauswirkungen haben kann, die nach § 25 Abs. 2 UVPG bei der Zulassungsentscheidung zu berücksichtigen wären. Die Vorprüfung hat ergeben, dass dies nicht der Fall ist. </w:t>
      </w:r>
      <w:r w:rsidRPr="00C7364D">
        <w:t>Für diese Einschätzung sind folgende wesentlichen Gründe maßgebend:</w:t>
      </w:r>
    </w:p>
    <w:p w14:paraId="200BE0A8" w14:textId="3D005356" w:rsidR="00C7364D" w:rsidRDefault="00C7364D" w:rsidP="00C7364D">
      <w:pPr>
        <w:pStyle w:val="1LDSStandardBlockNach12pt"/>
      </w:pPr>
      <w:r w:rsidRPr="00C7364D">
        <w:t>Nach Prüfung der Merkmale als auch des Ortes des Änderungsvorhabens ist festzustellen, dass hierdurch keine erheblichen Umweltauswirkungen zu erwarten sind.</w:t>
      </w:r>
      <w:r>
        <w:t xml:space="preserve"> Aufgrund der Art der Maßnahmen </w:t>
      </w:r>
      <w:r w:rsidR="003273AB">
        <w:t>kommt es zu keinen erheblichen Eingriffen, sondern vielmehr zu einer Aufwertung der von den Maßnahmen betroffen Flächen.</w:t>
      </w:r>
    </w:p>
    <w:p w14:paraId="55FCBFEB" w14:textId="371CE42E" w:rsidR="003273AB" w:rsidRDefault="003273AB" w:rsidP="00C7364D">
      <w:pPr>
        <w:pStyle w:val="1LDSStandardBlockNach12pt"/>
      </w:pPr>
      <w:r w:rsidRPr="003273AB">
        <w:t>Auch die vorhabenbedingten Auswirkungen auf die relevanten Schutzgüter gemäß der Anlage 3 Nr. 3. UVPG führen zu keinen erheblichen Umweltauswirkungen.</w:t>
      </w:r>
      <w:r>
        <w:t xml:space="preserve"> </w:t>
      </w:r>
      <w:r w:rsidRPr="003273AB">
        <w:t>Die baubedingten Beeinträchtigungen auf die Schutzgüter infolge der Bautätigkeit</w:t>
      </w:r>
      <w:r>
        <w:t xml:space="preserve"> (Lärm, Verschmutzungen) sind zeitlich befristet und wiederherstellbar. Durch die </w:t>
      </w:r>
      <w:r w:rsidR="00824F5F">
        <w:t xml:space="preserve">Maßnahmen werden die Schutzgüter </w:t>
      </w:r>
      <w:r w:rsidR="00824F5F" w:rsidRPr="00824F5F">
        <w:t xml:space="preserve">Tiere, Pflanzen und biologische Vielfalt </w:t>
      </w:r>
      <w:r w:rsidR="00824F5F">
        <w:t xml:space="preserve">aufgewertet. </w:t>
      </w:r>
      <w:r>
        <w:t xml:space="preserve">Aufwertung </w:t>
      </w:r>
      <w:r w:rsidR="00824F5F">
        <w:t>der Durch die umfangreichen Baumpflanzungen erfolgt außerdem erhebliche Verbesserung der bereits errichteten Straße in das Landschaftsbild.</w:t>
      </w:r>
    </w:p>
    <w:p w14:paraId="2AADA9AF" w14:textId="337D0548" w:rsidR="00824F5F" w:rsidRDefault="00824F5F" w:rsidP="00C7364D">
      <w:pPr>
        <w:pStyle w:val="1LDSStandardBlockNach12pt"/>
      </w:pPr>
      <w:r w:rsidRPr="00824F5F">
        <w:t>Diese Feststellung über das Unterbleiben der Umweltverträglichkeitsprüfung ist gemäß § 5 Absatz 3 Satz 1 UVPG nicht selbstständig anfechtbar.</w:t>
      </w:r>
    </w:p>
    <w:p w14:paraId="6A762510" w14:textId="62B23E80" w:rsidR="00824F5F" w:rsidRDefault="00287A53" w:rsidP="00C7364D">
      <w:pPr>
        <w:pStyle w:val="1LDSStandardBlockNach12pt"/>
      </w:pPr>
      <w:r>
        <w:t>Die entscheidungserheblichen Unterlagen sind gemäß den Bestimmungen des sächsischen Umweltinformationsgesetzes vom 1. Juni 2006 (</w:t>
      </w:r>
      <w:proofErr w:type="spellStart"/>
      <w:r>
        <w:t>SächsGVBl</w:t>
      </w:r>
      <w:proofErr w:type="spellEnd"/>
      <w:r>
        <w:t>. S. 146), das zuletzt durch Artikel 2 Absatz 10 des Gesetzes vom 19. August 2022 (</w:t>
      </w:r>
      <w:proofErr w:type="spellStart"/>
      <w:r>
        <w:t>SächsGVBl</w:t>
      </w:r>
      <w:proofErr w:type="spellEnd"/>
      <w:r>
        <w:t>. S. 486) geändert worden ist, in der Landesdirektion Sachsen, Referat 32 C, Altchemnitzer Straße 41, 09120 Chemnitz, auf Antrag zugänglich.</w:t>
      </w:r>
    </w:p>
    <w:p w14:paraId="12FAFF5C" w14:textId="2DF65DBD" w:rsidR="00287A53" w:rsidRDefault="00287A53" w:rsidP="00287A53">
      <w:pPr>
        <w:pStyle w:val="1LDSStandardBlockNach12pt"/>
        <w:spacing w:after="720"/>
      </w:pPr>
      <w:r w:rsidRPr="00AE0630">
        <w:t xml:space="preserve">Chemnitz, den </w:t>
      </w:r>
      <w:r w:rsidR="00AE0630" w:rsidRPr="00AE0630">
        <w:t>22. September 2025</w:t>
      </w:r>
    </w:p>
    <w:p w14:paraId="72615337" w14:textId="077933CA" w:rsidR="00104990" w:rsidRDefault="00104990" w:rsidP="00287A53">
      <w:pPr>
        <w:pStyle w:val="1LDSStandardBlockNach12pt"/>
        <w:spacing w:after="0"/>
        <w:jc w:val="center"/>
      </w:pPr>
      <w:r>
        <w:t>Landesdirektion Sachsen</w:t>
      </w:r>
    </w:p>
    <w:p w14:paraId="3FB4D4BE" w14:textId="37EFF30A" w:rsidR="00104990" w:rsidRDefault="00104990" w:rsidP="00287A53">
      <w:pPr>
        <w:pStyle w:val="1LDSStandardBlockNach12pt"/>
        <w:spacing w:after="0"/>
        <w:jc w:val="center"/>
      </w:pPr>
      <w:r>
        <w:t>Keune</w:t>
      </w:r>
    </w:p>
    <w:p w14:paraId="33B434EE" w14:textId="3D4559F2" w:rsidR="00104990" w:rsidRDefault="00104990" w:rsidP="00104990">
      <w:pPr>
        <w:pStyle w:val="1LDSStandardBlockNach12pt"/>
        <w:jc w:val="center"/>
      </w:pPr>
      <w:r>
        <w:t>Referatsleiter Planfeststellung</w:t>
      </w:r>
    </w:p>
    <w:p w14:paraId="2C71A7B0" w14:textId="1F3AD784" w:rsidR="00104990" w:rsidRDefault="00104990" w:rsidP="00104990">
      <w:pPr>
        <w:pStyle w:val="1LDSStandardBlockNach12pt"/>
        <w:jc w:val="right"/>
      </w:pPr>
      <w:r>
        <w:tab/>
      </w:r>
    </w:p>
    <w:sectPr w:rsidR="00104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1F8F" w14:textId="77777777" w:rsidR="00C54988" w:rsidRDefault="00C54988" w:rsidP="00C54988">
      <w:r>
        <w:separator/>
      </w:r>
    </w:p>
  </w:endnote>
  <w:endnote w:type="continuationSeparator" w:id="0">
    <w:p w14:paraId="3F28BA4D" w14:textId="77777777" w:rsidR="00C54988" w:rsidRDefault="00C54988" w:rsidP="00C5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D0FA" w14:textId="77777777" w:rsidR="00C54988" w:rsidRDefault="00C549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3B7F" w14:textId="77777777" w:rsidR="00C54988" w:rsidRDefault="00C549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648B" w14:textId="77777777" w:rsidR="00C54988" w:rsidRDefault="00C549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44D8" w14:textId="77777777" w:rsidR="00C54988" w:rsidRDefault="00C54988" w:rsidP="00C54988">
      <w:r>
        <w:separator/>
      </w:r>
    </w:p>
  </w:footnote>
  <w:footnote w:type="continuationSeparator" w:id="0">
    <w:p w14:paraId="00AF8AA9" w14:textId="77777777" w:rsidR="00C54988" w:rsidRDefault="00C54988" w:rsidP="00C54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5236" w14:textId="77777777" w:rsidR="00C54988" w:rsidRDefault="00C549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AB85" w14:textId="77777777" w:rsidR="00C54988" w:rsidRDefault="00C549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D5E8" w14:textId="77777777" w:rsidR="00C54988" w:rsidRDefault="00C549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E73"/>
    <w:multiLevelType w:val="multilevel"/>
    <w:tmpl w:val="4C1088F2"/>
    <w:lvl w:ilvl="0">
      <w:start w:val="1"/>
      <w:numFmt w:val="decimal"/>
      <w:pStyle w:val="1LDS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1LDS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LDS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1LDS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1LDS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1LDSberschrift6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pStyle w:val="1LDSberschrift7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pStyle w:val="1LDSberschrift8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pStyle w:val="1LDSberschrift9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DFF0591"/>
    <w:multiLevelType w:val="multilevel"/>
    <w:tmpl w:val="2D5A51F6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7A6B3C13"/>
    <w:multiLevelType w:val="multilevel"/>
    <w:tmpl w:val="7EFE6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24466119">
    <w:abstractNumId w:val="2"/>
  </w:num>
  <w:num w:numId="2" w16cid:durableId="1548058514">
    <w:abstractNumId w:val="2"/>
  </w:num>
  <w:num w:numId="3" w16cid:durableId="364867743">
    <w:abstractNumId w:val="2"/>
  </w:num>
  <w:num w:numId="4" w16cid:durableId="1962030450">
    <w:abstractNumId w:val="2"/>
  </w:num>
  <w:num w:numId="5" w16cid:durableId="1951282294">
    <w:abstractNumId w:val="2"/>
  </w:num>
  <w:num w:numId="6" w16cid:durableId="736128528">
    <w:abstractNumId w:val="1"/>
  </w:num>
  <w:num w:numId="7" w16cid:durableId="1682584427">
    <w:abstractNumId w:val="0"/>
  </w:num>
  <w:num w:numId="8" w16cid:durableId="128668443">
    <w:abstractNumId w:val="0"/>
  </w:num>
  <w:num w:numId="9" w16cid:durableId="586575376">
    <w:abstractNumId w:val="0"/>
  </w:num>
  <w:num w:numId="10" w16cid:durableId="1826243610">
    <w:abstractNumId w:val="0"/>
  </w:num>
  <w:num w:numId="11" w16cid:durableId="1554122612">
    <w:abstractNumId w:val="0"/>
  </w:num>
  <w:num w:numId="12" w16cid:durableId="533034191">
    <w:abstractNumId w:val="0"/>
  </w:num>
  <w:num w:numId="13" w16cid:durableId="1275553672">
    <w:abstractNumId w:val="0"/>
  </w:num>
  <w:num w:numId="14" w16cid:durableId="158544490">
    <w:abstractNumId w:val="0"/>
  </w:num>
  <w:num w:numId="15" w16cid:durableId="80801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D0F"/>
    <w:rsid w:val="000A25BA"/>
    <w:rsid w:val="000E386D"/>
    <w:rsid w:val="00104990"/>
    <w:rsid w:val="001455FF"/>
    <w:rsid w:val="001E0D8E"/>
    <w:rsid w:val="002151E6"/>
    <w:rsid w:val="0027078A"/>
    <w:rsid w:val="00271D22"/>
    <w:rsid w:val="00287A53"/>
    <w:rsid w:val="002C5D0A"/>
    <w:rsid w:val="002F0ECF"/>
    <w:rsid w:val="003273AB"/>
    <w:rsid w:val="0034596E"/>
    <w:rsid w:val="00347B4B"/>
    <w:rsid w:val="00375CE3"/>
    <w:rsid w:val="003A7D0F"/>
    <w:rsid w:val="00431BA2"/>
    <w:rsid w:val="00504D1C"/>
    <w:rsid w:val="0054645E"/>
    <w:rsid w:val="00565616"/>
    <w:rsid w:val="005901A5"/>
    <w:rsid w:val="005B1CF1"/>
    <w:rsid w:val="006E5720"/>
    <w:rsid w:val="00755288"/>
    <w:rsid w:val="007A0DDA"/>
    <w:rsid w:val="007A5075"/>
    <w:rsid w:val="007B2F27"/>
    <w:rsid w:val="00805C7E"/>
    <w:rsid w:val="00824F5F"/>
    <w:rsid w:val="00876B57"/>
    <w:rsid w:val="00885A74"/>
    <w:rsid w:val="008B4D01"/>
    <w:rsid w:val="008E7C7F"/>
    <w:rsid w:val="00921CA5"/>
    <w:rsid w:val="009361AB"/>
    <w:rsid w:val="00A27759"/>
    <w:rsid w:val="00A37D83"/>
    <w:rsid w:val="00A47C97"/>
    <w:rsid w:val="00AB3A37"/>
    <w:rsid w:val="00AE0630"/>
    <w:rsid w:val="00B12399"/>
    <w:rsid w:val="00B23656"/>
    <w:rsid w:val="00B47061"/>
    <w:rsid w:val="00BD7B71"/>
    <w:rsid w:val="00BE1CA4"/>
    <w:rsid w:val="00C336E5"/>
    <w:rsid w:val="00C54988"/>
    <w:rsid w:val="00C7364D"/>
    <w:rsid w:val="00C80B16"/>
    <w:rsid w:val="00C91FC2"/>
    <w:rsid w:val="00CA29E2"/>
    <w:rsid w:val="00CB6D43"/>
    <w:rsid w:val="00CD2D1C"/>
    <w:rsid w:val="00CF3DD0"/>
    <w:rsid w:val="00D10306"/>
    <w:rsid w:val="00D66E91"/>
    <w:rsid w:val="00D8322B"/>
    <w:rsid w:val="00D937E0"/>
    <w:rsid w:val="00D9783E"/>
    <w:rsid w:val="00DA29ED"/>
    <w:rsid w:val="00DB0530"/>
    <w:rsid w:val="00E059AC"/>
    <w:rsid w:val="00E23FEC"/>
    <w:rsid w:val="00E63689"/>
    <w:rsid w:val="00E75E12"/>
    <w:rsid w:val="00E863C8"/>
    <w:rsid w:val="00E911C1"/>
    <w:rsid w:val="00E93DBD"/>
    <w:rsid w:val="00E9543E"/>
    <w:rsid w:val="00EB4A69"/>
    <w:rsid w:val="00EC51B7"/>
    <w:rsid w:val="00F71E11"/>
    <w:rsid w:val="00FD2F25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9D5E77"/>
  <w15:docId w15:val="{7AE6CCE8-C030-47C4-9E0E-1F949E3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D8E"/>
    <w:pPr>
      <w:spacing w:after="0" w:line="24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5D0A"/>
    <w:pPr>
      <w:keepNext/>
      <w:keepLines/>
      <w:spacing w:before="480" w:after="240"/>
      <w:outlineLvl w:val="0"/>
    </w:pPr>
    <w:rPr>
      <w:rFonts w:eastAsiaTheme="majorEastAsia" w:cs="Arial"/>
      <w:b/>
      <w:bCs/>
      <w:color w:val="4F81BD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5D0A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5D0A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LDSStandard">
    <w:name w:val="1_LDS Standard"/>
    <w:basedOn w:val="Standard"/>
    <w:rsid w:val="006E5720"/>
    <w:rPr>
      <w:rFonts w:eastAsia="Times New Roman" w:cs="Arial"/>
      <w:lang w:eastAsia="de-DE"/>
    </w:rPr>
  </w:style>
  <w:style w:type="paragraph" w:customStyle="1" w:styleId="1LDSStandardBlockNach12pt">
    <w:name w:val="1_LDS Standard Block Nach: 12 pt"/>
    <w:basedOn w:val="Standard"/>
    <w:rsid w:val="00E93DBD"/>
    <w:pPr>
      <w:spacing w:after="240"/>
    </w:pPr>
    <w:rPr>
      <w:rFonts w:eastAsia="Times New Roman" w:cs="Times New Roman"/>
      <w:szCs w:val="20"/>
      <w:lang w:eastAsia="de-DE"/>
    </w:rPr>
  </w:style>
  <w:style w:type="paragraph" w:customStyle="1" w:styleId="1LDSStandardBlockNach24pt">
    <w:name w:val="1_LDS Standard Block Nach: 24 pt"/>
    <w:basedOn w:val="Standard"/>
    <w:rsid w:val="006E5720"/>
    <w:pPr>
      <w:spacing w:after="480"/>
    </w:pPr>
    <w:rPr>
      <w:rFonts w:eastAsia="Times New Roman" w:cs="Times New Roman"/>
      <w:szCs w:val="20"/>
      <w:lang w:eastAsia="de-DE"/>
    </w:rPr>
  </w:style>
  <w:style w:type="paragraph" w:customStyle="1" w:styleId="1LDSStandardBlockNach36pt">
    <w:name w:val="1_LDS Standard Block Nach: 36 pt"/>
    <w:basedOn w:val="Standard"/>
    <w:rsid w:val="006E5720"/>
    <w:pPr>
      <w:spacing w:after="720"/>
    </w:pPr>
    <w:rPr>
      <w:rFonts w:eastAsia="Times New Roman" w:cs="Times New Roman"/>
      <w:szCs w:val="20"/>
      <w:lang w:eastAsia="de-DE"/>
    </w:rPr>
  </w:style>
  <w:style w:type="paragraph" w:customStyle="1" w:styleId="1LDSStandardNach12pt">
    <w:name w:val="1_LDS Standard Nach: 12 pt"/>
    <w:basedOn w:val="Standard"/>
    <w:rsid w:val="006E5720"/>
    <w:pPr>
      <w:spacing w:after="240"/>
    </w:pPr>
    <w:rPr>
      <w:rFonts w:eastAsia="Times New Roman" w:cs="Times New Roman"/>
      <w:szCs w:val="20"/>
      <w:lang w:eastAsia="de-DE"/>
    </w:rPr>
  </w:style>
  <w:style w:type="paragraph" w:customStyle="1" w:styleId="1LDSberschrift1">
    <w:name w:val="1_LDS Überschrift 1"/>
    <w:basedOn w:val="1LDSStandardBlockNach12pt"/>
    <w:next w:val="1LDSStandardBlockNach12pt"/>
    <w:rsid w:val="00C80B16"/>
    <w:pPr>
      <w:keepNext/>
      <w:keepLines/>
      <w:numPr>
        <w:numId w:val="15"/>
      </w:numPr>
      <w:spacing w:before="480"/>
      <w:outlineLvl w:val="0"/>
    </w:pPr>
    <w:rPr>
      <w:b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5D0A"/>
    <w:rPr>
      <w:rFonts w:ascii="Arial" w:eastAsiaTheme="majorEastAsia" w:hAnsi="Arial" w:cs="Arial"/>
      <w:b/>
      <w:bCs/>
      <w:color w:val="4F81BD"/>
      <w:sz w:val="28"/>
      <w:szCs w:val="28"/>
    </w:rPr>
  </w:style>
  <w:style w:type="paragraph" w:customStyle="1" w:styleId="1LDSberschrift2">
    <w:name w:val="1_LDS Überschrift 2"/>
    <w:basedOn w:val="1LDSberschrift1"/>
    <w:next w:val="1LDSStandardBlockNach12pt"/>
    <w:rsid w:val="00C80B16"/>
    <w:pPr>
      <w:numPr>
        <w:ilvl w:val="1"/>
      </w:numPr>
      <w:spacing w:before="240"/>
      <w:outlineLvl w:val="1"/>
    </w:pPr>
    <w:rPr>
      <w:iCs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5D0A"/>
    <w:rPr>
      <w:rFonts w:ascii="Arial" w:eastAsiaTheme="majorEastAsia" w:hAnsi="Arial" w:cstheme="majorBidi"/>
      <w:b/>
      <w:bCs/>
      <w:color w:val="4F81BD"/>
      <w:sz w:val="26"/>
      <w:szCs w:val="26"/>
    </w:rPr>
  </w:style>
  <w:style w:type="paragraph" w:customStyle="1" w:styleId="1LDSberschrift3">
    <w:name w:val="1_LDS Überschrift 3"/>
    <w:basedOn w:val="1LDSberschrift2"/>
    <w:next w:val="1LDSStandardBlockNach12pt"/>
    <w:rsid w:val="00C80B16"/>
    <w:pPr>
      <w:numPr>
        <w:ilvl w:val="2"/>
      </w:numPr>
      <w:outlineLvl w:val="2"/>
    </w:pPr>
    <w:rPr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5D0A"/>
    <w:rPr>
      <w:rFonts w:ascii="Arial" w:eastAsiaTheme="majorEastAsia" w:hAnsi="Arial" w:cstheme="majorBidi"/>
      <w:b/>
      <w:bCs/>
      <w:color w:val="4F81BD"/>
    </w:rPr>
  </w:style>
  <w:style w:type="paragraph" w:styleId="Verzeichnis2">
    <w:name w:val="toc 2"/>
    <w:basedOn w:val="Standard"/>
    <w:next w:val="Standard"/>
    <w:autoRedefine/>
    <w:uiPriority w:val="39"/>
    <w:unhideWhenUsed/>
    <w:rsid w:val="00565616"/>
    <w:pPr>
      <w:tabs>
        <w:tab w:val="left" w:pos="709"/>
        <w:tab w:val="right" w:leader="dot" w:pos="9062"/>
      </w:tabs>
      <w:spacing w:before="240"/>
      <w:ind w:left="709" w:hanging="709"/>
      <w:jc w:val="left"/>
    </w:pPr>
    <w:rPr>
      <w:b/>
      <w:bCs/>
      <w:noProof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565616"/>
    <w:pPr>
      <w:tabs>
        <w:tab w:val="left" w:pos="709"/>
        <w:tab w:val="right" w:leader="dot" w:pos="9062"/>
      </w:tabs>
      <w:spacing w:before="360"/>
      <w:ind w:left="709" w:hanging="709"/>
      <w:jc w:val="left"/>
    </w:pPr>
    <w:rPr>
      <w:b/>
      <w:bCs/>
      <w:noProof/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565616"/>
    <w:pPr>
      <w:tabs>
        <w:tab w:val="left" w:pos="1100"/>
        <w:tab w:val="right" w:leader="dot" w:pos="9062"/>
      </w:tabs>
      <w:spacing w:before="120"/>
      <w:ind w:left="709" w:hanging="709"/>
      <w:contextualSpacing/>
      <w:jc w:val="left"/>
    </w:pPr>
    <w:rPr>
      <w:noProof/>
      <w:szCs w:val="20"/>
    </w:rPr>
  </w:style>
  <w:style w:type="paragraph" w:customStyle="1" w:styleId="0Texthervorgehoben">
    <w:name w:val="0_Text hervorgehoben"/>
    <w:basedOn w:val="1LDSStandardBlockNach12pt"/>
    <w:next w:val="1LDSStandardBlockNach12pt"/>
    <w:qFormat/>
    <w:rsid w:val="00755288"/>
    <w:pPr>
      <w:ind w:left="567" w:hanging="567"/>
    </w:pPr>
    <w:rPr>
      <w:smallCaps/>
    </w:rPr>
  </w:style>
  <w:style w:type="paragraph" w:customStyle="1" w:styleId="0VerzeichnisimIHV">
    <w:name w:val="0_Verzeichnis im IHV"/>
    <w:basedOn w:val="1LDSStandardBlockNach12pt"/>
    <w:next w:val="1LDSStandard"/>
    <w:qFormat/>
    <w:rsid w:val="00E23FEC"/>
    <w:pPr>
      <w:outlineLvl w:val="0"/>
    </w:pPr>
    <w:rPr>
      <w:b/>
    </w:rPr>
  </w:style>
  <w:style w:type="paragraph" w:customStyle="1" w:styleId="VerzeichniseintragimIVZ">
    <w:name w:val="Verzeichniseintrag im IVZ"/>
    <w:basedOn w:val="1LDSStandardBlockNach12pt"/>
    <w:qFormat/>
    <w:rsid w:val="00DB0530"/>
    <w:pPr>
      <w:outlineLvl w:val="0"/>
    </w:pPr>
    <w:rPr>
      <w:b/>
    </w:rPr>
  </w:style>
  <w:style w:type="paragraph" w:customStyle="1" w:styleId="1LDSberschrift4">
    <w:name w:val="1_LDS Überschrift 4"/>
    <w:basedOn w:val="1LDSberschrift2"/>
    <w:next w:val="1LDSStandardBlockNach12pt"/>
    <w:rsid w:val="00C80B16"/>
    <w:pPr>
      <w:numPr>
        <w:ilvl w:val="3"/>
      </w:numPr>
      <w:outlineLvl w:val="3"/>
    </w:pPr>
  </w:style>
  <w:style w:type="paragraph" w:customStyle="1" w:styleId="1LDSberschrift5">
    <w:name w:val="1_LDS Überschrift 5"/>
    <w:basedOn w:val="1LDSberschrift2"/>
    <w:next w:val="1LDSStandardBlockNach12pt"/>
    <w:rsid w:val="00C80B16"/>
    <w:pPr>
      <w:numPr>
        <w:ilvl w:val="4"/>
      </w:numPr>
      <w:outlineLvl w:val="4"/>
    </w:pPr>
  </w:style>
  <w:style w:type="paragraph" w:customStyle="1" w:styleId="1LDSberschrift6">
    <w:name w:val="1_LDS Überschrift 6"/>
    <w:basedOn w:val="1LDSberschrift2"/>
    <w:next w:val="1LDSStandardBlockNach12pt"/>
    <w:rsid w:val="00C80B16"/>
    <w:pPr>
      <w:numPr>
        <w:ilvl w:val="5"/>
      </w:numPr>
      <w:outlineLvl w:val="5"/>
    </w:pPr>
  </w:style>
  <w:style w:type="paragraph" w:customStyle="1" w:styleId="1LDSberschrift7">
    <w:name w:val="1_LDS Überschrift 7"/>
    <w:basedOn w:val="1LDSberschrift2"/>
    <w:next w:val="1LDSStandardBlockNach12pt"/>
    <w:rsid w:val="00C80B16"/>
    <w:pPr>
      <w:numPr>
        <w:ilvl w:val="6"/>
      </w:numPr>
      <w:outlineLvl w:val="6"/>
    </w:pPr>
  </w:style>
  <w:style w:type="paragraph" w:customStyle="1" w:styleId="1LDSberschrift8">
    <w:name w:val="1_LDS Überschrift 8"/>
    <w:basedOn w:val="1LDSberschrift2"/>
    <w:next w:val="1LDSStandardBlockNach12pt"/>
    <w:rsid w:val="00C80B16"/>
    <w:pPr>
      <w:numPr>
        <w:ilvl w:val="7"/>
      </w:numPr>
      <w:outlineLvl w:val="7"/>
    </w:pPr>
  </w:style>
  <w:style w:type="paragraph" w:customStyle="1" w:styleId="1LDSberschrift9">
    <w:name w:val="1_LDS Überschrift 9"/>
    <w:basedOn w:val="1LDSberschrift2"/>
    <w:next w:val="1LDSStandardBlockNach12pt"/>
    <w:rsid w:val="00C80B16"/>
    <w:pPr>
      <w:numPr>
        <w:ilvl w:val="8"/>
      </w:numPr>
      <w:outlineLvl w:val="8"/>
    </w:pPr>
  </w:style>
  <w:style w:type="paragraph" w:styleId="Kopfzeile">
    <w:name w:val="header"/>
    <w:basedOn w:val="Standard"/>
    <w:link w:val="KopfzeileZchn"/>
    <w:uiPriority w:val="99"/>
    <w:unhideWhenUsed/>
    <w:rsid w:val="00C549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498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549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49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LDL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nora.scheinert</dc:creator>
  <cp:lastModifiedBy>Kählert, Anett - LDS</cp:lastModifiedBy>
  <cp:revision>2</cp:revision>
  <dcterms:created xsi:type="dcterms:W3CDTF">2025-09-22T14:11:00Z</dcterms:created>
  <dcterms:modified xsi:type="dcterms:W3CDTF">2025-09-22T14:11:00Z</dcterms:modified>
</cp:coreProperties>
</file>