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6E60F" w14:textId="77777777" w:rsidR="00B4622A" w:rsidRPr="0094474C" w:rsidRDefault="00B4622A" w:rsidP="00B4622A">
      <w:pPr>
        <w:spacing w:after="0"/>
        <w:jc w:val="center"/>
        <w:rPr>
          <w:b/>
        </w:rPr>
      </w:pPr>
      <w:r>
        <w:rPr>
          <w:b/>
        </w:rPr>
        <w:t>Bekanntgabe</w:t>
      </w:r>
    </w:p>
    <w:p w14:paraId="2A24BDC5" w14:textId="77777777" w:rsidR="00B4622A" w:rsidRDefault="00B4622A" w:rsidP="00B4622A">
      <w:pPr>
        <w:spacing w:after="0"/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5E90ECC1" w14:textId="77777777" w:rsidR="00B4622A" w:rsidRDefault="00B4622A" w:rsidP="00B4622A">
      <w:pPr>
        <w:spacing w:after="0"/>
        <w:jc w:val="center"/>
        <w:rPr>
          <w:b/>
        </w:rPr>
      </w:pPr>
      <w:r>
        <w:rPr>
          <w:b/>
        </w:rPr>
        <w:t xml:space="preserve">nach </w:t>
      </w:r>
      <w:r w:rsidR="000D724A">
        <w:rPr>
          <w:b/>
        </w:rPr>
        <w:t>§ 5 Abs</w:t>
      </w:r>
      <w:r w:rsidR="002043AC">
        <w:rPr>
          <w:b/>
        </w:rPr>
        <w:t>atz</w:t>
      </w:r>
      <w:r w:rsidR="00422359">
        <w:rPr>
          <w:b/>
        </w:rPr>
        <w:t xml:space="preserve"> 2 </w:t>
      </w:r>
      <w:r w:rsidR="000D724A">
        <w:rPr>
          <w:b/>
        </w:rPr>
        <w:t>des</w:t>
      </w:r>
      <w:r>
        <w:rPr>
          <w:b/>
        </w:rPr>
        <w:t xml:space="preserve"> Gesetz</w:t>
      </w:r>
      <w:r w:rsidR="000D724A">
        <w:rPr>
          <w:b/>
        </w:rPr>
        <w:t>es</w:t>
      </w:r>
      <w:r>
        <w:rPr>
          <w:b/>
        </w:rPr>
        <w:t xml:space="preserve"> über die Umweltverträglichkeitsprüfung</w:t>
      </w:r>
    </w:p>
    <w:p w14:paraId="78D79F2C" w14:textId="73A25F07" w:rsidR="00B4622A" w:rsidRPr="00981D00" w:rsidRDefault="00B4622A" w:rsidP="00B4622A">
      <w:pPr>
        <w:spacing w:after="0"/>
        <w:jc w:val="center"/>
        <w:rPr>
          <w:b/>
        </w:rPr>
      </w:pPr>
      <w:r w:rsidRPr="00981D00">
        <w:rPr>
          <w:b/>
        </w:rPr>
        <w:t>für das Vorhaben</w:t>
      </w:r>
      <w:r>
        <w:rPr>
          <w:b/>
        </w:rPr>
        <w:t xml:space="preserve"> </w:t>
      </w:r>
      <w:r w:rsidR="009A6469">
        <w:rPr>
          <w:b/>
        </w:rPr>
        <w:t xml:space="preserve">110 kV-Leitung </w:t>
      </w:r>
      <w:proofErr w:type="spellStart"/>
      <w:r w:rsidR="009A6469">
        <w:rPr>
          <w:b/>
        </w:rPr>
        <w:t>Streumen</w:t>
      </w:r>
      <w:proofErr w:type="spellEnd"/>
      <w:r w:rsidR="009A6469">
        <w:rPr>
          <w:b/>
        </w:rPr>
        <w:t xml:space="preserve"> – </w:t>
      </w:r>
      <w:proofErr w:type="spellStart"/>
      <w:r w:rsidR="009A6469">
        <w:rPr>
          <w:b/>
        </w:rPr>
        <w:t>Zeithain</w:t>
      </w:r>
      <w:proofErr w:type="spellEnd"/>
      <w:r w:rsidR="009A6469">
        <w:rPr>
          <w:b/>
        </w:rPr>
        <w:t xml:space="preserve"> (Anlage 104) Mast 7a bis Umspannwerk (UW) </w:t>
      </w:r>
      <w:proofErr w:type="spellStart"/>
      <w:r w:rsidR="009A6469">
        <w:rPr>
          <w:b/>
        </w:rPr>
        <w:t>Zeithain</w:t>
      </w:r>
      <w:proofErr w:type="spellEnd"/>
      <w:r w:rsidR="009A6469">
        <w:rPr>
          <w:b/>
        </w:rPr>
        <w:t xml:space="preserve">, Neuanschluss UW </w:t>
      </w:r>
      <w:proofErr w:type="spellStart"/>
      <w:r w:rsidR="009A6469">
        <w:rPr>
          <w:b/>
        </w:rPr>
        <w:t>Zeithain</w:t>
      </w:r>
      <w:proofErr w:type="spellEnd"/>
    </w:p>
    <w:p w14:paraId="03024CE1" w14:textId="14E299F9" w:rsidR="00B4622A" w:rsidRPr="0015340F" w:rsidRDefault="00B4622A" w:rsidP="00B4622A">
      <w:pPr>
        <w:jc w:val="center"/>
        <w:rPr>
          <w:b/>
          <w:color w:val="0070C0"/>
        </w:rPr>
      </w:pPr>
      <w:proofErr w:type="spellStart"/>
      <w:r>
        <w:rPr>
          <w:b/>
        </w:rPr>
        <w:t>G</w:t>
      </w:r>
      <w:r w:rsidRPr="00981D00">
        <w:rPr>
          <w:b/>
        </w:rPr>
        <w:t>z</w:t>
      </w:r>
      <w:proofErr w:type="spellEnd"/>
      <w:r w:rsidRPr="00981D00">
        <w:rPr>
          <w:b/>
        </w:rPr>
        <w:t xml:space="preserve">.: </w:t>
      </w:r>
      <w:r w:rsidR="002268C3">
        <w:rPr>
          <w:b/>
        </w:rPr>
        <w:t>32-8301/22/44-2021/1199097</w:t>
      </w:r>
    </w:p>
    <w:p w14:paraId="22479473" w14:textId="77777777" w:rsidR="008E7086" w:rsidRPr="007F5705" w:rsidRDefault="008E7086" w:rsidP="008E7086">
      <w:pPr>
        <w:ind w:firstLine="567"/>
      </w:pPr>
      <w:r>
        <w:t>Di</w:t>
      </w:r>
      <w:r w:rsidR="002C1839">
        <w:t>ese Bekanntgabe erfolgt gemäß § 5 Absatz 2 Sätze </w:t>
      </w:r>
      <w:r>
        <w:t>1 bis 3 des Gesetzes über die Umweltverträglichkeitsprüfung</w:t>
      </w:r>
      <w:r w:rsidRPr="00D371B6">
        <w:t xml:space="preserve"> </w:t>
      </w:r>
      <w:r>
        <w:t>in der Fassung der Bekanntmach</w:t>
      </w:r>
      <w:r w:rsidR="002C1839">
        <w:t>ung vom 24. Februar 2010 (BGBl. </w:t>
      </w:r>
      <w:r>
        <w:t xml:space="preserve">I S. 94), das zuletzt durch </w:t>
      </w:r>
      <w:r w:rsidR="002C1839">
        <w:t xml:space="preserve">Artikel 2 des Gesetzes vom </w:t>
      </w:r>
      <w:r w:rsidR="008C56DD">
        <w:t>12</w:t>
      </w:r>
      <w:r w:rsidR="002C1839">
        <w:t>. </w:t>
      </w:r>
      <w:r w:rsidR="008C56DD">
        <w:t>Dez</w:t>
      </w:r>
      <w:r>
        <w:t>em</w:t>
      </w:r>
      <w:r w:rsidR="007875B1">
        <w:t>ber 201</w:t>
      </w:r>
      <w:r w:rsidR="008C56DD">
        <w:t>9</w:t>
      </w:r>
      <w:r w:rsidR="002C1839">
        <w:t xml:space="preserve"> (BGBl. </w:t>
      </w:r>
      <w:r w:rsidR="007875B1">
        <w:t>I S. </w:t>
      </w:r>
      <w:r w:rsidR="008C56DD">
        <w:t>2513</w:t>
      </w:r>
      <w:r w:rsidR="008A393E">
        <w:t>)</w:t>
      </w:r>
      <w:r>
        <w:t xml:space="preserve"> geändert worden ist.</w:t>
      </w:r>
    </w:p>
    <w:p w14:paraId="06E53735" w14:textId="20B51C3A" w:rsidR="00B4622A" w:rsidRPr="009A6469" w:rsidRDefault="00B4622A" w:rsidP="00387528">
      <w:pPr>
        <w:spacing w:before="240"/>
        <w:ind w:firstLine="567"/>
      </w:pPr>
      <w:r w:rsidRPr="00CB205E">
        <w:t xml:space="preserve">Die </w:t>
      </w:r>
      <w:r w:rsidR="009A6469">
        <w:t xml:space="preserve">Sachsen Energie AG, vertreten durch die </w:t>
      </w:r>
      <w:proofErr w:type="spellStart"/>
      <w:r w:rsidR="009A6469">
        <w:t>SachsenNetze</w:t>
      </w:r>
      <w:proofErr w:type="spellEnd"/>
      <w:r w:rsidR="009A6469">
        <w:t xml:space="preserve"> HS.HD GmbH,</w:t>
      </w:r>
      <w:r>
        <w:t xml:space="preserve"> hat </w:t>
      </w:r>
      <w:r w:rsidRPr="00CB205E">
        <w:t xml:space="preserve">bei der Landesdirektion </w:t>
      </w:r>
      <w:r>
        <w:t>Sachsen mit Schreiben vom</w:t>
      </w:r>
      <w:r w:rsidR="009A6469">
        <w:t xml:space="preserve"> 9. August 2021</w:t>
      </w:r>
      <w:r>
        <w:t xml:space="preserve"> </w:t>
      </w:r>
      <w:r w:rsidRPr="009A6469">
        <w:rPr>
          <w:rFonts w:cs="Arial"/>
          <w:szCs w:val="22"/>
        </w:rPr>
        <w:t>die Feststellung beantragt, ob für das Vorhaben eine Verpflichtung zur Durchführung einer Umwelt</w:t>
      </w:r>
      <w:r w:rsidR="009A6469" w:rsidRPr="009A6469">
        <w:rPr>
          <w:rFonts w:cs="Arial"/>
          <w:szCs w:val="22"/>
        </w:rPr>
        <w:t>verträglichkeitsprüfung besteht</w:t>
      </w:r>
      <w:r w:rsidRPr="009A6469">
        <w:rPr>
          <w:rFonts w:cs="Arial"/>
          <w:szCs w:val="22"/>
        </w:rPr>
        <w:t>.</w:t>
      </w:r>
    </w:p>
    <w:p w14:paraId="228392EB" w14:textId="5BE7E003" w:rsidR="00B4622A" w:rsidRDefault="009A6469" w:rsidP="00387528">
      <w:pPr>
        <w:spacing w:before="240"/>
        <w:ind w:firstLine="567"/>
      </w:pPr>
      <w:r>
        <w:t xml:space="preserve">Das </w:t>
      </w:r>
      <w:r w:rsidRPr="009A6469">
        <w:t xml:space="preserve">Vorhaben 110 kV-Leitung </w:t>
      </w:r>
      <w:proofErr w:type="spellStart"/>
      <w:r w:rsidRPr="009A6469">
        <w:t>Streumen</w:t>
      </w:r>
      <w:proofErr w:type="spellEnd"/>
      <w:r w:rsidRPr="009A6469">
        <w:t xml:space="preserve"> – </w:t>
      </w:r>
      <w:proofErr w:type="spellStart"/>
      <w:r w:rsidRPr="009A6469">
        <w:t>Zeithain</w:t>
      </w:r>
      <w:proofErr w:type="spellEnd"/>
      <w:r w:rsidRPr="009A6469">
        <w:t xml:space="preserve"> (Anlage 104) Mast 7a bis Umspannwerk (UW) </w:t>
      </w:r>
      <w:proofErr w:type="spellStart"/>
      <w:r w:rsidRPr="009A6469">
        <w:t>Zeithain</w:t>
      </w:r>
      <w:proofErr w:type="spellEnd"/>
      <w:r w:rsidRPr="009A6469">
        <w:t xml:space="preserve">, Neuanschluss UW </w:t>
      </w:r>
      <w:proofErr w:type="spellStart"/>
      <w:r w:rsidRPr="009A6469">
        <w:t>Zeithain</w:t>
      </w:r>
      <w:proofErr w:type="spellEnd"/>
      <w:r w:rsidRPr="00913F58">
        <w:rPr>
          <w:color w:val="0070C0"/>
        </w:rPr>
        <w:t xml:space="preserve"> </w:t>
      </w:r>
      <w:r w:rsidR="00B4622A">
        <w:t>fällt in den Anwendungsbereich des Gesetzes über die Umwelt</w:t>
      </w:r>
      <w:r w:rsidR="00751A65">
        <w:t>verträglichkeitsprüfung. Dementsprechend</w:t>
      </w:r>
      <w:r w:rsidR="00B4622A">
        <w:t xml:space="preserve"> </w:t>
      </w:r>
      <w:r w:rsidR="006B2A51">
        <w:t>hat</w:t>
      </w:r>
      <w:r w:rsidR="00B4622A" w:rsidRPr="00DD59B6">
        <w:t xml:space="preserve"> die Landesdirektion </w:t>
      </w:r>
      <w:r w:rsidR="00B4622A">
        <w:t>Sachsen</w:t>
      </w:r>
      <w:r w:rsidR="00B4622A" w:rsidRPr="00DD59B6">
        <w:t xml:space="preserve"> eine </w:t>
      </w:r>
      <w:r w:rsidR="00E208E6">
        <w:t xml:space="preserve">standortbezogene </w:t>
      </w:r>
      <w:r w:rsidR="00B4622A" w:rsidRPr="00AF3B12">
        <w:t>V</w:t>
      </w:r>
      <w:r w:rsidR="00B4622A">
        <w:t>orprüfung des Einzelfalls</w:t>
      </w:r>
      <w:r w:rsidR="00B4622A" w:rsidRPr="00DD59B6">
        <w:t xml:space="preserve"> </w:t>
      </w:r>
      <w:r w:rsidR="006B2A51">
        <w:t>vorgenommen</w:t>
      </w:r>
      <w:r w:rsidR="00B4622A" w:rsidRPr="00DD59B6">
        <w:t>.</w:t>
      </w:r>
    </w:p>
    <w:p w14:paraId="2CA810B9" w14:textId="6BCFA233" w:rsidR="00B4622A" w:rsidRDefault="00E721DA" w:rsidP="00387528">
      <w:pPr>
        <w:spacing w:before="240"/>
        <w:ind w:firstLine="567"/>
        <w:rPr>
          <w:i/>
          <w:color w:val="0070C0"/>
        </w:rPr>
      </w:pPr>
      <w:r w:rsidRPr="00E721DA">
        <w:t xml:space="preserve">Im Rahmen dieser Vorprüfung wurde </w:t>
      </w:r>
      <w:r>
        <w:t>festgestellt</w:t>
      </w:r>
      <w:r w:rsidR="00B4622A" w:rsidRPr="00DD59B6">
        <w:t>, dass</w:t>
      </w:r>
      <w:r w:rsidR="00B4622A">
        <w:t xml:space="preserve"> k</w:t>
      </w:r>
      <w:r w:rsidR="00B4622A" w:rsidRPr="00DD59B6">
        <w:t xml:space="preserve">eine </w:t>
      </w:r>
      <w:r w:rsidR="006B2A51">
        <w:t>Pflicht</w:t>
      </w:r>
      <w:r w:rsidR="00B4622A" w:rsidRPr="00DD59B6">
        <w:t xml:space="preserve"> zur Durchführung einer Umweltverträglichkeits</w:t>
      </w:r>
      <w:r w:rsidR="00B4622A">
        <w:t xml:space="preserve">prüfung besteht. </w:t>
      </w:r>
      <w:r w:rsidR="006B2A51">
        <w:t>Das</w:t>
      </w:r>
      <w:r w:rsidR="00B4622A" w:rsidRPr="00DD59B6">
        <w:t xml:space="preserve"> Vorhaben</w:t>
      </w:r>
      <w:r w:rsidR="00B4622A">
        <w:t xml:space="preserve"> </w:t>
      </w:r>
      <w:r w:rsidR="006B2A51">
        <w:t xml:space="preserve">hat </w:t>
      </w:r>
      <w:r w:rsidR="00B4622A" w:rsidRPr="00DD59B6">
        <w:t xml:space="preserve">keine erheblichen nachteiligen Umweltauswirkungen </w:t>
      </w:r>
      <w:r w:rsidR="00B4622A">
        <w:t xml:space="preserve">auf die Umweltschutzgüter, die nach dem </w:t>
      </w:r>
      <w:r w:rsidR="007875B1" w:rsidRPr="007875B1">
        <w:t xml:space="preserve">Gesetz über die Umweltverträglichkeitsprüfung </w:t>
      </w:r>
      <w:r w:rsidR="00F60159">
        <w:t xml:space="preserve">bei der Zulassungsentscheidung </w:t>
      </w:r>
      <w:r w:rsidR="00B4622A">
        <w:t>zu berücksichtigen</w:t>
      </w:r>
      <w:r w:rsidR="00F60159">
        <w:t xml:space="preserve"> wären</w:t>
      </w:r>
      <w:r w:rsidR="00B4622A">
        <w:t>.</w:t>
      </w:r>
      <w:r w:rsidR="006B2A51">
        <w:t xml:space="preserve"> </w:t>
      </w:r>
      <w:r w:rsidR="00326CA9">
        <w:t>Für diese Einschätzung</w:t>
      </w:r>
      <w:r w:rsidR="006B2A51">
        <w:t xml:space="preserve"> </w:t>
      </w:r>
      <w:r w:rsidR="00326CA9" w:rsidRPr="009A6469">
        <w:t>sind folgende</w:t>
      </w:r>
      <w:r w:rsidR="00B4622A" w:rsidRPr="009A6469">
        <w:t xml:space="preserve"> wesentliche</w:t>
      </w:r>
      <w:r w:rsidR="009A6469" w:rsidRPr="009A6469">
        <w:t xml:space="preserve"> Gründe</w:t>
      </w:r>
      <w:r w:rsidR="00B4622A" w:rsidRPr="009A6469">
        <w:t xml:space="preserve"> </w:t>
      </w:r>
      <w:r w:rsidR="00326CA9" w:rsidRPr="00326CA9">
        <w:t>maßgebend</w:t>
      </w:r>
      <w:r w:rsidR="009A6469">
        <w:t>:</w:t>
      </w:r>
    </w:p>
    <w:p w14:paraId="46964A65" w14:textId="69750767" w:rsidR="00B4622A" w:rsidRPr="00C37FB9" w:rsidRDefault="00A71434" w:rsidP="002F569A">
      <w:pPr>
        <w:tabs>
          <w:tab w:val="left" w:pos="284"/>
        </w:tabs>
        <w:spacing w:before="240"/>
        <w:ind w:left="851" w:hanging="284"/>
      </w:pPr>
      <w:r w:rsidRPr="00C37FB9">
        <w:t>-</w:t>
      </w:r>
      <w:r w:rsidRPr="00C37FB9">
        <w:tab/>
      </w:r>
      <w:r w:rsidR="00B4622A" w:rsidRPr="00C37FB9">
        <w:t>die unerhebliche Größe und Ausgestaltung des gesamten Vorhabens und, soweit relevant, der Abrissarbeiten,</w:t>
      </w:r>
    </w:p>
    <w:p w14:paraId="327E1745" w14:textId="70FA07F9" w:rsidR="00B4622A" w:rsidRPr="00C37FB9" w:rsidRDefault="00B4622A" w:rsidP="002F569A">
      <w:pPr>
        <w:tabs>
          <w:tab w:val="left" w:pos="284"/>
        </w:tabs>
        <w:spacing w:before="240"/>
        <w:ind w:left="851" w:hanging="284"/>
      </w:pPr>
      <w:r w:rsidRPr="00C37FB9">
        <w:t>-</w:t>
      </w:r>
      <w:r w:rsidRPr="00C37FB9">
        <w:tab/>
        <w:t>die unerhebliche Nutzung natürlicher Ressourcen, insbesondere Fläche, Boden, Wasser, Tiere, Pflanzen und biologische Vielfalt,</w:t>
      </w:r>
    </w:p>
    <w:p w14:paraId="2A4F7820" w14:textId="6BEBD679" w:rsidR="00B4622A" w:rsidRPr="00C37FB9" w:rsidRDefault="00B4622A" w:rsidP="002F569A">
      <w:pPr>
        <w:tabs>
          <w:tab w:val="left" w:pos="284"/>
        </w:tabs>
        <w:spacing w:before="240"/>
        <w:ind w:left="851" w:hanging="284"/>
      </w:pPr>
      <w:r w:rsidRPr="00C37FB9">
        <w:t>-</w:t>
      </w:r>
      <w:r w:rsidRPr="00C37FB9">
        <w:tab/>
        <w:t>die unerhebliche Erzeugung von Abfällen,</w:t>
      </w:r>
    </w:p>
    <w:p w14:paraId="45C03718" w14:textId="16F0A999" w:rsidR="00B4622A" w:rsidRPr="00C37FB9" w:rsidRDefault="00B4622A" w:rsidP="002F569A">
      <w:pPr>
        <w:tabs>
          <w:tab w:val="left" w:pos="284"/>
        </w:tabs>
        <w:spacing w:before="240"/>
        <w:ind w:left="851" w:hanging="284"/>
      </w:pPr>
      <w:r w:rsidRPr="00C37FB9">
        <w:t>-</w:t>
      </w:r>
      <w:r w:rsidRPr="00C37FB9">
        <w:tab/>
        <w:t>unerhebliche Umweltverschmutzung und Belästigungen,</w:t>
      </w:r>
    </w:p>
    <w:p w14:paraId="49F9DB7C" w14:textId="5C2274DD" w:rsidR="00B4622A" w:rsidRPr="00C37FB9" w:rsidRDefault="00B4622A" w:rsidP="002F569A">
      <w:pPr>
        <w:tabs>
          <w:tab w:val="left" w:pos="284"/>
        </w:tabs>
        <w:spacing w:before="240"/>
        <w:ind w:left="851" w:hanging="284"/>
      </w:pPr>
      <w:r w:rsidRPr="00C37FB9">
        <w:t>-</w:t>
      </w:r>
      <w:r w:rsidRPr="00C37FB9">
        <w:tab/>
        <w:t>die nicht vorhandenen Risiken für d</w:t>
      </w:r>
      <w:r w:rsidR="00CD69F6" w:rsidRPr="00C37FB9">
        <w:t>ie menschliche Gesundheit, zum Beispiel</w:t>
      </w:r>
      <w:r w:rsidRPr="00C37FB9">
        <w:t xml:space="preserve"> durch Verunreinigung von Wasser oder Luft,</w:t>
      </w:r>
    </w:p>
    <w:p w14:paraId="43F886B4" w14:textId="77777777" w:rsidR="00B4622A" w:rsidRPr="00C37FB9" w:rsidRDefault="00B4622A" w:rsidP="002F569A">
      <w:pPr>
        <w:tabs>
          <w:tab w:val="left" w:pos="284"/>
        </w:tabs>
        <w:spacing w:before="240"/>
        <w:ind w:left="851" w:hanging="284"/>
      </w:pPr>
      <w:r w:rsidRPr="00C37FB9">
        <w:t>-</w:t>
      </w:r>
      <w:r w:rsidRPr="00C37FB9">
        <w:tab/>
        <w:t>die Belastbarkeit der Schutzgüter unter besonderer Berücksichtigung folgender Gebiete und von Art und Umfang des ihnen jeweils zugewiesenen Schutzes (Schutzkriterien):</w:t>
      </w:r>
    </w:p>
    <w:p w14:paraId="4EA15D24" w14:textId="4616219B" w:rsidR="00B4622A" w:rsidRPr="00C37FB9" w:rsidRDefault="00B4622A" w:rsidP="002F569A">
      <w:pPr>
        <w:pStyle w:val="Listenabsatz"/>
        <w:numPr>
          <w:ilvl w:val="0"/>
          <w:numId w:val="14"/>
        </w:numPr>
        <w:tabs>
          <w:tab w:val="left" w:pos="567"/>
        </w:tabs>
        <w:spacing w:before="240" w:after="240"/>
        <w:ind w:left="1135" w:hanging="284"/>
      </w:pPr>
      <w:r w:rsidRPr="00C37FB9">
        <w:t xml:space="preserve">Wasserschutzgebiete, </w:t>
      </w:r>
    </w:p>
    <w:p w14:paraId="3C26CAA4" w14:textId="77777777" w:rsidR="00B4622A" w:rsidRPr="00C37FB9" w:rsidRDefault="00B4622A" w:rsidP="002F569A">
      <w:pPr>
        <w:tabs>
          <w:tab w:val="left" w:pos="284"/>
        </w:tabs>
        <w:spacing w:before="240"/>
        <w:ind w:left="851" w:hanging="284"/>
      </w:pPr>
      <w:r w:rsidRPr="00C37FB9">
        <w:t>-</w:t>
      </w:r>
      <w:r w:rsidRPr="00C37FB9">
        <w:tab/>
        <w:t>d</w:t>
      </w:r>
      <w:r w:rsidR="004A2E77" w:rsidRPr="00C37FB9">
        <w:t>ie</w:t>
      </w:r>
      <w:r w:rsidRPr="00C37FB9">
        <w:t xml:space="preserve"> Möglichkeit, die Auswirkungen wirksam zu vermindern.</w:t>
      </w:r>
    </w:p>
    <w:p w14:paraId="3738D76F" w14:textId="0A018AD1" w:rsidR="00C70110" w:rsidRDefault="00C70110" w:rsidP="00387528">
      <w:pPr>
        <w:spacing w:before="240"/>
        <w:ind w:firstLine="567"/>
      </w:pPr>
      <w:r>
        <w:t xml:space="preserve">Für die Entscheidung, dass für das Vorhaben keine Pflicht zur Durchführung einer Umweltverträglichkeitsprüfung besteht, sind die folgenden Merkmale des </w:t>
      </w:r>
      <w:r w:rsidR="00C84F04">
        <w:t>Vorhabens maßgebend</w:t>
      </w:r>
      <w:r>
        <w:t>:</w:t>
      </w:r>
    </w:p>
    <w:p w14:paraId="11D4A931" w14:textId="5EE7949B" w:rsidR="00C70110" w:rsidRPr="00C84F04" w:rsidRDefault="00C84F04" w:rsidP="00C84F04">
      <w:pPr>
        <w:pStyle w:val="Listenabsatz"/>
        <w:numPr>
          <w:ilvl w:val="0"/>
          <w:numId w:val="20"/>
        </w:numPr>
        <w:tabs>
          <w:tab w:val="left" w:pos="284"/>
        </w:tabs>
        <w:spacing w:before="240"/>
        <w:rPr>
          <w:color w:val="0070C0"/>
        </w:rPr>
      </w:pPr>
      <w:r w:rsidRPr="00C84F04">
        <w:rPr>
          <w:rFonts w:cs="Arial"/>
          <w:szCs w:val="22"/>
        </w:rPr>
        <w:t xml:space="preserve">Das Trinkwasserschutzgebiet für Grundwasser/Uferfiltrat Fichtenberg – </w:t>
      </w:r>
      <w:proofErr w:type="spellStart"/>
      <w:r w:rsidRPr="00C84F04">
        <w:rPr>
          <w:rFonts w:cs="Arial"/>
          <w:szCs w:val="22"/>
        </w:rPr>
        <w:t>Jacobstal</w:t>
      </w:r>
      <w:proofErr w:type="spellEnd"/>
      <w:r w:rsidRPr="00C84F04">
        <w:rPr>
          <w:rFonts w:cs="Arial"/>
          <w:szCs w:val="22"/>
        </w:rPr>
        <w:t xml:space="preserve"> Zone III b tangier</w:t>
      </w:r>
      <w:r>
        <w:rPr>
          <w:rFonts w:cs="Arial"/>
          <w:szCs w:val="22"/>
        </w:rPr>
        <w:t>t im Norden den Bereich des Vorhabens</w:t>
      </w:r>
      <w:r w:rsidRPr="00C84F04">
        <w:rPr>
          <w:rFonts w:cs="Arial"/>
          <w:szCs w:val="22"/>
        </w:rPr>
        <w:t>. Der Bestandsmast 7a</w:t>
      </w:r>
      <w:r>
        <w:rPr>
          <w:rFonts w:cs="Arial"/>
          <w:szCs w:val="22"/>
        </w:rPr>
        <w:t>, an dem jedoch nur Seilzugarbeiten durchgeführt werden,</w:t>
      </w:r>
      <w:r w:rsidRPr="00C84F04">
        <w:rPr>
          <w:rFonts w:cs="Arial"/>
          <w:szCs w:val="22"/>
        </w:rPr>
        <w:t xml:space="preserve"> steht innerhalb des TWSG. </w:t>
      </w:r>
      <w:r>
        <w:rPr>
          <w:rFonts w:cs="Arial"/>
          <w:szCs w:val="22"/>
        </w:rPr>
        <w:t>Der B</w:t>
      </w:r>
      <w:r w:rsidRPr="00C84F04">
        <w:rPr>
          <w:rFonts w:cs="Arial"/>
          <w:szCs w:val="22"/>
        </w:rPr>
        <w:t xml:space="preserve">estandsmast 8a steht 90 m südwestlich von der TWSG-Grenze entfernt, Neubaumast 9a befindet sich 180 m südöstlich der TWSG-Grenze. </w:t>
      </w:r>
      <w:r>
        <w:rPr>
          <w:rFonts w:cs="Arial"/>
          <w:szCs w:val="22"/>
        </w:rPr>
        <w:t xml:space="preserve">Neu- und </w:t>
      </w:r>
      <w:r>
        <w:rPr>
          <w:rFonts w:cs="Arial"/>
          <w:szCs w:val="22"/>
        </w:rPr>
        <w:lastRenderedPageBreak/>
        <w:t>Rückbaumaßnahmen finden außerhalb der Schutzzone statt. Die Auflagen des Wasserversorgers werden beachtet. Damit werden erhebliche Beeinträchtigungen vermieden.</w:t>
      </w:r>
    </w:p>
    <w:p w14:paraId="0143B68A" w14:textId="289DFC44" w:rsidR="00B4622A" w:rsidRPr="00C37FB9" w:rsidRDefault="00C84F04" w:rsidP="00C37FB9">
      <w:pPr>
        <w:pStyle w:val="Listenabsatz"/>
        <w:numPr>
          <w:ilvl w:val="0"/>
          <w:numId w:val="20"/>
        </w:numPr>
        <w:spacing w:before="240"/>
        <w:rPr>
          <w:color w:val="0070C0"/>
        </w:rPr>
      </w:pPr>
      <w:r>
        <w:t>Im Zuge des Vorhabens kann es baubedingt zu Beeinträchtigungen der Flora und Fauna im Bereich der Baumaßnahme kommen. Diese Beeinträchtigungen sind jedoch durch geeignete schutzgutbezogene Vermeidungs- und Minderungsmaßnamen (z. B. Bauzeitenregelugen und Baumschutzmaßnahmen) als nicht erheblich zu werten</w:t>
      </w:r>
      <w:r w:rsidR="00C37FB9">
        <w:t>.</w:t>
      </w:r>
    </w:p>
    <w:p w14:paraId="4FE383F6" w14:textId="77777777" w:rsidR="00C37FB9" w:rsidRPr="00C37FB9" w:rsidRDefault="00C37FB9" w:rsidP="00C37FB9">
      <w:pPr>
        <w:pStyle w:val="Listenabsatz"/>
        <w:spacing w:before="240"/>
        <w:ind w:left="927"/>
        <w:rPr>
          <w:color w:val="0070C0"/>
        </w:rPr>
      </w:pPr>
    </w:p>
    <w:p w14:paraId="31298A39" w14:textId="397E4161" w:rsidR="00B4622A" w:rsidRPr="00DD59B6" w:rsidRDefault="00B4622A" w:rsidP="00C37FB9">
      <w:pPr>
        <w:spacing w:after="200" w:line="276" w:lineRule="auto"/>
      </w:pPr>
      <w:r>
        <w:t>Diese Feststellung ist n</w:t>
      </w:r>
      <w:r w:rsidRPr="00981D00">
        <w:t>icht selbstständig anfechtbar</w:t>
      </w:r>
      <w:r w:rsidR="00C37FB9">
        <w:t xml:space="preserve"> </w:t>
      </w:r>
      <w:r w:rsidR="00C37FB9">
        <w:rPr>
          <w:rFonts w:eastAsiaTheme="minorHAnsi" w:cs="Arial"/>
          <w:szCs w:val="22"/>
          <w:lang w:eastAsia="en-US"/>
        </w:rPr>
        <w:t xml:space="preserve">(§ 5 Absatz 3 </w:t>
      </w:r>
      <w:r w:rsidR="00C37FB9">
        <w:t>Gesetz</w:t>
      </w:r>
      <w:r w:rsidR="00C37FB9" w:rsidRPr="004D5435">
        <w:t xml:space="preserve"> über die Umweltverträglichkeitsprüfung</w:t>
      </w:r>
      <w:r w:rsidR="00C37FB9">
        <w:rPr>
          <w:rFonts w:eastAsiaTheme="minorHAnsi" w:cs="Arial"/>
          <w:szCs w:val="22"/>
          <w:lang w:eastAsia="en-US"/>
        </w:rPr>
        <w:t>).</w:t>
      </w:r>
    </w:p>
    <w:p w14:paraId="21A88875" w14:textId="32870A4F" w:rsidR="00B4622A" w:rsidRDefault="00C37FB9" w:rsidP="00387528">
      <w:pPr>
        <w:spacing w:before="240"/>
        <w:ind w:firstLine="567"/>
      </w:pPr>
      <w:r w:rsidRPr="00436F37">
        <w:t>Die entscheidungsrelevanten Unterlagen sind der Öffentlichkeit gemäß den Bestimmungen des Umweltinformationsgesetzes für den Freistaat Sachsen vom 1. Juni 2006 (</w:t>
      </w:r>
      <w:proofErr w:type="spellStart"/>
      <w:r w:rsidRPr="00436F37">
        <w:t>SächsGVBl</w:t>
      </w:r>
      <w:proofErr w:type="spellEnd"/>
      <w:r w:rsidRPr="00436F37">
        <w:t>. S. 146), das zuletzt durch Artikel </w:t>
      </w:r>
      <w:r>
        <w:t>2 Absatz 25</w:t>
      </w:r>
      <w:r w:rsidRPr="00436F37">
        <w:t xml:space="preserve"> des Gesetzes vom </w:t>
      </w:r>
      <w:r>
        <w:t>5. April 2019</w:t>
      </w:r>
      <w:r w:rsidRPr="00436F37">
        <w:t xml:space="preserve"> (</w:t>
      </w:r>
      <w:proofErr w:type="spellStart"/>
      <w:r w:rsidRPr="00436F37">
        <w:t>SächsGVBl</w:t>
      </w:r>
      <w:proofErr w:type="spellEnd"/>
      <w:r w:rsidRPr="00436F37">
        <w:t>. S. </w:t>
      </w:r>
      <w:r>
        <w:t>245</w:t>
      </w:r>
      <w:r w:rsidRPr="00436F37">
        <w:t xml:space="preserve">) geändert worden ist, in der Landesdirektion Sachsen, Dienststelle Dresden, Referat 32, </w:t>
      </w:r>
      <w:proofErr w:type="spellStart"/>
      <w:r w:rsidRPr="00436F37">
        <w:t>Stauffenbergallee</w:t>
      </w:r>
      <w:proofErr w:type="spellEnd"/>
      <w:r w:rsidRPr="00436F37">
        <w:t xml:space="preserve"> 2, 01099 Dresden, zugänglich.</w:t>
      </w:r>
    </w:p>
    <w:p w14:paraId="7B29171F" w14:textId="77777777" w:rsidR="00C37FB9" w:rsidRDefault="00C37FB9" w:rsidP="00C37FB9">
      <w:r>
        <w:t xml:space="preserve">Die Bekanntmachung erfolgt zusätzlich auf der Internetseite der Landesdirektion Sachsen unter </w:t>
      </w:r>
      <w:hyperlink r:id="rId7" w:history="1">
        <w:r w:rsidRPr="00495273">
          <w:rPr>
            <w:rStyle w:val="Hyperlink"/>
          </w:rPr>
          <w:t>http://lds.sachsen.de/bekanntmachung</w:t>
        </w:r>
      </w:hyperlink>
      <w:r>
        <w:t xml:space="preserve"> unter der Rubrik Infrastruktur Energie.</w:t>
      </w:r>
    </w:p>
    <w:p w14:paraId="48F31902" w14:textId="52EC0474" w:rsidR="00B4622A" w:rsidRDefault="00C37FB9" w:rsidP="00387528">
      <w:pPr>
        <w:autoSpaceDE w:val="0"/>
        <w:autoSpaceDN w:val="0"/>
        <w:adjustRightInd w:val="0"/>
      </w:pPr>
      <w:r w:rsidRPr="00C37FB9">
        <w:t>Dresden</w:t>
      </w:r>
      <w:r w:rsidR="00B4622A" w:rsidRPr="00C37FB9">
        <w:t>,</w:t>
      </w:r>
      <w:r w:rsidR="00B4622A" w:rsidRPr="00DE54FC">
        <w:rPr>
          <w:color w:val="0070C0"/>
        </w:rPr>
        <w:t xml:space="preserve"> </w:t>
      </w:r>
      <w:bookmarkStart w:id="0" w:name="_GoBack"/>
      <w:r w:rsidR="00B4622A" w:rsidRPr="00312078">
        <w:t xml:space="preserve">den </w:t>
      </w:r>
      <w:r w:rsidR="00312078" w:rsidRPr="00312078">
        <w:t>21. November 2021</w:t>
      </w:r>
      <w:bookmarkEnd w:id="0"/>
    </w:p>
    <w:p w14:paraId="3113398B" w14:textId="77777777" w:rsidR="00B4622A" w:rsidRDefault="00B4622A" w:rsidP="00A71434">
      <w:pPr>
        <w:spacing w:after="0"/>
        <w:jc w:val="center"/>
      </w:pPr>
      <w:r>
        <w:t>Landesdirektion Sachsen</w:t>
      </w:r>
    </w:p>
    <w:p w14:paraId="49935ED7" w14:textId="627F5562" w:rsidR="00646636" w:rsidRPr="00C37FB9" w:rsidRDefault="00C37FB9" w:rsidP="00A71434">
      <w:pPr>
        <w:spacing w:after="0"/>
        <w:jc w:val="center"/>
      </w:pPr>
      <w:r w:rsidRPr="00C37FB9">
        <w:t>Holger Keune</w:t>
      </w:r>
    </w:p>
    <w:p w14:paraId="5D8D37F5" w14:textId="2503D028" w:rsidR="000B255B" w:rsidRPr="00C37FB9" w:rsidRDefault="00C37FB9" w:rsidP="00A71434">
      <w:pPr>
        <w:jc w:val="center"/>
      </w:pPr>
      <w:r w:rsidRPr="00C37FB9">
        <w:t>Referatsleiter Planfeststellung</w:t>
      </w:r>
    </w:p>
    <w:sectPr w:rsidR="000B255B" w:rsidRPr="00C37FB9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46185" w14:textId="77777777" w:rsidR="006C1C25" w:rsidRDefault="006C1C25" w:rsidP="007F5705">
      <w:pPr>
        <w:spacing w:after="0"/>
      </w:pPr>
      <w:r>
        <w:separator/>
      </w:r>
    </w:p>
  </w:endnote>
  <w:endnote w:type="continuationSeparator" w:id="0">
    <w:p w14:paraId="5D783560" w14:textId="77777777" w:rsidR="006C1C25" w:rsidRDefault="006C1C25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BB8FB" w14:textId="77777777" w:rsidR="006C1C25" w:rsidRDefault="006C1C25" w:rsidP="007F5705">
      <w:pPr>
        <w:spacing w:after="0"/>
      </w:pPr>
      <w:r>
        <w:separator/>
      </w:r>
    </w:p>
  </w:footnote>
  <w:footnote w:type="continuationSeparator" w:id="0">
    <w:p w14:paraId="10BAF59B" w14:textId="77777777" w:rsidR="006C1C25" w:rsidRDefault="006C1C25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958CC"/>
    <w:multiLevelType w:val="hybridMultilevel"/>
    <w:tmpl w:val="44C6C8A2"/>
    <w:lvl w:ilvl="0" w:tplc="89AE469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FFA21E6"/>
    <w:multiLevelType w:val="hybridMultilevel"/>
    <w:tmpl w:val="D3E8052E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7665905"/>
    <w:multiLevelType w:val="hybridMultilevel"/>
    <w:tmpl w:val="D680703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7"/>
  </w:num>
  <w:num w:numId="13">
    <w:abstractNumId w:val="15"/>
  </w:num>
  <w:num w:numId="14">
    <w:abstractNumId w:val="11"/>
  </w:num>
  <w:num w:numId="15">
    <w:abstractNumId w:val="14"/>
  </w:num>
  <w:num w:numId="16">
    <w:abstractNumId w:val="19"/>
  </w:num>
  <w:num w:numId="17">
    <w:abstractNumId w:val="16"/>
  </w:num>
  <w:num w:numId="18">
    <w:abstractNumId w:val="12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36"/>
    <w:rsid w:val="00072205"/>
    <w:rsid w:val="000B255B"/>
    <w:rsid w:val="000D724A"/>
    <w:rsid w:val="000E17FC"/>
    <w:rsid w:val="000E5DD3"/>
    <w:rsid w:val="001B0C27"/>
    <w:rsid w:val="001B634D"/>
    <w:rsid w:val="002043AC"/>
    <w:rsid w:val="00213225"/>
    <w:rsid w:val="002268C3"/>
    <w:rsid w:val="0022759B"/>
    <w:rsid w:val="00243788"/>
    <w:rsid w:val="002C042B"/>
    <w:rsid w:val="002C1839"/>
    <w:rsid w:val="002F569A"/>
    <w:rsid w:val="00312078"/>
    <w:rsid w:val="00326CA9"/>
    <w:rsid w:val="00327D82"/>
    <w:rsid w:val="00387528"/>
    <w:rsid w:val="00396D90"/>
    <w:rsid w:val="00422359"/>
    <w:rsid w:val="004365E1"/>
    <w:rsid w:val="00482C21"/>
    <w:rsid w:val="00487C2E"/>
    <w:rsid w:val="00490AF8"/>
    <w:rsid w:val="004A2E77"/>
    <w:rsid w:val="00543DB1"/>
    <w:rsid w:val="00646636"/>
    <w:rsid w:val="006931F4"/>
    <w:rsid w:val="006B2A51"/>
    <w:rsid w:val="006C1C25"/>
    <w:rsid w:val="006F7FBD"/>
    <w:rsid w:val="00703A9B"/>
    <w:rsid w:val="00751A65"/>
    <w:rsid w:val="007875B1"/>
    <w:rsid w:val="007E6F98"/>
    <w:rsid w:val="007F5705"/>
    <w:rsid w:val="00866FBF"/>
    <w:rsid w:val="008926B9"/>
    <w:rsid w:val="008A393E"/>
    <w:rsid w:val="008B7342"/>
    <w:rsid w:val="008C56DD"/>
    <w:rsid w:val="008D6A2E"/>
    <w:rsid w:val="008E43F7"/>
    <w:rsid w:val="008E7086"/>
    <w:rsid w:val="00922E7E"/>
    <w:rsid w:val="009A4D95"/>
    <w:rsid w:val="009A6469"/>
    <w:rsid w:val="009B4900"/>
    <w:rsid w:val="009B7F43"/>
    <w:rsid w:val="00A012C6"/>
    <w:rsid w:val="00A37483"/>
    <w:rsid w:val="00A71434"/>
    <w:rsid w:val="00A828FC"/>
    <w:rsid w:val="00AA13C0"/>
    <w:rsid w:val="00AA5BC5"/>
    <w:rsid w:val="00AB7F36"/>
    <w:rsid w:val="00AF2A3C"/>
    <w:rsid w:val="00B009BC"/>
    <w:rsid w:val="00B16137"/>
    <w:rsid w:val="00B4622A"/>
    <w:rsid w:val="00B95CDC"/>
    <w:rsid w:val="00BC1297"/>
    <w:rsid w:val="00BC1BE5"/>
    <w:rsid w:val="00BF550A"/>
    <w:rsid w:val="00C17349"/>
    <w:rsid w:val="00C37FB9"/>
    <w:rsid w:val="00C70110"/>
    <w:rsid w:val="00C84F04"/>
    <w:rsid w:val="00C90A51"/>
    <w:rsid w:val="00C94DD7"/>
    <w:rsid w:val="00CD69F6"/>
    <w:rsid w:val="00CE4B39"/>
    <w:rsid w:val="00CE54F8"/>
    <w:rsid w:val="00D059FB"/>
    <w:rsid w:val="00D752E9"/>
    <w:rsid w:val="00D94D4D"/>
    <w:rsid w:val="00DC38A2"/>
    <w:rsid w:val="00DE54FC"/>
    <w:rsid w:val="00E208E6"/>
    <w:rsid w:val="00E317E3"/>
    <w:rsid w:val="00E56BAD"/>
    <w:rsid w:val="00E6085B"/>
    <w:rsid w:val="00E65621"/>
    <w:rsid w:val="00E721DA"/>
    <w:rsid w:val="00EE4E1E"/>
    <w:rsid w:val="00EF2C0F"/>
    <w:rsid w:val="00EF5630"/>
    <w:rsid w:val="00F04A86"/>
    <w:rsid w:val="00F60159"/>
    <w:rsid w:val="00FC4FE8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468EF"/>
  <w15:docId w15:val="{BD5DFD7A-E91D-46FC-BCBC-9C99BAC9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rsid w:val="00543DB1"/>
    <w:rPr>
      <w:rFonts w:ascii="Arial" w:hAnsi="Arial"/>
      <w:sz w:val="22"/>
    </w:rPr>
  </w:style>
  <w:style w:type="character" w:styleId="HTMLVariable">
    <w:name w:val="HTML Variable"/>
    <w:rsid w:val="00543DB1"/>
    <w:rPr>
      <w:rFonts w:ascii="Arial" w:hAnsi="Arial"/>
      <w:i/>
      <w:iCs/>
      <w:sz w:val="22"/>
    </w:rPr>
  </w:style>
  <w:style w:type="character" w:styleId="Hyperlink">
    <w:name w:val="Hyperlink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rsid w:val="00543DB1"/>
    <w:rPr>
      <w:rFonts w:ascii="Arial" w:hAnsi="Arial"/>
      <w:i/>
      <w:iCs/>
    </w:rPr>
  </w:style>
  <w:style w:type="character" w:styleId="HTMLZitat">
    <w:name w:val="HTML Cite"/>
    <w:rsid w:val="00487C2E"/>
    <w:rPr>
      <w:rFonts w:ascii="Arial" w:hAnsi="Arial"/>
      <w:i/>
      <w:iCs/>
    </w:rPr>
  </w:style>
  <w:style w:type="character" w:styleId="Seitenzahl">
    <w:name w:val="page number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link w:val="Kommentarthema"/>
    <w:rsid w:val="00FC4FE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ds.sachsen.de/bekanntmachu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daten\32%20-%20AG%20Vereinheitlichung\UVP-VP\Muster%20abstrahiert\1.1.4.1%20-%20UVP-VP%20Bekanntgabe%20keine%20UVP-Pflicht_23.01.2018%20R%2046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1.1.4.1 - UVP-VP Bekanntgabe keine UVP-Pflicht_23.01.2018 R 46.dotx</Template>
  <TotalTime>0</TotalTime>
  <Pages>2</Pages>
  <Words>512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claus-peter.susok</dc:creator>
  <cp:lastModifiedBy>Storch, Sabine - LDS</cp:lastModifiedBy>
  <cp:revision>3</cp:revision>
  <dcterms:created xsi:type="dcterms:W3CDTF">2021-10-22T07:30:00Z</dcterms:created>
  <dcterms:modified xsi:type="dcterms:W3CDTF">2021-10-22T07:33:00Z</dcterms:modified>
</cp:coreProperties>
</file>