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80C1" w14:textId="77777777" w:rsidR="00692428" w:rsidRPr="005A3143" w:rsidRDefault="00E81B29" w:rsidP="005A3143">
      <w:pPr>
        <w:spacing w:after="360"/>
        <w:rPr>
          <w:b/>
          <w:sz w:val="32"/>
          <w:szCs w:val="32"/>
        </w:rPr>
      </w:pPr>
      <w:r>
        <w:rPr>
          <w:b/>
          <w:sz w:val="32"/>
          <w:szCs w:val="32"/>
        </w:rPr>
        <w:t xml:space="preserve">    </w:t>
      </w:r>
      <w:r w:rsidR="00E5429C">
        <w:rPr>
          <w:b/>
          <w:sz w:val="32"/>
          <w:szCs w:val="32"/>
        </w:rPr>
        <w:t xml:space="preserve">   </w:t>
      </w:r>
      <w:r w:rsidR="00FF4DCD">
        <w:rPr>
          <w:b/>
          <w:sz w:val="32"/>
          <w:szCs w:val="32"/>
        </w:rPr>
        <w:t xml:space="preserve">DK-1-Deponie </w:t>
      </w:r>
      <w:proofErr w:type="spellStart"/>
      <w:r w:rsidR="00FF4DCD">
        <w:rPr>
          <w:b/>
          <w:sz w:val="32"/>
          <w:szCs w:val="32"/>
        </w:rPr>
        <w:t>Velsen</w:t>
      </w:r>
      <w:proofErr w:type="spellEnd"/>
      <w:r w:rsidR="00C93898">
        <w:rPr>
          <w:b/>
          <w:sz w:val="32"/>
          <w:szCs w:val="32"/>
        </w:rPr>
        <w:t xml:space="preserve"> </w:t>
      </w:r>
    </w:p>
    <w:p w14:paraId="1A1E20A4" w14:textId="77777777" w:rsidR="00CC3580" w:rsidRDefault="008B53D8" w:rsidP="00FD5CD0">
      <w:pPr>
        <w:pStyle w:val="Untertitel"/>
        <w:rPr>
          <w:szCs w:val="26"/>
        </w:rPr>
      </w:pPr>
      <w:r>
        <w:rPr>
          <w:szCs w:val="26"/>
        </w:rPr>
        <w:t xml:space="preserve">Erläuterungsbericht zum </w:t>
      </w:r>
      <w:r w:rsidR="00771DFA" w:rsidRPr="00C93898">
        <w:rPr>
          <w:szCs w:val="26"/>
        </w:rPr>
        <w:t>Antrag auf Planfeststellung gemäß § 35 Abs. 2 KrWG</w:t>
      </w:r>
    </w:p>
    <w:p w14:paraId="10D6F3B8" w14:textId="4A25EE13" w:rsidR="00692428" w:rsidRDefault="0029505A" w:rsidP="00692428">
      <w:pPr>
        <w:pStyle w:val="Untertitel"/>
      </w:pPr>
      <w:r>
        <w:t xml:space="preserve">Aktualisierende Ergänzung – </w:t>
      </w:r>
      <w:r w:rsidR="00692428">
        <w:t xml:space="preserve">Stand: </w:t>
      </w:r>
      <w:r w:rsidR="00606D7C">
        <w:t>August</w:t>
      </w:r>
      <w:r w:rsidR="00C81383">
        <w:t xml:space="preserve"> 202</w:t>
      </w:r>
      <w:r>
        <w:t>3</w:t>
      </w:r>
    </w:p>
    <w:p w14:paraId="21509FE7" w14:textId="77777777" w:rsidR="00CC3580" w:rsidRPr="00CC3580" w:rsidRDefault="00CC3580" w:rsidP="00CC3580"/>
    <w:p w14:paraId="2D133464" w14:textId="77777777" w:rsidR="00B338FB" w:rsidRDefault="00B338FB" w:rsidP="00CC3580">
      <w:pPr>
        <w:rPr>
          <w:sz w:val="12"/>
          <w:szCs w:val="12"/>
        </w:rPr>
      </w:pPr>
      <w:r>
        <w:rPr>
          <w:noProof/>
          <w:lang w:eastAsia="de-DE"/>
        </w:rPr>
        <w:drawing>
          <wp:inline distT="0" distB="0" distL="0" distR="0" wp14:anchorId="2D557CA4" wp14:editId="439B7C7D">
            <wp:extent cx="5705475" cy="2922316"/>
            <wp:effectExtent l="0" t="0" r="0" b="0"/>
            <wp:docPr id="5" name="Grafik 5" descr="S:\_Projekte\_Deponie-Abbau\SAV_Velsen\__Genehmigungsplanung\DSCN6376_kl fü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kte\_Deponie-Abbau\SAV_Velsen\__Genehmigungsplanung\DSCN6376_kl für 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922316"/>
                    </a:xfrm>
                    <a:prstGeom prst="rect">
                      <a:avLst/>
                    </a:prstGeom>
                    <a:noFill/>
                    <a:ln>
                      <a:noFill/>
                    </a:ln>
                  </pic:spPr>
                </pic:pic>
              </a:graphicData>
            </a:graphic>
          </wp:inline>
        </w:drawing>
      </w:r>
    </w:p>
    <w:p w14:paraId="54CDA124" w14:textId="77777777" w:rsidR="00CC3580" w:rsidRPr="00CC3580" w:rsidRDefault="00CC3580" w:rsidP="00CC3580">
      <w:pPr>
        <w:rPr>
          <w:sz w:val="12"/>
          <w:szCs w:val="12"/>
        </w:rPr>
      </w:pPr>
      <w:r w:rsidRPr="00CC3580">
        <w:rPr>
          <w:sz w:val="12"/>
          <w:szCs w:val="12"/>
        </w:rPr>
        <w:t xml:space="preserve"> </w:t>
      </w:r>
      <w:r w:rsidR="00B338FB">
        <w:rPr>
          <w:sz w:val="12"/>
          <w:szCs w:val="12"/>
        </w:rPr>
        <w:t xml:space="preserve">Blick aus Osten in die Sandgrube </w:t>
      </w:r>
      <w:proofErr w:type="spellStart"/>
      <w:r w:rsidR="00B338FB">
        <w:rPr>
          <w:sz w:val="12"/>
          <w:szCs w:val="12"/>
        </w:rPr>
        <w:t>Velsen</w:t>
      </w:r>
      <w:proofErr w:type="spellEnd"/>
      <w:r w:rsidR="00B338FB">
        <w:rPr>
          <w:sz w:val="12"/>
          <w:szCs w:val="12"/>
        </w:rPr>
        <w:t xml:space="preserve">, in der Mitte die Aufbereitungsanlage, im Hintergrund der Schornstein der AVA </w:t>
      </w:r>
      <w:proofErr w:type="spellStart"/>
      <w:r w:rsidR="00B338FB">
        <w:rPr>
          <w:sz w:val="12"/>
          <w:szCs w:val="12"/>
        </w:rPr>
        <w:t>Velsen</w:t>
      </w:r>
      <w:proofErr w:type="spellEnd"/>
      <w:r w:rsidRPr="00CC3580">
        <w:rPr>
          <w:sz w:val="12"/>
          <w:szCs w:val="12"/>
        </w:rPr>
        <w:t xml:space="preserve"> - © M</w:t>
      </w:r>
      <w:r w:rsidR="004C6049">
        <w:rPr>
          <w:sz w:val="12"/>
          <w:szCs w:val="12"/>
        </w:rPr>
        <w:t>.</w:t>
      </w:r>
      <w:r w:rsidRPr="00CC3580">
        <w:rPr>
          <w:sz w:val="12"/>
          <w:szCs w:val="12"/>
        </w:rPr>
        <w:t xml:space="preserve"> Austgen</w:t>
      </w:r>
    </w:p>
    <w:p w14:paraId="6FABC07C" w14:textId="77777777" w:rsidR="00CC3580" w:rsidRDefault="00CC3580" w:rsidP="00692428">
      <w:pPr>
        <w:tabs>
          <w:tab w:val="left" w:pos="3119"/>
        </w:tabs>
        <w:ind w:left="3119" w:hanging="3119"/>
      </w:pPr>
    </w:p>
    <w:p w14:paraId="2B045028" w14:textId="77777777" w:rsidR="00CC3580" w:rsidRDefault="00CC3580" w:rsidP="00692428">
      <w:pPr>
        <w:tabs>
          <w:tab w:val="left" w:pos="3119"/>
        </w:tabs>
        <w:ind w:left="3119" w:hanging="3119"/>
      </w:pPr>
    </w:p>
    <w:p w14:paraId="5F83D2CA" w14:textId="77777777" w:rsidR="00692428" w:rsidRDefault="00FD5CD0" w:rsidP="00692428">
      <w:pPr>
        <w:tabs>
          <w:tab w:val="left" w:pos="3119"/>
        </w:tabs>
        <w:ind w:left="3119" w:hanging="3119"/>
      </w:pPr>
      <w:r>
        <w:rPr>
          <w:u w:val="single"/>
        </w:rPr>
        <w:t>Antragsteller</w:t>
      </w:r>
      <w:r w:rsidR="00692428" w:rsidRPr="005A3143">
        <w:t xml:space="preserve"> </w:t>
      </w:r>
      <w:r w:rsidR="00692428" w:rsidRPr="005A3143">
        <w:tab/>
      </w:r>
      <w:r w:rsidR="00922F10">
        <w:t>Sand</w:t>
      </w:r>
      <w:r w:rsidR="00FF4DCD">
        <w:t>au</w:t>
      </w:r>
      <w:r w:rsidR="00922F10">
        <w:t>fbereitung</w:t>
      </w:r>
      <w:r w:rsidR="00FF4DCD">
        <w:t xml:space="preserve"> </w:t>
      </w:r>
      <w:proofErr w:type="spellStart"/>
      <w:r w:rsidR="00FF4DCD">
        <w:t>Velsen</w:t>
      </w:r>
      <w:proofErr w:type="spellEnd"/>
      <w:r w:rsidR="00692428" w:rsidRPr="005A3143">
        <w:t xml:space="preserve"> GmbH</w:t>
      </w:r>
      <w:r>
        <w:t xml:space="preserve"> (SAV)</w:t>
      </w:r>
    </w:p>
    <w:p w14:paraId="5F3A7B6E" w14:textId="77777777" w:rsidR="00FD5CD0" w:rsidRPr="00FD5CD0" w:rsidRDefault="00FD5CD0" w:rsidP="00692428">
      <w:pPr>
        <w:tabs>
          <w:tab w:val="left" w:pos="3119"/>
        </w:tabs>
        <w:ind w:left="3119" w:hanging="3119"/>
      </w:pPr>
      <w:r w:rsidRPr="00FD5CD0">
        <w:tab/>
        <w:t>An der Landstraße 163</w:t>
      </w:r>
    </w:p>
    <w:p w14:paraId="619E01F3" w14:textId="77777777" w:rsidR="00CC3580" w:rsidRDefault="00FD5CD0" w:rsidP="00692428">
      <w:pPr>
        <w:tabs>
          <w:tab w:val="left" w:pos="3119"/>
        </w:tabs>
        <w:ind w:left="3119" w:hanging="3119"/>
      </w:pPr>
      <w:r w:rsidRPr="00FD5CD0">
        <w:tab/>
      </w:r>
      <w:r>
        <w:t>66333 Völklingen</w:t>
      </w:r>
    </w:p>
    <w:p w14:paraId="05BDC310" w14:textId="77777777" w:rsidR="00FD5CD0" w:rsidRPr="00FD5CD0" w:rsidRDefault="00FD5CD0" w:rsidP="00692428">
      <w:pPr>
        <w:tabs>
          <w:tab w:val="left" w:pos="3119"/>
        </w:tabs>
        <w:ind w:left="3119" w:hanging="3119"/>
      </w:pPr>
    </w:p>
    <w:p w14:paraId="5BF0F2FC" w14:textId="77777777" w:rsidR="005A3143" w:rsidRDefault="00FD5CD0" w:rsidP="00692428">
      <w:pPr>
        <w:tabs>
          <w:tab w:val="left" w:pos="3119"/>
        </w:tabs>
        <w:ind w:left="3119" w:hanging="3119"/>
      </w:pPr>
      <w:r w:rsidRPr="00FD5CD0">
        <w:rPr>
          <w:u w:val="single"/>
        </w:rPr>
        <w:t>Antragsverfasser</w:t>
      </w:r>
      <w:r w:rsidRPr="00FD5CD0">
        <w:tab/>
      </w:r>
      <w:r>
        <w:t>GFLplan</w:t>
      </w:r>
    </w:p>
    <w:p w14:paraId="45A693E6" w14:textId="77777777" w:rsidR="00FD5CD0" w:rsidRDefault="00FD5CD0" w:rsidP="00692428">
      <w:pPr>
        <w:tabs>
          <w:tab w:val="left" w:pos="3119"/>
        </w:tabs>
        <w:ind w:left="3119" w:hanging="3119"/>
      </w:pPr>
      <w:r>
        <w:tab/>
        <w:t>Marxstraße 4</w:t>
      </w:r>
    </w:p>
    <w:p w14:paraId="2284BD0B" w14:textId="77777777" w:rsidR="00FD5CD0" w:rsidRPr="00FD5CD0" w:rsidRDefault="00FD5CD0" w:rsidP="00692428">
      <w:pPr>
        <w:tabs>
          <w:tab w:val="left" w:pos="3119"/>
        </w:tabs>
        <w:ind w:left="3119" w:hanging="3119"/>
      </w:pPr>
      <w:r>
        <w:tab/>
        <w:t>66740 Saarlouis</w:t>
      </w:r>
    </w:p>
    <w:p w14:paraId="59550458" w14:textId="77777777" w:rsidR="00CC3580" w:rsidRDefault="00CC3580" w:rsidP="00760E0D">
      <w:pPr>
        <w:pBdr>
          <w:bottom w:val="single" w:sz="4" w:space="1" w:color="auto"/>
        </w:pBdr>
        <w:tabs>
          <w:tab w:val="left" w:pos="5387"/>
        </w:tabs>
        <w:spacing w:after="0"/>
        <w:rPr>
          <w:rFonts w:ascii="Century Gothic" w:hAnsi="Century Gothic" w:cs="Arial"/>
          <w:sz w:val="22"/>
          <w:szCs w:val="22"/>
        </w:rPr>
      </w:pPr>
    </w:p>
    <w:p w14:paraId="2D948A66" w14:textId="77777777" w:rsidR="00CC3580" w:rsidRDefault="00CC3580" w:rsidP="00760E0D">
      <w:pPr>
        <w:pBdr>
          <w:bottom w:val="single" w:sz="4" w:space="1" w:color="auto"/>
        </w:pBdr>
        <w:tabs>
          <w:tab w:val="left" w:pos="5387"/>
        </w:tabs>
        <w:spacing w:after="0"/>
        <w:rPr>
          <w:rFonts w:ascii="Century Gothic" w:hAnsi="Century Gothic" w:cs="Arial"/>
          <w:sz w:val="22"/>
          <w:szCs w:val="22"/>
        </w:rPr>
      </w:pPr>
    </w:p>
    <w:p w14:paraId="368E2A25" w14:textId="77777777" w:rsidR="00CC3580" w:rsidRDefault="00CC3580" w:rsidP="00760E0D">
      <w:pPr>
        <w:pBdr>
          <w:bottom w:val="single" w:sz="4" w:space="1" w:color="auto"/>
        </w:pBdr>
        <w:tabs>
          <w:tab w:val="left" w:pos="5387"/>
        </w:tabs>
        <w:spacing w:after="0"/>
        <w:rPr>
          <w:rFonts w:ascii="Century Gothic" w:hAnsi="Century Gothic" w:cs="Arial"/>
          <w:sz w:val="22"/>
          <w:szCs w:val="22"/>
        </w:rPr>
      </w:pPr>
    </w:p>
    <w:p w14:paraId="06F3A509" w14:textId="77777777" w:rsidR="00692428" w:rsidRDefault="00692428" w:rsidP="00692428">
      <w:pPr>
        <w:tabs>
          <w:tab w:val="left" w:pos="5387"/>
        </w:tabs>
        <w:spacing w:after="0"/>
        <w:ind w:left="2410"/>
        <w:rPr>
          <w:rFonts w:ascii="Century Gothic" w:hAnsi="Century Gothic" w:cs="Arial"/>
          <w:b/>
          <w:sz w:val="18"/>
          <w:szCs w:val="18"/>
        </w:rPr>
      </w:pPr>
      <w:r>
        <w:rPr>
          <w:noProof/>
          <w:lang w:eastAsia="de-DE"/>
        </w:rPr>
        <w:drawing>
          <wp:anchor distT="0" distB="0" distL="114300" distR="114300" simplePos="0" relativeHeight="251658240" behindDoc="1" locked="0" layoutInCell="1" allowOverlap="1" wp14:anchorId="3F03AA3E" wp14:editId="0AA6D668">
            <wp:simplePos x="0" y="0"/>
            <wp:positionH relativeFrom="column">
              <wp:posOffset>4929505</wp:posOffset>
            </wp:positionH>
            <wp:positionV relativeFrom="paragraph">
              <wp:posOffset>89535</wp:posOffset>
            </wp:positionV>
            <wp:extent cx="847725" cy="733425"/>
            <wp:effectExtent l="0" t="0" r="9525" b="9525"/>
            <wp:wrapNone/>
            <wp:docPr id="1" name="Grafik 1" descr="logo_GF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logo_GFL p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pic:spPr>
                </pic:pic>
              </a:graphicData>
            </a:graphic>
            <wp14:sizeRelH relativeFrom="page">
              <wp14:pctWidth>0</wp14:pctWidth>
            </wp14:sizeRelH>
            <wp14:sizeRelV relativeFrom="page">
              <wp14:pctHeight>0</wp14:pctHeight>
            </wp14:sizeRelV>
          </wp:anchor>
        </w:drawing>
      </w:r>
    </w:p>
    <w:p w14:paraId="4C0F0AB5" w14:textId="77777777" w:rsidR="00692428" w:rsidRDefault="00692428" w:rsidP="00692428">
      <w:pPr>
        <w:tabs>
          <w:tab w:val="left" w:pos="5387"/>
        </w:tabs>
        <w:spacing w:after="0"/>
        <w:ind w:left="2410"/>
        <w:rPr>
          <w:rFonts w:ascii="Century Gothic" w:hAnsi="Century Gothic" w:cs="Arial"/>
          <w:sz w:val="18"/>
          <w:szCs w:val="18"/>
        </w:rPr>
      </w:pPr>
      <w:r>
        <w:rPr>
          <w:rFonts w:ascii="Century Gothic" w:hAnsi="Century Gothic" w:cs="Arial"/>
          <w:b/>
          <w:sz w:val="18"/>
          <w:szCs w:val="18"/>
        </w:rPr>
        <w:t>Michael Klein, Dipl.-Ing. (FH)</w:t>
      </w:r>
      <w:r>
        <w:rPr>
          <w:rFonts w:ascii="Century Gothic" w:hAnsi="Century Gothic" w:cs="Arial"/>
          <w:sz w:val="18"/>
          <w:szCs w:val="18"/>
        </w:rPr>
        <w:tab/>
        <w:t>Marxstraße 4</w:t>
      </w:r>
    </w:p>
    <w:p w14:paraId="781AA3AF" w14:textId="77777777" w:rsidR="00692428" w:rsidRDefault="00692428" w:rsidP="00692428">
      <w:pPr>
        <w:tabs>
          <w:tab w:val="left" w:pos="5387"/>
        </w:tabs>
        <w:spacing w:after="0"/>
        <w:ind w:left="2410"/>
        <w:rPr>
          <w:rFonts w:ascii="Century Gothic" w:hAnsi="Century Gothic" w:cs="Arial"/>
          <w:sz w:val="18"/>
          <w:szCs w:val="18"/>
        </w:rPr>
      </w:pPr>
      <w:r>
        <w:rPr>
          <w:rFonts w:ascii="Century Gothic" w:hAnsi="Century Gothic" w:cs="Arial"/>
          <w:sz w:val="18"/>
          <w:szCs w:val="18"/>
        </w:rPr>
        <w:t>Landschaftsarchitekt AKS/OAI</w:t>
      </w:r>
      <w:r>
        <w:rPr>
          <w:rFonts w:ascii="Century Gothic" w:hAnsi="Century Gothic" w:cs="Arial"/>
          <w:sz w:val="18"/>
          <w:szCs w:val="18"/>
        </w:rPr>
        <w:tab/>
        <w:t>D- 66740 Saarlouis</w:t>
      </w:r>
      <w:r>
        <w:rPr>
          <w:rFonts w:ascii="Century Gothic" w:hAnsi="Century Gothic" w:cs="Arial"/>
          <w:sz w:val="18"/>
          <w:szCs w:val="18"/>
        </w:rPr>
        <w:tab/>
      </w:r>
    </w:p>
    <w:p w14:paraId="310659ED" w14:textId="77777777" w:rsidR="00692428" w:rsidRDefault="00692428" w:rsidP="00692428">
      <w:pPr>
        <w:tabs>
          <w:tab w:val="left" w:pos="5387"/>
        </w:tabs>
        <w:spacing w:after="0"/>
        <w:ind w:left="2410"/>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p>
    <w:p w14:paraId="5BB49B8F" w14:textId="77777777" w:rsidR="00692428" w:rsidRDefault="00692428" w:rsidP="00692428">
      <w:pPr>
        <w:tabs>
          <w:tab w:val="left" w:pos="5387"/>
        </w:tabs>
        <w:spacing w:after="0"/>
        <w:ind w:left="2410"/>
        <w:rPr>
          <w:rFonts w:ascii="Century Gothic" w:hAnsi="Century Gothic" w:cs="Arial"/>
          <w:sz w:val="18"/>
          <w:szCs w:val="18"/>
        </w:rPr>
      </w:pPr>
      <w:r>
        <w:rPr>
          <w:rFonts w:ascii="Century Gothic" w:hAnsi="Century Gothic" w:cs="Arial"/>
          <w:sz w:val="18"/>
          <w:szCs w:val="18"/>
        </w:rPr>
        <w:tab/>
        <w:t>Fon: +49 (0) 6831 / 76 13 550</w:t>
      </w:r>
    </w:p>
    <w:p w14:paraId="3AC09B36" w14:textId="77777777" w:rsidR="00692428" w:rsidRDefault="00692428" w:rsidP="00692428">
      <w:pPr>
        <w:tabs>
          <w:tab w:val="left" w:pos="5387"/>
        </w:tabs>
        <w:spacing w:after="0"/>
        <w:ind w:left="2410"/>
        <w:rPr>
          <w:rStyle w:val="Hervorhebung"/>
          <w:i w:val="0"/>
          <w:iCs w:val="0"/>
        </w:rPr>
      </w:pPr>
      <w:r>
        <w:rPr>
          <w:rFonts w:ascii="Century Gothic" w:hAnsi="Century Gothic" w:cs="Arial"/>
          <w:sz w:val="18"/>
          <w:szCs w:val="18"/>
        </w:rPr>
        <w:tab/>
        <w:t>Fax: +49 (0) 6831 / 76 13 559</w:t>
      </w:r>
    </w:p>
    <w:p w14:paraId="0A0F2D6E" w14:textId="77777777" w:rsidR="003C4A3F" w:rsidRDefault="00692428" w:rsidP="00692428">
      <w:pPr>
        <w:pStyle w:val="Untertitel"/>
      </w:pPr>
      <w:r>
        <w:br w:type="page"/>
      </w:r>
      <w:r>
        <w:lastRenderedPageBreak/>
        <w:t>Inhalt</w:t>
      </w:r>
    </w:p>
    <w:p w14:paraId="062A65BC" w14:textId="3409E0D1" w:rsidR="00413A86" w:rsidRDefault="00DB1472">
      <w:pPr>
        <w:pStyle w:val="Verzeichnis1"/>
        <w:tabs>
          <w:tab w:val="left" w:pos="442"/>
          <w:tab w:val="right" w:leader="dot" w:pos="9062"/>
        </w:tabs>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hyperlink w:anchor="_Toc143762102" w:history="1">
        <w:r w:rsidR="00413A86" w:rsidRPr="0085763C">
          <w:rPr>
            <w:rStyle w:val="Hyperlink"/>
            <w:noProof/>
          </w:rPr>
          <w:t>1</w:t>
        </w:r>
        <w:r w:rsidR="00413A86">
          <w:rPr>
            <w:rFonts w:asciiTheme="minorHAnsi" w:eastAsiaTheme="minorEastAsia" w:hAnsiTheme="minorHAnsi" w:cstheme="minorBidi"/>
            <w:noProof/>
            <w:sz w:val="22"/>
            <w:szCs w:val="22"/>
            <w:lang w:eastAsia="de-DE"/>
          </w:rPr>
          <w:tab/>
        </w:r>
        <w:r w:rsidR="00413A86" w:rsidRPr="0085763C">
          <w:rPr>
            <w:rStyle w:val="Hyperlink"/>
            <w:noProof/>
          </w:rPr>
          <w:t>Anlass zur Ergänzung</w:t>
        </w:r>
        <w:r w:rsidR="00413A86">
          <w:rPr>
            <w:noProof/>
            <w:webHidden/>
          </w:rPr>
          <w:tab/>
        </w:r>
        <w:r w:rsidR="00413A86">
          <w:rPr>
            <w:noProof/>
            <w:webHidden/>
          </w:rPr>
          <w:fldChar w:fldCharType="begin"/>
        </w:r>
        <w:r w:rsidR="00413A86">
          <w:rPr>
            <w:noProof/>
            <w:webHidden/>
          </w:rPr>
          <w:instrText xml:space="preserve"> PAGEREF _Toc143762102 \h </w:instrText>
        </w:r>
        <w:r w:rsidR="00413A86">
          <w:rPr>
            <w:noProof/>
            <w:webHidden/>
          </w:rPr>
        </w:r>
        <w:r w:rsidR="00413A86">
          <w:rPr>
            <w:noProof/>
            <w:webHidden/>
          </w:rPr>
          <w:fldChar w:fldCharType="separate"/>
        </w:r>
        <w:r w:rsidR="000164BC">
          <w:rPr>
            <w:noProof/>
            <w:webHidden/>
          </w:rPr>
          <w:t>30</w:t>
        </w:r>
        <w:r w:rsidR="00413A86">
          <w:rPr>
            <w:noProof/>
            <w:webHidden/>
          </w:rPr>
          <w:fldChar w:fldCharType="end"/>
        </w:r>
      </w:hyperlink>
    </w:p>
    <w:p w14:paraId="238D88AF" w14:textId="674316B2" w:rsidR="00413A86" w:rsidRDefault="000164BC">
      <w:pPr>
        <w:pStyle w:val="Verzeichnis1"/>
        <w:tabs>
          <w:tab w:val="left" w:pos="442"/>
          <w:tab w:val="right" w:leader="dot" w:pos="9062"/>
        </w:tabs>
        <w:rPr>
          <w:rFonts w:asciiTheme="minorHAnsi" w:eastAsiaTheme="minorEastAsia" w:hAnsiTheme="minorHAnsi" w:cstheme="minorBidi"/>
          <w:noProof/>
          <w:sz w:val="22"/>
          <w:szCs w:val="22"/>
          <w:lang w:eastAsia="de-DE"/>
        </w:rPr>
      </w:pPr>
      <w:hyperlink w:anchor="_Toc143762103" w:history="1">
        <w:r w:rsidR="00413A86" w:rsidRPr="0085763C">
          <w:rPr>
            <w:rStyle w:val="Hyperlink"/>
            <w:noProof/>
          </w:rPr>
          <w:t>2</w:t>
        </w:r>
        <w:r w:rsidR="00413A86">
          <w:rPr>
            <w:rFonts w:asciiTheme="minorHAnsi" w:eastAsiaTheme="minorEastAsia" w:hAnsiTheme="minorHAnsi" w:cstheme="minorBidi"/>
            <w:noProof/>
            <w:sz w:val="22"/>
            <w:szCs w:val="22"/>
            <w:lang w:eastAsia="de-DE"/>
          </w:rPr>
          <w:tab/>
        </w:r>
        <w:r w:rsidR="00413A86" w:rsidRPr="0085763C">
          <w:rPr>
            <w:rStyle w:val="Hyperlink"/>
            <w:noProof/>
          </w:rPr>
          <w:t>Maßnahmen der Stilllegungs- und Nachsorgephase</w:t>
        </w:r>
        <w:r w:rsidR="00413A86">
          <w:rPr>
            <w:noProof/>
            <w:webHidden/>
          </w:rPr>
          <w:tab/>
        </w:r>
        <w:r w:rsidR="00413A86">
          <w:rPr>
            <w:noProof/>
            <w:webHidden/>
          </w:rPr>
          <w:fldChar w:fldCharType="begin"/>
        </w:r>
        <w:r w:rsidR="00413A86">
          <w:rPr>
            <w:noProof/>
            <w:webHidden/>
          </w:rPr>
          <w:instrText xml:space="preserve"> PAGEREF _Toc143762103 \h </w:instrText>
        </w:r>
        <w:r w:rsidR="00413A86">
          <w:rPr>
            <w:noProof/>
            <w:webHidden/>
          </w:rPr>
        </w:r>
        <w:r w:rsidR="00413A86">
          <w:rPr>
            <w:noProof/>
            <w:webHidden/>
          </w:rPr>
          <w:fldChar w:fldCharType="separate"/>
        </w:r>
        <w:r>
          <w:rPr>
            <w:noProof/>
            <w:webHidden/>
          </w:rPr>
          <w:t>30</w:t>
        </w:r>
        <w:r w:rsidR="00413A86">
          <w:rPr>
            <w:noProof/>
            <w:webHidden/>
          </w:rPr>
          <w:fldChar w:fldCharType="end"/>
        </w:r>
      </w:hyperlink>
    </w:p>
    <w:p w14:paraId="0A7536CE" w14:textId="77777777" w:rsidR="00E829E8" w:rsidRDefault="00DB1472" w:rsidP="002110F0">
      <w:pPr>
        <w:pStyle w:val="Verzeichnis1"/>
        <w:tabs>
          <w:tab w:val="left" w:pos="660"/>
          <w:tab w:val="right" w:leader="dot" w:pos="9062"/>
        </w:tabs>
        <w:jc w:val="left"/>
      </w:pPr>
      <w:r>
        <w:fldChar w:fldCharType="end"/>
      </w:r>
    </w:p>
    <w:p w14:paraId="4DC4261F" w14:textId="07064240" w:rsidR="00B86E06" w:rsidRDefault="00B86E06" w:rsidP="0019559C"/>
    <w:p w14:paraId="4545B040" w14:textId="77777777" w:rsidR="0029505A" w:rsidRPr="001759F1" w:rsidRDefault="00C8638B" w:rsidP="0029505A">
      <w:pPr>
        <w:pStyle w:val="berschrift1"/>
        <w:numPr>
          <w:ilvl w:val="0"/>
          <w:numId w:val="1"/>
        </w:numPr>
      </w:pPr>
      <w:r>
        <w:br w:type="column"/>
      </w:r>
      <w:bookmarkStart w:id="0" w:name="_Toc141965985"/>
      <w:bookmarkStart w:id="1" w:name="_Toc143762102"/>
      <w:bookmarkStart w:id="2" w:name="_Hlk142026933"/>
      <w:r w:rsidR="0029505A" w:rsidRPr="001759F1">
        <w:lastRenderedPageBreak/>
        <w:t>Anlass zur Ergänzung</w:t>
      </w:r>
      <w:bookmarkEnd w:id="0"/>
      <w:bookmarkEnd w:id="1"/>
    </w:p>
    <w:p w14:paraId="1D8754BA" w14:textId="77777777" w:rsidR="0029505A" w:rsidRPr="001759F1" w:rsidRDefault="0029505A" w:rsidP="0029505A">
      <w:bookmarkStart w:id="3" w:name="_Hlk142026999"/>
      <w:r w:rsidRPr="001759F1">
        <w:t xml:space="preserve">Nach Einreichung der Genehmigungsunterlagen im November 2022 erfolgte zunächst eine Prüfung sämtlicher Unterlagen auf Vollständigkeit durch die beteiligten Träger öffentlicher Belange. </w:t>
      </w:r>
    </w:p>
    <w:p w14:paraId="6BCA365D" w14:textId="77777777" w:rsidR="0029505A" w:rsidRPr="001759F1" w:rsidRDefault="0029505A" w:rsidP="0029505A">
      <w:r w:rsidRPr="001759F1">
        <w:t xml:space="preserve">Im Ergebnis wurden mit Schreiben der Planfeststellungsbehörde vom </w:t>
      </w:r>
      <w:r>
        <w:t>06</w:t>
      </w:r>
      <w:r w:rsidRPr="001759F1">
        <w:t>.03.2023 einige Nachforderungen zu ergänzenden/erklärenden Unterlagen gestellt.</w:t>
      </w:r>
    </w:p>
    <w:p w14:paraId="27716798" w14:textId="494A7271" w:rsidR="0029505A" w:rsidRPr="001759F1" w:rsidRDefault="0029505A" w:rsidP="0029505A">
      <w:r w:rsidRPr="001759F1">
        <w:t xml:space="preserve">Im Rahmen einer Abstimmung mit dem Flächeneigentümer </w:t>
      </w:r>
      <w:proofErr w:type="spellStart"/>
      <w:r w:rsidRPr="001759F1">
        <w:t>SaarForst</w:t>
      </w:r>
      <w:proofErr w:type="spellEnd"/>
      <w:r w:rsidRPr="001759F1">
        <w:t xml:space="preserve"> Landesbetrieb eine </w:t>
      </w:r>
      <w:r>
        <w:t>Präzisierung</w:t>
      </w:r>
      <w:r w:rsidRPr="001759F1">
        <w:t xml:space="preserve"> der Planung zur Wiederaufforstung abgestimmt, die hier berücksichtigt wird.</w:t>
      </w:r>
    </w:p>
    <w:p w14:paraId="44A00397" w14:textId="0D080EA5" w:rsidR="0029505A" w:rsidRPr="001759F1" w:rsidRDefault="0029505A" w:rsidP="0029505A">
      <w:bookmarkStart w:id="4" w:name="_Hlk141966156"/>
      <w:r w:rsidRPr="001759F1">
        <w:t xml:space="preserve">Alle übrigen </w:t>
      </w:r>
      <w:r>
        <w:t>Inhalte</w:t>
      </w:r>
      <w:r w:rsidRPr="001759F1">
        <w:t xml:space="preserve"> und Darstellungen de</w:t>
      </w:r>
      <w:r>
        <w:t>s</w:t>
      </w:r>
      <w:r w:rsidRPr="001759F1">
        <w:t xml:space="preserve"> </w:t>
      </w:r>
      <w:r w:rsidRPr="0029505A">
        <w:t>Erläuterungsbericht</w:t>
      </w:r>
      <w:r>
        <w:t>s</w:t>
      </w:r>
      <w:r w:rsidRPr="0029505A">
        <w:t xml:space="preserve"> zum Antrag auf Planfeststellung gemäß § 35 Abs. 2 </w:t>
      </w:r>
      <w:proofErr w:type="spellStart"/>
      <w:r w:rsidRPr="0029505A">
        <w:t>KrWG</w:t>
      </w:r>
      <w:proofErr w:type="spellEnd"/>
      <w:r w:rsidRPr="001759F1">
        <w:t xml:space="preserve"> </w:t>
      </w:r>
      <w:r>
        <w:t xml:space="preserve">2022 </w:t>
      </w:r>
      <w:r w:rsidRPr="001759F1">
        <w:t>behalten vollumfänglich ihre Gültigkeit.</w:t>
      </w:r>
    </w:p>
    <w:p w14:paraId="12DFE5EA" w14:textId="77777777" w:rsidR="005902CA" w:rsidRDefault="005902CA" w:rsidP="005902CA">
      <w:pPr>
        <w:pStyle w:val="berschrift1"/>
      </w:pPr>
      <w:bookmarkStart w:id="5" w:name="_Toc143762103"/>
      <w:bookmarkEnd w:id="2"/>
      <w:bookmarkEnd w:id="3"/>
      <w:bookmarkEnd w:id="4"/>
      <w:r>
        <w:t>Maßnahmen der Stilllegungs- und Nachsorgephase</w:t>
      </w:r>
      <w:bookmarkEnd w:id="5"/>
    </w:p>
    <w:p w14:paraId="3283F3E9" w14:textId="77777777" w:rsidR="001F29F9" w:rsidRDefault="001F29F9" w:rsidP="005902CA">
      <w:r>
        <w:t xml:space="preserve">Die beantragte Endhöhe der Deponie liegt am höchsten Punkt bei 255 m NN. Dieses Niveau beinhaltet bereits die </w:t>
      </w:r>
      <w:r w:rsidR="00C30151">
        <w:t>erforderliche Oberflächenabdichtung, Entwässerungsschicht und Rekultivierungssch</w:t>
      </w:r>
      <w:r w:rsidR="00FB565D">
        <w:t>i</w:t>
      </w:r>
      <w:r w:rsidR="00C30151">
        <w:t>cht</w:t>
      </w:r>
      <w:r w:rsidR="008D0191">
        <w:t xml:space="preserve"> inkl. Oberboden</w:t>
      </w:r>
      <w:r w:rsidR="00C30151">
        <w:t>.</w:t>
      </w:r>
    </w:p>
    <w:p w14:paraId="0B310A70" w14:textId="77777777" w:rsidR="005902CA" w:rsidRDefault="001F29F9" w:rsidP="005902CA">
      <w:r>
        <w:t>Mit Beginn der Stilllegungsphase (Ende der Ablagerungen) wird die Deponieoberfläche entsprechend der beigelegten Planunterlagen modellie</w:t>
      </w:r>
      <w:r w:rsidR="00C30151">
        <w:t>rt und hergestellt.</w:t>
      </w:r>
    </w:p>
    <w:p w14:paraId="736A2787" w14:textId="77777777" w:rsidR="004A1714" w:rsidRDefault="00C30151" w:rsidP="005902CA">
      <w:r>
        <w:t xml:space="preserve">Anschließend erfolgen die Rekultivierungsmaßnahmen gemäß beiliegender Landschaftspflegerischer Begleitplanung. </w:t>
      </w:r>
    </w:p>
    <w:p w14:paraId="4A7B52C3" w14:textId="71175D72" w:rsidR="00F5281A" w:rsidRDefault="004A1714" w:rsidP="00F5281A">
      <w:r>
        <w:t xml:space="preserve">Durch </w:t>
      </w:r>
      <w:r w:rsidR="00F5281A">
        <w:t>Wiederbewaldung</w:t>
      </w:r>
      <w:r>
        <w:t xml:space="preserve"> auf dem mit Abstand größten Teilbereich der Deponie (vgl. LBP-Maßnahmenplan in Unterlage 5) wird auch der Verlust des ursprünglich auf dem Betriebsgelände vorhandenen Wirtschaftswaldbestandes grö</w:t>
      </w:r>
      <w:r w:rsidR="00A755AE">
        <w:t>ßtenteils flächig ausgeglichen.</w:t>
      </w:r>
      <w:r w:rsidR="00F5281A">
        <w:t xml:space="preserve"> Dies ist mit dem Grundeigentümer Saarforst Landesbetrieb abgestimmt.</w:t>
      </w:r>
    </w:p>
    <w:p w14:paraId="6FB4ABA2" w14:textId="77777777" w:rsidR="00F5281A" w:rsidRDefault="00F5281A" w:rsidP="004A1714"/>
    <w:p w14:paraId="01296828" w14:textId="678E9C83" w:rsidR="00F5281A" w:rsidRDefault="00F5281A" w:rsidP="00F5281A">
      <w:bookmarkStart w:id="6" w:name="_Hlk112850740"/>
      <w:r>
        <w:t xml:space="preserve">Zur Wiederbewaldung werden folgende, zeitlich gestaffelte </w:t>
      </w:r>
      <w:r w:rsidR="00413A86">
        <w:t>Verfahrensschritte durchgeführt:</w:t>
      </w:r>
    </w:p>
    <w:bookmarkEnd w:id="6"/>
    <w:p w14:paraId="60FD120F" w14:textId="77777777" w:rsidR="003C0DDD" w:rsidRDefault="003C0DDD" w:rsidP="005902CA"/>
    <w:p w14:paraId="2E3A5DF1" w14:textId="77777777" w:rsidR="0029505A" w:rsidRPr="001759F1" w:rsidRDefault="0029505A" w:rsidP="0029505A">
      <w:pPr>
        <w:tabs>
          <w:tab w:val="left" w:pos="851"/>
        </w:tabs>
      </w:pPr>
      <w:r w:rsidRPr="001759F1">
        <w:t xml:space="preserve">Im Rahmen der Rekultivierung wird zunächst über der mineralischen Oberflächenabdichtung und Entwässerungsschicht der Deponie eine technische Rekultivierungsschicht aus durchwurzelfähigen Bodenmassen sowie einer abschließenden Oberbodenschicht aufgetragen. </w:t>
      </w:r>
    </w:p>
    <w:p w14:paraId="1032ADD0" w14:textId="77777777" w:rsidR="0029505A" w:rsidRPr="001759F1" w:rsidRDefault="0029505A" w:rsidP="0029505A">
      <w:pPr>
        <w:tabs>
          <w:tab w:val="left" w:pos="851"/>
        </w:tabs>
      </w:pPr>
      <w:r w:rsidRPr="001759F1">
        <w:t xml:space="preserve">Zur möglichst guten Wasserversorgung der hier als Zielzustand geplanten Wirtschaftswaldvegetation müssen hierfür bindige Bodenmassen mit einem Mindestmaß an Wasserspeicherfähigkeiten zum Einsatz kommen.  </w:t>
      </w:r>
    </w:p>
    <w:p w14:paraId="0342AE14" w14:textId="77777777" w:rsidR="0029505A" w:rsidRPr="001759F1" w:rsidRDefault="0029505A" w:rsidP="0029505A">
      <w:pPr>
        <w:tabs>
          <w:tab w:val="left" w:pos="851"/>
        </w:tabs>
      </w:pPr>
      <w:r w:rsidRPr="001759F1">
        <w:t>Die Stärke dieser Rekultivierungsschicht beträgt +/- 3,50 m, davon 0,30 – 0,50 Oberboden.</w:t>
      </w:r>
    </w:p>
    <w:p w14:paraId="301CDA82" w14:textId="77777777" w:rsidR="0029505A" w:rsidRPr="001759F1" w:rsidRDefault="0029505A" w:rsidP="0029505A">
      <w:pPr>
        <w:tabs>
          <w:tab w:val="left" w:pos="851"/>
        </w:tabs>
        <w:rPr>
          <w:rFonts w:cs="Tahoma"/>
        </w:rPr>
      </w:pPr>
      <w:r w:rsidRPr="001759F1">
        <w:rPr>
          <w:rFonts w:cs="Tahoma"/>
        </w:rPr>
        <w:t>Inklusive der Entwässerungsschicht über der Abdichtung ergibt sich somit eine Gesamtmächtigkeit von +/- 3,80 m für die Vegetationstragschicht. Dies wirkt einer Beschädigung der Abdichtung durch eindringende Baumwurzeln entgegen – auch wenn Bäume 1. Ordnung zur Anpflanzung kommen.</w:t>
      </w:r>
    </w:p>
    <w:p w14:paraId="5DF76B45" w14:textId="1FE2BA25" w:rsidR="0029505A" w:rsidRPr="001759F1" w:rsidRDefault="0029505A" w:rsidP="00413A86">
      <w:pPr>
        <w:tabs>
          <w:tab w:val="left" w:pos="6345"/>
        </w:tabs>
      </w:pPr>
    </w:p>
    <w:p w14:paraId="77DB0FD4" w14:textId="77777777" w:rsidR="0029505A" w:rsidRPr="001759F1" w:rsidRDefault="0029505A" w:rsidP="0029505A">
      <w:pPr>
        <w:rPr>
          <w:b/>
        </w:rPr>
      </w:pPr>
      <w:r w:rsidRPr="001759F1">
        <w:rPr>
          <w:b/>
        </w:rPr>
        <w:t>Pflanzung von Zielbaumarten</w:t>
      </w:r>
    </w:p>
    <w:p w14:paraId="29FB2916" w14:textId="77777777" w:rsidR="0029505A" w:rsidRDefault="0029505A" w:rsidP="0029505A">
      <w:pPr>
        <w:tabs>
          <w:tab w:val="left" w:pos="851"/>
        </w:tabs>
        <w:ind w:firstLine="2"/>
        <w:rPr>
          <w:rFonts w:cs="Tahoma"/>
        </w:rPr>
      </w:pPr>
      <w:r w:rsidRPr="001759F1">
        <w:rPr>
          <w:rFonts w:cs="Tahoma"/>
        </w:rPr>
        <w:t>Folgend</w:t>
      </w:r>
      <w:r>
        <w:rPr>
          <w:rFonts w:cs="Tahoma"/>
        </w:rPr>
        <w:t xml:space="preserve"> beschriebenes Vorgehen zur Wiederbegründung des Wirtschafswalds folgt den Vorgaben des Grundeigentümers und Bewirtschafters, Saarforst Landesbetrieb.  Die</w:t>
      </w:r>
      <w:r w:rsidRPr="001759F1">
        <w:rPr>
          <w:rFonts w:cs="Tahoma"/>
        </w:rPr>
        <w:t xml:space="preserve"> </w:t>
      </w:r>
      <w:r>
        <w:rPr>
          <w:rFonts w:cs="Tahoma"/>
        </w:rPr>
        <w:t>Übersicht</w:t>
      </w:r>
      <w:r w:rsidRPr="001759F1">
        <w:rPr>
          <w:rFonts w:cs="Tahoma"/>
        </w:rPr>
        <w:t xml:space="preserve"> listet einen Vorschlag für die Zielbaumarten und deren Anteile an der Gesamtpflanzung auf.</w:t>
      </w:r>
    </w:p>
    <w:p w14:paraId="2363E837" w14:textId="77777777" w:rsidR="0029505A" w:rsidRPr="001759F1" w:rsidRDefault="0029505A" w:rsidP="0029505A">
      <w:pPr>
        <w:tabs>
          <w:tab w:val="left" w:pos="851"/>
        </w:tabs>
        <w:ind w:firstLine="2"/>
        <w:rPr>
          <w:rFonts w:cs="Tahoma"/>
        </w:rPr>
      </w:pPr>
    </w:p>
    <w:tbl>
      <w:tblPr>
        <w:tblW w:w="6187" w:type="dxa"/>
        <w:tblInd w:w="55" w:type="dxa"/>
        <w:tblCellMar>
          <w:left w:w="70" w:type="dxa"/>
          <w:right w:w="70" w:type="dxa"/>
        </w:tblCellMar>
        <w:tblLook w:val="04A0" w:firstRow="1" w:lastRow="0" w:firstColumn="1" w:lastColumn="0" w:noHBand="0" w:noVBand="1"/>
      </w:tblPr>
      <w:tblGrid>
        <w:gridCol w:w="680"/>
        <w:gridCol w:w="2360"/>
        <w:gridCol w:w="1490"/>
        <w:gridCol w:w="1657"/>
      </w:tblGrid>
      <w:tr w:rsidR="0029505A" w:rsidRPr="001759F1" w14:paraId="6227A96B" w14:textId="77777777" w:rsidTr="0029505A">
        <w:trPr>
          <w:trHeight w:val="255"/>
          <w:tblHeader/>
        </w:trPr>
        <w:tc>
          <w:tcPr>
            <w:tcW w:w="680" w:type="dxa"/>
            <w:tcBorders>
              <w:top w:val="nil"/>
              <w:left w:val="nil"/>
              <w:bottom w:val="nil"/>
              <w:right w:val="nil"/>
            </w:tcBorders>
            <w:shd w:val="clear" w:color="auto" w:fill="auto"/>
            <w:noWrap/>
            <w:vAlign w:val="bottom"/>
            <w:hideMark/>
          </w:tcPr>
          <w:p w14:paraId="4AD05ACD" w14:textId="77777777" w:rsidR="0029505A" w:rsidRPr="001759F1" w:rsidRDefault="0029505A" w:rsidP="0029505A">
            <w:pPr>
              <w:overflowPunct/>
              <w:autoSpaceDE/>
              <w:autoSpaceDN/>
              <w:adjustRightInd/>
              <w:spacing w:after="0"/>
              <w:jc w:val="left"/>
              <w:textAlignment w:val="auto"/>
              <w:rPr>
                <w:rFonts w:eastAsia="Times New Roman"/>
                <w:b/>
                <w:bCs/>
                <w:lang w:eastAsia="de-DE"/>
              </w:rPr>
            </w:pPr>
            <w:r w:rsidRPr="001759F1">
              <w:rPr>
                <w:rFonts w:eastAsia="Times New Roman"/>
                <w:b/>
                <w:bCs/>
                <w:lang w:eastAsia="de-DE"/>
              </w:rPr>
              <w:t>Abk.</w:t>
            </w:r>
          </w:p>
        </w:tc>
        <w:tc>
          <w:tcPr>
            <w:tcW w:w="2360" w:type="dxa"/>
            <w:tcBorders>
              <w:top w:val="nil"/>
              <w:left w:val="nil"/>
              <w:bottom w:val="nil"/>
              <w:right w:val="nil"/>
            </w:tcBorders>
            <w:shd w:val="clear" w:color="auto" w:fill="auto"/>
            <w:noWrap/>
            <w:vAlign w:val="bottom"/>
            <w:hideMark/>
          </w:tcPr>
          <w:p w14:paraId="363835A0" w14:textId="77777777" w:rsidR="0029505A" w:rsidRPr="001759F1" w:rsidRDefault="0029505A" w:rsidP="0029505A">
            <w:pPr>
              <w:overflowPunct/>
              <w:autoSpaceDE/>
              <w:autoSpaceDN/>
              <w:adjustRightInd/>
              <w:spacing w:after="0"/>
              <w:jc w:val="left"/>
              <w:textAlignment w:val="auto"/>
              <w:rPr>
                <w:rFonts w:eastAsia="Times New Roman"/>
                <w:b/>
                <w:bCs/>
                <w:lang w:eastAsia="de-DE"/>
              </w:rPr>
            </w:pPr>
            <w:r w:rsidRPr="001759F1">
              <w:rPr>
                <w:rFonts w:eastAsia="Times New Roman"/>
                <w:b/>
                <w:bCs/>
                <w:lang w:eastAsia="de-DE"/>
              </w:rPr>
              <w:t>lat. Name</w:t>
            </w:r>
          </w:p>
        </w:tc>
        <w:tc>
          <w:tcPr>
            <w:tcW w:w="1490" w:type="dxa"/>
            <w:tcBorders>
              <w:top w:val="nil"/>
              <w:left w:val="nil"/>
              <w:bottom w:val="nil"/>
              <w:right w:val="nil"/>
            </w:tcBorders>
            <w:shd w:val="clear" w:color="auto" w:fill="auto"/>
            <w:noWrap/>
            <w:vAlign w:val="bottom"/>
            <w:hideMark/>
          </w:tcPr>
          <w:p w14:paraId="256E1C16" w14:textId="77777777" w:rsidR="0029505A" w:rsidRPr="001759F1" w:rsidRDefault="0029505A" w:rsidP="0029505A">
            <w:pPr>
              <w:overflowPunct/>
              <w:autoSpaceDE/>
              <w:autoSpaceDN/>
              <w:adjustRightInd/>
              <w:spacing w:after="0"/>
              <w:jc w:val="left"/>
              <w:textAlignment w:val="auto"/>
              <w:rPr>
                <w:rFonts w:eastAsia="Times New Roman"/>
                <w:b/>
                <w:bCs/>
                <w:lang w:eastAsia="de-DE"/>
              </w:rPr>
            </w:pPr>
            <w:r w:rsidRPr="001759F1">
              <w:rPr>
                <w:rFonts w:eastAsia="Times New Roman"/>
                <w:b/>
                <w:bCs/>
                <w:lang w:eastAsia="de-DE"/>
              </w:rPr>
              <w:t>dt. Name</w:t>
            </w:r>
          </w:p>
        </w:tc>
        <w:tc>
          <w:tcPr>
            <w:tcW w:w="1657" w:type="dxa"/>
            <w:tcBorders>
              <w:top w:val="nil"/>
              <w:left w:val="nil"/>
              <w:bottom w:val="nil"/>
              <w:right w:val="nil"/>
            </w:tcBorders>
            <w:shd w:val="clear" w:color="auto" w:fill="auto"/>
            <w:noWrap/>
            <w:vAlign w:val="bottom"/>
            <w:hideMark/>
          </w:tcPr>
          <w:p w14:paraId="0C382D1F" w14:textId="77777777" w:rsidR="0029505A" w:rsidRPr="001759F1" w:rsidRDefault="0029505A" w:rsidP="0029505A">
            <w:pPr>
              <w:overflowPunct/>
              <w:autoSpaceDE/>
              <w:autoSpaceDN/>
              <w:adjustRightInd/>
              <w:spacing w:after="0"/>
              <w:jc w:val="left"/>
              <w:textAlignment w:val="auto"/>
              <w:rPr>
                <w:rFonts w:eastAsia="Times New Roman"/>
                <w:b/>
                <w:bCs/>
                <w:lang w:eastAsia="de-DE"/>
              </w:rPr>
            </w:pPr>
            <w:r w:rsidRPr="001759F1">
              <w:rPr>
                <w:rFonts w:eastAsia="Times New Roman"/>
                <w:b/>
                <w:bCs/>
                <w:lang w:eastAsia="de-DE"/>
              </w:rPr>
              <w:t>Mengenanteil</w:t>
            </w:r>
          </w:p>
        </w:tc>
      </w:tr>
      <w:tr w:rsidR="0029505A" w:rsidRPr="001759F1" w14:paraId="49C14A5D" w14:textId="77777777" w:rsidTr="0029505A">
        <w:trPr>
          <w:trHeight w:val="255"/>
        </w:trPr>
        <w:tc>
          <w:tcPr>
            <w:tcW w:w="680" w:type="dxa"/>
            <w:tcBorders>
              <w:top w:val="nil"/>
              <w:left w:val="nil"/>
              <w:bottom w:val="nil"/>
              <w:right w:val="nil"/>
            </w:tcBorders>
            <w:shd w:val="clear" w:color="auto" w:fill="auto"/>
            <w:noWrap/>
            <w:vAlign w:val="bottom"/>
            <w:hideMark/>
          </w:tcPr>
          <w:p w14:paraId="269B5FB0"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Ac</w:t>
            </w:r>
            <w:proofErr w:type="spellEnd"/>
          </w:p>
        </w:tc>
        <w:tc>
          <w:tcPr>
            <w:tcW w:w="2360" w:type="dxa"/>
            <w:tcBorders>
              <w:top w:val="nil"/>
              <w:left w:val="nil"/>
              <w:bottom w:val="nil"/>
              <w:right w:val="nil"/>
            </w:tcBorders>
            <w:shd w:val="clear" w:color="auto" w:fill="auto"/>
            <w:noWrap/>
            <w:vAlign w:val="bottom"/>
            <w:hideMark/>
          </w:tcPr>
          <w:p w14:paraId="31B2B968"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 xml:space="preserve">Acer </w:t>
            </w:r>
            <w:proofErr w:type="spellStart"/>
            <w:r w:rsidRPr="001759F1">
              <w:rPr>
                <w:rFonts w:eastAsia="Times New Roman"/>
                <w:lang w:eastAsia="de-DE"/>
              </w:rPr>
              <w:t>campestre</w:t>
            </w:r>
            <w:proofErr w:type="spellEnd"/>
          </w:p>
        </w:tc>
        <w:tc>
          <w:tcPr>
            <w:tcW w:w="1490" w:type="dxa"/>
            <w:tcBorders>
              <w:top w:val="nil"/>
              <w:left w:val="nil"/>
              <w:bottom w:val="nil"/>
              <w:right w:val="nil"/>
            </w:tcBorders>
            <w:shd w:val="clear" w:color="auto" w:fill="auto"/>
            <w:noWrap/>
            <w:vAlign w:val="bottom"/>
            <w:hideMark/>
          </w:tcPr>
          <w:p w14:paraId="307F95C9"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Feldahorn</w:t>
            </w:r>
          </w:p>
        </w:tc>
        <w:tc>
          <w:tcPr>
            <w:tcW w:w="1657" w:type="dxa"/>
            <w:tcBorders>
              <w:top w:val="nil"/>
              <w:left w:val="nil"/>
              <w:bottom w:val="nil"/>
              <w:right w:val="nil"/>
            </w:tcBorders>
            <w:shd w:val="clear" w:color="auto" w:fill="auto"/>
            <w:noWrap/>
            <w:vAlign w:val="bottom"/>
            <w:hideMark/>
          </w:tcPr>
          <w:p w14:paraId="29A2130B" w14:textId="77777777" w:rsidR="0029505A" w:rsidRPr="001759F1" w:rsidRDefault="0029505A" w:rsidP="0029505A">
            <w:pPr>
              <w:overflowPunct/>
              <w:autoSpaceDE/>
              <w:autoSpaceDN/>
              <w:adjustRightInd/>
              <w:spacing w:after="0"/>
              <w:jc w:val="right"/>
              <w:textAlignment w:val="auto"/>
              <w:rPr>
                <w:rFonts w:eastAsia="Times New Roman"/>
                <w:lang w:eastAsia="de-DE"/>
              </w:rPr>
            </w:pPr>
            <w:r w:rsidRPr="001759F1">
              <w:rPr>
                <w:rFonts w:eastAsia="Times New Roman"/>
                <w:lang w:eastAsia="de-DE"/>
              </w:rPr>
              <w:t>5%</w:t>
            </w:r>
          </w:p>
        </w:tc>
      </w:tr>
      <w:tr w:rsidR="0029505A" w:rsidRPr="001759F1" w14:paraId="709600AC" w14:textId="77777777" w:rsidTr="0029505A">
        <w:trPr>
          <w:trHeight w:val="255"/>
        </w:trPr>
        <w:tc>
          <w:tcPr>
            <w:tcW w:w="680" w:type="dxa"/>
            <w:tcBorders>
              <w:top w:val="nil"/>
              <w:left w:val="nil"/>
              <w:bottom w:val="nil"/>
              <w:right w:val="nil"/>
            </w:tcBorders>
            <w:shd w:val="clear" w:color="auto" w:fill="auto"/>
            <w:noWrap/>
            <w:vAlign w:val="bottom"/>
            <w:hideMark/>
          </w:tcPr>
          <w:p w14:paraId="174EA290"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Ap</w:t>
            </w:r>
            <w:proofErr w:type="spellEnd"/>
          </w:p>
        </w:tc>
        <w:tc>
          <w:tcPr>
            <w:tcW w:w="2360" w:type="dxa"/>
            <w:tcBorders>
              <w:top w:val="nil"/>
              <w:left w:val="nil"/>
              <w:bottom w:val="nil"/>
              <w:right w:val="nil"/>
            </w:tcBorders>
            <w:shd w:val="clear" w:color="auto" w:fill="auto"/>
            <w:noWrap/>
            <w:vAlign w:val="bottom"/>
            <w:hideMark/>
          </w:tcPr>
          <w:p w14:paraId="3EBF1A72"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 xml:space="preserve">Acer </w:t>
            </w:r>
            <w:proofErr w:type="spellStart"/>
            <w:r w:rsidRPr="001759F1">
              <w:rPr>
                <w:rFonts w:eastAsia="Times New Roman"/>
                <w:lang w:eastAsia="de-DE"/>
              </w:rPr>
              <w:t>platanoides</w:t>
            </w:r>
            <w:proofErr w:type="spellEnd"/>
          </w:p>
        </w:tc>
        <w:tc>
          <w:tcPr>
            <w:tcW w:w="1490" w:type="dxa"/>
            <w:tcBorders>
              <w:top w:val="nil"/>
              <w:left w:val="nil"/>
              <w:bottom w:val="nil"/>
              <w:right w:val="nil"/>
            </w:tcBorders>
            <w:shd w:val="clear" w:color="auto" w:fill="auto"/>
            <w:noWrap/>
            <w:vAlign w:val="bottom"/>
            <w:hideMark/>
          </w:tcPr>
          <w:p w14:paraId="446660BB"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Spitzahorn</w:t>
            </w:r>
          </w:p>
        </w:tc>
        <w:tc>
          <w:tcPr>
            <w:tcW w:w="1657" w:type="dxa"/>
            <w:tcBorders>
              <w:top w:val="nil"/>
              <w:left w:val="nil"/>
              <w:bottom w:val="nil"/>
              <w:right w:val="nil"/>
            </w:tcBorders>
            <w:shd w:val="clear" w:color="auto" w:fill="auto"/>
            <w:noWrap/>
            <w:vAlign w:val="bottom"/>
            <w:hideMark/>
          </w:tcPr>
          <w:p w14:paraId="2699AD31" w14:textId="77777777" w:rsidR="0029505A" w:rsidRPr="001759F1" w:rsidRDefault="0029505A" w:rsidP="0029505A">
            <w:pPr>
              <w:overflowPunct/>
              <w:autoSpaceDE/>
              <w:autoSpaceDN/>
              <w:adjustRightInd/>
              <w:spacing w:after="0"/>
              <w:jc w:val="right"/>
              <w:textAlignment w:val="auto"/>
              <w:rPr>
                <w:rFonts w:eastAsia="Times New Roman"/>
                <w:lang w:eastAsia="de-DE"/>
              </w:rPr>
            </w:pPr>
            <w:r w:rsidRPr="001759F1">
              <w:rPr>
                <w:rFonts w:eastAsia="Times New Roman"/>
                <w:lang w:eastAsia="de-DE"/>
              </w:rPr>
              <w:t>15%</w:t>
            </w:r>
          </w:p>
        </w:tc>
      </w:tr>
      <w:tr w:rsidR="0029505A" w:rsidRPr="001759F1" w14:paraId="0DB7CC8F" w14:textId="77777777" w:rsidTr="0029505A">
        <w:trPr>
          <w:trHeight w:val="255"/>
        </w:trPr>
        <w:tc>
          <w:tcPr>
            <w:tcW w:w="680" w:type="dxa"/>
            <w:tcBorders>
              <w:top w:val="nil"/>
              <w:left w:val="nil"/>
              <w:bottom w:val="nil"/>
              <w:right w:val="nil"/>
            </w:tcBorders>
            <w:shd w:val="clear" w:color="auto" w:fill="auto"/>
            <w:noWrap/>
            <w:vAlign w:val="bottom"/>
            <w:hideMark/>
          </w:tcPr>
          <w:p w14:paraId="45A4B873"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Cb</w:t>
            </w:r>
            <w:proofErr w:type="spellEnd"/>
          </w:p>
        </w:tc>
        <w:tc>
          <w:tcPr>
            <w:tcW w:w="2360" w:type="dxa"/>
            <w:tcBorders>
              <w:top w:val="nil"/>
              <w:left w:val="nil"/>
              <w:bottom w:val="nil"/>
              <w:right w:val="nil"/>
            </w:tcBorders>
            <w:shd w:val="clear" w:color="auto" w:fill="auto"/>
            <w:noWrap/>
            <w:vAlign w:val="bottom"/>
            <w:hideMark/>
          </w:tcPr>
          <w:p w14:paraId="5B44F841"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Carpinus</w:t>
            </w:r>
            <w:proofErr w:type="spellEnd"/>
            <w:r w:rsidRPr="001759F1">
              <w:rPr>
                <w:rFonts w:eastAsia="Times New Roman"/>
                <w:lang w:eastAsia="de-DE"/>
              </w:rPr>
              <w:t xml:space="preserve"> </w:t>
            </w:r>
            <w:proofErr w:type="spellStart"/>
            <w:r w:rsidRPr="001759F1">
              <w:rPr>
                <w:rFonts w:eastAsia="Times New Roman"/>
                <w:lang w:eastAsia="de-DE"/>
              </w:rPr>
              <w:t>betulus</w:t>
            </w:r>
            <w:proofErr w:type="spellEnd"/>
          </w:p>
        </w:tc>
        <w:tc>
          <w:tcPr>
            <w:tcW w:w="1490" w:type="dxa"/>
            <w:tcBorders>
              <w:top w:val="nil"/>
              <w:left w:val="nil"/>
              <w:bottom w:val="nil"/>
              <w:right w:val="nil"/>
            </w:tcBorders>
            <w:shd w:val="clear" w:color="auto" w:fill="auto"/>
            <w:noWrap/>
            <w:vAlign w:val="bottom"/>
            <w:hideMark/>
          </w:tcPr>
          <w:p w14:paraId="7FF4C5B4"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Hainbuche</w:t>
            </w:r>
          </w:p>
        </w:tc>
        <w:tc>
          <w:tcPr>
            <w:tcW w:w="1657" w:type="dxa"/>
            <w:tcBorders>
              <w:top w:val="nil"/>
              <w:left w:val="nil"/>
              <w:bottom w:val="nil"/>
              <w:right w:val="nil"/>
            </w:tcBorders>
            <w:shd w:val="clear" w:color="auto" w:fill="auto"/>
            <w:noWrap/>
            <w:vAlign w:val="bottom"/>
            <w:hideMark/>
          </w:tcPr>
          <w:p w14:paraId="6C518066" w14:textId="77777777" w:rsidR="0029505A" w:rsidRPr="001759F1" w:rsidRDefault="0029505A" w:rsidP="0029505A">
            <w:pPr>
              <w:overflowPunct/>
              <w:autoSpaceDE/>
              <w:autoSpaceDN/>
              <w:adjustRightInd/>
              <w:spacing w:after="0"/>
              <w:jc w:val="right"/>
              <w:textAlignment w:val="auto"/>
              <w:rPr>
                <w:rFonts w:eastAsia="Times New Roman"/>
                <w:lang w:eastAsia="de-DE"/>
              </w:rPr>
            </w:pPr>
            <w:r w:rsidRPr="001759F1">
              <w:rPr>
                <w:rFonts w:eastAsia="Times New Roman"/>
                <w:lang w:eastAsia="de-DE"/>
              </w:rPr>
              <w:t>5%</w:t>
            </w:r>
          </w:p>
        </w:tc>
      </w:tr>
      <w:tr w:rsidR="0029505A" w:rsidRPr="001759F1" w14:paraId="0D5E165D" w14:textId="77777777" w:rsidTr="0029505A">
        <w:trPr>
          <w:trHeight w:val="255"/>
        </w:trPr>
        <w:tc>
          <w:tcPr>
            <w:tcW w:w="680" w:type="dxa"/>
            <w:tcBorders>
              <w:top w:val="nil"/>
              <w:left w:val="nil"/>
              <w:bottom w:val="nil"/>
              <w:right w:val="nil"/>
            </w:tcBorders>
            <w:shd w:val="clear" w:color="auto" w:fill="auto"/>
            <w:noWrap/>
            <w:vAlign w:val="bottom"/>
            <w:hideMark/>
          </w:tcPr>
          <w:p w14:paraId="5F2F3508"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Cs</w:t>
            </w:r>
            <w:proofErr w:type="spellEnd"/>
          </w:p>
        </w:tc>
        <w:tc>
          <w:tcPr>
            <w:tcW w:w="2360" w:type="dxa"/>
            <w:tcBorders>
              <w:top w:val="nil"/>
              <w:left w:val="nil"/>
              <w:bottom w:val="nil"/>
              <w:right w:val="nil"/>
            </w:tcBorders>
            <w:shd w:val="clear" w:color="auto" w:fill="auto"/>
            <w:noWrap/>
            <w:vAlign w:val="bottom"/>
            <w:hideMark/>
          </w:tcPr>
          <w:p w14:paraId="31125EC1"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Castanea</w:t>
            </w:r>
            <w:proofErr w:type="spellEnd"/>
            <w:r w:rsidRPr="001759F1">
              <w:rPr>
                <w:rFonts w:eastAsia="Times New Roman"/>
                <w:lang w:eastAsia="de-DE"/>
              </w:rPr>
              <w:t xml:space="preserve"> </w:t>
            </w:r>
            <w:proofErr w:type="spellStart"/>
            <w:r w:rsidRPr="001759F1">
              <w:rPr>
                <w:rFonts w:eastAsia="Times New Roman"/>
                <w:lang w:eastAsia="de-DE"/>
              </w:rPr>
              <w:t>sativa</w:t>
            </w:r>
            <w:proofErr w:type="spellEnd"/>
          </w:p>
        </w:tc>
        <w:tc>
          <w:tcPr>
            <w:tcW w:w="1490" w:type="dxa"/>
            <w:tcBorders>
              <w:top w:val="nil"/>
              <w:left w:val="nil"/>
              <w:bottom w:val="nil"/>
              <w:right w:val="nil"/>
            </w:tcBorders>
            <w:shd w:val="clear" w:color="auto" w:fill="auto"/>
            <w:noWrap/>
            <w:vAlign w:val="bottom"/>
            <w:hideMark/>
          </w:tcPr>
          <w:p w14:paraId="28C9ECB4"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Esskastanie</w:t>
            </w:r>
          </w:p>
        </w:tc>
        <w:tc>
          <w:tcPr>
            <w:tcW w:w="1657" w:type="dxa"/>
            <w:tcBorders>
              <w:top w:val="nil"/>
              <w:left w:val="nil"/>
              <w:bottom w:val="nil"/>
              <w:right w:val="nil"/>
            </w:tcBorders>
            <w:shd w:val="clear" w:color="auto" w:fill="auto"/>
            <w:noWrap/>
            <w:vAlign w:val="bottom"/>
            <w:hideMark/>
          </w:tcPr>
          <w:p w14:paraId="658A8004" w14:textId="77777777" w:rsidR="0029505A" w:rsidRPr="001759F1" w:rsidRDefault="0029505A" w:rsidP="0029505A">
            <w:pPr>
              <w:overflowPunct/>
              <w:autoSpaceDE/>
              <w:autoSpaceDN/>
              <w:adjustRightInd/>
              <w:spacing w:after="0"/>
              <w:jc w:val="right"/>
              <w:textAlignment w:val="auto"/>
              <w:rPr>
                <w:rFonts w:eastAsia="Times New Roman"/>
                <w:lang w:eastAsia="de-DE"/>
              </w:rPr>
            </w:pPr>
            <w:r w:rsidRPr="001759F1">
              <w:rPr>
                <w:rFonts w:eastAsia="Times New Roman"/>
                <w:lang w:eastAsia="de-DE"/>
              </w:rPr>
              <w:t>30%</w:t>
            </w:r>
          </w:p>
        </w:tc>
      </w:tr>
      <w:tr w:rsidR="0029505A" w:rsidRPr="001759F1" w14:paraId="6D33FF8A" w14:textId="77777777" w:rsidTr="0029505A">
        <w:trPr>
          <w:trHeight w:val="255"/>
        </w:trPr>
        <w:tc>
          <w:tcPr>
            <w:tcW w:w="680" w:type="dxa"/>
            <w:tcBorders>
              <w:top w:val="nil"/>
              <w:left w:val="nil"/>
              <w:bottom w:val="nil"/>
              <w:right w:val="nil"/>
            </w:tcBorders>
            <w:shd w:val="clear" w:color="auto" w:fill="auto"/>
            <w:noWrap/>
            <w:vAlign w:val="bottom"/>
            <w:hideMark/>
          </w:tcPr>
          <w:p w14:paraId="6D8C9964"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Qp</w:t>
            </w:r>
            <w:proofErr w:type="spellEnd"/>
          </w:p>
        </w:tc>
        <w:tc>
          <w:tcPr>
            <w:tcW w:w="2360" w:type="dxa"/>
            <w:tcBorders>
              <w:top w:val="nil"/>
              <w:left w:val="nil"/>
              <w:bottom w:val="nil"/>
              <w:right w:val="nil"/>
            </w:tcBorders>
            <w:shd w:val="clear" w:color="auto" w:fill="auto"/>
            <w:noWrap/>
            <w:vAlign w:val="bottom"/>
            <w:hideMark/>
          </w:tcPr>
          <w:p w14:paraId="45E58697"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Quercus</w:t>
            </w:r>
            <w:proofErr w:type="spellEnd"/>
            <w:r w:rsidRPr="001759F1">
              <w:rPr>
                <w:rFonts w:eastAsia="Times New Roman"/>
                <w:lang w:eastAsia="de-DE"/>
              </w:rPr>
              <w:t xml:space="preserve"> </w:t>
            </w:r>
            <w:proofErr w:type="spellStart"/>
            <w:r w:rsidRPr="001759F1">
              <w:rPr>
                <w:rFonts w:eastAsia="Times New Roman"/>
                <w:lang w:eastAsia="de-DE"/>
              </w:rPr>
              <w:t>petraea</w:t>
            </w:r>
            <w:proofErr w:type="spellEnd"/>
          </w:p>
        </w:tc>
        <w:tc>
          <w:tcPr>
            <w:tcW w:w="1490" w:type="dxa"/>
            <w:tcBorders>
              <w:top w:val="nil"/>
              <w:left w:val="nil"/>
              <w:bottom w:val="nil"/>
              <w:right w:val="nil"/>
            </w:tcBorders>
            <w:shd w:val="clear" w:color="auto" w:fill="auto"/>
            <w:noWrap/>
            <w:vAlign w:val="bottom"/>
            <w:hideMark/>
          </w:tcPr>
          <w:p w14:paraId="1169330A"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Traubeneiche</w:t>
            </w:r>
          </w:p>
        </w:tc>
        <w:tc>
          <w:tcPr>
            <w:tcW w:w="1657" w:type="dxa"/>
            <w:tcBorders>
              <w:top w:val="nil"/>
              <w:left w:val="nil"/>
              <w:bottom w:val="nil"/>
              <w:right w:val="nil"/>
            </w:tcBorders>
            <w:shd w:val="clear" w:color="auto" w:fill="auto"/>
            <w:noWrap/>
            <w:vAlign w:val="bottom"/>
            <w:hideMark/>
          </w:tcPr>
          <w:p w14:paraId="0BD7B47E" w14:textId="77777777" w:rsidR="0029505A" w:rsidRPr="001759F1" w:rsidRDefault="0029505A" w:rsidP="0029505A">
            <w:pPr>
              <w:overflowPunct/>
              <w:autoSpaceDE/>
              <w:autoSpaceDN/>
              <w:adjustRightInd/>
              <w:spacing w:after="0"/>
              <w:jc w:val="right"/>
              <w:textAlignment w:val="auto"/>
              <w:rPr>
                <w:rFonts w:eastAsia="Times New Roman"/>
                <w:lang w:eastAsia="de-DE"/>
              </w:rPr>
            </w:pPr>
            <w:r w:rsidRPr="001759F1">
              <w:rPr>
                <w:rFonts w:eastAsia="Times New Roman"/>
                <w:lang w:eastAsia="de-DE"/>
              </w:rPr>
              <w:t>30%</w:t>
            </w:r>
          </w:p>
        </w:tc>
      </w:tr>
      <w:tr w:rsidR="0029505A" w:rsidRPr="001759F1" w14:paraId="0171B3B2" w14:textId="77777777" w:rsidTr="0029505A">
        <w:trPr>
          <w:trHeight w:val="255"/>
        </w:trPr>
        <w:tc>
          <w:tcPr>
            <w:tcW w:w="680" w:type="dxa"/>
            <w:tcBorders>
              <w:top w:val="nil"/>
              <w:left w:val="nil"/>
              <w:bottom w:val="nil"/>
              <w:right w:val="nil"/>
            </w:tcBorders>
            <w:shd w:val="clear" w:color="auto" w:fill="auto"/>
            <w:noWrap/>
            <w:vAlign w:val="bottom"/>
            <w:hideMark/>
          </w:tcPr>
          <w:p w14:paraId="7EDF530E" w14:textId="77777777" w:rsidR="0029505A" w:rsidRPr="001759F1" w:rsidRDefault="0029505A" w:rsidP="0029505A">
            <w:pPr>
              <w:overflowPunct/>
              <w:autoSpaceDE/>
              <w:autoSpaceDN/>
              <w:adjustRightInd/>
              <w:spacing w:after="0"/>
              <w:jc w:val="left"/>
              <w:textAlignment w:val="auto"/>
              <w:rPr>
                <w:rFonts w:eastAsia="Times New Roman"/>
                <w:lang w:eastAsia="de-DE"/>
              </w:rPr>
            </w:pPr>
            <w:proofErr w:type="spellStart"/>
            <w:r w:rsidRPr="001759F1">
              <w:rPr>
                <w:rFonts w:eastAsia="Times New Roman"/>
                <w:lang w:eastAsia="de-DE"/>
              </w:rPr>
              <w:t>Tc</w:t>
            </w:r>
            <w:proofErr w:type="spellEnd"/>
          </w:p>
        </w:tc>
        <w:tc>
          <w:tcPr>
            <w:tcW w:w="2360" w:type="dxa"/>
            <w:tcBorders>
              <w:top w:val="nil"/>
              <w:left w:val="nil"/>
              <w:bottom w:val="nil"/>
              <w:right w:val="nil"/>
            </w:tcBorders>
            <w:shd w:val="clear" w:color="auto" w:fill="auto"/>
            <w:noWrap/>
            <w:vAlign w:val="bottom"/>
            <w:hideMark/>
          </w:tcPr>
          <w:p w14:paraId="58823F17"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Tilia cordata</w:t>
            </w:r>
          </w:p>
        </w:tc>
        <w:tc>
          <w:tcPr>
            <w:tcW w:w="1490" w:type="dxa"/>
            <w:tcBorders>
              <w:top w:val="nil"/>
              <w:left w:val="nil"/>
              <w:bottom w:val="nil"/>
              <w:right w:val="nil"/>
            </w:tcBorders>
            <w:shd w:val="clear" w:color="auto" w:fill="auto"/>
            <w:noWrap/>
            <w:vAlign w:val="bottom"/>
            <w:hideMark/>
          </w:tcPr>
          <w:p w14:paraId="17BB2AB4" w14:textId="77777777" w:rsidR="0029505A" w:rsidRPr="001759F1" w:rsidRDefault="0029505A" w:rsidP="0029505A">
            <w:pPr>
              <w:overflowPunct/>
              <w:autoSpaceDE/>
              <w:autoSpaceDN/>
              <w:adjustRightInd/>
              <w:spacing w:after="0"/>
              <w:jc w:val="left"/>
              <w:textAlignment w:val="auto"/>
              <w:rPr>
                <w:rFonts w:eastAsia="Times New Roman"/>
                <w:lang w:eastAsia="de-DE"/>
              </w:rPr>
            </w:pPr>
            <w:r w:rsidRPr="001759F1">
              <w:rPr>
                <w:rFonts w:eastAsia="Times New Roman"/>
                <w:lang w:eastAsia="de-DE"/>
              </w:rPr>
              <w:t>Winterlinde</w:t>
            </w:r>
          </w:p>
        </w:tc>
        <w:tc>
          <w:tcPr>
            <w:tcW w:w="1657" w:type="dxa"/>
            <w:tcBorders>
              <w:top w:val="nil"/>
              <w:left w:val="nil"/>
              <w:bottom w:val="nil"/>
              <w:right w:val="nil"/>
            </w:tcBorders>
            <w:shd w:val="clear" w:color="auto" w:fill="auto"/>
            <w:noWrap/>
            <w:vAlign w:val="bottom"/>
            <w:hideMark/>
          </w:tcPr>
          <w:p w14:paraId="0261EA99" w14:textId="77777777" w:rsidR="0029505A" w:rsidRPr="001759F1" w:rsidRDefault="0029505A" w:rsidP="0029505A">
            <w:pPr>
              <w:overflowPunct/>
              <w:autoSpaceDE/>
              <w:autoSpaceDN/>
              <w:adjustRightInd/>
              <w:spacing w:after="0"/>
              <w:jc w:val="right"/>
              <w:textAlignment w:val="auto"/>
              <w:rPr>
                <w:rFonts w:eastAsia="Times New Roman"/>
                <w:lang w:eastAsia="de-DE"/>
              </w:rPr>
            </w:pPr>
            <w:r w:rsidRPr="001759F1">
              <w:rPr>
                <w:rFonts w:eastAsia="Times New Roman"/>
                <w:lang w:eastAsia="de-DE"/>
              </w:rPr>
              <w:t>15%</w:t>
            </w:r>
          </w:p>
        </w:tc>
      </w:tr>
    </w:tbl>
    <w:p w14:paraId="02076B6B" w14:textId="77777777" w:rsidR="0029505A" w:rsidRPr="001759F1" w:rsidRDefault="0029505A" w:rsidP="0029505A">
      <w:pPr>
        <w:tabs>
          <w:tab w:val="left" w:pos="851"/>
        </w:tabs>
        <w:ind w:firstLine="2"/>
        <w:rPr>
          <w:rFonts w:cs="Tahoma"/>
        </w:rPr>
      </w:pPr>
    </w:p>
    <w:p w14:paraId="71B0915F" w14:textId="77777777" w:rsidR="0029505A" w:rsidRPr="001759F1" w:rsidRDefault="0029505A" w:rsidP="0029505A">
      <w:pPr>
        <w:tabs>
          <w:tab w:val="left" w:pos="851"/>
        </w:tabs>
        <w:ind w:left="2"/>
        <w:rPr>
          <w:rFonts w:cs="Tahoma"/>
          <w:iCs/>
          <w:u w:val="single"/>
        </w:rPr>
      </w:pPr>
      <w:r w:rsidRPr="001759F1">
        <w:rPr>
          <w:rFonts w:cs="Tahoma"/>
          <w:iCs/>
          <w:u w:val="single"/>
        </w:rPr>
        <w:t xml:space="preserve">Pflanzqualität: </w:t>
      </w:r>
    </w:p>
    <w:p w14:paraId="1DC5EEB8" w14:textId="02101ED0" w:rsidR="0029505A" w:rsidRDefault="0029505A" w:rsidP="0029505A">
      <w:pPr>
        <w:tabs>
          <w:tab w:val="left" w:pos="851"/>
        </w:tabs>
        <w:ind w:left="2"/>
      </w:pPr>
      <w:r w:rsidRPr="001759F1">
        <w:t xml:space="preserve">Forstware:  </w:t>
      </w:r>
      <w:r>
        <w:t xml:space="preserve"> 30 – 80 /</w:t>
      </w:r>
      <w:r w:rsidRPr="001759F1">
        <w:t xml:space="preserve"> </w:t>
      </w:r>
      <w:r>
        <w:t>1+0 oder</w:t>
      </w:r>
      <w:r w:rsidR="00413A86">
        <w:t xml:space="preserve"> 2+0 / größtmögliche verfügbare</w:t>
      </w:r>
      <w:r>
        <w:t xml:space="preserve"> </w:t>
      </w:r>
      <w:r w:rsidRPr="008927FE">
        <w:rPr>
          <w:u w:val="single"/>
        </w:rPr>
        <w:t>nicht unterschnittene</w:t>
      </w:r>
      <w:r>
        <w:t xml:space="preserve"> Pflanzen</w:t>
      </w:r>
    </w:p>
    <w:p w14:paraId="4D63D98B" w14:textId="77777777" w:rsidR="0029505A" w:rsidRPr="001759F1" w:rsidRDefault="0029505A" w:rsidP="0029505A">
      <w:pPr>
        <w:tabs>
          <w:tab w:val="left" w:pos="851"/>
        </w:tabs>
        <w:ind w:left="2"/>
      </w:pPr>
    </w:p>
    <w:p w14:paraId="0A9D7507" w14:textId="77777777" w:rsidR="0029505A" w:rsidRPr="001759F1" w:rsidRDefault="0029505A" w:rsidP="0029505A">
      <w:pPr>
        <w:tabs>
          <w:tab w:val="left" w:pos="851"/>
        </w:tabs>
        <w:ind w:left="2"/>
        <w:rPr>
          <w:rFonts w:cs="Tahoma"/>
          <w:iCs/>
          <w:u w:val="single"/>
        </w:rPr>
      </w:pPr>
      <w:r w:rsidRPr="001759F1">
        <w:rPr>
          <w:rFonts w:cs="Tahoma"/>
          <w:iCs/>
          <w:u w:val="single"/>
        </w:rPr>
        <w:t xml:space="preserve">Pflanzabstände: </w:t>
      </w:r>
    </w:p>
    <w:p w14:paraId="559F449D" w14:textId="77777777" w:rsidR="0029505A" w:rsidRPr="001759F1" w:rsidRDefault="0029505A" w:rsidP="0029505A">
      <w:pPr>
        <w:tabs>
          <w:tab w:val="left" w:pos="851"/>
        </w:tabs>
        <w:ind w:left="2"/>
        <w:rPr>
          <w:rFonts w:cs="Tahoma"/>
          <w:iCs/>
        </w:rPr>
      </w:pPr>
      <w:r>
        <w:rPr>
          <w:rFonts w:cs="Tahoma"/>
          <w:iCs/>
        </w:rPr>
        <w:t xml:space="preserve">Reihenpflanzung – </w:t>
      </w:r>
      <w:r w:rsidRPr="001759F1">
        <w:rPr>
          <w:rFonts w:cs="Tahoma"/>
          <w:iCs/>
        </w:rPr>
        <w:t>1,</w:t>
      </w:r>
      <w:r>
        <w:rPr>
          <w:rFonts w:cs="Tahoma"/>
          <w:iCs/>
        </w:rPr>
        <w:t>50 m Abstand zwischen den Reihen und</w:t>
      </w:r>
      <w:r w:rsidRPr="001759F1">
        <w:rPr>
          <w:rFonts w:cs="Tahoma"/>
          <w:iCs/>
        </w:rPr>
        <w:t xml:space="preserve"> 1,0</w:t>
      </w:r>
      <w:r>
        <w:rPr>
          <w:rFonts w:cs="Tahoma"/>
          <w:iCs/>
        </w:rPr>
        <w:t>0</w:t>
      </w:r>
      <w:r w:rsidRPr="001759F1">
        <w:rPr>
          <w:rFonts w:cs="Tahoma"/>
          <w:iCs/>
        </w:rPr>
        <w:t xml:space="preserve"> m </w:t>
      </w:r>
      <w:r>
        <w:rPr>
          <w:rFonts w:cs="Tahoma"/>
          <w:iCs/>
        </w:rPr>
        <w:t>Abstand in der Reihe. Hieraus ergibt sich ein Bedarf von rund 6.600 bis 6.700 Baumsetzlingen pro ha.</w:t>
      </w:r>
    </w:p>
    <w:p w14:paraId="5A182848" w14:textId="77777777" w:rsidR="0029505A" w:rsidRPr="001759F1" w:rsidRDefault="0029505A" w:rsidP="0029505A">
      <w:pPr>
        <w:tabs>
          <w:tab w:val="left" w:pos="851"/>
        </w:tabs>
        <w:ind w:left="2"/>
        <w:rPr>
          <w:rFonts w:cs="Tahoma"/>
          <w:iCs/>
        </w:rPr>
      </w:pPr>
      <w:r w:rsidRPr="001759F1">
        <w:rPr>
          <w:rFonts w:cs="Tahoma"/>
          <w:iCs/>
        </w:rPr>
        <w:t xml:space="preserve">Die Entscheidung über Anordnung und </w:t>
      </w:r>
      <w:r>
        <w:rPr>
          <w:rFonts w:cs="Tahoma"/>
          <w:iCs/>
        </w:rPr>
        <w:t>Verteilung der Baumarten</w:t>
      </w:r>
      <w:r w:rsidRPr="001759F1">
        <w:rPr>
          <w:rFonts w:cs="Tahoma"/>
          <w:iCs/>
        </w:rPr>
        <w:t xml:space="preserve"> </w:t>
      </w:r>
      <w:r>
        <w:rPr>
          <w:rFonts w:cs="Tahoma"/>
          <w:iCs/>
        </w:rPr>
        <w:t>in den</w:t>
      </w:r>
      <w:r w:rsidRPr="001759F1">
        <w:rPr>
          <w:rFonts w:cs="Tahoma"/>
          <w:iCs/>
        </w:rPr>
        <w:t xml:space="preserve"> einzelnen Pflanz-</w:t>
      </w:r>
      <w:r>
        <w:rPr>
          <w:rFonts w:cs="Tahoma"/>
          <w:iCs/>
        </w:rPr>
        <w:t>Flächen</w:t>
      </w:r>
      <w:r w:rsidRPr="001759F1">
        <w:rPr>
          <w:rFonts w:cs="Tahoma"/>
          <w:iCs/>
        </w:rPr>
        <w:t xml:space="preserve"> wird </w:t>
      </w:r>
      <w:r>
        <w:rPr>
          <w:rFonts w:cs="Tahoma"/>
          <w:iCs/>
        </w:rPr>
        <w:t>unmittelbar vor der Pflanzung in Abstimmung mit Saarforst Landesbetrieb</w:t>
      </w:r>
      <w:r w:rsidRPr="001759F1">
        <w:rPr>
          <w:rFonts w:cs="Tahoma"/>
          <w:iCs/>
        </w:rPr>
        <w:t xml:space="preserve"> getroffen. </w:t>
      </w:r>
    </w:p>
    <w:p w14:paraId="6BCE258D" w14:textId="49C3CAA5" w:rsidR="0029505A" w:rsidRPr="001759F1" w:rsidRDefault="0029505A" w:rsidP="0029505A">
      <w:pPr>
        <w:tabs>
          <w:tab w:val="left" w:pos="6855"/>
        </w:tabs>
      </w:pPr>
    </w:p>
    <w:p w14:paraId="5E83726E" w14:textId="77777777" w:rsidR="0029505A" w:rsidRPr="001759F1" w:rsidRDefault="0029505A" w:rsidP="0029505A">
      <w:r w:rsidRPr="001759F1">
        <w:t>Die Maßnahme ist abschnittsweise, jeweils spätestens in der</w:t>
      </w:r>
      <w:r>
        <w:t xml:space="preserve"> auf die</w:t>
      </w:r>
      <w:r w:rsidRPr="001759F1">
        <w:t xml:space="preserve"> Fertigstellung der Rekultivierungsschicht inkl. Oberbodenauftrag folgenden Pflanzperiode</w:t>
      </w:r>
      <w:r>
        <w:t xml:space="preserve"> durchzuführen</w:t>
      </w:r>
      <w:r w:rsidRPr="001759F1">
        <w:t xml:space="preserve"> (im Herbst: ab Anfang Oktober bis Mitte November, bei günstiger Witterung ohne Frost bis Mitte Dezember)</w:t>
      </w:r>
      <w:r>
        <w:t>.</w:t>
      </w:r>
    </w:p>
    <w:p w14:paraId="73C9C87D" w14:textId="77777777" w:rsidR="0029505A" w:rsidRDefault="0029505A" w:rsidP="0029505A">
      <w:r>
        <w:t xml:space="preserve">Vor </w:t>
      </w:r>
      <w:r w:rsidRPr="001759F1">
        <w:t xml:space="preserve">Verbiss sind die Anpflanzungen </w:t>
      </w:r>
      <w:r>
        <w:t>bereits durch den das gesamte Betriebsgelände umfassenden, 2,00 m hohen und 0,50 m tief eingegrabenen W</w:t>
      </w:r>
      <w:r w:rsidRPr="001759F1">
        <w:t xml:space="preserve">ildschutzzaun aus Knotengeflecht </w:t>
      </w:r>
      <w:r>
        <w:t>geschützt.</w:t>
      </w:r>
      <w:r w:rsidRPr="001759F1">
        <w:t xml:space="preserve"> </w:t>
      </w:r>
      <w:r>
        <w:t>Über eventuell weitere erforderliche Schutzmaßnahmen ist im Vorfeld der Anpflanzung in Abstimmung mit Saarforst Landesbetrieb zu entscheiden.</w:t>
      </w:r>
    </w:p>
    <w:p w14:paraId="1F1D5E25" w14:textId="77777777" w:rsidR="0029505A" w:rsidRPr="001759F1" w:rsidRDefault="0029505A" w:rsidP="0029505A">
      <w:r w:rsidRPr="001759F1">
        <w:t>Die Pflanzungen sind dauerhaft anzulegen und nach den Vorschriften der DIN-Normen 18916 und 18917 fachgerecht zu pflegen, bei Ausfall sind die Pflanzen zu ersetzen. Die Aufforstungsflächen gehen erst nach erfolgreichem Aufwuchs (</w:t>
      </w:r>
      <w:r>
        <w:t>Bestandsschluss ist erreicht, die Zielbaumarten haben einen Mindestanteil von 75 %, Kronenansatz liegt über der Höhe des Äsers</w:t>
      </w:r>
      <w:r w:rsidRPr="001759F1">
        <w:t>) an den Grundeigentümer Saarforst Landesbetrieb, der sie gemäß seiner gültigen Waldbau-Rahmenrichtlinien dauerhaft betreut.</w:t>
      </w:r>
    </w:p>
    <w:p w14:paraId="44B1794C" w14:textId="77777777" w:rsidR="0029505A" w:rsidRPr="001759F1" w:rsidRDefault="0029505A" w:rsidP="0029505A">
      <w:pPr>
        <w:rPr>
          <w:kern w:val="2"/>
          <w:u w:val="single"/>
        </w:rPr>
      </w:pPr>
      <w:bookmarkStart w:id="7" w:name="_Hlk113977181"/>
      <w:r w:rsidRPr="001759F1">
        <w:rPr>
          <w:kern w:val="2"/>
          <w:u w:val="single"/>
        </w:rPr>
        <w:t>Vor dem Hintergrund des rasant fortschreitenden Klimawandels ist hier festzuhalten, dass die zum jetzigen Zeitpunkt festgelegten Maßnahmen zur Anpflanzung von Zielbaumarten vor ihrer Umsetzung überprüft werden müssen. Aufgrund der dann herrschenden klimatischen Verhältnisse und der dann vorliegenden Erkenntnisse zur Wuchs- und Adaptionsfähigkeit dieser Baumarten muss gegebenenfalls eine Anpassung der Planung unter Verwendung anderer, dann besser geeigneten Baumarten erfolgen.</w:t>
      </w:r>
    </w:p>
    <w:p w14:paraId="678739DD" w14:textId="77777777" w:rsidR="0029505A" w:rsidRPr="001759F1" w:rsidRDefault="0029505A" w:rsidP="0029505A">
      <w:pPr>
        <w:rPr>
          <w:kern w:val="2"/>
          <w:u w:val="single"/>
        </w:rPr>
      </w:pPr>
    </w:p>
    <w:p w14:paraId="250AFE48" w14:textId="77777777" w:rsidR="001E17E8" w:rsidRDefault="001E17E8">
      <w:pPr>
        <w:overflowPunct/>
        <w:autoSpaceDE/>
        <w:autoSpaceDN/>
        <w:adjustRightInd/>
        <w:spacing w:after="0"/>
        <w:jc w:val="left"/>
        <w:textAlignment w:val="auto"/>
      </w:pPr>
      <w:bookmarkStart w:id="8" w:name="_GoBack"/>
      <w:bookmarkEnd w:id="7"/>
      <w:r>
        <w:br w:type="page"/>
      </w:r>
    </w:p>
    <w:bookmarkEnd w:id="8"/>
    <w:p w14:paraId="67AAA3D0" w14:textId="7E307BD1" w:rsidR="00C30151" w:rsidRPr="005902CA" w:rsidRDefault="00C30151" w:rsidP="005902CA">
      <w:r>
        <w:t>In der Nachsorgephase werden entsprechende Mess- und Kontrollmaßnahmen gemäß der Tabelle in Absatz 3.2 Anhang 5, DepV durchgeführt. Wesentlich sind im vorliegenden Fall die halbjährliche Erfassung von Menge und Zusammensetzung der Sicker- und Oberflächenwässer, sowie die halbjährliche Kontrolle der Grundwasserstände und der Grundwasserbeschaffenheit.</w:t>
      </w:r>
      <w:r w:rsidR="004D601B">
        <w:t xml:space="preserve"> Vgl. Hierzu die detaillierten Auflistungen in den </w:t>
      </w:r>
      <w:r w:rsidR="008D0191">
        <w:t>Kapiteln</w:t>
      </w:r>
      <w:r w:rsidR="004D601B">
        <w:t xml:space="preserve"> </w:t>
      </w:r>
      <w:r w:rsidR="008D0191">
        <w:t>8.4.9 bis 8.4.11</w:t>
      </w:r>
      <w:r w:rsidR="004D601B">
        <w:t>.</w:t>
      </w:r>
    </w:p>
    <w:p w14:paraId="5BCEF337" w14:textId="77777777" w:rsidR="00FA6EEF" w:rsidRDefault="00FA6EEF" w:rsidP="00B3569A"/>
    <w:sectPr w:rsidR="00FA6EEF" w:rsidSect="000E3367">
      <w:headerReference w:type="default" r:id="rId10"/>
      <w:footerReference w:type="default" r:id="rId11"/>
      <w:pgSz w:w="11906" w:h="16838"/>
      <w:pgMar w:top="1417" w:right="1417" w:bottom="1134" w:left="1417"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B5252" w14:textId="77777777" w:rsidR="001B45E5" w:rsidRDefault="001B45E5" w:rsidP="00692428">
      <w:pPr>
        <w:spacing w:after="0"/>
      </w:pPr>
      <w:r>
        <w:separator/>
      </w:r>
    </w:p>
  </w:endnote>
  <w:endnote w:type="continuationSeparator" w:id="0">
    <w:p w14:paraId="6AE9317F" w14:textId="77777777" w:rsidR="001B45E5" w:rsidRDefault="001B45E5" w:rsidP="0069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1534" w14:textId="795D9792" w:rsidR="0029505A" w:rsidRPr="004665B6" w:rsidRDefault="0029505A" w:rsidP="008B53D8">
    <w:pPr>
      <w:pStyle w:val="Fuzeile"/>
      <w:pBdr>
        <w:top w:val="single" w:sz="4" w:space="0" w:color="auto"/>
      </w:pBdr>
      <w:jc w:val="right"/>
      <w:rPr>
        <w:rFonts w:ascii="Century Gothic" w:hAnsi="Century Gothic"/>
        <w:sz w:val="16"/>
        <w:szCs w:val="16"/>
      </w:rPr>
    </w:pPr>
    <w:r w:rsidRPr="004665B6">
      <w:rPr>
        <w:rFonts w:ascii="Century Gothic" w:hAnsi="Century Gothic"/>
        <w:sz w:val="16"/>
        <w:szCs w:val="16"/>
      </w:rPr>
      <w:t>Planungsbüro Mich</w:t>
    </w:r>
    <w:r>
      <w:rPr>
        <w:rFonts w:ascii="Century Gothic" w:hAnsi="Century Gothic"/>
        <w:sz w:val="16"/>
        <w:szCs w:val="16"/>
      </w:rPr>
      <w:t>ael Klein – GFLplan, Saarlouis</w:t>
    </w:r>
    <w:r>
      <w:rPr>
        <w:rFonts w:ascii="Century Gothic" w:hAnsi="Century Gothic"/>
        <w:sz w:val="16"/>
        <w:szCs w:val="16"/>
      </w:rPr>
      <w:tab/>
    </w:r>
    <w:r w:rsidRPr="004665B6">
      <w:rPr>
        <w:rFonts w:ascii="Century Gothic" w:hAnsi="Century Gothic"/>
        <w:sz w:val="16"/>
        <w:szCs w:val="16"/>
      </w:rPr>
      <w:tab/>
    </w:r>
    <w:sdt>
      <w:sdtPr>
        <w:rPr>
          <w:rFonts w:ascii="Century Gothic" w:hAnsi="Century Gothic"/>
          <w:sz w:val="16"/>
          <w:szCs w:val="16"/>
        </w:rPr>
        <w:id w:val="1371961343"/>
        <w:docPartObj>
          <w:docPartGallery w:val="Page Numbers (Bottom of Page)"/>
          <w:docPartUnique/>
        </w:docPartObj>
      </w:sdtPr>
      <w:sdtEndPr/>
      <w:sdtContent>
        <w:r w:rsidRPr="004665B6">
          <w:rPr>
            <w:rFonts w:ascii="Century Gothic" w:hAnsi="Century Gothic"/>
            <w:sz w:val="16"/>
            <w:szCs w:val="16"/>
          </w:rPr>
          <w:fldChar w:fldCharType="begin"/>
        </w:r>
        <w:r w:rsidRPr="004665B6">
          <w:rPr>
            <w:rFonts w:ascii="Century Gothic" w:hAnsi="Century Gothic"/>
            <w:sz w:val="16"/>
            <w:szCs w:val="16"/>
          </w:rPr>
          <w:instrText xml:space="preserve"> PAGE   \* MERGEFORMAT </w:instrText>
        </w:r>
        <w:r w:rsidRPr="004665B6">
          <w:rPr>
            <w:rFonts w:ascii="Century Gothic" w:hAnsi="Century Gothic"/>
            <w:sz w:val="16"/>
            <w:szCs w:val="16"/>
          </w:rPr>
          <w:fldChar w:fldCharType="separate"/>
        </w:r>
        <w:r w:rsidR="000164BC">
          <w:rPr>
            <w:rFonts w:ascii="Century Gothic" w:hAnsi="Century Gothic"/>
            <w:noProof/>
            <w:sz w:val="16"/>
            <w:szCs w:val="16"/>
          </w:rPr>
          <w:t>30</w:t>
        </w:r>
        <w:r w:rsidRPr="004665B6">
          <w:rPr>
            <w:rFonts w:ascii="Century Gothic" w:hAnsi="Century Gothic"/>
            <w:sz w:val="16"/>
            <w:szCs w:val="16"/>
          </w:rPr>
          <w:fldChar w:fldCharType="end"/>
        </w:r>
      </w:sdtContent>
    </w:sdt>
  </w:p>
  <w:p w14:paraId="565257F0" w14:textId="77777777" w:rsidR="0029505A" w:rsidRDefault="0029505A" w:rsidP="008B53D8">
    <w:pPr>
      <w:pStyle w:val="Fuzeile"/>
    </w:pPr>
  </w:p>
  <w:p w14:paraId="3004692E" w14:textId="77777777" w:rsidR="0029505A" w:rsidRDefault="0029505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EE200" w14:textId="77777777" w:rsidR="001B45E5" w:rsidRDefault="001B45E5" w:rsidP="00692428">
      <w:pPr>
        <w:spacing w:after="0"/>
      </w:pPr>
      <w:r>
        <w:separator/>
      </w:r>
    </w:p>
  </w:footnote>
  <w:footnote w:type="continuationSeparator" w:id="0">
    <w:p w14:paraId="6C44FDD6" w14:textId="77777777" w:rsidR="001B45E5" w:rsidRDefault="001B45E5" w:rsidP="0069242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9591" w14:textId="77777777" w:rsidR="0029505A" w:rsidRPr="004A1DFC" w:rsidRDefault="0029505A" w:rsidP="008B53D8">
    <w:pPr>
      <w:pStyle w:val="Kopfzeile"/>
      <w:pBdr>
        <w:bottom w:val="single" w:sz="4" w:space="1" w:color="auto"/>
      </w:pBdr>
      <w:rPr>
        <w:rFonts w:ascii="Century Gothic" w:hAnsi="Century Gothic"/>
        <w:sz w:val="16"/>
        <w:szCs w:val="16"/>
      </w:rPr>
    </w:pPr>
    <w:r>
      <w:rPr>
        <w:rFonts w:ascii="Century Gothic" w:hAnsi="Century Gothic"/>
        <w:sz w:val="16"/>
        <w:szCs w:val="16"/>
      </w:rPr>
      <w:t xml:space="preserve">Genehmigungsantrag DK-1-Deponie </w:t>
    </w:r>
    <w:proofErr w:type="spellStart"/>
    <w:r>
      <w:rPr>
        <w:rFonts w:ascii="Century Gothic" w:hAnsi="Century Gothic"/>
        <w:sz w:val="16"/>
        <w:szCs w:val="16"/>
      </w:rPr>
      <w:t>Velsen</w:t>
    </w:r>
    <w:proofErr w:type="spellEnd"/>
    <w:r w:rsidRPr="004A1DFC">
      <w:rPr>
        <w:rFonts w:ascii="Century Gothic" w:hAnsi="Century Gothic"/>
        <w:sz w:val="16"/>
        <w:szCs w:val="16"/>
      </w:rPr>
      <w:tab/>
    </w:r>
    <w:r w:rsidRPr="004A1DFC">
      <w:rPr>
        <w:rFonts w:ascii="Century Gothic" w:hAnsi="Century Gothic"/>
        <w:sz w:val="16"/>
        <w:szCs w:val="16"/>
      </w:rPr>
      <w:tab/>
    </w:r>
    <w:r>
      <w:rPr>
        <w:rFonts w:ascii="Century Gothic" w:hAnsi="Century Gothic"/>
        <w:sz w:val="16"/>
        <w:szCs w:val="16"/>
      </w:rPr>
      <w:t>Erläuterungsbericht</w:t>
    </w:r>
  </w:p>
  <w:p w14:paraId="5D0D857C" w14:textId="77777777" w:rsidR="0029505A" w:rsidRDefault="0029505A" w:rsidP="008B53D8">
    <w:pPr>
      <w:pStyle w:val="Kopfzeile"/>
    </w:pPr>
  </w:p>
  <w:p w14:paraId="6AC6CD85" w14:textId="77777777" w:rsidR="0029505A" w:rsidRDefault="0029505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8CB"/>
    <w:multiLevelType w:val="hybridMultilevel"/>
    <w:tmpl w:val="48F67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15E14"/>
    <w:multiLevelType w:val="hybridMultilevel"/>
    <w:tmpl w:val="F84E5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D3719"/>
    <w:multiLevelType w:val="hybridMultilevel"/>
    <w:tmpl w:val="05B8D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F37060"/>
    <w:multiLevelType w:val="hybridMultilevel"/>
    <w:tmpl w:val="B512F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0807D9"/>
    <w:multiLevelType w:val="multilevel"/>
    <w:tmpl w:val="3730A2AC"/>
    <w:lvl w:ilvl="0">
      <w:start w:val="1"/>
      <w:numFmt w:val="decimal"/>
      <w:pStyle w:val="berschrift1"/>
      <w:isLgl/>
      <w:lvlText w:val="%1"/>
      <w:lvlJc w:val="left"/>
      <w:pPr>
        <w:tabs>
          <w:tab w:val="num" w:pos="0"/>
        </w:tabs>
      </w:pPr>
      <w:rPr>
        <w:rFonts w:cs="Times New Roman" w:hint="default"/>
      </w:rPr>
    </w:lvl>
    <w:lvl w:ilvl="1">
      <w:start w:val="1"/>
      <w:numFmt w:val="decimal"/>
      <w:pStyle w:val="berschrift2"/>
      <w:isLgl/>
      <w:lvlText w:val="%1.%2"/>
      <w:lvlJc w:val="left"/>
      <w:pPr>
        <w:tabs>
          <w:tab w:val="num" w:pos="576"/>
        </w:tabs>
        <w:ind w:left="576" w:hanging="576"/>
      </w:pPr>
      <w:rPr>
        <w:rFonts w:cs="Times New Roman" w:hint="default"/>
      </w:rPr>
    </w:lvl>
    <w:lvl w:ilvl="2">
      <w:start w:val="1"/>
      <w:numFmt w:val="decimal"/>
      <w:pStyle w:val="berschrift3"/>
      <w:isLgl/>
      <w:lvlText w:val="%1.%2.%3"/>
      <w:lvlJc w:val="left"/>
      <w:pPr>
        <w:tabs>
          <w:tab w:val="num" w:pos="720"/>
        </w:tabs>
        <w:ind w:left="72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5" w15:restartNumberingAfterBreak="0">
    <w:nsid w:val="2D5F580C"/>
    <w:multiLevelType w:val="hybridMultilevel"/>
    <w:tmpl w:val="37984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132644"/>
    <w:multiLevelType w:val="hybridMultilevel"/>
    <w:tmpl w:val="85B87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010F59"/>
    <w:multiLevelType w:val="hybridMultilevel"/>
    <w:tmpl w:val="FD0EA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876743"/>
    <w:multiLevelType w:val="hybridMultilevel"/>
    <w:tmpl w:val="A4BAE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A23001"/>
    <w:multiLevelType w:val="hybridMultilevel"/>
    <w:tmpl w:val="950C7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71B68"/>
    <w:multiLevelType w:val="hybridMultilevel"/>
    <w:tmpl w:val="3146C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8D1A12"/>
    <w:multiLevelType w:val="hybridMultilevel"/>
    <w:tmpl w:val="8FEA9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FC2C3C"/>
    <w:multiLevelType w:val="hybridMultilevel"/>
    <w:tmpl w:val="62F4B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7A794B"/>
    <w:multiLevelType w:val="hybridMultilevel"/>
    <w:tmpl w:val="F2BC9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A27227"/>
    <w:multiLevelType w:val="hybridMultilevel"/>
    <w:tmpl w:val="0D0E2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B44D7C"/>
    <w:multiLevelType w:val="hybridMultilevel"/>
    <w:tmpl w:val="A5DC9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D172E2"/>
    <w:multiLevelType w:val="hybridMultilevel"/>
    <w:tmpl w:val="22BCD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1"/>
  </w:num>
  <w:num w:numId="5">
    <w:abstractNumId w:val="13"/>
  </w:num>
  <w:num w:numId="6">
    <w:abstractNumId w:val="15"/>
  </w:num>
  <w:num w:numId="7">
    <w:abstractNumId w:val="12"/>
  </w:num>
  <w:num w:numId="8">
    <w:abstractNumId w:val="16"/>
  </w:num>
  <w:num w:numId="9">
    <w:abstractNumId w:val="11"/>
  </w:num>
  <w:num w:numId="10">
    <w:abstractNumId w:val="3"/>
  </w:num>
  <w:num w:numId="11">
    <w:abstractNumId w:val="2"/>
  </w:num>
  <w:num w:numId="12">
    <w:abstractNumId w:val="5"/>
  </w:num>
  <w:num w:numId="13">
    <w:abstractNumId w:val="0"/>
  </w:num>
  <w:num w:numId="14">
    <w:abstractNumId w:val="9"/>
  </w:num>
  <w:num w:numId="15">
    <w:abstractNumId w:val="8"/>
  </w:num>
  <w:num w:numId="16">
    <w:abstractNumId w:val="6"/>
  </w:num>
  <w:num w:numId="17">
    <w:abstractNumId w:val="10"/>
  </w:num>
  <w:num w:numId="18">
    <w:abstractNumId w:val="4"/>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28"/>
    <w:rsid w:val="00002D3C"/>
    <w:rsid w:val="00005085"/>
    <w:rsid w:val="00006AB0"/>
    <w:rsid w:val="00015286"/>
    <w:rsid w:val="00015DBE"/>
    <w:rsid w:val="000164BC"/>
    <w:rsid w:val="00017313"/>
    <w:rsid w:val="00020B1F"/>
    <w:rsid w:val="0002164A"/>
    <w:rsid w:val="00023191"/>
    <w:rsid w:val="00023C8E"/>
    <w:rsid w:val="00023ED5"/>
    <w:rsid w:val="00026EDA"/>
    <w:rsid w:val="000309A4"/>
    <w:rsid w:val="00030B74"/>
    <w:rsid w:val="00035D11"/>
    <w:rsid w:val="00036782"/>
    <w:rsid w:val="000379D9"/>
    <w:rsid w:val="00044335"/>
    <w:rsid w:val="000535DB"/>
    <w:rsid w:val="00053C6B"/>
    <w:rsid w:val="00063721"/>
    <w:rsid w:val="000645A9"/>
    <w:rsid w:val="00084B01"/>
    <w:rsid w:val="00085139"/>
    <w:rsid w:val="00085758"/>
    <w:rsid w:val="0009147A"/>
    <w:rsid w:val="000973FD"/>
    <w:rsid w:val="000A478C"/>
    <w:rsid w:val="000A5079"/>
    <w:rsid w:val="000A546B"/>
    <w:rsid w:val="000A7FDF"/>
    <w:rsid w:val="000B1246"/>
    <w:rsid w:val="000B7638"/>
    <w:rsid w:val="000E3367"/>
    <w:rsid w:val="000E3FC3"/>
    <w:rsid w:val="000E4738"/>
    <w:rsid w:val="000E6051"/>
    <w:rsid w:val="000E6DC1"/>
    <w:rsid w:val="000F4B62"/>
    <w:rsid w:val="001001F9"/>
    <w:rsid w:val="001021CF"/>
    <w:rsid w:val="001040EB"/>
    <w:rsid w:val="001049F3"/>
    <w:rsid w:val="0011337C"/>
    <w:rsid w:val="001246DE"/>
    <w:rsid w:val="0012711C"/>
    <w:rsid w:val="0013636C"/>
    <w:rsid w:val="00145EAA"/>
    <w:rsid w:val="001509F6"/>
    <w:rsid w:val="001559F2"/>
    <w:rsid w:val="00155DA2"/>
    <w:rsid w:val="00166550"/>
    <w:rsid w:val="00167F31"/>
    <w:rsid w:val="00172755"/>
    <w:rsid w:val="00172CFE"/>
    <w:rsid w:val="00175027"/>
    <w:rsid w:val="00176ACD"/>
    <w:rsid w:val="00182F48"/>
    <w:rsid w:val="00183425"/>
    <w:rsid w:val="00186FF8"/>
    <w:rsid w:val="00192AAD"/>
    <w:rsid w:val="00193035"/>
    <w:rsid w:val="0019559C"/>
    <w:rsid w:val="00196D30"/>
    <w:rsid w:val="00197910"/>
    <w:rsid w:val="001A08AC"/>
    <w:rsid w:val="001A1D40"/>
    <w:rsid w:val="001A2C5B"/>
    <w:rsid w:val="001A4834"/>
    <w:rsid w:val="001A4B19"/>
    <w:rsid w:val="001B1BE4"/>
    <w:rsid w:val="001B2F8C"/>
    <w:rsid w:val="001B3A5A"/>
    <w:rsid w:val="001B45E5"/>
    <w:rsid w:val="001B4DB6"/>
    <w:rsid w:val="001B6054"/>
    <w:rsid w:val="001D538D"/>
    <w:rsid w:val="001D72B3"/>
    <w:rsid w:val="001D7AD5"/>
    <w:rsid w:val="001E12F2"/>
    <w:rsid w:val="001E17E8"/>
    <w:rsid w:val="001E7ABD"/>
    <w:rsid w:val="001F262E"/>
    <w:rsid w:val="001F29F9"/>
    <w:rsid w:val="001F2BA5"/>
    <w:rsid w:val="001F7140"/>
    <w:rsid w:val="001F7989"/>
    <w:rsid w:val="001F7998"/>
    <w:rsid w:val="0020032F"/>
    <w:rsid w:val="002110F0"/>
    <w:rsid w:val="00220487"/>
    <w:rsid w:val="002243D7"/>
    <w:rsid w:val="00224771"/>
    <w:rsid w:val="002324BD"/>
    <w:rsid w:val="00232CC9"/>
    <w:rsid w:val="00234614"/>
    <w:rsid w:val="0023637B"/>
    <w:rsid w:val="00240763"/>
    <w:rsid w:val="0024268F"/>
    <w:rsid w:val="002455E8"/>
    <w:rsid w:val="0024730B"/>
    <w:rsid w:val="002523B3"/>
    <w:rsid w:val="00253F48"/>
    <w:rsid w:val="00256B85"/>
    <w:rsid w:val="00257BE3"/>
    <w:rsid w:val="00261416"/>
    <w:rsid w:val="00275A16"/>
    <w:rsid w:val="002801F6"/>
    <w:rsid w:val="002815BB"/>
    <w:rsid w:val="00281D13"/>
    <w:rsid w:val="0029505A"/>
    <w:rsid w:val="002961A0"/>
    <w:rsid w:val="002A1885"/>
    <w:rsid w:val="002A3EC5"/>
    <w:rsid w:val="002A503A"/>
    <w:rsid w:val="002A5767"/>
    <w:rsid w:val="002B0593"/>
    <w:rsid w:val="002B1885"/>
    <w:rsid w:val="002B1952"/>
    <w:rsid w:val="002B4B2E"/>
    <w:rsid w:val="002B5D64"/>
    <w:rsid w:val="002C1F85"/>
    <w:rsid w:val="002C25BB"/>
    <w:rsid w:val="002C2C71"/>
    <w:rsid w:val="002C57FD"/>
    <w:rsid w:val="002C6288"/>
    <w:rsid w:val="002D0862"/>
    <w:rsid w:val="002D4877"/>
    <w:rsid w:val="002D4938"/>
    <w:rsid w:val="002E07C7"/>
    <w:rsid w:val="002E5665"/>
    <w:rsid w:val="002F04F8"/>
    <w:rsid w:val="002F33F9"/>
    <w:rsid w:val="00300077"/>
    <w:rsid w:val="003026FF"/>
    <w:rsid w:val="00305C41"/>
    <w:rsid w:val="003075F3"/>
    <w:rsid w:val="003204B7"/>
    <w:rsid w:val="00320971"/>
    <w:rsid w:val="00322F08"/>
    <w:rsid w:val="00332CF4"/>
    <w:rsid w:val="003401A1"/>
    <w:rsid w:val="0034373A"/>
    <w:rsid w:val="003471B0"/>
    <w:rsid w:val="00352079"/>
    <w:rsid w:val="00357107"/>
    <w:rsid w:val="00357357"/>
    <w:rsid w:val="0035796C"/>
    <w:rsid w:val="0036528B"/>
    <w:rsid w:val="00381FFC"/>
    <w:rsid w:val="00382FC3"/>
    <w:rsid w:val="00383D06"/>
    <w:rsid w:val="003A34FE"/>
    <w:rsid w:val="003A69AC"/>
    <w:rsid w:val="003B3819"/>
    <w:rsid w:val="003B728B"/>
    <w:rsid w:val="003C0065"/>
    <w:rsid w:val="003C0DDD"/>
    <w:rsid w:val="003C4A3F"/>
    <w:rsid w:val="003C5B41"/>
    <w:rsid w:val="003D647E"/>
    <w:rsid w:val="003D74EF"/>
    <w:rsid w:val="003E0002"/>
    <w:rsid w:val="003E070C"/>
    <w:rsid w:val="003E4CA4"/>
    <w:rsid w:val="003E798F"/>
    <w:rsid w:val="003F027B"/>
    <w:rsid w:val="003F14FF"/>
    <w:rsid w:val="003F3826"/>
    <w:rsid w:val="003F4091"/>
    <w:rsid w:val="003F4210"/>
    <w:rsid w:val="00402F78"/>
    <w:rsid w:val="004070C2"/>
    <w:rsid w:val="0041010C"/>
    <w:rsid w:val="004108F2"/>
    <w:rsid w:val="00413A86"/>
    <w:rsid w:val="00413AD8"/>
    <w:rsid w:val="00416CAC"/>
    <w:rsid w:val="0042032B"/>
    <w:rsid w:val="0042327D"/>
    <w:rsid w:val="0042673E"/>
    <w:rsid w:val="00430308"/>
    <w:rsid w:val="00443153"/>
    <w:rsid w:val="00443252"/>
    <w:rsid w:val="00450CAC"/>
    <w:rsid w:val="00452260"/>
    <w:rsid w:val="00453129"/>
    <w:rsid w:val="00454AE1"/>
    <w:rsid w:val="0046020A"/>
    <w:rsid w:val="00464A73"/>
    <w:rsid w:val="0047056A"/>
    <w:rsid w:val="00471D9E"/>
    <w:rsid w:val="00473DE3"/>
    <w:rsid w:val="00475E99"/>
    <w:rsid w:val="004766A6"/>
    <w:rsid w:val="0048010F"/>
    <w:rsid w:val="00487F54"/>
    <w:rsid w:val="004901F8"/>
    <w:rsid w:val="004925AB"/>
    <w:rsid w:val="0049537E"/>
    <w:rsid w:val="004A1714"/>
    <w:rsid w:val="004B30CA"/>
    <w:rsid w:val="004B52F1"/>
    <w:rsid w:val="004B60C8"/>
    <w:rsid w:val="004B610F"/>
    <w:rsid w:val="004B6C05"/>
    <w:rsid w:val="004B6CF7"/>
    <w:rsid w:val="004C07C2"/>
    <w:rsid w:val="004C6049"/>
    <w:rsid w:val="004D00E3"/>
    <w:rsid w:val="004D2449"/>
    <w:rsid w:val="004D601B"/>
    <w:rsid w:val="004E2E32"/>
    <w:rsid w:val="004F0B1F"/>
    <w:rsid w:val="004F3854"/>
    <w:rsid w:val="004F7445"/>
    <w:rsid w:val="00500DFC"/>
    <w:rsid w:val="00501A42"/>
    <w:rsid w:val="00502688"/>
    <w:rsid w:val="0050284E"/>
    <w:rsid w:val="005036AE"/>
    <w:rsid w:val="0050469C"/>
    <w:rsid w:val="00506F20"/>
    <w:rsid w:val="00512AE4"/>
    <w:rsid w:val="005146F6"/>
    <w:rsid w:val="00523DD8"/>
    <w:rsid w:val="00542558"/>
    <w:rsid w:val="0054357A"/>
    <w:rsid w:val="005465CD"/>
    <w:rsid w:val="0055181A"/>
    <w:rsid w:val="00552BC7"/>
    <w:rsid w:val="00563132"/>
    <w:rsid w:val="00566314"/>
    <w:rsid w:val="0057293D"/>
    <w:rsid w:val="00576731"/>
    <w:rsid w:val="00582ECF"/>
    <w:rsid w:val="005875EA"/>
    <w:rsid w:val="005902CA"/>
    <w:rsid w:val="0059726D"/>
    <w:rsid w:val="005A25E4"/>
    <w:rsid w:val="005A3143"/>
    <w:rsid w:val="005A3A99"/>
    <w:rsid w:val="005A7EF0"/>
    <w:rsid w:val="005C155D"/>
    <w:rsid w:val="005C4FCF"/>
    <w:rsid w:val="005C73E1"/>
    <w:rsid w:val="005C7A43"/>
    <w:rsid w:val="005C7EA1"/>
    <w:rsid w:val="005D66F8"/>
    <w:rsid w:val="005E0F8B"/>
    <w:rsid w:val="005E435B"/>
    <w:rsid w:val="005E6B62"/>
    <w:rsid w:val="00601BD0"/>
    <w:rsid w:val="00602649"/>
    <w:rsid w:val="00603579"/>
    <w:rsid w:val="00606D7C"/>
    <w:rsid w:val="00615AC6"/>
    <w:rsid w:val="00617051"/>
    <w:rsid w:val="00617C9E"/>
    <w:rsid w:val="00624602"/>
    <w:rsid w:val="00630831"/>
    <w:rsid w:val="006310C5"/>
    <w:rsid w:val="00644118"/>
    <w:rsid w:val="00654B81"/>
    <w:rsid w:val="00657178"/>
    <w:rsid w:val="00660D38"/>
    <w:rsid w:val="00663AC2"/>
    <w:rsid w:val="0067014D"/>
    <w:rsid w:val="00670678"/>
    <w:rsid w:val="00671221"/>
    <w:rsid w:val="00671C3E"/>
    <w:rsid w:val="00673F57"/>
    <w:rsid w:val="00675D3D"/>
    <w:rsid w:val="00677866"/>
    <w:rsid w:val="00677CAD"/>
    <w:rsid w:val="00687066"/>
    <w:rsid w:val="00692428"/>
    <w:rsid w:val="006A19B0"/>
    <w:rsid w:val="006A446B"/>
    <w:rsid w:val="006A69C1"/>
    <w:rsid w:val="006B0F1B"/>
    <w:rsid w:val="006B3A25"/>
    <w:rsid w:val="006B3CF0"/>
    <w:rsid w:val="006B4690"/>
    <w:rsid w:val="006B51F3"/>
    <w:rsid w:val="006B6F19"/>
    <w:rsid w:val="006C2B9C"/>
    <w:rsid w:val="006D1373"/>
    <w:rsid w:val="006D2A10"/>
    <w:rsid w:val="006E1CC5"/>
    <w:rsid w:val="006E3F7F"/>
    <w:rsid w:val="006E6A31"/>
    <w:rsid w:val="006E7536"/>
    <w:rsid w:val="006F0393"/>
    <w:rsid w:val="006F71C4"/>
    <w:rsid w:val="007002C0"/>
    <w:rsid w:val="00700816"/>
    <w:rsid w:val="00710766"/>
    <w:rsid w:val="007167E4"/>
    <w:rsid w:val="00734359"/>
    <w:rsid w:val="0074676C"/>
    <w:rsid w:val="00747176"/>
    <w:rsid w:val="0075562C"/>
    <w:rsid w:val="00757EAC"/>
    <w:rsid w:val="00760E0D"/>
    <w:rsid w:val="00762588"/>
    <w:rsid w:val="00771DFA"/>
    <w:rsid w:val="007726F8"/>
    <w:rsid w:val="007811D8"/>
    <w:rsid w:val="00782901"/>
    <w:rsid w:val="0079167F"/>
    <w:rsid w:val="007949C1"/>
    <w:rsid w:val="007A18A7"/>
    <w:rsid w:val="007A727C"/>
    <w:rsid w:val="007A72E7"/>
    <w:rsid w:val="007B2561"/>
    <w:rsid w:val="007B3672"/>
    <w:rsid w:val="007B503F"/>
    <w:rsid w:val="007D0485"/>
    <w:rsid w:val="007D0AAB"/>
    <w:rsid w:val="007E0C60"/>
    <w:rsid w:val="007E7665"/>
    <w:rsid w:val="007F11C0"/>
    <w:rsid w:val="007F2ED9"/>
    <w:rsid w:val="007F3AA7"/>
    <w:rsid w:val="007F64B8"/>
    <w:rsid w:val="00800DFD"/>
    <w:rsid w:val="0080359B"/>
    <w:rsid w:val="0080431C"/>
    <w:rsid w:val="008057F4"/>
    <w:rsid w:val="008066C9"/>
    <w:rsid w:val="00806C04"/>
    <w:rsid w:val="00810761"/>
    <w:rsid w:val="00816B74"/>
    <w:rsid w:val="008229DB"/>
    <w:rsid w:val="00823072"/>
    <w:rsid w:val="0082732A"/>
    <w:rsid w:val="0083003F"/>
    <w:rsid w:val="00831052"/>
    <w:rsid w:val="00834F53"/>
    <w:rsid w:val="0084087A"/>
    <w:rsid w:val="00840D0E"/>
    <w:rsid w:val="00846324"/>
    <w:rsid w:val="008534A7"/>
    <w:rsid w:val="00855E61"/>
    <w:rsid w:val="00860330"/>
    <w:rsid w:val="00860F91"/>
    <w:rsid w:val="008623D5"/>
    <w:rsid w:val="008703B3"/>
    <w:rsid w:val="008710D9"/>
    <w:rsid w:val="00875761"/>
    <w:rsid w:val="0088199E"/>
    <w:rsid w:val="00885E7A"/>
    <w:rsid w:val="0088642D"/>
    <w:rsid w:val="00886EC5"/>
    <w:rsid w:val="00896599"/>
    <w:rsid w:val="008A2E81"/>
    <w:rsid w:val="008B079C"/>
    <w:rsid w:val="008B1B1D"/>
    <w:rsid w:val="008B1BE5"/>
    <w:rsid w:val="008B1EE1"/>
    <w:rsid w:val="008B3C72"/>
    <w:rsid w:val="008B4014"/>
    <w:rsid w:val="008B42E7"/>
    <w:rsid w:val="008B53D8"/>
    <w:rsid w:val="008B7403"/>
    <w:rsid w:val="008C02CB"/>
    <w:rsid w:val="008C11A5"/>
    <w:rsid w:val="008C126B"/>
    <w:rsid w:val="008C24D3"/>
    <w:rsid w:val="008C3019"/>
    <w:rsid w:val="008C36DB"/>
    <w:rsid w:val="008C5935"/>
    <w:rsid w:val="008D0191"/>
    <w:rsid w:val="008E5A23"/>
    <w:rsid w:val="008F0941"/>
    <w:rsid w:val="008F239B"/>
    <w:rsid w:val="00900089"/>
    <w:rsid w:val="00904484"/>
    <w:rsid w:val="00915496"/>
    <w:rsid w:val="00922A25"/>
    <w:rsid w:val="00922F10"/>
    <w:rsid w:val="0092319D"/>
    <w:rsid w:val="00924A27"/>
    <w:rsid w:val="009265DF"/>
    <w:rsid w:val="009319DB"/>
    <w:rsid w:val="0093675D"/>
    <w:rsid w:val="009407A1"/>
    <w:rsid w:val="00943E32"/>
    <w:rsid w:val="00954F91"/>
    <w:rsid w:val="009607EB"/>
    <w:rsid w:val="00964018"/>
    <w:rsid w:val="00971797"/>
    <w:rsid w:val="009806B7"/>
    <w:rsid w:val="00982BC3"/>
    <w:rsid w:val="00985B68"/>
    <w:rsid w:val="00993ECF"/>
    <w:rsid w:val="00996A25"/>
    <w:rsid w:val="009A146B"/>
    <w:rsid w:val="009A1DFC"/>
    <w:rsid w:val="009B197D"/>
    <w:rsid w:val="009B3E9C"/>
    <w:rsid w:val="009B4DCE"/>
    <w:rsid w:val="009B65BD"/>
    <w:rsid w:val="009C0F72"/>
    <w:rsid w:val="009C3C43"/>
    <w:rsid w:val="009C44D3"/>
    <w:rsid w:val="009D59B9"/>
    <w:rsid w:val="009E2AF9"/>
    <w:rsid w:val="009E58E8"/>
    <w:rsid w:val="009F4871"/>
    <w:rsid w:val="009F6B24"/>
    <w:rsid w:val="00A02A31"/>
    <w:rsid w:val="00A04565"/>
    <w:rsid w:val="00A05F29"/>
    <w:rsid w:val="00A06879"/>
    <w:rsid w:val="00A16917"/>
    <w:rsid w:val="00A237F0"/>
    <w:rsid w:val="00A2393F"/>
    <w:rsid w:val="00A30622"/>
    <w:rsid w:val="00A348AE"/>
    <w:rsid w:val="00A37EBE"/>
    <w:rsid w:val="00A46F0B"/>
    <w:rsid w:val="00A473F0"/>
    <w:rsid w:val="00A501E9"/>
    <w:rsid w:val="00A51B3B"/>
    <w:rsid w:val="00A52337"/>
    <w:rsid w:val="00A56048"/>
    <w:rsid w:val="00A64B96"/>
    <w:rsid w:val="00A70830"/>
    <w:rsid w:val="00A755AE"/>
    <w:rsid w:val="00A96D35"/>
    <w:rsid w:val="00AB5D68"/>
    <w:rsid w:val="00AC152F"/>
    <w:rsid w:val="00AC64AC"/>
    <w:rsid w:val="00AC664B"/>
    <w:rsid w:val="00AC7353"/>
    <w:rsid w:val="00AC774F"/>
    <w:rsid w:val="00AD1A57"/>
    <w:rsid w:val="00AE4B10"/>
    <w:rsid w:val="00AE4C8E"/>
    <w:rsid w:val="00AE6618"/>
    <w:rsid w:val="00AF3061"/>
    <w:rsid w:val="00AF530A"/>
    <w:rsid w:val="00AF6E0F"/>
    <w:rsid w:val="00B039BB"/>
    <w:rsid w:val="00B04402"/>
    <w:rsid w:val="00B04FBF"/>
    <w:rsid w:val="00B0753E"/>
    <w:rsid w:val="00B16293"/>
    <w:rsid w:val="00B227A6"/>
    <w:rsid w:val="00B232D8"/>
    <w:rsid w:val="00B2709B"/>
    <w:rsid w:val="00B31D80"/>
    <w:rsid w:val="00B33768"/>
    <w:rsid w:val="00B338FB"/>
    <w:rsid w:val="00B3569A"/>
    <w:rsid w:val="00B37316"/>
    <w:rsid w:val="00B40288"/>
    <w:rsid w:val="00B414CE"/>
    <w:rsid w:val="00B465E9"/>
    <w:rsid w:val="00B52D62"/>
    <w:rsid w:val="00B55C26"/>
    <w:rsid w:val="00B641BB"/>
    <w:rsid w:val="00B70C43"/>
    <w:rsid w:val="00B747C5"/>
    <w:rsid w:val="00B74C14"/>
    <w:rsid w:val="00B8137A"/>
    <w:rsid w:val="00B86E06"/>
    <w:rsid w:val="00B86EB4"/>
    <w:rsid w:val="00B8702D"/>
    <w:rsid w:val="00B9130E"/>
    <w:rsid w:val="00B9397A"/>
    <w:rsid w:val="00BA3153"/>
    <w:rsid w:val="00BA4533"/>
    <w:rsid w:val="00BB5473"/>
    <w:rsid w:val="00BC0FD3"/>
    <w:rsid w:val="00BC1DCB"/>
    <w:rsid w:val="00BC7727"/>
    <w:rsid w:val="00BD7F79"/>
    <w:rsid w:val="00BE1689"/>
    <w:rsid w:val="00BE203A"/>
    <w:rsid w:val="00BE2C05"/>
    <w:rsid w:val="00BE3BC2"/>
    <w:rsid w:val="00BF1C6A"/>
    <w:rsid w:val="00BF3911"/>
    <w:rsid w:val="00C066A9"/>
    <w:rsid w:val="00C11735"/>
    <w:rsid w:val="00C13885"/>
    <w:rsid w:val="00C17406"/>
    <w:rsid w:val="00C26BF3"/>
    <w:rsid w:val="00C30151"/>
    <w:rsid w:val="00C37C83"/>
    <w:rsid w:val="00C4011D"/>
    <w:rsid w:val="00C40BAF"/>
    <w:rsid w:val="00C42B7F"/>
    <w:rsid w:val="00C4367B"/>
    <w:rsid w:val="00C43BBF"/>
    <w:rsid w:val="00C457F4"/>
    <w:rsid w:val="00C45C11"/>
    <w:rsid w:val="00C50C5C"/>
    <w:rsid w:val="00C560E7"/>
    <w:rsid w:val="00C57662"/>
    <w:rsid w:val="00C60640"/>
    <w:rsid w:val="00C619E4"/>
    <w:rsid w:val="00C72E1C"/>
    <w:rsid w:val="00C81383"/>
    <w:rsid w:val="00C81A8F"/>
    <w:rsid w:val="00C83776"/>
    <w:rsid w:val="00C8565E"/>
    <w:rsid w:val="00C8638B"/>
    <w:rsid w:val="00C93898"/>
    <w:rsid w:val="00CA1B26"/>
    <w:rsid w:val="00CA1E68"/>
    <w:rsid w:val="00CA1E6F"/>
    <w:rsid w:val="00CA3968"/>
    <w:rsid w:val="00CA4486"/>
    <w:rsid w:val="00CA564F"/>
    <w:rsid w:val="00CA673D"/>
    <w:rsid w:val="00CA75EB"/>
    <w:rsid w:val="00CB23A6"/>
    <w:rsid w:val="00CC2422"/>
    <w:rsid w:val="00CC3580"/>
    <w:rsid w:val="00CE2628"/>
    <w:rsid w:val="00D00C7D"/>
    <w:rsid w:val="00D02528"/>
    <w:rsid w:val="00D05370"/>
    <w:rsid w:val="00D1082D"/>
    <w:rsid w:val="00D115B2"/>
    <w:rsid w:val="00D17983"/>
    <w:rsid w:val="00D22166"/>
    <w:rsid w:val="00D22269"/>
    <w:rsid w:val="00D249FC"/>
    <w:rsid w:val="00D30166"/>
    <w:rsid w:val="00D43E42"/>
    <w:rsid w:val="00D46CAD"/>
    <w:rsid w:val="00D50676"/>
    <w:rsid w:val="00D5177C"/>
    <w:rsid w:val="00D53542"/>
    <w:rsid w:val="00D53A7E"/>
    <w:rsid w:val="00D54F12"/>
    <w:rsid w:val="00D55F0D"/>
    <w:rsid w:val="00D610EF"/>
    <w:rsid w:val="00D729A2"/>
    <w:rsid w:val="00D73DC2"/>
    <w:rsid w:val="00D80258"/>
    <w:rsid w:val="00D825B0"/>
    <w:rsid w:val="00D837A7"/>
    <w:rsid w:val="00D84E38"/>
    <w:rsid w:val="00D85144"/>
    <w:rsid w:val="00D87968"/>
    <w:rsid w:val="00D87DBD"/>
    <w:rsid w:val="00D90C97"/>
    <w:rsid w:val="00D91B8D"/>
    <w:rsid w:val="00D94CA6"/>
    <w:rsid w:val="00D970E5"/>
    <w:rsid w:val="00D978DE"/>
    <w:rsid w:val="00DA03C1"/>
    <w:rsid w:val="00DA177E"/>
    <w:rsid w:val="00DA56B7"/>
    <w:rsid w:val="00DA7454"/>
    <w:rsid w:val="00DB1472"/>
    <w:rsid w:val="00DB2517"/>
    <w:rsid w:val="00DC5C1D"/>
    <w:rsid w:val="00DC7774"/>
    <w:rsid w:val="00DD1E22"/>
    <w:rsid w:val="00DD34A4"/>
    <w:rsid w:val="00DD5788"/>
    <w:rsid w:val="00DE5E38"/>
    <w:rsid w:val="00DE627D"/>
    <w:rsid w:val="00DF55BE"/>
    <w:rsid w:val="00E027BC"/>
    <w:rsid w:val="00E038B8"/>
    <w:rsid w:val="00E045B8"/>
    <w:rsid w:val="00E05CDD"/>
    <w:rsid w:val="00E106AE"/>
    <w:rsid w:val="00E13402"/>
    <w:rsid w:val="00E23D03"/>
    <w:rsid w:val="00E250F1"/>
    <w:rsid w:val="00E251A7"/>
    <w:rsid w:val="00E2549B"/>
    <w:rsid w:val="00E2686B"/>
    <w:rsid w:val="00E32E9C"/>
    <w:rsid w:val="00E42B4E"/>
    <w:rsid w:val="00E4328F"/>
    <w:rsid w:val="00E52083"/>
    <w:rsid w:val="00E5429C"/>
    <w:rsid w:val="00E555C5"/>
    <w:rsid w:val="00E55BBA"/>
    <w:rsid w:val="00E607B9"/>
    <w:rsid w:val="00E61786"/>
    <w:rsid w:val="00E61F70"/>
    <w:rsid w:val="00E6366F"/>
    <w:rsid w:val="00E64C1E"/>
    <w:rsid w:val="00E811ED"/>
    <w:rsid w:val="00E81A3B"/>
    <w:rsid w:val="00E81B29"/>
    <w:rsid w:val="00E829E8"/>
    <w:rsid w:val="00E83B73"/>
    <w:rsid w:val="00E83C3B"/>
    <w:rsid w:val="00E83E9B"/>
    <w:rsid w:val="00E840F9"/>
    <w:rsid w:val="00E859DE"/>
    <w:rsid w:val="00E85DA8"/>
    <w:rsid w:val="00E917CF"/>
    <w:rsid w:val="00E976A1"/>
    <w:rsid w:val="00EA50A8"/>
    <w:rsid w:val="00EA5276"/>
    <w:rsid w:val="00EB236D"/>
    <w:rsid w:val="00EC14D8"/>
    <w:rsid w:val="00EC17D0"/>
    <w:rsid w:val="00EC3FBF"/>
    <w:rsid w:val="00EC5BF1"/>
    <w:rsid w:val="00ED0D9D"/>
    <w:rsid w:val="00ED2F76"/>
    <w:rsid w:val="00ED4B9B"/>
    <w:rsid w:val="00EE1BA2"/>
    <w:rsid w:val="00EE2A91"/>
    <w:rsid w:val="00EE3175"/>
    <w:rsid w:val="00EE3D55"/>
    <w:rsid w:val="00EF5F63"/>
    <w:rsid w:val="00EF6934"/>
    <w:rsid w:val="00EF6ADC"/>
    <w:rsid w:val="00EF7448"/>
    <w:rsid w:val="00F0555C"/>
    <w:rsid w:val="00F07321"/>
    <w:rsid w:val="00F0780F"/>
    <w:rsid w:val="00F07EC6"/>
    <w:rsid w:val="00F13599"/>
    <w:rsid w:val="00F247BD"/>
    <w:rsid w:val="00F30ED7"/>
    <w:rsid w:val="00F37B9B"/>
    <w:rsid w:val="00F422B3"/>
    <w:rsid w:val="00F51FBE"/>
    <w:rsid w:val="00F5281A"/>
    <w:rsid w:val="00F5631F"/>
    <w:rsid w:val="00F5732F"/>
    <w:rsid w:val="00F7262A"/>
    <w:rsid w:val="00F8032B"/>
    <w:rsid w:val="00F8228A"/>
    <w:rsid w:val="00F82526"/>
    <w:rsid w:val="00F82C99"/>
    <w:rsid w:val="00F84E01"/>
    <w:rsid w:val="00F92D34"/>
    <w:rsid w:val="00F92DC2"/>
    <w:rsid w:val="00F97DD2"/>
    <w:rsid w:val="00FA4348"/>
    <w:rsid w:val="00FA64CB"/>
    <w:rsid w:val="00FA6EEF"/>
    <w:rsid w:val="00FA7021"/>
    <w:rsid w:val="00FA798C"/>
    <w:rsid w:val="00FB35E1"/>
    <w:rsid w:val="00FB565D"/>
    <w:rsid w:val="00FC003B"/>
    <w:rsid w:val="00FC29E8"/>
    <w:rsid w:val="00FC6442"/>
    <w:rsid w:val="00FD171F"/>
    <w:rsid w:val="00FD1C81"/>
    <w:rsid w:val="00FD1F8C"/>
    <w:rsid w:val="00FD400D"/>
    <w:rsid w:val="00FD5CD0"/>
    <w:rsid w:val="00FE5837"/>
    <w:rsid w:val="00FF1317"/>
    <w:rsid w:val="00FF30CE"/>
    <w:rsid w:val="00FF4DCD"/>
    <w:rsid w:val="00FF6A35"/>
    <w:rsid w:val="00FF7A65"/>
    <w:rsid w:val="00FF7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45862"/>
  <w15:docId w15:val="{90F8F6E4-933C-472E-8C7F-5B00284A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177C"/>
    <w:pPr>
      <w:overflowPunct w:val="0"/>
      <w:autoSpaceDE w:val="0"/>
      <w:autoSpaceDN w:val="0"/>
      <w:adjustRightInd w:val="0"/>
      <w:spacing w:after="120"/>
      <w:jc w:val="both"/>
      <w:textAlignment w:val="baseline"/>
    </w:pPr>
    <w:rPr>
      <w:rFonts w:ascii="Verdana" w:hAnsi="Verdana"/>
      <w:sz w:val="20"/>
      <w:szCs w:val="20"/>
    </w:rPr>
  </w:style>
  <w:style w:type="paragraph" w:styleId="berschrift1">
    <w:name w:val="heading 1"/>
    <w:aliases w:val="Überschrift 1.0"/>
    <w:basedOn w:val="Standard"/>
    <w:next w:val="Standard"/>
    <w:link w:val="berschrift1Zchn"/>
    <w:uiPriority w:val="9"/>
    <w:qFormat/>
    <w:rsid w:val="00A06879"/>
    <w:pPr>
      <w:keepNext/>
      <w:numPr>
        <w:numId w:val="2"/>
      </w:numPr>
      <w:spacing w:before="800" w:after="400"/>
      <w:outlineLvl w:val="0"/>
    </w:pPr>
    <w:rPr>
      <w:rFonts w:eastAsia="Times New Roman"/>
      <w:b/>
      <w:smallCaps/>
      <w:kern w:val="32"/>
      <w:sz w:val="24"/>
    </w:rPr>
  </w:style>
  <w:style w:type="paragraph" w:styleId="berschrift2">
    <w:name w:val="heading 2"/>
    <w:basedOn w:val="Standard"/>
    <w:next w:val="Standard"/>
    <w:link w:val="berschrift2Zchn"/>
    <w:uiPriority w:val="99"/>
    <w:qFormat/>
    <w:rsid w:val="00A06879"/>
    <w:pPr>
      <w:keepNext/>
      <w:numPr>
        <w:ilvl w:val="1"/>
        <w:numId w:val="2"/>
      </w:numPr>
      <w:spacing w:before="400" w:after="200"/>
      <w:outlineLvl w:val="1"/>
    </w:pPr>
    <w:rPr>
      <w:rFonts w:eastAsia="Times New Roman"/>
      <w:b/>
    </w:rPr>
  </w:style>
  <w:style w:type="paragraph" w:styleId="berschrift3">
    <w:name w:val="heading 3"/>
    <w:basedOn w:val="Standard"/>
    <w:next w:val="Standard"/>
    <w:link w:val="berschrift3Zchn"/>
    <w:uiPriority w:val="99"/>
    <w:qFormat/>
    <w:rsid w:val="00A06879"/>
    <w:pPr>
      <w:keepNext/>
      <w:numPr>
        <w:ilvl w:val="2"/>
        <w:numId w:val="2"/>
      </w:numPr>
      <w:spacing w:before="300" w:after="200"/>
      <w:outlineLvl w:val="2"/>
    </w:pPr>
    <w:rPr>
      <w:rFonts w:eastAsia="Times New Roman"/>
      <w:smallCaps/>
    </w:rPr>
  </w:style>
  <w:style w:type="paragraph" w:styleId="berschrift4">
    <w:name w:val="heading 4"/>
    <w:basedOn w:val="Standard"/>
    <w:next w:val="Standard"/>
    <w:link w:val="berschrift4Zchn"/>
    <w:uiPriority w:val="99"/>
    <w:qFormat/>
    <w:rsid w:val="00A06879"/>
    <w:pPr>
      <w:keepNext/>
      <w:numPr>
        <w:ilvl w:val="3"/>
        <w:numId w:val="2"/>
      </w:numPr>
      <w:tabs>
        <w:tab w:val="left" w:pos="567"/>
      </w:tabs>
      <w:spacing w:before="120"/>
      <w:outlineLvl w:val="3"/>
    </w:pPr>
    <w:rPr>
      <w:rFonts w:ascii="Arial" w:hAnsi="Arial"/>
      <w:b/>
      <w:lang w:eastAsia="de-DE"/>
    </w:rPr>
  </w:style>
  <w:style w:type="paragraph" w:styleId="berschrift5">
    <w:name w:val="heading 5"/>
    <w:basedOn w:val="Standard"/>
    <w:next w:val="Standard"/>
    <w:link w:val="berschrift5Zchn"/>
    <w:uiPriority w:val="99"/>
    <w:qFormat/>
    <w:rsid w:val="00A06879"/>
    <w:pPr>
      <w:numPr>
        <w:ilvl w:val="4"/>
        <w:numId w:val="2"/>
      </w:numPr>
      <w:spacing w:before="240" w:after="60"/>
      <w:outlineLvl w:val="4"/>
    </w:pPr>
    <w:rPr>
      <w:rFonts w:ascii="Arial" w:hAnsi="Arial"/>
      <w:b/>
      <w:bCs/>
      <w:i/>
      <w:iCs/>
      <w:sz w:val="26"/>
      <w:szCs w:val="26"/>
      <w:lang w:eastAsia="de-DE"/>
    </w:rPr>
  </w:style>
  <w:style w:type="paragraph" w:styleId="berschrift6">
    <w:name w:val="heading 6"/>
    <w:basedOn w:val="Standard"/>
    <w:next w:val="Standard"/>
    <w:link w:val="berschrift6Zchn"/>
    <w:uiPriority w:val="99"/>
    <w:qFormat/>
    <w:rsid w:val="00A06879"/>
    <w:pPr>
      <w:keepNext/>
      <w:numPr>
        <w:ilvl w:val="5"/>
        <w:numId w:val="2"/>
      </w:numPr>
      <w:tabs>
        <w:tab w:val="left" w:pos="288"/>
        <w:tab w:val="left" w:pos="851"/>
        <w:tab w:val="right" w:pos="8789"/>
      </w:tabs>
      <w:outlineLvl w:val="5"/>
    </w:pPr>
    <w:rPr>
      <w:rFonts w:ascii="Arial" w:hAnsi="Arial"/>
      <w:b/>
      <w:u w:val="single"/>
      <w:lang w:eastAsia="de-DE"/>
    </w:rPr>
  </w:style>
  <w:style w:type="paragraph" w:styleId="berschrift7">
    <w:name w:val="heading 7"/>
    <w:basedOn w:val="Standard"/>
    <w:next w:val="Standard"/>
    <w:link w:val="berschrift7Zchn"/>
    <w:uiPriority w:val="99"/>
    <w:qFormat/>
    <w:rsid w:val="00A06879"/>
    <w:pPr>
      <w:keepNext/>
      <w:numPr>
        <w:ilvl w:val="6"/>
        <w:numId w:val="2"/>
      </w:numPr>
      <w:tabs>
        <w:tab w:val="left" w:pos="567"/>
      </w:tabs>
      <w:overflowPunct/>
      <w:autoSpaceDE/>
      <w:autoSpaceDN/>
      <w:adjustRightInd/>
      <w:spacing w:after="60"/>
      <w:ind w:right="2835"/>
      <w:textAlignment w:val="auto"/>
      <w:outlineLvl w:val="6"/>
    </w:pPr>
    <w:rPr>
      <w:rFonts w:ascii="Arial" w:hAnsi="Arial"/>
      <w:b/>
      <w:lang w:eastAsia="de-DE"/>
    </w:rPr>
  </w:style>
  <w:style w:type="paragraph" w:styleId="berschrift8">
    <w:name w:val="heading 8"/>
    <w:basedOn w:val="Standard"/>
    <w:next w:val="Standard"/>
    <w:link w:val="berschrift8Zchn"/>
    <w:uiPriority w:val="99"/>
    <w:qFormat/>
    <w:rsid w:val="00A06879"/>
    <w:pPr>
      <w:numPr>
        <w:ilvl w:val="7"/>
        <w:numId w:val="2"/>
      </w:numPr>
      <w:spacing w:before="240" w:after="60"/>
      <w:outlineLvl w:val="7"/>
    </w:pPr>
    <w:rPr>
      <w:rFonts w:ascii="Times New Roman" w:hAnsi="Times New Roman"/>
      <w:i/>
      <w:iCs/>
      <w:sz w:val="24"/>
      <w:szCs w:val="24"/>
      <w:lang w:eastAsia="de-DE"/>
    </w:rPr>
  </w:style>
  <w:style w:type="paragraph" w:styleId="berschrift9">
    <w:name w:val="heading 9"/>
    <w:basedOn w:val="Standard"/>
    <w:next w:val="Standard"/>
    <w:link w:val="berschrift9Zchn"/>
    <w:uiPriority w:val="99"/>
    <w:qFormat/>
    <w:rsid w:val="00A06879"/>
    <w:pPr>
      <w:numPr>
        <w:ilvl w:val="8"/>
        <w:numId w:val="1"/>
      </w:numPr>
      <w:spacing w:before="240" w:after="60"/>
      <w:outlineLvl w:val="8"/>
    </w:pPr>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0 Zchn"/>
    <w:basedOn w:val="Absatz-Standardschriftart"/>
    <w:link w:val="berschrift1"/>
    <w:uiPriority w:val="9"/>
    <w:rsid w:val="00A06879"/>
    <w:rPr>
      <w:rFonts w:ascii="Verdana" w:eastAsia="Times New Roman" w:hAnsi="Verdana"/>
      <w:b/>
      <w:smallCaps/>
      <w:kern w:val="32"/>
      <w:sz w:val="24"/>
      <w:szCs w:val="20"/>
    </w:rPr>
  </w:style>
  <w:style w:type="character" w:customStyle="1" w:styleId="berschrift2Zchn">
    <w:name w:val="Überschrift 2 Zchn"/>
    <w:basedOn w:val="Absatz-Standardschriftart"/>
    <w:link w:val="berschrift2"/>
    <w:uiPriority w:val="99"/>
    <w:rsid w:val="00A06879"/>
    <w:rPr>
      <w:rFonts w:ascii="Verdana" w:eastAsia="Times New Roman" w:hAnsi="Verdana"/>
      <w:b/>
      <w:sz w:val="20"/>
      <w:szCs w:val="20"/>
    </w:rPr>
  </w:style>
  <w:style w:type="character" w:customStyle="1" w:styleId="berschrift3Zchn">
    <w:name w:val="Überschrift 3 Zchn"/>
    <w:basedOn w:val="Absatz-Standardschriftart"/>
    <w:link w:val="berschrift3"/>
    <w:uiPriority w:val="99"/>
    <w:rsid w:val="00A06879"/>
    <w:rPr>
      <w:rFonts w:ascii="Verdana" w:eastAsia="Times New Roman" w:hAnsi="Verdana"/>
      <w:smallCaps/>
      <w:sz w:val="20"/>
      <w:szCs w:val="20"/>
    </w:rPr>
  </w:style>
  <w:style w:type="character" w:customStyle="1" w:styleId="berschrift4Zchn">
    <w:name w:val="Überschrift 4 Zchn"/>
    <w:basedOn w:val="Absatz-Standardschriftart"/>
    <w:link w:val="berschrift4"/>
    <w:uiPriority w:val="99"/>
    <w:rsid w:val="00A06879"/>
    <w:rPr>
      <w:rFonts w:ascii="Arial" w:hAnsi="Arial"/>
      <w:b/>
      <w:sz w:val="20"/>
      <w:szCs w:val="20"/>
      <w:lang w:eastAsia="de-DE"/>
    </w:rPr>
  </w:style>
  <w:style w:type="character" w:customStyle="1" w:styleId="berschrift5Zchn">
    <w:name w:val="Überschrift 5 Zchn"/>
    <w:basedOn w:val="Absatz-Standardschriftart"/>
    <w:link w:val="berschrift5"/>
    <w:uiPriority w:val="99"/>
    <w:rsid w:val="00A06879"/>
    <w:rPr>
      <w:rFonts w:ascii="Arial" w:hAnsi="Arial"/>
      <w:b/>
      <w:bCs/>
      <w:i/>
      <w:iCs/>
      <w:sz w:val="26"/>
      <w:szCs w:val="26"/>
      <w:lang w:eastAsia="de-DE"/>
    </w:rPr>
  </w:style>
  <w:style w:type="character" w:customStyle="1" w:styleId="berschrift6Zchn">
    <w:name w:val="Überschrift 6 Zchn"/>
    <w:basedOn w:val="Absatz-Standardschriftart"/>
    <w:link w:val="berschrift6"/>
    <w:uiPriority w:val="99"/>
    <w:rsid w:val="00A06879"/>
    <w:rPr>
      <w:rFonts w:ascii="Arial" w:hAnsi="Arial"/>
      <w:b/>
      <w:sz w:val="20"/>
      <w:szCs w:val="20"/>
      <w:u w:val="single"/>
      <w:lang w:eastAsia="de-DE"/>
    </w:rPr>
  </w:style>
  <w:style w:type="character" w:customStyle="1" w:styleId="berschrift7Zchn">
    <w:name w:val="Überschrift 7 Zchn"/>
    <w:basedOn w:val="Absatz-Standardschriftart"/>
    <w:link w:val="berschrift7"/>
    <w:uiPriority w:val="99"/>
    <w:rsid w:val="00A06879"/>
    <w:rPr>
      <w:rFonts w:ascii="Arial" w:hAnsi="Arial"/>
      <w:b/>
      <w:sz w:val="20"/>
      <w:szCs w:val="20"/>
      <w:lang w:eastAsia="de-DE"/>
    </w:rPr>
  </w:style>
  <w:style w:type="character" w:customStyle="1" w:styleId="berschrift8Zchn">
    <w:name w:val="Überschrift 8 Zchn"/>
    <w:basedOn w:val="Absatz-Standardschriftart"/>
    <w:link w:val="berschrift8"/>
    <w:uiPriority w:val="99"/>
    <w:rsid w:val="00A06879"/>
    <w:rPr>
      <w:rFonts w:ascii="Times New Roman" w:hAnsi="Times New Roman"/>
      <w:i/>
      <w:iCs/>
      <w:sz w:val="24"/>
      <w:szCs w:val="24"/>
      <w:lang w:eastAsia="de-DE"/>
    </w:rPr>
  </w:style>
  <w:style w:type="character" w:customStyle="1" w:styleId="berschrift9Zchn">
    <w:name w:val="Überschrift 9 Zchn"/>
    <w:basedOn w:val="Absatz-Standardschriftart"/>
    <w:link w:val="berschrift9"/>
    <w:uiPriority w:val="99"/>
    <w:rsid w:val="00A06879"/>
    <w:rPr>
      <w:rFonts w:ascii="Arial" w:hAnsi="Arial" w:cs="Arial"/>
      <w:lang w:eastAsia="de-DE"/>
    </w:rPr>
  </w:style>
  <w:style w:type="paragraph" w:customStyle="1" w:styleId="Zwischenberschrift">
    <w:name w:val="Zwischenüberschrift"/>
    <w:basedOn w:val="Standard"/>
    <w:next w:val="Standard"/>
    <w:link w:val="ZwischenberschriftZchn"/>
    <w:qFormat/>
    <w:rsid w:val="00A06879"/>
    <w:pPr>
      <w:spacing w:before="300"/>
    </w:pPr>
    <w:rPr>
      <w:rFonts w:eastAsia="Times New Roman"/>
      <w:b/>
    </w:rPr>
  </w:style>
  <w:style w:type="character" w:customStyle="1" w:styleId="ZwischenberschriftZchn">
    <w:name w:val="Zwischenüberschrift Zchn"/>
    <w:basedOn w:val="Absatz-Standardschriftart"/>
    <w:link w:val="Zwischenberschrift"/>
    <w:rsid w:val="00A06879"/>
    <w:rPr>
      <w:rFonts w:ascii="Verdana" w:eastAsia="Times New Roman" w:hAnsi="Verdana"/>
      <w:b/>
      <w:sz w:val="20"/>
      <w:szCs w:val="20"/>
    </w:rPr>
  </w:style>
  <w:style w:type="paragraph" w:styleId="Titel">
    <w:name w:val="Title"/>
    <w:basedOn w:val="Standard"/>
    <w:next w:val="Standard"/>
    <w:link w:val="TitelZchn"/>
    <w:qFormat/>
    <w:rsid w:val="00A06879"/>
    <w:pPr>
      <w:spacing w:before="120" w:after="600"/>
      <w:jc w:val="left"/>
      <w:outlineLvl w:val="0"/>
    </w:pPr>
    <w:rPr>
      <w:rFonts w:eastAsiaTheme="majorEastAsia" w:cstheme="majorBidi"/>
      <w:b/>
      <w:bCs/>
      <w:kern w:val="28"/>
      <w:sz w:val="32"/>
      <w:szCs w:val="32"/>
    </w:rPr>
  </w:style>
  <w:style w:type="character" w:customStyle="1" w:styleId="TitelZchn">
    <w:name w:val="Titel Zchn"/>
    <w:basedOn w:val="Absatz-Standardschriftart"/>
    <w:link w:val="Titel"/>
    <w:rsid w:val="00A06879"/>
    <w:rPr>
      <w:rFonts w:ascii="Verdana" w:eastAsiaTheme="majorEastAsia" w:hAnsi="Verdana" w:cstheme="majorBidi"/>
      <w:b/>
      <w:bCs/>
      <w:kern w:val="28"/>
      <w:sz w:val="32"/>
      <w:szCs w:val="32"/>
    </w:rPr>
  </w:style>
  <w:style w:type="paragraph" w:styleId="Untertitel">
    <w:name w:val="Subtitle"/>
    <w:basedOn w:val="Standard"/>
    <w:next w:val="Standard"/>
    <w:link w:val="UntertitelZchn"/>
    <w:qFormat/>
    <w:locked/>
    <w:rsid w:val="00A06879"/>
    <w:pPr>
      <w:numPr>
        <w:ilvl w:val="1"/>
      </w:numPr>
      <w:spacing w:before="200" w:after="400"/>
      <w:jc w:val="left"/>
    </w:pPr>
    <w:rPr>
      <w:rFonts w:eastAsiaTheme="majorEastAsia" w:cstheme="majorBidi"/>
      <w:b/>
      <w:iCs/>
      <w:spacing w:val="15"/>
      <w:sz w:val="26"/>
      <w:szCs w:val="24"/>
    </w:rPr>
  </w:style>
  <w:style w:type="character" w:customStyle="1" w:styleId="UntertitelZchn">
    <w:name w:val="Untertitel Zchn"/>
    <w:basedOn w:val="Absatz-Standardschriftart"/>
    <w:link w:val="Untertitel"/>
    <w:rsid w:val="00A06879"/>
    <w:rPr>
      <w:rFonts w:ascii="Verdana" w:eastAsiaTheme="majorEastAsia" w:hAnsi="Verdana" w:cstheme="majorBidi"/>
      <w:b/>
      <w:iCs/>
      <w:spacing w:val="15"/>
      <w:sz w:val="26"/>
      <w:szCs w:val="24"/>
    </w:rPr>
  </w:style>
  <w:style w:type="paragraph" w:styleId="Beschriftung">
    <w:name w:val="caption"/>
    <w:basedOn w:val="Standard"/>
    <w:next w:val="Standard"/>
    <w:unhideWhenUsed/>
    <w:qFormat/>
    <w:locked/>
    <w:rsid w:val="00A06879"/>
    <w:pPr>
      <w:spacing w:after="200"/>
    </w:pPr>
    <w:rPr>
      <w:bCs/>
      <w:sz w:val="16"/>
      <w:szCs w:val="18"/>
    </w:rPr>
  </w:style>
  <w:style w:type="character" w:styleId="Hervorhebung">
    <w:name w:val="Emphasis"/>
    <w:basedOn w:val="Absatz-Standardschriftart"/>
    <w:uiPriority w:val="20"/>
    <w:qFormat/>
    <w:locked/>
    <w:rsid w:val="00692428"/>
    <w:rPr>
      <w:i/>
      <w:iCs/>
    </w:rPr>
  </w:style>
  <w:style w:type="paragraph" w:styleId="Kopfzeile">
    <w:name w:val="header"/>
    <w:basedOn w:val="Standard"/>
    <w:link w:val="KopfzeileZchn"/>
    <w:uiPriority w:val="99"/>
    <w:unhideWhenUsed/>
    <w:rsid w:val="00692428"/>
    <w:pPr>
      <w:tabs>
        <w:tab w:val="center" w:pos="4536"/>
        <w:tab w:val="right" w:pos="9072"/>
      </w:tabs>
      <w:spacing w:after="0"/>
    </w:pPr>
  </w:style>
  <w:style w:type="character" w:customStyle="1" w:styleId="KopfzeileZchn">
    <w:name w:val="Kopfzeile Zchn"/>
    <w:basedOn w:val="Absatz-Standardschriftart"/>
    <w:link w:val="Kopfzeile"/>
    <w:uiPriority w:val="99"/>
    <w:rsid w:val="00692428"/>
    <w:rPr>
      <w:rFonts w:ascii="Verdana" w:hAnsi="Verdana"/>
      <w:sz w:val="20"/>
      <w:szCs w:val="20"/>
    </w:rPr>
  </w:style>
  <w:style w:type="paragraph" w:styleId="Fuzeile">
    <w:name w:val="footer"/>
    <w:basedOn w:val="Standard"/>
    <w:link w:val="FuzeileZchn"/>
    <w:uiPriority w:val="99"/>
    <w:unhideWhenUsed/>
    <w:rsid w:val="00692428"/>
    <w:pPr>
      <w:tabs>
        <w:tab w:val="center" w:pos="4536"/>
        <w:tab w:val="right" w:pos="9072"/>
      </w:tabs>
      <w:spacing w:after="0"/>
    </w:pPr>
  </w:style>
  <w:style w:type="character" w:customStyle="1" w:styleId="FuzeileZchn">
    <w:name w:val="Fußzeile Zchn"/>
    <w:basedOn w:val="Absatz-Standardschriftart"/>
    <w:link w:val="Fuzeile"/>
    <w:uiPriority w:val="99"/>
    <w:rsid w:val="00692428"/>
    <w:rPr>
      <w:rFonts w:ascii="Verdana" w:hAnsi="Verdana"/>
      <w:sz w:val="20"/>
      <w:szCs w:val="20"/>
    </w:rPr>
  </w:style>
  <w:style w:type="character" w:styleId="Seitenzahl">
    <w:name w:val="page number"/>
    <w:basedOn w:val="Absatz-Standardschriftart"/>
    <w:uiPriority w:val="99"/>
    <w:rsid w:val="00692428"/>
    <w:rPr>
      <w:rFonts w:cs="Times New Roman"/>
    </w:rPr>
  </w:style>
  <w:style w:type="paragraph" w:styleId="Inhaltsverzeichnisberschrift">
    <w:name w:val="TOC Heading"/>
    <w:basedOn w:val="berschrift1"/>
    <w:next w:val="Standard"/>
    <w:uiPriority w:val="39"/>
    <w:semiHidden/>
    <w:unhideWhenUsed/>
    <w:qFormat/>
    <w:rsid w:val="00DB1472"/>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smallCaps w:val="0"/>
      <w:color w:val="365F91" w:themeColor="accent1" w:themeShade="BF"/>
      <w:kern w:val="0"/>
      <w:sz w:val="28"/>
      <w:szCs w:val="28"/>
      <w:lang w:eastAsia="de-DE"/>
    </w:rPr>
  </w:style>
  <w:style w:type="paragraph" w:styleId="Verzeichnis1">
    <w:name w:val="toc 1"/>
    <w:basedOn w:val="Standard"/>
    <w:next w:val="Standard"/>
    <w:autoRedefine/>
    <w:uiPriority w:val="39"/>
    <w:unhideWhenUsed/>
    <w:qFormat/>
    <w:rsid w:val="00DB1472"/>
    <w:pPr>
      <w:spacing w:after="100"/>
    </w:pPr>
  </w:style>
  <w:style w:type="paragraph" w:styleId="Verzeichnis2">
    <w:name w:val="toc 2"/>
    <w:basedOn w:val="Standard"/>
    <w:next w:val="Standard"/>
    <w:autoRedefine/>
    <w:uiPriority w:val="39"/>
    <w:unhideWhenUsed/>
    <w:qFormat/>
    <w:rsid w:val="00DB1472"/>
    <w:pPr>
      <w:spacing w:after="100"/>
      <w:ind w:left="200"/>
    </w:pPr>
  </w:style>
  <w:style w:type="character" w:styleId="Hyperlink">
    <w:name w:val="Hyperlink"/>
    <w:basedOn w:val="Absatz-Standardschriftart"/>
    <w:uiPriority w:val="99"/>
    <w:unhideWhenUsed/>
    <w:rsid w:val="00DB1472"/>
    <w:rPr>
      <w:color w:val="0000FF" w:themeColor="hyperlink"/>
      <w:u w:val="single"/>
    </w:rPr>
  </w:style>
  <w:style w:type="paragraph" w:styleId="Sprechblasentext">
    <w:name w:val="Balloon Text"/>
    <w:basedOn w:val="Standard"/>
    <w:link w:val="SprechblasentextZchn"/>
    <w:uiPriority w:val="99"/>
    <w:semiHidden/>
    <w:unhideWhenUsed/>
    <w:rsid w:val="00DB147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472"/>
    <w:rPr>
      <w:rFonts w:ascii="Tahoma" w:hAnsi="Tahoma" w:cs="Tahoma"/>
      <w:sz w:val="16"/>
      <w:szCs w:val="16"/>
    </w:rPr>
  </w:style>
  <w:style w:type="paragraph" w:styleId="Verzeichnis3">
    <w:name w:val="toc 3"/>
    <w:basedOn w:val="Standard"/>
    <w:next w:val="Standard"/>
    <w:autoRedefine/>
    <w:uiPriority w:val="39"/>
    <w:unhideWhenUsed/>
    <w:qFormat/>
    <w:rsid w:val="00CA564F"/>
    <w:pPr>
      <w:tabs>
        <w:tab w:val="left" w:pos="1320"/>
        <w:tab w:val="right" w:leader="dot" w:pos="9062"/>
      </w:tabs>
      <w:overflowPunct/>
      <w:autoSpaceDE/>
      <w:autoSpaceDN/>
      <w:adjustRightInd/>
      <w:spacing w:after="100"/>
      <w:ind w:left="442"/>
      <w:jc w:val="left"/>
      <w:textAlignment w:val="auto"/>
    </w:pPr>
    <w:rPr>
      <w:rFonts w:asciiTheme="minorHAnsi" w:eastAsiaTheme="minorEastAsia" w:hAnsiTheme="minorHAnsi" w:cstheme="minorBidi"/>
      <w:sz w:val="22"/>
      <w:szCs w:val="22"/>
      <w:lang w:eastAsia="de-DE"/>
    </w:rPr>
  </w:style>
  <w:style w:type="paragraph" w:styleId="Listenabsatz">
    <w:name w:val="List Paragraph"/>
    <w:basedOn w:val="Standard"/>
    <w:uiPriority w:val="34"/>
    <w:qFormat/>
    <w:rsid w:val="00035D11"/>
    <w:pPr>
      <w:ind w:left="720"/>
      <w:contextualSpacing/>
    </w:pPr>
  </w:style>
  <w:style w:type="table" w:styleId="Tabellenraster">
    <w:name w:val="Table Grid"/>
    <w:basedOn w:val="NormaleTabelle"/>
    <w:uiPriority w:val="59"/>
    <w:rsid w:val="00420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B3569A"/>
  </w:style>
  <w:style w:type="paragraph" w:customStyle="1" w:styleId="text">
    <w:name w:val="text"/>
    <w:basedOn w:val="Standard"/>
    <w:link w:val="textZchn"/>
    <w:rsid w:val="00DC7774"/>
    <w:pPr>
      <w:tabs>
        <w:tab w:val="left" w:pos="284"/>
        <w:tab w:val="left" w:pos="851"/>
        <w:tab w:val="left" w:pos="1134"/>
      </w:tabs>
    </w:pPr>
    <w:rPr>
      <w:rFonts w:ascii="Arial" w:eastAsia="Times New Roman" w:hAnsi="Arial"/>
      <w:lang w:eastAsia="de-DE"/>
    </w:rPr>
  </w:style>
  <w:style w:type="character" w:customStyle="1" w:styleId="textZchn">
    <w:name w:val="text Zchn"/>
    <w:basedOn w:val="Absatz-Standardschriftart"/>
    <w:link w:val="text"/>
    <w:rsid w:val="001B1BE4"/>
    <w:rPr>
      <w:rFonts w:ascii="Arial" w:eastAsia="Times New Roman" w:hAnsi="Arial"/>
      <w:sz w:val="20"/>
      <w:szCs w:val="20"/>
      <w:lang w:eastAsia="de-DE"/>
    </w:rPr>
  </w:style>
  <w:style w:type="character" w:styleId="Funotenzeichen">
    <w:name w:val="footnote reference"/>
    <w:rsid w:val="00810761"/>
    <w:rPr>
      <w:b/>
      <w:position w:val="6"/>
      <w:sz w:val="16"/>
    </w:rPr>
  </w:style>
  <w:style w:type="paragraph" w:styleId="Funotentext">
    <w:name w:val="footnote text"/>
    <w:basedOn w:val="Standard"/>
    <w:link w:val="FunotentextZchn"/>
    <w:rsid w:val="00810761"/>
    <w:pPr>
      <w:tabs>
        <w:tab w:val="left" w:pos="425"/>
      </w:tabs>
      <w:spacing w:after="0"/>
      <w:ind w:left="425" w:hanging="425"/>
    </w:pPr>
    <w:rPr>
      <w:rFonts w:ascii="Arial" w:eastAsia="Times New Roman" w:hAnsi="Arial"/>
      <w:sz w:val="16"/>
      <w:lang w:eastAsia="de-DE"/>
    </w:rPr>
  </w:style>
  <w:style w:type="character" w:customStyle="1" w:styleId="FunotentextZchn">
    <w:name w:val="Fußnotentext Zchn"/>
    <w:basedOn w:val="Absatz-Standardschriftart"/>
    <w:link w:val="Funotentext"/>
    <w:rsid w:val="00810761"/>
    <w:rPr>
      <w:rFonts w:ascii="Arial" w:eastAsia="Times New Roman" w:hAnsi="Arial"/>
      <w:sz w:val="16"/>
      <w:szCs w:val="20"/>
      <w:lang w:eastAsia="de-DE"/>
    </w:rPr>
  </w:style>
  <w:style w:type="paragraph" w:styleId="Abbildungsverzeichnis">
    <w:name w:val="table of figures"/>
    <w:basedOn w:val="Standard"/>
    <w:next w:val="Standard"/>
    <w:uiPriority w:val="99"/>
    <w:unhideWhenUsed/>
    <w:rsid w:val="00E829E8"/>
    <w:pPr>
      <w:spacing w:after="0"/>
    </w:pPr>
  </w:style>
  <w:style w:type="paragraph" w:styleId="Textkrper">
    <w:name w:val="Body Text"/>
    <w:basedOn w:val="Standard"/>
    <w:link w:val="TextkrperZchn"/>
    <w:rsid w:val="00FD1C81"/>
    <w:pPr>
      <w:overflowPunct/>
      <w:autoSpaceDE/>
      <w:autoSpaceDN/>
      <w:adjustRightInd/>
      <w:jc w:val="left"/>
      <w:textAlignment w:val="auto"/>
    </w:pPr>
    <w:rPr>
      <w:rFonts w:ascii="Arial" w:eastAsia="Times New Roman" w:hAnsi="Arial"/>
      <w:szCs w:val="24"/>
      <w:lang w:eastAsia="de-DE"/>
    </w:rPr>
  </w:style>
  <w:style w:type="character" w:customStyle="1" w:styleId="TextkrperZchn">
    <w:name w:val="Textkörper Zchn"/>
    <w:basedOn w:val="Absatz-Standardschriftart"/>
    <w:link w:val="Textkrper"/>
    <w:rsid w:val="00FD1C81"/>
    <w:rPr>
      <w:rFonts w:ascii="Arial" w:eastAsia="Times New Roman" w:hAnsi="Arial"/>
      <w:sz w:val="20"/>
      <w:szCs w:val="24"/>
      <w:lang w:eastAsia="de-DE"/>
    </w:rPr>
  </w:style>
  <w:style w:type="paragraph" w:customStyle="1" w:styleId="Default">
    <w:name w:val="Default"/>
    <w:rsid w:val="000A5079"/>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E106AE"/>
    <w:rPr>
      <w:sz w:val="16"/>
      <w:szCs w:val="16"/>
    </w:rPr>
  </w:style>
  <w:style w:type="paragraph" w:styleId="Kommentartext">
    <w:name w:val="annotation text"/>
    <w:basedOn w:val="Standard"/>
    <w:link w:val="KommentartextZchn"/>
    <w:uiPriority w:val="99"/>
    <w:semiHidden/>
    <w:unhideWhenUsed/>
    <w:rsid w:val="00E106AE"/>
  </w:style>
  <w:style w:type="character" w:customStyle="1" w:styleId="KommentartextZchn">
    <w:name w:val="Kommentartext Zchn"/>
    <w:basedOn w:val="Absatz-Standardschriftart"/>
    <w:link w:val="Kommentartext"/>
    <w:uiPriority w:val="99"/>
    <w:semiHidden/>
    <w:rsid w:val="00E106AE"/>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E106AE"/>
    <w:rPr>
      <w:b/>
      <w:bCs/>
    </w:rPr>
  </w:style>
  <w:style w:type="character" w:customStyle="1" w:styleId="KommentarthemaZchn">
    <w:name w:val="Kommentarthema Zchn"/>
    <w:basedOn w:val="KommentartextZchn"/>
    <w:link w:val="Kommentarthema"/>
    <w:uiPriority w:val="99"/>
    <w:semiHidden/>
    <w:rsid w:val="00E106AE"/>
    <w:rPr>
      <w:rFonts w:ascii="Verdana" w:hAnsi="Verdana"/>
      <w:b/>
      <w:bCs/>
      <w:sz w:val="20"/>
      <w:szCs w:val="20"/>
    </w:rPr>
  </w:style>
  <w:style w:type="paragraph" w:customStyle="1" w:styleId="Blocksatz">
    <w:name w:val="Blocksatz"/>
    <w:basedOn w:val="Standard"/>
    <w:rsid w:val="00300077"/>
    <w:pPr>
      <w:overflowPunct/>
      <w:autoSpaceDE/>
      <w:autoSpaceDN/>
      <w:adjustRightInd/>
      <w:spacing w:after="0" w:line="360" w:lineRule="auto"/>
      <w:textAlignment w:val="auto"/>
    </w:pPr>
    <w:rPr>
      <w:rFonts w:ascii="Arial" w:eastAsia="Times New Roman"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336">
      <w:bodyDiv w:val="1"/>
      <w:marLeft w:val="0"/>
      <w:marRight w:val="0"/>
      <w:marTop w:val="0"/>
      <w:marBottom w:val="0"/>
      <w:divBdr>
        <w:top w:val="none" w:sz="0" w:space="0" w:color="auto"/>
        <w:left w:val="none" w:sz="0" w:space="0" w:color="auto"/>
        <w:bottom w:val="none" w:sz="0" w:space="0" w:color="auto"/>
        <w:right w:val="none" w:sz="0" w:space="0" w:color="auto"/>
      </w:divBdr>
    </w:div>
    <w:div w:id="68775286">
      <w:bodyDiv w:val="1"/>
      <w:marLeft w:val="0"/>
      <w:marRight w:val="0"/>
      <w:marTop w:val="0"/>
      <w:marBottom w:val="0"/>
      <w:divBdr>
        <w:top w:val="none" w:sz="0" w:space="0" w:color="auto"/>
        <w:left w:val="none" w:sz="0" w:space="0" w:color="auto"/>
        <w:bottom w:val="none" w:sz="0" w:space="0" w:color="auto"/>
        <w:right w:val="none" w:sz="0" w:space="0" w:color="auto"/>
      </w:divBdr>
    </w:div>
    <w:div w:id="174153339">
      <w:bodyDiv w:val="1"/>
      <w:marLeft w:val="0"/>
      <w:marRight w:val="0"/>
      <w:marTop w:val="0"/>
      <w:marBottom w:val="0"/>
      <w:divBdr>
        <w:top w:val="none" w:sz="0" w:space="0" w:color="auto"/>
        <w:left w:val="none" w:sz="0" w:space="0" w:color="auto"/>
        <w:bottom w:val="none" w:sz="0" w:space="0" w:color="auto"/>
        <w:right w:val="none" w:sz="0" w:space="0" w:color="auto"/>
      </w:divBdr>
    </w:div>
    <w:div w:id="189032519">
      <w:bodyDiv w:val="1"/>
      <w:marLeft w:val="0"/>
      <w:marRight w:val="0"/>
      <w:marTop w:val="0"/>
      <w:marBottom w:val="0"/>
      <w:divBdr>
        <w:top w:val="none" w:sz="0" w:space="0" w:color="auto"/>
        <w:left w:val="none" w:sz="0" w:space="0" w:color="auto"/>
        <w:bottom w:val="none" w:sz="0" w:space="0" w:color="auto"/>
        <w:right w:val="none" w:sz="0" w:space="0" w:color="auto"/>
      </w:divBdr>
    </w:div>
    <w:div w:id="220214045">
      <w:bodyDiv w:val="1"/>
      <w:marLeft w:val="0"/>
      <w:marRight w:val="0"/>
      <w:marTop w:val="0"/>
      <w:marBottom w:val="0"/>
      <w:divBdr>
        <w:top w:val="none" w:sz="0" w:space="0" w:color="auto"/>
        <w:left w:val="none" w:sz="0" w:space="0" w:color="auto"/>
        <w:bottom w:val="none" w:sz="0" w:space="0" w:color="auto"/>
        <w:right w:val="none" w:sz="0" w:space="0" w:color="auto"/>
      </w:divBdr>
    </w:div>
    <w:div w:id="294531033">
      <w:bodyDiv w:val="1"/>
      <w:marLeft w:val="0"/>
      <w:marRight w:val="0"/>
      <w:marTop w:val="0"/>
      <w:marBottom w:val="0"/>
      <w:divBdr>
        <w:top w:val="none" w:sz="0" w:space="0" w:color="auto"/>
        <w:left w:val="none" w:sz="0" w:space="0" w:color="auto"/>
        <w:bottom w:val="none" w:sz="0" w:space="0" w:color="auto"/>
        <w:right w:val="none" w:sz="0" w:space="0" w:color="auto"/>
      </w:divBdr>
    </w:div>
    <w:div w:id="415638775">
      <w:bodyDiv w:val="1"/>
      <w:marLeft w:val="0"/>
      <w:marRight w:val="0"/>
      <w:marTop w:val="0"/>
      <w:marBottom w:val="0"/>
      <w:divBdr>
        <w:top w:val="none" w:sz="0" w:space="0" w:color="auto"/>
        <w:left w:val="none" w:sz="0" w:space="0" w:color="auto"/>
        <w:bottom w:val="none" w:sz="0" w:space="0" w:color="auto"/>
        <w:right w:val="none" w:sz="0" w:space="0" w:color="auto"/>
      </w:divBdr>
    </w:div>
    <w:div w:id="450632967">
      <w:bodyDiv w:val="1"/>
      <w:marLeft w:val="0"/>
      <w:marRight w:val="0"/>
      <w:marTop w:val="0"/>
      <w:marBottom w:val="0"/>
      <w:divBdr>
        <w:top w:val="none" w:sz="0" w:space="0" w:color="auto"/>
        <w:left w:val="none" w:sz="0" w:space="0" w:color="auto"/>
        <w:bottom w:val="none" w:sz="0" w:space="0" w:color="auto"/>
        <w:right w:val="none" w:sz="0" w:space="0" w:color="auto"/>
      </w:divBdr>
    </w:div>
    <w:div w:id="453867583">
      <w:bodyDiv w:val="1"/>
      <w:marLeft w:val="0"/>
      <w:marRight w:val="0"/>
      <w:marTop w:val="0"/>
      <w:marBottom w:val="0"/>
      <w:divBdr>
        <w:top w:val="none" w:sz="0" w:space="0" w:color="auto"/>
        <w:left w:val="none" w:sz="0" w:space="0" w:color="auto"/>
        <w:bottom w:val="none" w:sz="0" w:space="0" w:color="auto"/>
        <w:right w:val="none" w:sz="0" w:space="0" w:color="auto"/>
      </w:divBdr>
    </w:div>
    <w:div w:id="527135738">
      <w:bodyDiv w:val="1"/>
      <w:marLeft w:val="0"/>
      <w:marRight w:val="0"/>
      <w:marTop w:val="0"/>
      <w:marBottom w:val="0"/>
      <w:divBdr>
        <w:top w:val="none" w:sz="0" w:space="0" w:color="auto"/>
        <w:left w:val="none" w:sz="0" w:space="0" w:color="auto"/>
        <w:bottom w:val="none" w:sz="0" w:space="0" w:color="auto"/>
        <w:right w:val="none" w:sz="0" w:space="0" w:color="auto"/>
      </w:divBdr>
    </w:div>
    <w:div w:id="540679193">
      <w:bodyDiv w:val="1"/>
      <w:marLeft w:val="0"/>
      <w:marRight w:val="0"/>
      <w:marTop w:val="0"/>
      <w:marBottom w:val="0"/>
      <w:divBdr>
        <w:top w:val="none" w:sz="0" w:space="0" w:color="auto"/>
        <w:left w:val="none" w:sz="0" w:space="0" w:color="auto"/>
        <w:bottom w:val="none" w:sz="0" w:space="0" w:color="auto"/>
        <w:right w:val="none" w:sz="0" w:space="0" w:color="auto"/>
      </w:divBdr>
    </w:div>
    <w:div w:id="554312287">
      <w:bodyDiv w:val="1"/>
      <w:marLeft w:val="0"/>
      <w:marRight w:val="0"/>
      <w:marTop w:val="0"/>
      <w:marBottom w:val="0"/>
      <w:divBdr>
        <w:top w:val="none" w:sz="0" w:space="0" w:color="auto"/>
        <w:left w:val="none" w:sz="0" w:space="0" w:color="auto"/>
        <w:bottom w:val="none" w:sz="0" w:space="0" w:color="auto"/>
        <w:right w:val="none" w:sz="0" w:space="0" w:color="auto"/>
      </w:divBdr>
    </w:div>
    <w:div w:id="560749093">
      <w:bodyDiv w:val="1"/>
      <w:marLeft w:val="0"/>
      <w:marRight w:val="0"/>
      <w:marTop w:val="0"/>
      <w:marBottom w:val="0"/>
      <w:divBdr>
        <w:top w:val="none" w:sz="0" w:space="0" w:color="auto"/>
        <w:left w:val="none" w:sz="0" w:space="0" w:color="auto"/>
        <w:bottom w:val="none" w:sz="0" w:space="0" w:color="auto"/>
        <w:right w:val="none" w:sz="0" w:space="0" w:color="auto"/>
      </w:divBdr>
    </w:div>
    <w:div w:id="590968773">
      <w:bodyDiv w:val="1"/>
      <w:marLeft w:val="0"/>
      <w:marRight w:val="0"/>
      <w:marTop w:val="0"/>
      <w:marBottom w:val="0"/>
      <w:divBdr>
        <w:top w:val="none" w:sz="0" w:space="0" w:color="auto"/>
        <w:left w:val="none" w:sz="0" w:space="0" w:color="auto"/>
        <w:bottom w:val="none" w:sz="0" w:space="0" w:color="auto"/>
        <w:right w:val="none" w:sz="0" w:space="0" w:color="auto"/>
      </w:divBdr>
    </w:div>
    <w:div w:id="710035788">
      <w:bodyDiv w:val="1"/>
      <w:marLeft w:val="0"/>
      <w:marRight w:val="0"/>
      <w:marTop w:val="0"/>
      <w:marBottom w:val="0"/>
      <w:divBdr>
        <w:top w:val="none" w:sz="0" w:space="0" w:color="auto"/>
        <w:left w:val="none" w:sz="0" w:space="0" w:color="auto"/>
        <w:bottom w:val="none" w:sz="0" w:space="0" w:color="auto"/>
        <w:right w:val="none" w:sz="0" w:space="0" w:color="auto"/>
      </w:divBdr>
    </w:div>
    <w:div w:id="742869462">
      <w:bodyDiv w:val="1"/>
      <w:marLeft w:val="0"/>
      <w:marRight w:val="0"/>
      <w:marTop w:val="0"/>
      <w:marBottom w:val="0"/>
      <w:divBdr>
        <w:top w:val="none" w:sz="0" w:space="0" w:color="auto"/>
        <w:left w:val="none" w:sz="0" w:space="0" w:color="auto"/>
        <w:bottom w:val="none" w:sz="0" w:space="0" w:color="auto"/>
        <w:right w:val="none" w:sz="0" w:space="0" w:color="auto"/>
      </w:divBdr>
    </w:div>
    <w:div w:id="780415199">
      <w:bodyDiv w:val="1"/>
      <w:marLeft w:val="0"/>
      <w:marRight w:val="0"/>
      <w:marTop w:val="0"/>
      <w:marBottom w:val="0"/>
      <w:divBdr>
        <w:top w:val="none" w:sz="0" w:space="0" w:color="auto"/>
        <w:left w:val="none" w:sz="0" w:space="0" w:color="auto"/>
        <w:bottom w:val="none" w:sz="0" w:space="0" w:color="auto"/>
        <w:right w:val="none" w:sz="0" w:space="0" w:color="auto"/>
      </w:divBdr>
    </w:div>
    <w:div w:id="832836381">
      <w:bodyDiv w:val="1"/>
      <w:marLeft w:val="0"/>
      <w:marRight w:val="0"/>
      <w:marTop w:val="0"/>
      <w:marBottom w:val="0"/>
      <w:divBdr>
        <w:top w:val="none" w:sz="0" w:space="0" w:color="auto"/>
        <w:left w:val="none" w:sz="0" w:space="0" w:color="auto"/>
        <w:bottom w:val="none" w:sz="0" w:space="0" w:color="auto"/>
        <w:right w:val="none" w:sz="0" w:space="0" w:color="auto"/>
      </w:divBdr>
    </w:div>
    <w:div w:id="891964863">
      <w:bodyDiv w:val="1"/>
      <w:marLeft w:val="0"/>
      <w:marRight w:val="0"/>
      <w:marTop w:val="0"/>
      <w:marBottom w:val="0"/>
      <w:divBdr>
        <w:top w:val="none" w:sz="0" w:space="0" w:color="auto"/>
        <w:left w:val="none" w:sz="0" w:space="0" w:color="auto"/>
        <w:bottom w:val="none" w:sz="0" w:space="0" w:color="auto"/>
        <w:right w:val="none" w:sz="0" w:space="0" w:color="auto"/>
      </w:divBdr>
    </w:div>
    <w:div w:id="970134598">
      <w:bodyDiv w:val="1"/>
      <w:marLeft w:val="0"/>
      <w:marRight w:val="0"/>
      <w:marTop w:val="0"/>
      <w:marBottom w:val="0"/>
      <w:divBdr>
        <w:top w:val="none" w:sz="0" w:space="0" w:color="auto"/>
        <w:left w:val="none" w:sz="0" w:space="0" w:color="auto"/>
        <w:bottom w:val="none" w:sz="0" w:space="0" w:color="auto"/>
        <w:right w:val="none" w:sz="0" w:space="0" w:color="auto"/>
      </w:divBdr>
    </w:div>
    <w:div w:id="1050574748">
      <w:bodyDiv w:val="1"/>
      <w:marLeft w:val="0"/>
      <w:marRight w:val="0"/>
      <w:marTop w:val="0"/>
      <w:marBottom w:val="0"/>
      <w:divBdr>
        <w:top w:val="none" w:sz="0" w:space="0" w:color="auto"/>
        <w:left w:val="none" w:sz="0" w:space="0" w:color="auto"/>
        <w:bottom w:val="none" w:sz="0" w:space="0" w:color="auto"/>
        <w:right w:val="none" w:sz="0" w:space="0" w:color="auto"/>
      </w:divBdr>
    </w:div>
    <w:div w:id="1121340503">
      <w:bodyDiv w:val="1"/>
      <w:marLeft w:val="0"/>
      <w:marRight w:val="0"/>
      <w:marTop w:val="0"/>
      <w:marBottom w:val="0"/>
      <w:divBdr>
        <w:top w:val="none" w:sz="0" w:space="0" w:color="auto"/>
        <w:left w:val="none" w:sz="0" w:space="0" w:color="auto"/>
        <w:bottom w:val="none" w:sz="0" w:space="0" w:color="auto"/>
        <w:right w:val="none" w:sz="0" w:space="0" w:color="auto"/>
      </w:divBdr>
    </w:div>
    <w:div w:id="1148593118">
      <w:bodyDiv w:val="1"/>
      <w:marLeft w:val="0"/>
      <w:marRight w:val="0"/>
      <w:marTop w:val="0"/>
      <w:marBottom w:val="0"/>
      <w:divBdr>
        <w:top w:val="none" w:sz="0" w:space="0" w:color="auto"/>
        <w:left w:val="none" w:sz="0" w:space="0" w:color="auto"/>
        <w:bottom w:val="none" w:sz="0" w:space="0" w:color="auto"/>
        <w:right w:val="none" w:sz="0" w:space="0" w:color="auto"/>
      </w:divBdr>
    </w:div>
    <w:div w:id="1181623388">
      <w:bodyDiv w:val="1"/>
      <w:marLeft w:val="0"/>
      <w:marRight w:val="0"/>
      <w:marTop w:val="0"/>
      <w:marBottom w:val="0"/>
      <w:divBdr>
        <w:top w:val="none" w:sz="0" w:space="0" w:color="auto"/>
        <w:left w:val="none" w:sz="0" w:space="0" w:color="auto"/>
        <w:bottom w:val="none" w:sz="0" w:space="0" w:color="auto"/>
        <w:right w:val="none" w:sz="0" w:space="0" w:color="auto"/>
      </w:divBdr>
    </w:div>
    <w:div w:id="1190534468">
      <w:bodyDiv w:val="1"/>
      <w:marLeft w:val="0"/>
      <w:marRight w:val="0"/>
      <w:marTop w:val="0"/>
      <w:marBottom w:val="0"/>
      <w:divBdr>
        <w:top w:val="none" w:sz="0" w:space="0" w:color="auto"/>
        <w:left w:val="none" w:sz="0" w:space="0" w:color="auto"/>
        <w:bottom w:val="none" w:sz="0" w:space="0" w:color="auto"/>
        <w:right w:val="none" w:sz="0" w:space="0" w:color="auto"/>
      </w:divBdr>
    </w:div>
    <w:div w:id="1279530104">
      <w:bodyDiv w:val="1"/>
      <w:marLeft w:val="0"/>
      <w:marRight w:val="0"/>
      <w:marTop w:val="0"/>
      <w:marBottom w:val="0"/>
      <w:divBdr>
        <w:top w:val="none" w:sz="0" w:space="0" w:color="auto"/>
        <w:left w:val="none" w:sz="0" w:space="0" w:color="auto"/>
        <w:bottom w:val="none" w:sz="0" w:space="0" w:color="auto"/>
        <w:right w:val="none" w:sz="0" w:space="0" w:color="auto"/>
      </w:divBdr>
    </w:div>
    <w:div w:id="1454788057">
      <w:bodyDiv w:val="1"/>
      <w:marLeft w:val="0"/>
      <w:marRight w:val="0"/>
      <w:marTop w:val="0"/>
      <w:marBottom w:val="0"/>
      <w:divBdr>
        <w:top w:val="none" w:sz="0" w:space="0" w:color="auto"/>
        <w:left w:val="none" w:sz="0" w:space="0" w:color="auto"/>
        <w:bottom w:val="none" w:sz="0" w:space="0" w:color="auto"/>
        <w:right w:val="none" w:sz="0" w:space="0" w:color="auto"/>
      </w:divBdr>
    </w:div>
    <w:div w:id="1460219497">
      <w:bodyDiv w:val="1"/>
      <w:marLeft w:val="0"/>
      <w:marRight w:val="0"/>
      <w:marTop w:val="0"/>
      <w:marBottom w:val="0"/>
      <w:divBdr>
        <w:top w:val="none" w:sz="0" w:space="0" w:color="auto"/>
        <w:left w:val="none" w:sz="0" w:space="0" w:color="auto"/>
        <w:bottom w:val="none" w:sz="0" w:space="0" w:color="auto"/>
        <w:right w:val="none" w:sz="0" w:space="0" w:color="auto"/>
      </w:divBdr>
    </w:div>
    <w:div w:id="1469661898">
      <w:bodyDiv w:val="1"/>
      <w:marLeft w:val="0"/>
      <w:marRight w:val="0"/>
      <w:marTop w:val="0"/>
      <w:marBottom w:val="0"/>
      <w:divBdr>
        <w:top w:val="none" w:sz="0" w:space="0" w:color="auto"/>
        <w:left w:val="none" w:sz="0" w:space="0" w:color="auto"/>
        <w:bottom w:val="none" w:sz="0" w:space="0" w:color="auto"/>
        <w:right w:val="none" w:sz="0" w:space="0" w:color="auto"/>
      </w:divBdr>
    </w:div>
    <w:div w:id="1653824034">
      <w:bodyDiv w:val="1"/>
      <w:marLeft w:val="0"/>
      <w:marRight w:val="0"/>
      <w:marTop w:val="0"/>
      <w:marBottom w:val="0"/>
      <w:divBdr>
        <w:top w:val="none" w:sz="0" w:space="0" w:color="auto"/>
        <w:left w:val="none" w:sz="0" w:space="0" w:color="auto"/>
        <w:bottom w:val="none" w:sz="0" w:space="0" w:color="auto"/>
        <w:right w:val="none" w:sz="0" w:space="0" w:color="auto"/>
      </w:divBdr>
    </w:div>
    <w:div w:id="1689524129">
      <w:bodyDiv w:val="1"/>
      <w:marLeft w:val="0"/>
      <w:marRight w:val="0"/>
      <w:marTop w:val="0"/>
      <w:marBottom w:val="0"/>
      <w:divBdr>
        <w:top w:val="none" w:sz="0" w:space="0" w:color="auto"/>
        <w:left w:val="none" w:sz="0" w:space="0" w:color="auto"/>
        <w:bottom w:val="none" w:sz="0" w:space="0" w:color="auto"/>
        <w:right w:val="none" w:sz="0" w:space="0" w:color="auto"/>
      </w:divBdr>
    </w:div>
    <w:div w:id="1691181424">
      <w:bodyDiv w:val="1"/>
      <w:marLeft w:val="0"/>
      <w:marRight w:val="0"/>
      <w:marTop w:val="0"/>
      <w:marBottom w:val="0"/>
      <w:divBdr>
        <w:top w:val="none" w:sz="0" w:space="0" w:color="auto"/>
        <w:left w:val="none" w:sz="0" w:space="0" w:color="auto"/>
        <w:bottom w:val="none" w:sz="0" w:space="0" w:color="auto"/>
        <w:right w:val="none" w:sz="0" w:space="0" w:color="auto"/>
      </w:divBdr>
    </w:div>
    <w:div w:id="1773889506">
      <w:bodyDiv w:val="1"/>
      <w:marLeft w:val="0"/>
      <w:marRight w:val="0"/>
      <w:marTop w:val="0"/>
      <w:marBottom w:val="0"/>
      <w:divBdr>
        <w:top w:val="none" w:sz="0" w:space="0" w:color="auto"/>
        <w:left w:val="none" w:sz="0" w:space="0" w:color="auto"/>
        <w:bottom w:val="none" w:sz="0" w:space="0" w:color="auto"/>
        <w:right w:val="none" w:sz="0" w:space="0" w:color="auto"/>
      </w:divBdr>
    </w:div>
    <w:div w:id="1802728712">
      <w:bodyDiv w:val="1"/>
      <w:marLeft w:val="0"/>
      <w:marRight w:val="0"/>
      <w:marTop w:val="0"/>
      <w:marBottom w:val="0"/>
      <w:divBdr>
        <w:top w:val="none" w:sz="0" w:space="0" w:color="auto"/>
        <w:left w:val="none" w:sz="0" w:space="0" w:color="auto"/>
        <w:bottom w:val="none" w:sz="0" w:space="0" w:color="auto"/>
        <w:right w:val="none" w:sz="0" w:space="0" w:color="auto"/>
      </w:divBdr>
    </w:div>
    <w:div w:id="1835023468">
      <w:bodyDiv w:val="1"/>
      <w:marLeft w:val="0"/>
      <w:marRight w:val="0"/>
      <w:marTop w:val="0"/>
      <w:marBottom w:val="0"/>
      <w:divBdr>
        <w:top w:val="none" w:sz="0" w:space="0" w:color="auto"/>
        <w:left w:val="none" w:sz="0" w:space="0" w:color="auto"/>
        <w:bottom w:val="none" w:sz="0" w:space="0" w:color="auto"/>
        <w:right w:val="none" w:sz="0" w:space="0" w:color="auto"/>
      </w:divBdr>
    </w:div>
    <w:div w:id="1863590553">
      <w:bodyDiv w:val="1"/>
      <w:marLeft w:val="0"/>
      <w:marRight w:val="0"/>
      <w:marTop w:val="0"/>
      <w:marBottom w:val="0"/>
      <w:divBdr>
        <w:top w:val="none" w:sz="0" w:space="0" w:color="auto"/>
        <w:left w:val="none" w:sz="0" w:space="0" w:color="auto"/>
        <w:bottom w:val="none" w:sz="0" w:space="0" w:color="auto"/>
        <w:right w:val="none" w:sz="0" w:space="0" w:color="auto"/>
      </w:divBdr>
    </w:div>
    <w:div w:id="1865629976">
      <w:bodyDiv w:val="1"/>
      <w:marLeft w:val="0"/>
      <w:marRight w:val="0"/>
      <w:marTop w:val="0"/>
      <w:marBottom w:val="0"/>
      <w:divBdr>
        <w:top w:val="none" w:sz="0" w:space="0" w:color="auto"/>
        <w:left w:val="none" w:sz="0" w:space="0" w:color="auto"/>
        <w:bottom w:val="none" w:sz="0" w:space="0" w:color="auto"/>
        <w:right w:val="none" w:sz="0" w:space="0" w:color="auto"/>
      </w:divBdr>
    </w:div>
    <w:div w:id="190297718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 w:id="1987052175">
      <w:bodyDiv w:val="1"/>
      <w:marLeft w:val="0"/>
      <w:marRight w:val="0"/>
      <w:marTop w:val="0"/>
      <w:marBottom w:val="0"/>
      <w:divBdr>
        <w:top w:val="none" w:sz="0" w:space="0" w:color="auto"/>
        <w:left w:val="none" w:sz="0" w:space="0" w:color="auto"/>
        <w:bottom w:val="none" w:sz="0" w:space="0" w:color="auto"/>
        <w:right w:val="none" w:sz="0" w:space="0" w:color="auto"/>
      </w:divBdr>
    </w:div>
    <w:div w:id="2006011421">
      <w:bodyDiv w:val="1"/>
      <w:marLeft w:val="0"/>
      <w:marRight w:val="0"/>
      <w:marTop w:val="0"/>
      <w:marBottom w:val="0"/>
      <w:divBdr>
        <w:top w:val="none" w:sz="0" w:space="0" w:color="auto"/>
        <w:left w:val="none" w:sz="0" w:space="0" w:color="auto"/>
        <w:bottom w:val="none" w:sz="0" w:space="0" w:color="auto"/>
        <w:right w:val="none" w:sz="0" w:space="0" w:color="auto"/>
      </w:divBdr>
    </w:div>
    <w:div w:id="2025550977">
      <w:bodyDiv w:val="1"/>
      <w:marLeft w:val="0"/>
      <w:marRight w:val="0"/>
      <w:marTop w:val="0"/>
      <w:marBottom w:val="0"/>
      <w:divBdr>
        <w:top w:val="none" w:sz="0" w:space="0" w:color="auto"/>
        <w:left w:val="none" w:sz="0" w:space="0" w:color="auto"/>
        <w:bottom w:val="none" w:sz="0" w:space="0" w:color="auto"/>
        <w:right w:val="none" w:sz="0" w:space="0" w:color="auto"/>
      </w:divBdr>
    </w:div>
    <w:div w:id="2029716702">
      <w:bodyDiv w:val="1"/>
      <w:marLeft w:val="0"/>
      <w:marRight w:val="0"/>
      <w:marTop w:val="0"/>
      <w:marBottom w:val="0"/>
      <w:divBdr>
        <w:top w:val="none" w:sz="0" w:space="0" w:color="auto"/>
        <w:left w:val="none" w:sz="0" w:space="0" w:color="auto"/>
        <w:bottom w:val="none" w:sz="0" w:space="0" w:color="auto"/>
        <w:right w:val="none" w:sz="0" w:space="0" w:color="auto"/>
      </w:divBdr>
    </w:div>
    <w:div w:id="2034720138">
      <w:bodyDiv w:val="1"/>
      <w:marLeft w:val="0"/>
      <w:marRight w:val="0"/>
      <w:marTop w:val="0"/>
      <w:marBottom w:val="0"/>
      <w:divBdr>
        <w:top w:val="none" w:sz="0" w:space="0" w:color="auto"/>
        <w:left w:val="none" w:sz="0" w:space="0" w:color="auto"/>
        <w:bottom w:val="none" w:sz="0" w:space="0" w:color="auto"/>
        <w:right w:val="none" w:sz="0" w:space="0" w:color="auto"/>
      </w:divBdr>
    </w:div>
    <w:div w:id="2056463463">
      <w:bodyDiv w:val="1"/>
      <w:marLeft w:val="0"/>
      <w:marRight w:val="0"/>
      <w:marTop w:val="0"/>
      <w:marBottom w:val="0"/>
      <w:divBdr>
        <w:top w:val="none" w:sz="0" w:space="0" w:color="auto"/>
        <w:left w:val="none" w:sz="0" w:space="0" w:color="auto"/>
        <w:bottom w:val="none" w:sz="0" w:space="0" w:color="auto"/>
        <w:right w:val="none" w:sz="0" w:space="0" w:color="auto"/>
      </w:divBdr>
    </w:div>
    <w:div w:id="2075934822">
      <w:bodyDiv w:val="1"/>
      <w:marLeft w:val="0"/>
      <w:marRight w:val="0"/>
      <w:marTop w:val="0"/>
      <w:marBottom w:val="0"/>
      <w:divBdr>
        <w:top w:val="none" w:sz="0" w:space="0" w:color="auto"/>
        <w:left w:val="none" w:sz="0" w:space="0" w:color="auto"/>
        <w:bottom w:val="none" w:sz="0" w:space="0" w:color="auto"/>
        <w:right w:val="none" w:sz="0" w:space="0" w:color="auto"/>
      </w:divBdr>
    </w:div>
    <w:div w:id="21301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DEL16</b:Tag>
    <b:SourceType>InternetSite</b:SourceType>
    <b:Guid>{5891003C-9867-44CB-852F-9A9C85E66BD3}</b:Guid>
    <b:Title>DELATTINIA. Naturforschende Gesellschaft des Saarlandes</b:Title>
    <b:Year>2016</b:Year>
    <b:Author>
      <b:Author>
        <b:Corporate>DELATTINIA</b:Corporate>
      </b:Author>
    </b:Author>
    <b:YearAccessed>2016</b:YearAccessed>
    <b:MonthAccessed>Februar</b:MonthAccessed>
    <b:DayAccessed>16</b:DayAccessed>
    <b:URL>http://www.delattinia.de</b:URL>
    <b:RefOrder>14</b:RefOrder>
  </b:Source>
  <b:Source>
    <b:Tag>DDA16</b:Tag>
    <b:SourceType>InternetSite</b:SourceType>
    <b:Guid>{6BB78783-0459-459B-968E-287F62210B72}</b:Guid>
    <b:Author>
      <b:Author>
        <b:Corporate>DDA e.V.</b:Corporate>
      </b:Author>
    </b:Author>
    <b:Title>ornitho.de</b:Title>
    <b:Year>2003-2016</b:Year>
    <b:YearAccessed>2016</b:YearAccessed>
    <b:MonthAccessed>Februar</b:MonthAccessed>
    <b:DayAccessed>16</b:DayAccessed>
    <b:URL>http://ornitho.de/</b:URL>
    <b:RefOrder>15</b:RefOrder>
  </b:Source>
  <b:Source>
    <b:Tag>Wei95</b:Tag>
    <b:SourceType>Book</b:SourceType>
    <b:Guid>{E0B11976-8D1E-414C-AE91-FC83104BBD7E}</b:Guid>
    <b:Title>Tagfalter</b:Title>
    <b:Year>1995</b:Year>
    <b:Author>
      <b:Author>
        <b:NameList>
          <b:Person>
            <b:Last>Weidemann</b:Last>
            <b:First>Hans-Josef</b:First>
          </b:Person>
        </b:NameList>
      </b:Author>
    </b:Author>
    <b:City>Augsburg</b:City>
    <b:Publisher>Weltbild Verlag GmbH</b:Publisher>
    <b:RefOrder>16</b:RefOrder>
  </b:Source>
  <b:Source>
    <b:Tag>Tro10</b:Tag>
    <b:SourceType>Book</b:SourceType>
    <b:Guid>{4D0B3366-9496-4A17-AA5B-A7AC8213471F}</b:Guid>
    <b:Author>
      <b:Author>
        <b:NameList>
          <b:Person>
            <b:Last>Trockur</b:Last>
            <b:First>Bernd</b:First>
          </b:Person>
        </b:NameList>
      </b:Author>
    </b:Author>
    <b:Title>Artenliste Libellen im VO-Gebiet Saaraue bei Schwemlingen</b:Title>
    <b:Year>2011</b:Year>
    <b:City>Tholey-Hasborn</b:City>
    <b:Publisher>BTLÖ</b:Publisher>
    <b:RefOrder>10</b:RefOrder>
  </b:Source>
  <b:Source>
    <b:Tag>BMV02</b:Tag>
    <b:SourceType>Book</b:SourceType>
    <b:Guid>{CBA00407-FA8B-4827-B4D7-A4324B154893}</b:Guid>
    <b:Author>
      <b:Author>
        <b:Corporate>BMVBW</b:Corporate>
      </b:Author>
    </b:Author>
    <b:Title>Richtlinien für bautechnische Maßnahmen an Straßen in Wasserschutzgebieten (RiStWag)</b:Title>
    <b:Year>2002</b:Year>
    <b:City>Berlin</b:City>
    <b:Publisher>Bundesministerium für Verkehr, Bau- und Wohnungswesen</b:Publisher>
    <b:RefOrder>12</b:RefOrder>
  </b:Source>
  <b:Source>
    <b:Tag>Min09</b:Tag>
    <b:SourceType>Book</b:SourceType>
    <b:Guid>{33F366AF-B797-4E27-9213-F020A3291A1B}</b:Guid>
    <b:Title>Landschaftsprogramm Saarland</b:Title>
    <b:Year>2009</b:Year>
    <b:City>Saarbrücken</b:City>
    <b:Publisher>Ministerium für Umwelt Saarland</b:Publisher>
    <b:Author>
      <b:Author>
        <b:Corporate>Ministerium für Umwelt</b:Corporate>
      </b:Author>
    </b:Author>
    <b:RefOrder>17</b:RefOrder>
  </b:Source>
  <b:Source>
    <b:Tag>Min04</b:Tag>
    <b:SourceType>Book</b:SourceType>
    <b:Guid>{ED54FA50-80ED-43CB-8B85-5EDFAD4DFE90}</b:Guid>
    <b:Author>
      <b:Author>
        <b:Corporate>Ministerium für Umwelt</b:Corporate>
      </b:Author>
    </b:Author>
    <b:Title>Landesentwicklungsplan, Teilabschnitt "Umwelt (Vorsorge für Flächennutzung, Umweltschutz und Infrastruktur)"</b:Title>
    <b:Year>2004</b:Year>
    <b:City>Saarbrücken</b:City>
    <b:Publisher>Ministerium für Umwelt Saarland</b:Publisher>
    <b:RefOrder>2</b:RefOrder>
  </b:Source>
  <b:Source>
    <b:Tag>Kre14</b:Tag>
    <b:SourceType>Book</b:SourceType>
    <b:Guid>{83299F3A-F614-4EC4-85AA-2FE08618BBFE}</b:Guid>
    <b:Author>
      <b:Author>
        <b:Corporate>Kreisstadt Merzig</b:Corporate>
      </b:Author>
    </b:Author>
    <b:Title>Flächennutzungsplan 2014</b:Title>
    <b:Year>2014</b:Year>
    <b:City>Saarbrücken</b:City>
    <b:Publisher>ArgusConcept</b:Publisher>
    <b:RefOrder>3</b:RefOrder>
  </b:Source>
  <b:Source>
    <b:Tag>Kre141</b:Tag>
    <b:SourceType>Book</b:SourceType>
    <b:Guid>{FCDBC245-6EC9-44F0-83D4-84881FE02701}</b:Guid>
    <b:Author>
      <b:Author>
        <b:Corporate>Kreisstadt Merzig</b:Corporate>
      </b:Author>
    </b:Author>
    <b:Title>Landschaftsplan</b:Title>
    <b:Year>2014</b:Year>
    <b:City>Saarbrücken</b:City>
    <b:Publisher>ArgusConcept</b:Publisher>
    <b:RefOrder>4</b:RefOrder>
  </b:Source>
  <b:Source>
    <b:Tag>Che15</b:Tag>
    <b:SourceType>ArticleInAPeriodical</b:SourceType>
    <b:Guid>{0C3D3993-74AA-4826-9AD1-4DF8DEFABED1}</b:Guid>
    <b:Title>Verordnung über das Landschaftsschutzgebiet „Saaraue bei Schwemlingen “ (L 6505-307). Vom 4. Dezember 2014</b:Title>
    <b:Year>2015</b:Year>
    <b:PeriodicalTitle>Amtsblatt des Saarlandes</b:PeriodicalTitle>
    <b:Month>Januar</b:Month>
    <b:Day>15</b:Day>
    <b:Pages>48-52</b:Pages>
    <b:Author>
      <b:Author>
        <b:Corporate>Saarland</b:Corporate>
      </b:Author>
    </b:Author>
    <b:JournalName>Amtsblatt des Saarlandes</b:JournalName>
    <b:RefOrder>6</b:RefOrder>
  </b:Source>
  <b:Source>
    <b:Tag>Mar13</b:Tag>
    <b:SourceType>ArticleInAPeriodical</b:SourceType>
    <b:Guid>{F27BAB64-05E3-46C1-99EA-46461720BD71}</b:Guid>
    <b:Title>Stadtrat sagt Ja zum Kiesabbau</b:Title>
    <b:Year>2013</b:Year>
    <b:Author>
      <b:Author>
        <b:NameList>
          <b:Person>
            <b:Last>Trappen</b:Last>
            <b:First>Martin</b:First>
          </b:Person>
        </b:NameList>
      </b:Author>
    </b:Author>
    <b:JournalName>Saarbrücker Zeitung</b:JournalName>
    <b:Pages>C1</b:Pages>
    <b:PeriodicalTitle>Saarbrücker Zeitung</b:PeriodicalTitle>
    <b:Month>Februar</b:Month>
    <b:Day>23</b:Day>
    <b:RefOrder>18</b:RefOrder>
  </b:Source>
  <b:Source>
    <b:Tag>MUV98</b:Tag>
    <b:SourceType>Book</b:SourceType>
    <b:Guid>{4657BA83-923F-4565-AB6F-78CEC329A9E0}</b:Guid>
    <b:Title>Arten- und Biotopschutzprogramm Saarland</b:Title>
    <b:Year>1998</b:Year>
    <b:City>Saarbrücken</b:City>
    <b:Publisher>Ministerium für Umwelt und Verbraucherschutz</b:Publisher>
    <b:Author>
      <b:Author>
        <b:NameList>
          <b:Person>
            <b:Last>MUV</b:Last>
          </b:Person>
        </b:NameList>
      </b:Author>
    </b:Author>
    <b:RefOrder>7</b:RefOrder>
  </b:Source>
  <b:Source>
    <b:Tag>Min01</b:Tag>
    <b:SourceType>Book</b:SourceType>
    <b:Guid>{59317809-495B-44DC-8A94-4B8494F56FDA}</b:Guid>
    <b:Author>
      <b:Author>
        <b:Corporate>Ministerium für Umwelt</b:Corporate>
      </b:Author>
    </b:Author>
    <b:Title>Leitfaden Eingriffsbewertung</b:Title>
    <b:Year>2001</b:Year>
    <b:City> Saarbrücken</b:City>
    <b:Publisher>Ministerium für Umwelt Saarland</b:Publisher>
    <b:RefOrder>13</b:RefOrder>
  </b:Source>
  <b:Source>
    <b:Tag>Din98</b:Tag>
    <b:SourceType>Book</b:SourceType>
    <b:Guid>{EF9D0C13-95A9-43B4-9FDB-0E447B755DFA}</b:Guid>
    <b:Author>
      <b:Author>
        <b:NameList>
          <b:Person>
            <b:Last>Dingethal</b:Last>
            <b:First>Fritz</b:First>
            <b:Middle>Johann</b:Middle>
          </b:Person>
          <b:Person>
            <b:Last>Jürging</b:Last>
            <b:First>Peter</b:First>
          </b:Person>
          <b:Person>
            <b:Last>Kaule</b:Last>
            <b:First>Giselher</b:First>
          </b:Person>
          <b:Person>
            <b:Last>Weinzierl</b:Last>
            <b:First>Wolfgang</b:First>
          </b:Person>
        </b:NameList>
      </b:Author>
    </b:Author>
    <b:Title>Kiesgrube und Landschaft</b:Title>
    <b:Year>1998</b:Year>
    <b:City>Donauwörth</b:City>
    <b:Publisher>Verlag Ludwig Auer</b:Publisher>
    <b:StandardNumber>ISBN 3-403-03146-2</b:StandardNumber>
    <b:RefOrder>11</b:RefOrder>
  </b:Source>
  <b:Source>
    <b:Tag>Platzhalter1</b:Tag>
    <b:SourceType>Book</b:SourceType>
    <b:Guid>{9C69430D-CA64-4782-8BCE-9DAF33D3FD13}</b:Guid>
    <b:Title>Landschaftsprogramm Saarland</b:Title>
    <b:Year>2009</b:Year>
    <b:City>Saarbrücken</b:City>
    <b:Publisher>Ministerium für Umwelt des Saarlandes</b:Publisher>
    <b:Author>
      <b:Author>
        <b:Corporate>MUV</b:Corporate>
      </b:Author>
    </b:Author>
    <b:RefOrder>1</b:RefOrder>
  </b:Source>
  <b:Source>
    <b:Tag>Der95</b:Tag>
    <b:SourceType>Book</b:SourceType>
    <b:Guid>{FB38DD7F-9103-483B-AE90-EC738348658C}</b:Guid>
    <b:Title>Musterkarten für Umweltverträglichkeitsstudien im Straßenbau</b:Title>
    <b:Year>1995</b:Year>
    <b:Author>
      <b:Author>
        <b:Corporate>Der Bundesminister für Verkehr</b:Corporate>
      </b:Author>
    </b:Author>
    <b:City>Berlin</b:City>
    <b:Publisher>Bundesministerium für Verkehr, Abteilung Straßenbau</b:Publisher>
    <b:RefOrder>19</b:RefOrder>
  </b:Source>
  <b:Source>
    <b:Tag>Gas10</b:Tag>
    <b:SourceType>Book</b:SourceType>
    <b:Guid>{8B058AC7-B98D-476E-ADED-8F07C79C333A}</b:Guid>
    <b:Title>UVP und Strategische Umweltprüfung - Rechtliche und fachliche Anleitung für die Umweltprüfung</b:Title>
    <b:Year>2010</b:Year>
    <b:City>Heidelberg</b:City>
    <b:Publisher>C.F. Müller Verlag</b:Publisher>
    <b:StandardNumber>5. Auflage</b:StandardNumber>
    <b:Author>
      <b:Author>
        <b:NameList>
          <b:Person>
            <b:Last>Gassner</b:Last>
            <b:First>Erich</b:First>
          </b:Person>
          <b:Person>
            <b:Last>Winkelbrandt</b:Last>
            <b:First>Arnd</b:First>
          </b:Person>
          <b:Person>
            <b:Last>Bernotat</b:Last>
            <b:First>Dirk</b:First>
          </b:Person>
        </b:NameList>
      </b:Author>
    </b:Author>
    <b:RefOrder>20</b:RefOrder>
  </b:Source>
  <b:Source>
    <b:Tag>Sch08</b:Tag>
    <b:SourceType>BookSection</b:SourceType>
    <b:Guid>{AEE2988D-C992-44DB-88D1-5089C7C86E1D}</b:Guid>
    <b:Title>Rote Liste und Florenliste der Farn- und Blütenpflanzen (Pteridophyta et Spermatophyta) des Saarlandes</b:Title>
    <b:Year>2008</b:Year>
    <b:BookTitle>Rote Liste gefährdeter Pflanzen und Tiere des Saarlandes</b:BookTitle>
    <b:City>Saarbrücken</b:City>
    <b:Publisher>Ministerium für Umwelt und DELATTINIA</b:Publisher>
    <b:Author>
      <b:BookAuthor>
        <b:NameList>
          <b:Person>
            <b:Last>Caspari</b:Last>
            <b:First>Steffen</b:First>
          </b:Person>
          <b:Person>
            <b:Last>Bettinger</b:Last>
            <b:First>Andreas</b:First>
          </b:Person>
          <b:Person>
            <b:Last>Schneider</b:Last>
            <b:First>Thomas</b:First>
          </b:Person>
        </b:NameList>
      </b:BookAuthor>
      <b:Author>
        <b:NameList>
          <b:Person>
            <b:Last>Schneider</b:Last>
            <b:First>Thomas</b:First>
          </b:Person>
          <b:Person>
            <b:Last>Wolff</b:Last>
            <b:First>Peter</b:First>
          </b:Person>
          <b:Person>
            <b:Last>Caspari</b:Last>
            <b:First>Steffen</b:First>
          </b:Person>
          <b:Person>
            <b:Last>Sauer</b:Last>
            <b:First>Erhard</b:First>
          </b:Person>
          <b:Person>
            <b:Last>Weicherding</b:Last>
            <b:First>Franz-Josef</b:First>
          </b:Person>
          <b:Person>
            <b:Last>Schneider</b:Last>
            <b:First>Claudia</b:First>
          </b:Person>
          <b:Person>
            <b:Last>Groß</b:Last>
            <b:First>Peter</b:First>
          </b:Person>
        </b:NameList>
      </b:Author>
    </b:Author>
    <b:RefOrder>21</b:RefOrder>
  </b:Source>
  <b:Source>
    <b:Tag>Platzhalter2</b:Tag>
    <b:SourceType>Book</b:SourceType>
    <b:Guid>{9DB3A2F8-183C-4BA6-85CD-43BA463BB7EA}</b:Guid>
    <b:Title>Arten- und Biotopschutzprogramm Saarland</b:Title>
    <b:Year>1998</b:Year>
    <b:City>Saarbrücken</b:City>
    <b:Publisher>Ministerium für Umwelt des Saarlandes</b:Publisher>
    <b:Author>
      <b:Author>
        <b:NameList>
          <b:Person>
            <b:Last>MUV</b:Last>
          </b:Person>
        </b:NameList>
      </b:Author>
    </b:Author>
    <b:RefOrder>22</b:RefOrder>
  </b:Source>
  <b:Source>
    <b:Tag>Platzhalter3</b:Tag>
    <b:SourceType>Book</b:SourceType>
    <b:Guid>{01D5FD68-A922-4507-9516-EB87F10ECE8F}</b:Guid>
    <b:Author>
      <b:Author>
        <b:Corporate>MUV</b:Corporate>
      </b:Author>
    </b:Author>
    <b:Title>Landesentwicklungsplan, Teilabschnitt "Umwelt (Vorsorge für Flächennutzung, Umweltschutz und Infrastruktur)"</b:Title>
    <b:Year>2004</b:Year>
    <b:City>Saarbrücken</b:City>
    <b:Publisher>Ministerium für Umwelt des Saarlandes</b:Publisher>
    <b:RefOrder>23</b:RefOrder>
  </b:Source>
  <b:Source>
    <b:Tag>Neh13</b:Tag>
    <b:SourceType>BookSection</b:SourceType>
    <b:Guid>{5A5B30E3-81DC-439A-859A-1251E0DB6467}</b:Guid>
    <b:Title>Naturschutzfachliche Invasivitätsbewertungen für in Deutschland wild lebende gebietsfremde Gefäßpflanzen</b:Title>
    <b:BookTitle>BfN-Skripten 352</b:BookTitle>
    <b:Year>2013</b:Year>
    <b:City>Bonn</b:City>
    <b:Author>
      <b:Author>
        <b:NameList>
          <b:Person>
            <b:Last>Nehring</b:Last>
            <b:First>Stefan</b:First>
          </b:Person>
          <b:Person>
            <b:Last>Kowarik</b:Last>
            <b:First>Ingo</b:First>
          </b:Person>
          <b:Person>
            <b:Last>Rabitsch</b:Last>
            <b:First>Wolfgang</b:First>
          </b:Person>
          <b:Person>
            <b:Last>Essl</b:Last>
            <b:First>Franz</b:First>
          </b:Person>
        </b:NameList>
      </b:Author>
      <b:BookAuthor>
        <b:NameList>
          <b:Person>
            <b:Last>Naturschutz</b:Last>
            <b:First>Bundesamt</b:First>
            <b:Middle>für</b:Middle>
          </b:Person>
        </b:NameList>
      </b:BookAuthor>
    </b:Author>
    <b:PeriodicalTitle>BfN-Skripten 352</b:PeriodicalTitle>
    <b:RefOrder>24</b:RefOrder>
  </b:Source>
  <b:Source>
    <b:Tag>Goo16</b:Tag>
    <b:SourceType>ElectronicSource</b:SourceType>
    <b:Guid>{CA266991-278D-4B32-B6FC-DE49DB9532B0}</b:Guid>
    <b:Title>Google Maps</b:Title>
    <b:Year>2016</b:Year>
    <b:Author>
      <b:Author>
        <b:Corporate>Google Inc.</b:Corporate>
      </b:Author>
    </b:Author>
    <b:ProductionCompany>Google Inc.</b:ProductionCompany>
    <b:Medium>Webseite</b:Medium>
    <b:RefOrder>25</b:RefOrder>
  </b:Source>
  <b:Source>
    <b:Tag>Sta10</b:Tag>
    <b:SourceType>ElectronicSource</b:SourceType>
    <b:Guid>{BFA5A457-4C44-4B6E-94B8-2A59F35E04F2}</b:Guid>
    <b:Author>
      <b:Author>
        <b:Corporate>Kreisstadt Merzig</b:Corporate>
      </b:Author>
    </b:Author>
    <b:Title>Ausgewählte Fahrrad-Routen</b:Title>
    <b:City>Merzig</b:City>
    <b:Medium>Dokument</b:Medium>
    <b:Year>2010</b:Year>
    <b:RefOrder>26</b:RefOrder>
  </b:Source>
  <b:Source>
    <b:Tag>Saa10</b:Tag>
    <b:SourceType>ArticleInAPeriodical</b:SourceType>
    <b:Guid>{4576219F-0AAF-493D-AB45-56A5ED07422B}</b:Guid>
    <b:Title>Verordnung betreffend die Festsetzung eines Überschwemmungsgebietes an der Saar im Bereich der Gemeinde Rehlingen-Siersburg, der Gemeinde Beckingen, der Stadt Merzig und der Gemeinde Mettlach. Vom 16. September 2010</b:Title>
    <b:Year>2010</b:Year>
    <b:Author>
      <b:Author>
        <b:Corporate>Saarland</b:Corporate>
      </b:Author>
    </b:Author>
    <b:PeriodicalTitle>Amtsblatt des Saarlandes</b:PeriodicalTitle>
    <b:Issue>S. 1338-1341</b:Issue>
    <b:Edition>Nr. 26</b:Edition>
    <b:Month>September</b:Month>
    <b:Day>30</b:Day>
    <b:RefOrder>27</b:RefOrder>
  </b:Source>
  <b:Source>
    <b:Tag>Platzhalter4</b:Tag>
    <b:SourceType>ArticleInAPeriodical</b:SourceType>
    <b:Guid>{4F9F3B50-D966-485C-93CF-6D2F13857AFF}</b:Guid>
    <b:Title>Verordnung über das Landschaftsschutzgebiet „Saaraue bei Schwemlingen “ (L 6505-307). Vom 4. Dezember 2014</b:Title>
    <b:PeriodicalTitle>Amtsblatt des Saarlandes</b:PeriodicalTitle>
    <b:Month>Januar</b:Month>
    <b:Day>15</b:Day>
    <b:Pages>48-52</b:Pages>
    <b:Author>
      <b:Author>
        <b:Corporate>Saarland</b:Corporate>
      </b:Author>
    </b:Author>
    <b:JournalName>Amtsblatt des Saarlandes</b:JournalName>
    <b:Edition>Nr. 1</b:Edition>
    <b:Year>2015</b:Year>
    <b:RefOrder>28</b:RefOrder>
  </b:Source>
  <b:Source>
    <b:Tag>Thö15</b:Tag>
    <b:SourceType>Book</b:SourceType>
    <b:Guid>{02C20C0C-F3E6-4934-ADDD-C9A8EAFC1984}</b:Guid>
    <b:Author>
      <b:Author>
        <b:NameList>
          <b:Person>
            <b:Last>Thös</b:Last>
            <b:First>Axel</b:First>
          </b:Person>
        </b:NameList>
      </b:Author>
    </b:Author>
    <b:Title>Kiesabbau Schwemlinger Saaraue. Schalltechnische Untersuchung</b:Title>
    <b:Year>2015</b:Year>
    <b:City>Saarbrücken</b:City>
    <b:Publisher>ATP Axel Thös Planung</b:Publisher>
    <b:StandardNumber>Bericht Nr.: 51/242 - 15 GS 034-1</b:StandardNumber>
    <b:RefOrder>29</b:RefOrder>
  </b:Source>
  <b:Source>
    <b:Tag>ELS16</b:Tag>
    <b:SourceType>Misc</b:SourceType>
    <b:Guid>{2CBC8828-7FDF-4865-B5C4-454F8DB01448}</b:Guid>
    <b:Author>
      <b:Author>
        <b:Corporate>ELS</b:Corporate>
      </b:Author>
    </b:Author>
    <b:Title>Geplanter Kiesabbau in Merzig-Besseringen: Kies- und Sandlagerstätte Schwemlingen. Hydrogeologische Untersuchungen</b:Title>
    <b:PublicationTitle>Gutachten</b:PublicationTitle>
    <b:Year>2016</b:Year>
    <b:City>Riegelsberg</b:City>
    <b:Publisher>Erdbaulaboratorium Saar</b:Publisher>
    <b:RefOrder>30</b:RefOrder>
  </b:Source>
  <b:Source>
    <b:Tag>LfS10</b:Tag>
    <b:SourceType>InternetSite</b:SourceType>
    <b:Guid>{5D263AE7-ACFC-4476-AFD2-E8216B785038}</b:Guid>
    <b:Title>Verkehrsmengenkarte 2010</b:Title>
    <b:Year>2010</b:Year>
    <b:Volume>GDI-SL</b:Volume>
    <b:Author>
      <b:Author>
        <b:Corporate>LfS</b:Corporate>
      </b:Author>
    </b:Author>
    <b:PublicationTitle>Geoportal des Saarlands</b:PublicationTitle>
    <b:City>Neunkirchen (Saar)</b:City>
    <b:InternetSiteTitle>GeoPortal Saarland</b:InternetSiteTitle>
    <b:ProductionCompany>Landesamt für Straßenbau, GDI-SL</b:ProductionCompany>
    <b:YearAccessed>2016</b:YearAccessed>
    <b:MonthAccessed>August</b:MonthAccessed>
    <b:DayAccessed>12</b:DayAccessed>
    <b:URL>http://www.saarland.de/dokumente/thema_verkehr/VMK2010.pdf</b:URL>
    <b:RefOrder>31</b:RefOrder>
  </b:Source>
  <b:Source>
    <b:Tag>HSc72</b:Tag>
    <b:SourceType>Book</b:SourceType>
    <b:Guid>{456B47AD-53EF-453B-BD3D-F45563791BFA}</b:Guid>
    <b:Author>
      <b:Author>
        <b:NameList>
          <b:Person>
            <b:Last>Schneider</b:Last>
            <b:First>Helga</b:First>
          </b:Person>
        </b:NameList>
      </b:Author>
    </b:Author>
    <b:Title>Die naturräumlichen Einheiten auf Blatt 159 Saarbrücken</b:Title>
    <b:Year>1972</b:Year>
    <b:City>Bonn-Bad Godesberg</b:City>
    <b:RefOrder>32</b:RefOrder>
  </b:Source>
  <b:Source>
    <b:Tag>Ott98</b:Tag>
    <b:SourceType>BookSection</b:SourceType>
    <b:Guid>{847BA48A-4CB8-4CF7-9E77-3E9E99B09A53}</b:Guid>
    <b:Title>Rote Liste der Libellen (Odonata)</b:Title>
    <b:Year>1998</b:Year>
    <b:Publisher>Bundesamt für Naturschutz</b:Publisher>
    <b:Author>
      <b:Author>
        <b:NameList>
          <b:Person>
            <b:Last>Ott</b:Last>
            <b:First>Jürgen</b:First>
          </b:Person>
          <b:Person>
            <b:Last>Pieper</b:Last>
            <b:First>Werner</b:First>
          </b:Person>
        </b:NameList>
      </b:Author>
      <b:BookAuthor>
        <b:NameList>
          <b:Person>
            <b:Last>Binot</b:Last>
            <b:First>M.</b:First>
          </b:Person>
          <b:Person>
            <b:Last>Bless</b:Last>
            <b:First>R.</b:First>
          </b:Person>
          <b:Person>
            <b:Last>Boye</b:Last>
            <b:First>P</b:First>
          </b:Person>
          <b:Person>
            <b:Last>Gruttke</b:Last>
            <b:First>H.</b:First>
          </b:Person>
          <b:Person>
            <b:Last>Pretscher</b:Last>
            <b:First>P.</b:First>
          </b:Person>
        </b:NameList>
      </b:BookAuthor>
    </b:Author>
    <b:BookTitle>Rote Liste gefährdeter Tiere Deutschlands</b:BookTitle>
    <b:RefOrder>33</b:RefOrder>
  </b:Source>
  <b:Source>
    <b:Tag>Gün86</b:Tag>
    <b:SourceType>Book</b:SourceType>
    <b:Guid>{2DC07D86-ED87-4BE1-8C28-64A3DC5D2C73}</b:Guid>
    <b:Author>
      <b:Author>
        <b:NameList>
          <b:Person>
            <b:Last>Friedrich</b:Last>
            <b:First>Günther</b:First>
          </b:Person>
        </b:NameList>
      </b:Author>
    </b:Author>
    <b:Title>Bäche und Flüsse naturnah</b:Title>
    <b:Year>1986</b:Year>
    <b:City>Düsseldorf</b:City>
    <b:Publisher>Landesamt für Wasser und Abfall Nordrhein-Westfalen</b:Publisher>
    <b:RefOrder>34</b:RefOrder>
  </b:Source>
  <b:Source>
    <b:Tag>Beg</b:Tag>
    <b:SourceType>Book</b:SourceType>
    <b:Guid>{3D646238-49C1-4DBB-998E-1C6AAC46C824}</b:Guid>
    <b:Author>
      <b:Author>
        <b:NameList>
          <b:Person>
            <b:Last>Begemann</b:Last>
            <b:First>Wolf</b:First>
          </b:Person>
          <b:Person>
            <b:Last>Schiechtl</b:Last>
            <b:Middle>Meinhard</b:Middle>
            <b:First>Hugo</b:First>
          </b:Person>
        </b:NameList>
      </b:Author>
    </b:Author>
    <b:Title>Ingenieurbiologie. Handbuch zum naturnahen Wasser- und Erdbau.</b:Title>
    <b:Year>1986</b:Year>
    <b:City>Wiesbaden, Berlin</b:City>
    <b:Publisher>Bauverlag</b:Publisher>
    <b:RefOrder>35</b:RefOrder>
  </b:Source>
  <b:Source>
    <b:Tag>Min05</b:Tag>
    <b:SourceType>Book</b:SourceType>
    <b:Guid>{72C3BE6D-89DD-4616-B376-2CD2D3217835}</b:Guid>
    <b:Title>Programm für naturnahe Gewässerentwicklung</b:Title>
    <b:Year>2005</b:Year>
    <b:City>Saarbrücken</b:City>
    <b:Publisher>Ministerium für Umwelt Saarland</b:Publisher>
    <b:Author>
      <b:Author>
        <b:Corporate>Ministerium für Umwelt Saarland</b:Corporate>
      </b:Author>
    </b:Author>
    <b:RefOrder>36</b:RefOrder>
  </b:Source>
  <b:Source>
    <b:Tag>MUV15</b:Tag>
    <b:SourceType>Book</b:SourceType>
    <b:Guid>{8BB8C1BC-8158-498A-B43D-BF7B0D940EED}</b:Guid>
    <b:Author>
      <b:Author>
        <b:Corporate>MUV, LUA</b:Corporate>
      </b:Author>
    </b:Author>
    <b:Title>2. Bewirtschaftungsplan für das Saarland</b:Title>
    <b:Year>2015</b:Year>
    <b:City>Saarbrücken</b:City>
    <b:Publisher>Ministerium für Umwelt und Verbraucherschutz; Landesamt für Umwelt- und Arbeitsschutz</b:Publisher>
    <b:RefOrder>37</b:RefOrder>
  </b:Source>
  <b:Source>
    <b:Tag>Platzhalter5</b:Tag>
    <b:SourceType>Book</b:SourceType>
    <b:Guid>{7BE2A071-DF1A-4591-996E-8470ECEAD715}</b:Guid>
    <b:Title>NATURA-2000-Gebiet Nr. 6505-307 Vogelschutzgebiet "Saaraue bei Schwemlingen". Managementplan</b:Title>
    <b:Year>2014</b:Year>
    <b:Author>
      <b:Author>
        <b:Corporate>MUV, LUA</b:Corporate>
      </b:Author>
    </b:Author>
    <b:City>Saarbrücken</b:City>
    <b:Publisher>Ministerium für Umwelt- und Verbraucherschutz; Landesamt für Umwelt- und Arbeitsschutz</b:Publisher>
    <b:RefOrder>38</b:RefOrder>
  </b:Source>
  <b:Source>
    <b:Tag>Kin03</b:Tag>
    <b:SourceType>Book</b:SourceType>
    <b:Guid>{C2211E5D-436B-4774-9B79-EBEFE903F5F8}</b:Guid>
    <b:Title>Gewässertypenatlas des Saarlandes</b:Title>
    <b:Year>2003</b:Year>
    <b:City>Saarbrücken</b:City>
    <b:Publisher>Ministeriums für Umwelt, Energie und Verkehr</b:Publisher>
    <b:Author>
      <b:Author>
        <b:NameList>
          <b:Person>
            <b:Last>Kinsinger</b:Last>
            <b:First>Christof</b:First>
          </b:Person>
          <b:Person>
            <b:Last>Löffler</b:Last>
            <b:First>Ernst</b:First>
          </b:Person>
        </b:NameList>
      </b:Author>
    </b:Author>
    <b:RefOrder>39</b:RefOrder>
  </b:Source>
  <b:Source>
    <b:Tag>For02</b:Tag>
    <b:SourceType>Book</b:SourceType>
    <b:Guid>{04CE0FC0-98B6-46B1-BB1D-6ADB4A3D8313}</b:Guid>
    <b:Title>Richtlinien für bautechnische Maßnahmen an Straßen in Wassergewinnungsgebieten, Ausgabe 2002 (RiStWag)</b:Title>
    <b:Year>2002</b:Year>
    <b:Publisher>Bundesministerium für Verkehr, Bau- und Wohnungswesen</b:Publisher>
    <b:Author>
      <b:Author>
        <b:Corporate>Forschungsgesellschaft für Straßen- und Verkehrswesen</b:Corporate>
      </b:Author>
    </b:Author>
    <b:RefOrder>40</b:RefOrder>
  </b:Source>
  <b:Source>
    <b:Tag>Reg12</b:Tag>
    <b:SourceType>Misc</b:SourceType>
    <b:Guid>{7AD46827-F7AE-46B6-B80D-DED37197A0FA}</b:Guid>
    <b:Title>Flächennutzungsplan Regionalverband Saarbrücken</b:Title>
    <b:Year>2012</b:Year>
    <b:City>Saarbrücken</b:City>
    <b:Author>
      <b:Author>
        <b:Corporate>Regionalverband Saarbrücken</b:Corporate>
      </b:Author>
    </b:Author>
    <b:RefOrder>41</b:RefOrder>
  </b:Source>
  <b:Source>
    <b:Tag>Sta04</b:Tag>
    <b:SourceType>Misc</b:SourceType>
    <b:Guid>{F2B42624-53F5-44EF-8E75-212A652789BF}</b:Guid>
    <b:Author>
      <b:Author>
        <b:Corporate>Stadtverband Saarbrücken</b:Corporate>
      </b:Author>
    </b:Author>
    <b:Title>Landschaftsplan "Zukunft Landschaft"</b:Title>
    <b:Year>2004</b:Year>
    <b:City>Saarbrücken</b:City>
    <b:RefOrder>42</b:RefOrder>
  </b:Source>
  <b:Source>
    <b:Tag>Rei99</b:Tag>
    <b:SourceType>ArticleInAPeriodical</b:SourceType>
    <b:Guid>{22819062-4814-4EA0-88CF-2A670618B5CC}</b:Guid>
    <b:Author>
      <b:Author>
        <b:NameList>
          <b:Person>
            <b:Last>Reiter</b:Last>
            <b:First>Sven</b:First>
          </b:Person>
        </b:NameList>
      </b:Author>
    </b:Author>
    <b:Title>Lärmbewertungskriterien und Mindestgrößen zur Berücksichtigung von Ruhezonen für die Erholung</b:Title>
    <b:PeriodicalTitle>UVP-Report</b:PeriodicalTitle>
    <b:Year>1999</b:Year>
    <b:Issue>3/99</b:Issue>
    <b:RefOrder>43</b:RefOrder>
  </b:Source>
  <b:Source>
    <b:Tag>GFL13</b:Tag>
    <b:SourceType>Book</b:SourceType>
    <b:Guid>{C2243E8B-2E5D-41B5-8DA0-FE8BA0BBD099}</b:Guid>
    <b:Title>Managementplan für das Natura 2000-Gebiet 6505-307 "Saaraue bei Schwemlingen"</b:Title>
    <b:Year>2014</b:Year>
    <b:Author>
      <b:Author>
        <b:Corporate>GFLplan</b:Corporate>
      </b:Author>
    </b:Author>
    <b:City>Saarbrücken</b:City>
    <b:Publisher>Ministerium für Umwelt und Verbrauchserschutz, Landesamt für Umwelt- und Arbeitsschutz</b:Publisher>
    <b:RefOrder>44</b:RefOrder>
  </b:Source>
  <b:Source>
    <b:Tag>Web16</b:Tag>
    <b:SourceType>Book</b:SourceType>
    <b:Guid>{90EC87D7-BF7D-4842-A12A-6E4ECE751125}</b:Guid>
    <b:Title>Geplanter Kiesabbau in Merzig-Besseringen. Retentionsraumgutachten</b:Title>
    <b:Year>2015</b:Year>
    <b:City>Saarlouis</b:City>
    <b:Publisher>Institut Prof. Webel GmbH</b:Publisher>
    <b:Author>
      <b:Author>
        <b:NameList>
          <b:Person>
            <b:Last>Webel</b:Last>
            <b:First>Gina</b:First>
          </b:Person>
          <b:Person>
            <b:Last>Webel</b:Last>
            <b:First>Gisbert</b:First>
          </b:Person>
        </b:NameList>
      </b:Author>
    </b:Author>
    <b:RefOrder>45</b:RefOrder>
  </b:Source>
  <b:Source>
    <b:Tag>MUV14</b:Tag>
    <b:SourceType>Book</b:SourceType>
    <b:Guid>{B2547F58-55A6-44C2-BA97-B2CAA355020B}</b:Guid>
    <b:Title>NATURA-2000-Gebiet Nr. 6505-307 Vogelschutzgebiet "Saaraue bei Schwemlingen". Managementplan</b:Title>
    <b:Year>2018 in Überarbeitung</b:Year>
    <b:Author>
      <b:Author>
        <b:Corporate>MUV; LUA</b:Corporate>
      </b:Author>
    </b:Author>
    <b:City>Saarbrücken</b:City>
    <b:Publisher>Ministerium für Umwelt- und Verbraucherschutz; Landesamt für Umwelt- und Arbeitsschutz</b:Publisher>
    <b:RefOrder>5</b:RefOrder>
  </b:Source>
  <b:Source>
    <b:Tag>Platzhalter6</b:Tag>
    <b:SourceType>InternetSite</b:SourceType>
    <b:Guid>{D94D31A1-A495-4435-AA90-D992E6C9654E}</b:Guid>
    <b:Title>DELATTINIA. Naturforschende Gesellschaft des Saarlandes</b:Title>
    <b:Year>2018</b:Year>
    <b:Author>
      <b:Author>
        <b:Corporate>DELATTINIA</b:Corporate>
      </b:Author>
    </b:Author>
    <b:YearAccessed>2018</b:YearAccessed>
    <b:MonthAccessed>Februar</b:MonthAccessed>
    <b:URL>http://www.delattinia.de</b:URL>
    <b:RefOrder>8</b:RefOrder>
  </b:Source>
  <b:Source>
    <b:Tag>Platzhalter7</b:Tag>
    <b:SourceType>InternetSite</b:SourceType>
    <b:Guid>{6CFE3E84-91FA-436C-AEC0-983D80A74C93}</b:Guid>
    <b:Author>
      <b:Author>
        <b:Corporate>DDA e.V.</b:Corporate>
      </b:Author>
    </b:Author>
    <b:Title>ornitho.de</b:Title>
    <b:Year>2003-2018</b:Year>
    <b:YearAccessed>2018</b:YearAccessed>
    <b:MonthAccessed>Februar</b:MonthAccessed>
    <b:URL>http://ornitho.de/</b:URL>
    <b:RefOrder>9</b:RefOrder>
  </b:Source>
  <b:Source>
    <b:Tag>Platzhalter8</b:Tag>
    <b:SourceType>Book</b:SourceType>
    <b:Guid>{8BBC2411-0473-401C-9918-E6304802F0D2}</b:Guid>
    <b:Title>NATURA-2000-Gebiet Nr. 6505-307 Vogelschutzgebiet "Saaraue bei Schwemlingen". Managementplan</b:Title>
    <b:Year>2018 (in Bearbeitung)</b:Year>
    <b:Author>
      <b:Author>
        <b:Corporate>MUV; LUA</b:Corporate>
      </b:Author>
    </b:Author>
    <b:City>Saarbrücken</b:City>
    <b:Publisher>Ministerium für Umwelt- und Verbraucherschutz; Landesamt für Umwelt- und Arbeitsschutz</b:Publisher>
    <b:RefOrder>5</b:RefOrder>
  </b:Source>
</b:Sources>
</file>

<file path=customXml/itemProps1.xml><?xml version="1.0" encoding="utf-8"?>
<ds:datastoreItem xmlns:ds="http://schemas.openxmlformats.org/officeDocument/2006/customXml" ds:itemID="{E3BEFE14-91D5-4F82-8289-9B1DB68D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Radtke-Kreft</dc:creator>
  <cp:lastModifiedBy>Ulrike Theobald</cp:lastModifiedBy>
  <cp:revision>3</cp:revision>
  <cp:lastPrinted>2023-08-24T12:14:00Z</cp:lastPrinted>
  <dcterms:created xsi:type="dcterms:W3CDTF">2023-08-24T12:10:00Z</dcterms:created>
  <dcterms:modified xsi:type="dcterms:W3CDTF">2023-08-24T12:18:00Z</dcterms:modified>
</cp:coreProperties>
</file>