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93557" w14:textId="77777777" w:rsidR="00F63DA1" w:rsidRPr="00C7019B" w:rsidRDefault="00A95AF4" w:rsidP="00374BA3">
      <w:pPr>
        <w:jc w:val="right"/>
      </w:pPr>
      <w:r w:rsidRPr="00C7019B">
        <w:rPr>
          <w:noProof/>
        </w:rPr>
        <w:drawing>
          <wp:inline distT="0" distB="0" distL="0" distR="0" wp14:anchorId="5957964E" wp14:editId="12552DED">
            <wp:extent cx="1892300" cy="948055"/>
            <wp:effectExtent l="0" t="0" r="0" b="4445"/>
            <wp:docPr id="2" name="Grafik 2" descr="Wappen des Landes Schleswig-Holstein mit folgendem Text: SH Schleswig-Holstein&#10;Landesamt für Landwirtschaft, Umwelt und ländliche Räume" title="Dachmarke Schleswig-Hol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Marieta.Stebner\AppData\Local\Microsoft\Windows\Temporary Internet Files\Content.Outlook\2E8LXB0O\llur_de_logo_sw_gross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2300" cy="948055"/>
                    </a:xfrm>
                    <a:prstGeom prst="rect">
                      <a:avLst/>
                    </a:prstGeom>
                    <a:noFill/>
                    <a:ln>
                      <a:noFill/>
                    </a:ln>
                  </pic:spPr>
                </pic:pic>
              </a:graphicData>
            </a:graphic>
          </wp:inline>
        </w:drawing>
      </w:r>
    </w:p>
    <w:p w14:paraId="016FB4FC" w14:textId="1C94F17C" w:rsidR="00395547" w:rsidRPr="00F010D6" w:rsidRDefault="00395547" w:rsidP="00374BA3">
      <w:pPr>
        <w:jc w:val="center"/>
        <w:rPr>
          <w:b/>
        </w:rPr>
      </w:pPr>
      <w:r w:rsidRPr="00F010D6">
        <w:rPr>
          <w:b/>
        </w:rPr>
        <w:t>Amtliche Bekanntmachung</w:t>
      </w:r>
      <w:r w:rsidR="00F63DA1" w:rsidRPr="00F010D6">
        <w:rPr>
          <w:b/>
        </w:rPr>
        <w:br/>
      </w:r>
      <w:r w:rsidRPr="00F010D6">
        <w:rPr>
          <w:b/>
        </w:rPr>
        <w:t xml:space="preserve">nach § 10 Abs. </w:t>
      </w:r>
      <w:r w:rsidR="00F010D6" w:rsidRPr="00F010D6">
        <w:rPr>
          <w:b/>
        </w:rPr>
        <w:t>3 Bundes-Immissionsschutzgesetz (BImSchG)</w:t>
      </w:r>
      <w:r w:rsidRPr="00F010D6">
        <w:rPr>
          <w:b/>
        </w:rPr>
        <w:t xml:space="preserve"> </w:t>
      </w:r>
      <w:r w:rsidR="00F010D6" w:rsidRPr="00F010D6">
        <w:rPr>
          <w:b/>
        </w:rPr>
        <w:t>i. V. mit § 8 Abs. 2 der Neunten Verordnung zur Durchführung des Bundes-Immissionsschutzgesetzes (Verordnung über das Genehmigungsverfahren - 9. BImSchV</w:t>
      </w:r>
    </w:p>
    <w:p w14:paraId="5D4E6508" w14:textId="77777777" w:rsidR="00F010D6" w:rsidRPr="00F010D6" w:rsidRDefault="00F010D6" w:rsidP="00374BA3">
      <w:pPr>
        <w:jc w:val="center"/>
        <w:rPr>
          <w:b/>
        </w:rPr>
      </w:pPr>
    </w:p>
    <w:p w14:paraId="5F8B3C81" w14:textId="49055255" w:rsidR="00890199" w:rsidRPr="00F010D6" w:rsidRDefault="00890199" w:rsidP="00374BA3">
      <w:r w:rsidRPr="00F010D6">
        <w:t>Bekanntmachung des Landesamtes für Landwirtschaft, Umwelt und ländliche Räume des Landes Schleswig-Holstein</w:t>
      </w:r>
      <w:r w:rsidR="001C3AC4" w:rsidRPr="00F010D6">
        <w:t xml:space="preserve">, </w:t>
      </w:r>
      <w:r w:rsidR="003C0021" w:rsidRPr="00F010D6">
        <w:t>Abteilung Technischer Umweltschutz</w:t>
      </w:r>
      <w:r w:rsidR="004575ED" w:rsidRPr="00F010D6">
        <w:t xml:space="preserve">, </w:t>
      </w:r>
      <w:r w:rsidR="00F010D6">
        <w:t>Regionaldezernat Mitte</w:t>
      </w:r>
      <w:r w:rsidR="004575ED" w:rsidRPr="00F010D6">
        <w:t>,</w:t>
      </w:r>
      <w:r w:rsidR="003C0021" w:rsidRPr="00F010D6">
        <w:t xml:space="preserve"> </w:t>
      </w:r>
      <w:r w:rsidR="003D5B6E" w:rsidRPr="00F010D6">
        <w:t>Hamburger Chaussee 25</w:t>
      </w:r>
      <w:r w:rsidR="001C3AC4" w:rsidRPr="00F010D6">
        <w:t xml:space="preserve">, </w:t>
      </w:r>
      <w:r w:rsidR="003D5B6E" w:rsidRPr="00F010D6">
        <w:t>24220 Flintbek</w:t>
      </w:r>
      <w:r w:rsidR="001C3AC4" w:rsidRPr="00F010D6">
        <w:t xml:space="preserve"> </w:t>
      </w:r>
      <w:r w:rsidRPr="00F010D6">
        <w:t xml:space="preserve">vom </w:t>
      </w:r>
      <w:r w:rsidR="00FA5149">
        <w:t>03</w:t>
      </w:r>
      <w:r w:rsidR="00B05C9F" w:rsidRPr="00F010D6">
        <w:t>.</w:t>
      </w:r>
      <w:r w:rsidR="00FA5149">
        <w:t>03</w:t>
      </w:r>
      <w:r w:rsidR="00B05C9F" w:rsidRPr="00F010D6">
        <w:t>.</w:t>
      </w:r>
      <w:r w:rsidR="00535FA1" w:rsidRPr="00F010D6">
        <w:t>202</w:t>
      </w:r>
      <w:r w:rsidR="00FA5149">
        <w:t>1</w:t>
      </w:r>
      <w:r w:rsidR="004575ED" w:rsidRPr="00F010D6">
        <w:t xml:space="preserve"> –</w:t>
      </w:r>
      <w:r w:rsidRPr="00F010D6">
        <w:t xml:space="preserve"> Az.: </w:t>
      </w:r>
      <w:r w:rsidR="00ED6F6D" w:rsidRPr="00F010D6">
        <w:t>LLUR-</w:t>
      </w:r>
      <w:r w:rsidR="00973FAC" w:rsidRPr="00F010D6">
        <w:t>G</w:t>
      </w:r>
      <w:r w:rsidR="00F010D6" w:rsidRPr="00F010D6">
        <w:t>20/</w:t>
      </w:r>
      <w:r w:rsidR="00973FAC" w:rsidRPr="00F010D6">
        <w:t>20</w:t>
      </w:r>
      <w:r w:rsidR="003D5B6E" w:rsidRPr="00F010D6">
        <w:t>1</w:t>
      </w:r>
      <w:r w:rsidR="00F010D6" w:rsidRPr="00F010D6">
        <w:t>6</w:t>
      </w:r>
      <w:r w:rsidR="00973FAC" w:rsidRPr="00F010D6">
        <w:t>/0</w:t>
      </w:r>
      <w:r w:rsidR="00F010D6" w:rsidRPr="00F010D6">
        <w:t>90</w:t>
      </w:r>
    </w:p>
    <w:p w14:paraId="7B9D154C" w14:textId="77777777" w:rsidR="00890199" w:rsidRPr="00F010D6" w:rsidRDefault="00890199" w:rsidP="00374BA3">
      <w:bookmarkStart w:id="0" w:name="_GoBack"/>
      <w:bookmarkEnd w:id="0"/>
    </w:p>
    <w:p w14:paraId="54470F27" w14:textId="102450BB" w:rsidR="00890199" w:rsidRPr="00F010D6" w:rsidRDefault="00F010D6" w:rsidP="00F010D6">
      <w:pPr>
        <w:rPr>
          <w:b/>
          <w:color w:val="auto"/>
        </w:rPr>
      </w:pPr>
      <w:r w:rsidRPr="00F010D6">
        <w:rPr>
          <w:b/>
          <w:color w:val="auto"/>
        </w:rPr>
        <w:t>Stadt Fehmarn</w:t>
      </w:r>
    </w:p>
    <w:p w14:paraId="4E7301A9" w14:textId="46FBDABB" w:rsidR="00F63DA1" w:rsidRPr="00A05012" w:rsidRDefault="00F63DA1" w:rsidP="00374BA3"/>
    <w:p w14:paraId="1FC24DB7" w14:textId="65A37ED5" w:rsidR="00E10DF7" w:rsidRDefault="00F010D6" w:rsidP="00F00FF6">
      <w:r w:rsidRPr="00A05012">
        <w:t>Herr Falk Voß-Hagen, Am Dorfteich 8, 23769 Kop</w:t>
      </w:r>
      <w:r w:rsidR="009756F5">
        <w:t>e</w:t>
      </w:r>
      <w:r w:rsidRPr="00A05012">
        <w:t xml:space="preserve">ndorf/Fehmarn hat mit Datum vom </w:t>
      </w:r>
      <w:r w:rsidR="00544071">
        <w:t>14.05.2020</w:t>
      </w:r>
      <w:r w:rsidRPr="00A05012">
        <w:t xml:space="preserve">, zuletzt ergänzt am </w:t>
      </w:r>
      <w:r w:rsidR="00235E87">
        <w:t>03</w:t>
      </w:r>
      <w:r w:rsidR="00924771">
        <w:t>.</w:t>
      </w:r>
      <w:r w:rsidR="00235E87">
        <w:t>03</w:t>
      </w:r>
      <w:r w:rsidR="00924771">
        <w:t>.2021</w:t>
      </w:r>
      <w:r w:rsidRPr="00A05012">
        <w:t xml:space="preserve"> beim Landesamt für Landwirtschaft, Umwelt und ländliche Räume eine Änderungsgenehmigung </w:t>
      </w:r>
      <w:r w:rsidR="00F00FF6" w:rsidRPr="00A05012">
        <w:t xml:space="preserve">nach §§ 16, 10 BImSchG beantragt. </w:t>
      </w:r>
    </w:p>
    <w:p w14:paraId="509CDF72" w14:textId="77777777" w:rsidR="00E10DF7" w:rsidRDefault="00E10DF7" w:rsidP="00F00FF6"/>
    <w:p w14:paraId="3311E84F" w14:textId="7F4D3951" w:rsidR="00F00FF6" w:rsidRPr="00070287" w:rsidRDefault="00F00FF6" w:rsidP="00F00FF6">
      <w:r w:rsidRPr="00070287">
        <w:t>Beabsichtigt ist die wesentliche Änderung</w:t>
      </w:r>
      <w:r w:rsidR="00E10DF7" w:rsidRPr="00070287">
        <w:t xml:space="preserve"> </w:t>
      </w:r>
      <w:r w:rsidRPr="00070287">
        <w:t>einer Anlage zum Halten von Sauen einschließlich dazugehörender Ferkelaufzuchtplätze (Ferkel bis weniger als 30 Kilogramm Lebendgewicht) mit 750 oder mehr Sauenplätzen durch Zusammenfassung und Erweiterung von bestehenden Anlagen auf zukünftig 1.820 Sauenplätze.</w:t>
      </w:r>
    </w:p>
    <w:p w14:paraId="5109F10B" w14:textId="77777777" w:rsidR="00F00FF6" w:rsidRPr="00070287" w:rsidRDefault="00F00FF6" w:rsidP="00F00FF6">
      <w:pPr>
        <w:tabs>
          <w:tab w:val="left" w:pos="9186"/>
          <w:tab w:val="left" w:pos="10773"/>
        </w:tabs>
      </w:pPr>
    </w:p>
    <w:p w14:paraId="057124BE" w14:textId="46901D96" w:rsidR="00F00FF6" w:rsidRPr="00070287" w:rsidRDefault="00F00FF6" w:rsidP="00F00FF6">
      <w:pPr>
        <w:tabs>
          <w:tab w:val="left" w:pos="9186"/>
          <w:tab w:val="left" w:pos="10773"/>
        </w:tabs>
      </w:pPr>
      <w:r w:rsidRPr="00070287">
        <w:t>Die bislang baurechtlich genehmigten und betriebenen Anlagen sollen mit der bereits nach dem Bundes-Immissionsschutzgesetz genehmigten und betriebenen Anlage zusammengefasst und insgesamt erweitert werden. Dabei ist folgendes geplant:</w:t>
      </w:r>
    </w:p>
    <w:p w14:paraId="21CBCAE7" w14:textId="77777777" w:rsidR="00E10DF7" w:rsidRPr="00070287" w:rsidRDefault="00E10DF7" w:rsidP="00F00FF6">
      <w:pPr>
        <w:tabs>
          <w:tab w:val="left" w:pos="9186"/>
          <w:tab w:val="left" w:pos="10773"/>
        </w:tabs>
      </w:pPr>
    </w:p>
    <w:p w14:paraId="609B3628" w14:textId="77777777" w:rsidR="00F00FF6" w:rsidRPr="00070287" w:rsidRDefault="00F00FF6" w:rsidP="00F00FF6">
      <w:pPr>
        <w:pStyle w:val="Listenabsatz"/>
        <w:numPr>
          <w:ilvl w:val="0"/>
          <w:numId w:val="14"/>
        </w:numPr>
        <w:tabs>
          <w:tab w:val="left" w:pos="426"/>
          <w:tab w:val="left" w:pos="1134"/>
          <w:tab w:val="left" w:pos="9186"/>
          <w:tab w:val="left" w:pos="10773"/>
        </w:tabs>
        <w:suppressAutoHyphens w:val="0"/>
        <w:ind w:left="284" w:hanging="284"/>
      </w:pPr>
      <w:r w:rsidRPr="00070287">
        <w:t>teilweise Umstrukturierung der vorhandenen Anlagen hinsichtlich der jeweiligen Haltungsverfahren im Bereich der Sauenhaltung;</w:t>
      </w:r>
    </w:p>
    <w:p w14:paraId="3D799205" w14:textId="77777777" w:rsidR="00F00FF6" w:rsidRPr="00070287" w:rsidRDefault="00F00FF6" w:rsidP="00F00FF6">
      <w:pPr>
        <w:pStyle w:val="Listenabsatz"/>
        <w:numPr>
          <w:ilvl w:val="0"/>
          <w:numId w:val="14"/>
        </w:numPr>
        <w:tabs>
          <w:tab w:val="left" w:pos="426"/>
          <w:tab w:val="left" w:pos="1134"/>
          <w:tab w:val="left" w:pos="9186"/>
          <w:tab w:val="left" w:pos="10773"/>
        </w:tabs>
        <w:suppressAutoHyphens w:val="0"/>
        <w:ind w:left="284" w:hanging="284"/>
      </w:pPr>
      <w:r w:rsidRPr="00070287">
        <w:t>teilweise Änderung der Stallflächenausnutzung und Belegungsdichten;</w:t>
      </w:r>
    </w:p>
    <w:p w14:paraId="7BE39C75" w14:textId="1BE15B95" w:rsidR="00F00FF6" w:rsidRPr="00070287" w:rsidRDefault="00F00FF6" w:rsidP="00F00FF6">
      <w:pPr>
        <w:pStyle w:val="Listenabsatz"/>
        <w:numPr>
          <w:ilvl w:val="0"/>
          <w:numId w:val="14"/>
        </w:numPr>
        <w:tabs>
          <w:tab w:val="left" w:pos="426"/>
          <w:tab w:val="left" w:pos="1134"/>
          <w:tab w:val="left" w:pos="9186"/>
          <w:tab w:val="left" w:pos="10773"/>
        </w:tabs>
        <w:suppressAutoHyphens w:val="0"/>
        <w:ind w:left="284" w:hanging="284"/>
      </w:pPr>
      <w:r w:rsidRPr="00070287">
        <w:t>teilweise baulic</w:t>
      </w:r>
      <w:r w:rsidR="008912F1">
        <w:t>he Erweiterung der Stallgebäude;</w:t>
      </w:r>
    </w:p>
    <w:p w14:paraId="65F6421E" w14:textId="77777777" w:rsidR="00F00FF6" w:rsidRPr="00070287" w:rsidRDefault="00F00FF6" w:rsidP="00F00FF6">
      <w:pPr>
        <w:pStyle w:val="Listenabsatz"/>
        <w:numPr>
          <w:ilvl w:val="0"/>
          <w:numId w:val="14"/>
        </w:numPr>
        <w:tabs>
          <w:tab w:val="left" w:pos="426"/>
          <w:tab w:val="left" w:pos="1134"/>
          <w:tab w:val="left" w:pos="9186"/>
          <w:tab w:val="left" w:pos="10773"/>
        </w:tabs>
        <w:suppressAutoHyphens w:val="0"/>
        <w:ind w:left="284" w:hanging="284"/>
      </w:pPr>
      <w:r w:rsidRPr="00070287">
        <w:t>Erhöhung der Abscheide- bzw. Emissionsminderungsleistung der vier vorhandenen Abluftreinigungsanlagen;</w:t>
      </w:r>
    </w:p>
    <w:p w14:paraId="33535E6D" w14:textId="77777777" w:rsidR="00F00FF6" w:rsidRPr="00070287" w:rsidRDefault="00F00FF6" w:rsidP="00F00FF6">
      <w:pPr>
        <w:pStyle w:val="Listenabsatz"/>
        <w:numPr>
          <w:ilvl w:val="0"/>
          <w:numId w:val="14"/>
        </w:numPr>
        <w:tabs>
          <w:tab w:val="left" w:pos="426"/>
          <w:tab w:val="left" w:pos="1134"/>
          <w:tab w:val="left" w:pos="9186"/>
          <w:tab w:val="left" w:pos="10773"/>
        </w:tabs>
        <w:suppressAutoHyphens w:val="0"/>
        <w:ind w:left="284" w:hanging="284"/>
      </w:pPr>
      <w:r w:rsidRPr="00070287">
        <w:t>Errichtung und Betrieb von drei zusätzlichen Abluftreinigungsanlagen.</w:t>
      </w:r>
    </w:p>
    <w:p w14:paraId="04910F73" w14:textId="77777777" w:rsidR="00F00FF6" w:rsidRPr="00070287" w:rsidRDefault="00F00FF6" w:rsidP="00374BA3">
      <w:r w:rsidRPr="00070287">
        <w:lastRenderedPageBreak/>
        <w:t xml:space="preserve">Das </w:t>
      </w:r>
      <w:r w:rsidR="00ED21DE" w:rsidRPr="00070287">
        <w:t>Vorhaben soll</w:t>
      </w:r>
      <w:r w:rsidRPr="00070287">
        <w:t xml:space="preserve"> </w:t>
      </w:r>
      <w:r w:rsidR="00ED21DE" w:rsidRPr="00070287">
        <w:t>auf</w:t>
      </w:r>
      <w:r w:rsidRPr="00070287">
        <w:t xml:space="preserve"> folgendem</w:t>
      </w:r>
      <w:r w:rsidR="00951D6F" w:rsidRPr="00070287">
        <w:t xml:space="preserve"> </w:t>
      </w:r>
      <w:r w:rsidR="00ED21DE" w:rsidRPr="00070287">
        <w:t>Grundstück</w:t>
      </w:r>
      <w:r w:rsidRPr="00070287">
        <w:t xml:space="preserve"> realisiert werden:</w:t>
      </w:r>
    </w:p>
    <w:p w14:paraId="7E1A39B8" w14:textId="0A16CD4F" w:rsidR="00F63DA1" w:rsidRPr="00070287" w:rsidRDefault="00F00FF6" w:rsidP="00374BA3">
      <w:r w:rsidRPr="00070287">
        <w:t xml:space="preserve">23769 Kopendorf/Fehmarn, Am Dorfteich 8, </w:t>
      </w:r>
      <w:r w:rsidR="00ED21DE" w:rsidRPr="00070287">
        <w:t xml:space="preserve">Gemarkung </w:t>
      </w:r>
      <w:r w:rsidRPr="00070287">
        <w:t>Kopendorf</w:t>
      </w:r>
      <w:r w:rsidR="00ED21DE" w:rsidRPr="00070287">
        <w:t xml:space="preserve">, Flur </w:t>
      </w:r>
      <w:r w:rsidRPr="00070287">
        <w:t xml:space="preserve">3 und </w:t>
      </w:r>
      <w:r w:rsidR="00DB7516">
        <w:t xml:space="preserve">Flur </w:t>
      </w:r>
      <w:r w:rsidRPr="00070287">
        <w:t>4</w:t>
      </w:r>
      <w:r w:rsidR="00ED21DE" w:rsidRPr="00070287">
        <w:t>, Flurstück</w:t>
      </w:r>
      <w:r w:rsidRPr="00070287">
        <w:t>e 6/1, 6/2, 32 und 34</w:t>
      </w:r>
      <w:r w:rsidR="00ED21DE" w:rsidRPr="00070287">
        <w:t>.</w:t>
      </w:r>
    </w:p>
    <w:p w14:paraId="733B639C" w14:textId="77777777" w:rsidR="00F00FF6" w:rsidRPr="00070287" w:rsidRDefault="00F00FF6" w:rsidP="00374BA3"/>
    <w:p w14:paraId="5C3A2333" w14:textId="0AD83BC0" w:rsidR="00ED21DE" w:rsidRPr="00070287" w:rsidRDefault="00ED21DE" w:rsidP="00374BA3">
      <w:r w:rsidRPr="00696F8F">
        <w:t xml:space="preserve">Die Inbetriebnahme der </w:t>
      </w:r>
      <w:r w:rsidR="00F00FF6" w:rsidRPr="00696F8F">
        <w:t xml:space="preserve">geänderten </w:t>
      </w:r>
      <w:r w:rsidRPr="00696F8F">
        <w:t xml:space="preserve">Anlage ist </w:t>
      </w:r>
      <w:r w:rsidR="00F00FF6" w:rsidRPr="00696F8F">
        <w:t xml:space="preserve">(voraussichtlich) </w:t>
      </w:r>
      <w:r w:rsidRPr="00696F8F">
        <w:t xml:space="preserve">für </w:t>
      </w:r>
      <w:r w:rsidR="00696F8F">
        <w:t>Oktober</w:t>
      </w:r>
      <w:r w:rsidR="00F00FF6" w:rsidRPr="00696F8F">
        <w:t xml:space="preserve"> 2021 geplant</w:t>
      </w:r>
      <w:r w:rsidRPr="00696F8F">
        <w:t>.</w:t>
      </w:r>
      <w:r w:rsidR="00F6769C" w:rsidRPr="00070287">
        <w:t xml:space="preserve"> </w:t>
      </w:r>
    </w:p>
    <w:p w14:paraId="6FAB9209" w14:textId="77777777" w:rsidR="00ED21DE" w:rsidRPr="00070287" w:rsidRDefault="00ED21DE" w:rsidP="00374BA3"/>
    <w:p w14:paraId="58DB4A6E" w14:textId="3FC3678E" w:rsidR="003718DE" w:rsidRPr="00070287" w:rsidRDefault="003718DE" w:rsidP="00374BA3">
      <w:r w:rsidRPr="00070287">
        <w:t xml:space="preserve">Gemäß § 10 Abs. 3 </w:t>
      </w:r>
      <w:r w:rsidR="00A9401C" w:rsidRPr="00070287">
        <w:t>des Gesetzes zum Schutz vor schädlichen Umwelteinwirkungen durch Luftverunreinigungen, Geräusche, Erschütterungen und ähnliche Vorgänge (</w:t>
      </w:r>
      <w:r w:rsidR="00ED62C9" w:rsidRPr="00070287">
        <w:t xml:space="preserve">Bundes-Immissionsschutzgesetz </w:t>
      </w:r>
      <w:r w:rsidR="00A9401C" w:rsidRPr="00070287">
        <w:t xml:space="preserve">- </w:t>
      </w:r>
      <w:r w:rsidRPr="00070287">
        <w:t>BImSchG</w:t>
      </w:r>
      <w:r w:rsidR="00ED62C9" w:rsidRPr="00070287">
        <w:t>) in der Fassung</w:t>
      </w:r>
      <w:r w:rsidR="00A9401C" w:rsidRPr="00070287">
        <w:t xml:space="preserve"> vom 17.05.2013 (</w:t>
      </w:r>
      <w:r w:rsidR="00951D6F" w:rsidRPr="00070287">
        <w:t>BGBl</w:t>
      </w:r>
      <w:r w:rsidR="00A9401C" w:rsidRPr="00070287">
        <w:t xml:space="preserve">. I S. 1274), zuletzt geändert durch </w:t>
      </w:r>
      <w:r w:rsidR="00F95BD9" w:rsidRPr="00070287">
        <w:t xml:space="preserve">Verordnung vom </w:t>
      </w:r>
      <w:r w:rsidR="00EE4702" w:rsidRPr="00070287">
        <w:t>03.12.2020</w:t>
      </w:r>
      <w:r w:rsidR="005945A4" w:rsidRPr="00070287">
        <w:t xml:space="preserve"> (</w:t>
      </w:r>
      <w:r w:rsidR="00951D6F" w:rsidRPr="00070287">
        <w:t>BGBl</w:t>
      </w:r>
      <w:r w:rsidR="005945A4" w:rsidRPr="00070287">
        <w:t xml:space="preserve">. I S. </w:t>
      </w:r>
      <w:r w:rsidR="00F95BD9" w:rsidRPr="00070287">
        <w:t>2694</w:t>
      </w:r>
      <w:r w:rsidR="005945A4" w:rsidRPr="00070287">
        <w:t>)</w:t>
      </w:r>
      <w:r w:rsidRPr="00070287">
        <w:t xml:space="preserve"> i.</w:t>
      </w:r>
      <w:r w:rsidR="00210BFF" w:rsidRPr="00070287">
        <w:t xml:space="preserve"> </w:t>
      </w:r>
      <w:r w:rsidRPr="00070287">
        <w:t>V.</w:t>
      </w:r>
      <w:r w:rsidR="00210BFF" w:rsidRPr="00070287">
        <w:t xml:space="preserve"> </w:t>
      </w:r>
      <w:r w:rsidRPr="00070287">
        <w:t>m</w:t>
      </w:r>
      <w:r w:rsidR="00210BFF" w:rsidRPr="00070287">
        <w:t>it</w:t>
      </w:r>
      <w:r w:rsidRPr="00070287">
        <w:t xml:space="preserve"> § 8 Abs. 1 </w:t>
      </w:r>
      <w:r w:rsidR="00EF7F1B" w:rsidRPr="00070287">
        <w:t xml:space="preserve">der </w:t>
      </w:r>
      <w:r w:rsidR="004623B2" w:rsidRPr="00070287">
        <w:t>Neunten</w:t>
      </w:r>
      <w:r w:rsidRPr="00070287">
        <w:t xml:space="preserve"> Verordnung </w:t>
      </w:r>
      <w:r w:rsidR="004623B2" w:rsidRPr="00070287">
        <w:t xml:space="preserve">zur Durchführung des Bundes-Immissionsschutzgesetzes (Verordnung </w:t>
      </w:r>
      <w:r w:rsidRPr="00070287">
        <w:t xml:space="preserve">über das Genehmigungsverfahren </w:t>
      </w:r>
      <w:r w:rsidR="00436BB7" w:rsidRPr="00070287">
        <w:t xml:space="preserve">- </w:t>
      </w:r>
      <w:r w:rsidRPr="00070287">
        <w:t>9.</w:t>
      </w:r>
      <w:r w:rsidR="004623B2" w:rsidRPr="00070287">
        <w:t xml:space="preserve"> </w:t>
      </w:r>
      <w:r w:rsidRPr="00070287">
        <w:t>BImSchV) i</w:t>
      </w:r>
      <w:r w:rsidR="00F63DA1" w:rsidRPr="00070287">
        <w:t>n der Fassung</w:t>
      </w:r>
      <w:r w:rsidRPr="00070287">
        <w:t xml:space="preserve"> der Bekanntmachung </w:t>
      </w:r>
      <w:r w:rsidR="006822C1" w:rsidRPr="00070287">
        <w:t xml:space="preserve">vom </w:t>
      </w:r>
      <w:r w:rsidRPr="00070287">
        <w:t xml:space="preserve">29.05.1992 (BGBl. I S. 1001), zuletzt geändert durch Verordnung vom </w:t>
      </w:r>
      <w:r w:rsidR="005945A4" w:rsidRPr="00070287">
        <w:t>11.11.2020 (BGB</w:t>
      </w:r>
      <w:r w:rsidR="00670163" w:rsidRPr="00070287">
        <w:t>l</w:t>
      </w:r>
      <w:r w:rsidR="005945A4" w:rsidRPr="00070287">
        <w:t xml:space="preserve">. I S. 2428) </w:t>
      </w:r>
      <w:r w:rsidRPr="00070287">
        <w:t>wurde</w:t>
      </w:r>
      <w:r w:rsidR="00210BFF" w:rsidRPr="00070287">
        <w:t xml:space="preserve"> das</w:t>
      </w:r>
      <w:r w:rsidRPr="00070287">
        <w:t xml:space="preserve"> beantragte Vorhaben bereits am </w:t>
      </w:r>
      <w:r w:rsidR="00210BFF" w:rsidRPr="00070287">
        <w:t>12.10.2020</w:t>
      </w:r>
      <w:r w:rsidRPr="00070287">
        <w:t xml:space="preserve"> im Amtsblatt und am </w:t>
      </w:r>
      <w:r w:rsidR="00210BFF" w:rsidRPr="00070287">
        <w:t>13.10.202</w:t>
      </w:r>
      <w:r w:rsidR="00AD47B5">
        <w:t>0</w:t>
      </w:r>
      <w:r w:rsidRPr="00070287">
        <w:t xml:space="preserve"> </w:t>
      </w:r>
      <w:r w:rsidR="005A2338" w:rsidRPr="00070287">
        <w:t>auf der Internetseite</w:t>
      </w:r>
      <w:r w:rsidRPr="00070287">
        <w:t xml:space="preserve"> </w:t>
      </w:r>
      <w:hyperlink r:id="rId9" w:history="1">
        <w:r w:rsidR="005445E6" w:rsidRPr="00070287">
          <w:rPr>
            <w:rStyle w:val="Hyperlink"/>
          </w:rPr>
          <w:t>www.schleswig-holstein.de/LLUR</w:t>
        </w:r>
      </w:hyperlink>
      <w:r w:rsidRPr="00070287">
        <w:t>, im</w:t>
      </w:r>
      <w:r w:rsidR="00B0580D" w:rsidRPr="00070287">
        <w:t xml:space="preserve"> zentralen Informationsportal über Umweltverträglichkeitsprüfungen (UVP-Portal) unter </w:t>
      </w:r>
      <w:hyperlink r:id="rId10" w:history="1">
        <w:r w:rsidR="008746A9" w:rsidRPr="00070287">
          <w:rPr>
            <w:rStyle w:val="Hyperlink"/>
          </w:rPr>
          <w:t>www.UVP-verbund.de/freitextsuche</w:t>
        </w:r>
      </w:hyperlink>
      <w:r w:rsidR="008746A9" w:rsidRPr="00070287">
        <w:rPr>
          <w:rStyle w:val="Hyperlink"/>
          <w:u w:val="none"/>
        </w:rPr>
        <w:t xml:space="preserve"> </w:t>
      </w:r>
      <w:r w:rsidR="008746A9" w:rsidRPr="00070287">
        <w:t>(Bundesland Schleswig-Holstein &gt; Kategorie: Nahrungs-, Genuss- und Futtermittel, landwirtschaftliche Erzeugnisse)</w:t>
      </w:r>
      <w:r w:rsidR="001D44A8">
        <w:t xml:space="preserve"> </w:t>
      </w:r>
      <w:r w:rsidRPr="00070287">
        <w:t>und in den örtlichen Tageszeitungen (</w:t>
      </w:r>
      <w:r w:rsidR="00210BFF" w:rsidRPr="00070287">
        <w:t>Fehmarnsches Tageblatt und Lübecker Nachrichten mit dem Regionalteil Ostholstein</w:t>
      </w:r>
      <w:r w:rsidRPr="00070287">
        <w:t>) öffentlich bekannt gemacht.</w:t>
      </w:r>
    </w:p>
    <w:p w14:paraId="6C0D427A" w14:textId="77777777" w:rsidR="003718DE" w:rsidRPr="00070287" w:rsidRDefault="003718DE" w:rsidP="00374BA3"/>
    <w:p w14:paraId="163C0C39" w14:textId="4E98E3AA" w:rsidR="00B0580D" w:rsidRPr="00070287" w:rsidRDefault="00210BFF" w:rsidP="00374BA3">
      <w:r w:rsidRPr="00070287">
        <w:t>In der Zwischenzeit wurden</w:t>
      </w:r>
      <w:r w:rsidR="00985903" w:rsidRPr="00070287">
        <w:t xml:space="preserve"> </w:t>
      </w:r>
      <w:r w:rsidRPr="00070287">
        <w:t>für dieses Genehmigungsv</w:t>
      </w:r>
      <w:r w:rsidR="00985903" w:rsidRPr="00070287">
        <w:t xml:space="preserve">orhaben die Antragsunterlagen </w:t>
      </w:r>
      <w:r w:rsidRPr="00070287">
        <w:t xml:space="preserve">mit Datum vom 04.01.2021 </w:t>
      </w:r>
      <w:r w:rsidR="007E3814">
        <w:t xml:space="preserve">teilweise </w:t>
      </w:r>
      <w:r w:rsidR="00951D6F" w:rsidRPr="00070287">
        <w:t>geändert</w:t>
      </w:r>
      <w:r w:rsidR="00985903" w:rsidRPr="00070287">
        <w:t>.</w:t>
      </w:r>
    </w:p>
    <w:p w14:paraId="2AEE4A79" w14:textId="469F7F62" w:rsidR="001F6830" w:rsidRPr="00070287" w:rsidRDefault="00FE2192" w:rsidP="00374BA3">
      <w:r w:rsidRPr="00070287">
        <w:t>Die damit verbundenen</w:t>
      </w:r>
      <w:r w:rsidR="001F6830" w:rsidRPr="00070287">
        <w:t xml:space="preserve"> </w:t>
      </w:r>
      <w:r w:rsidRPr="00070287">
        <w:t>Änderungen erfordern</w:t>
      </w:r>
      <w:r w:rsidR="003A6C6C" w:rsidRPr="00070287">
        <w:t xml:space="preserve"> </w:t>
      </w:r>
      <w:r w:rsidR="001F6830" w:rsidRPr="00070287">
        <w:t>gemäß § 10 Abs. 3 BImSchG i</w:t>
      </w:r>
      <w:r w:rsidR="00ED21DE" w:rsidRPr="00070287">
        <w:t>.</w:t>
      </w:r>
      <w:r w:rsidR="00210BFF" w:rsidRPr="00070287">
        <w:t xml:space="preserve"> </w:t>
      </w:r>
      <w:r w:rsidR="00ED21DE" w:rsidRPr="00070287">
        <w:t>V.</w:t>
      </w:r>
      <w:r w:rsidR="00210BFF" w:rsidRPr="00070287">
        <w:t xml:space="preserve"> </w:t>
      </w:r>
      <w:r w:rsidR="00ED21DE" w:rsidRPr="00070287">
        <w:t xml:space="preserve">m. </w:t>
      </w:r>
      <w:r w:rsidR="001F6830" w:rsidRPr="00070287">
        <w:t>§ 8 Abs.</w:t>
      </w:r>
      <w:r w:rsidR="004623B2" w:rsidRPr="00070287">
        <w:t> </w:t>
      </w:r>
      <w:r w:rsidR="001F6830" w:rsidRPr="00070287">
        <w:t xml:space="preserve">2 S. 3 der </w:t>
      </w:r>
      <w:r w:rsidR="003D6DD4" w:rsidRPr="00070287">
        <w:t>9. BImSchV</w:t>
      </w:r>
      <w:r w:rsidR="001F6830" w:rsidRPr="00070287">
        <w:t xml:space="preserve"> d</w:t>
      </w:r>
      <w:r w:rsidR="00B0580D" w:rsidRPr="00070287">
        <w:t>ie</w:t>
      </w:r>
      <w:r w:rsidR="001F6830" w:rsidRPr="00070287">
        <w:t xml:space="preserve"> erneute Bekanntmachung und Auslegung, da zusätzliche erhebliche oder andere erhebliche Auswirku</w:t>
      </w:r>
      <w:r w:rsidR="006B6407" w:rsidRPr="00070287">
        <w:t>ngen auf die in § 1a der 9. BIm</w:t>
      </w:r>
      <w:r w:rsidR="001F6830" w:rsidRPr="00070287">
        <w:t>SchV genannten Schutzgüter zu besorgen sind.</w:t>
      </w:r>
    </w:p>
    <w:p w14:paraId="28DD26C3" w14:textId="0C248670" w:rsidR="006B6407" w:rsidRPr="00070287" w:rsidRDefault="006B6407" w:rsidP="00374BA3"/>
    <w:p w14:paraId="70462763" w14:textId="6F58AE8E" w:rsidR="00ED5183" w:rsidRPr="00070287" w:rsidRDefault="00ED5183" w:rsidP="00374BA3">
      <w:r w:rsidRPr="00070287">
        <w:t>Die geänderten Antragsunterlagen betreffen:</w:t>
      </w:r>
    </w:p>
    <w:p w14:paraId="49CA11F5" w14:textId="0110719C" w:rsidR="00210BFF" w:rsidRDefault="00210BFF" w:rsidP="00374BA3">
      <w:r w:rsidRPr="00070287">
        <w:t>Zur Sicherstellung der öffentlichen Erschließung beantragt der Antragsteller nunmehr die Wasserversorgung der Anlage durch den Betrieb eines Wasserspeichers, in Form eines durch Oberflächen- und Regenwasser gespeisten und mit Folie abgedeckten Folienerdbeckens, nebst entsprechender Wasseraufbereitung anstelle der öffent</w:t>
      </w:r>
      <w:r w:rsidR="00ED5183" w:rsidRPr="00070287">
        <w:t>l</w:t>
      </w:r>
      <w:r w:rsidRPr="00070287">
        <w:t>ichen Wasserversorgung.</w:t>
      </w:r>
    </w:p>
    <w:p w14:paraId="498B135E" w14:textId="170DA9D7" w:rsidR="00860371" w:rsidRPr="00070287" w:rsidRDefault="00860371" w:rsidP="00374BA3">
      <w:r w:rsidRPr="00070287">
        <w:lastRenderedPageBreak/>
        <w:t>D</w:t>
      </w:r>
      <w:r w:rsidR="00973515" w:rsidRPr="00070287">
        <w:t>as</w:t>
      </w:r>
      <w:r w:rsidRPr="00070287">
        <w:t xml:space="preserve"> beabsichtig</w:t>
      </w:r>
      <w:r w:rsidR="00951D6F" w:rsidRPr="00070287">
        <w:t>t</w:t>
      </w:r>
      <w:r w:rsidRPr="00070287">
        <w:t xml:space="preserve">e </w:t>
      </w:r>
      <w:r w:rsidR="00973515" w:rsidRPr="00070287">
        <w:t>Vorhaben</w:t>
      </w:r>
      <w:r w:rsidR="00ED5183" w:rsidRPr="00070287">
        <w:t xml:space="preserve"> (Az.: G2</w:t>
      </w:r>
      <w:r w:rsidRPr="00070287">
        <w:t>0/201</w:t>
      </w:r>
      <w:r w:rsidR="00ED5183" w:rsidRPr="00070287">
        <w:t>6</w:t>
      </w:r>
      <w:r w:rsidRPr="00070287">
        <w:t>/0</w:t>
      </w:r>
      <w:r w:rsidR="00ED5183" w:rsidRPr="00070287">
        <w:t>90</w:t>
      </w:r>
      <w:r w:rsidRPr="00070287">
        <w:t xml:space="preserve">) bedarf einer </w:t>
      </w:r>
      <w:r w:rsidR="00ED5183" w:rsidRPr="00070287">
        <w:t>Änderungsg</w:t>
      </w:r>
      <w:r w:rsidRPr="00070287">
        <w:t xml:space="preserve">enehmigung </w:t>
      </w:r>
      <w:r w:rsidR="00ED6F6D" w:rsidRPr="00070287">
        <w:t>nach § </w:t>
      </w:r>
      <w:r w:rsidR="00ED5183" w:rsidRPr="00070287">
        <w:t>16</w:t>
      </w:r>
      <w:r w:rsidR="00ED6F6D" w:rsidRPr="00070287">
        <w:t> Abs. 1 BImSchG i</w:t>
      </w:r>
      <w:r w:rsidR="00F70AFE" w:rsidRPr="00070287">
        <w:t>.</w:t>
      </w:r>
      <w:r w:rsidR="00ED5183" w:rsidRPr="00070287">
        <w:t xml:space="preserve"> </w:t>
      </w:r>
      <w:r w:rsidR="00ED6F6D" w:rsidRPr="00070287">
        <w:t>V</w:t>
      </w:r>
      <w:r w:rsidR="00F70AFE" w:rsidRPr="00070287">
        <w:t>.</w:t>
      </w:r>
      <w:r w:rsidR="00ED5183" w:rsidRPr="00070287">
        <w:t xml:space="preserve"> </w:t>
      </w:r>
      <w:r w:rsidR="00ED6F6D" w:rsidRPr="00070287">
        <w:t>m</w:t>
      </w:r>
      <w:r w:rsidR="00374BA3" w:rsidRPr="00070287">
        <w:t>.</w:t>
      </w:r>
      <w:r w:rsidR="00ED6F6D" w:rsidRPr="00070287">
        <w:t xml:space="preserve"> Nr</w:t>
      </w:r>
      <w:r w:rsidR="004D462D" w:rsidRPr="00070287">
        <w:t>.</w:t>
      </w:r>
      <w:r w:rsidR="00ED6F6D" w:rsidRPr="00070287">
        <w:t> </w:t>
      </w:r>
      <w:r w:rsidR="00ED5183" w:rsidRPr="00070287">
        <w:t>7.1.</w:t>
      </w:r>
      <w:r w:rsidR="006D2048" w:rsidRPr="00070287">
        <w:t>8.1, Verfahrensart G, E</w:t>
      </w:r>
      <w:r w:rsidR="00791074" w:rsidRPr="00070287">
        <w:t xml:space="preserve"> </w:t>
      </w:r>
      <w:r w:rsidR="00ED6F6D" w:rsidRPr="00070287">
        <w:t xml:space="preserve">des Anhangs 1 der </w:t>
      </w:r>
      <w:r w:rsidR="00F70AFE" w:rsidRPr="00070287">
        <w:t xml:space="preserve">Vierten </w:t>
      </w:r>
      <w:r w:rsidR="00ED6F6D" w:rsidRPr="00070287">
        <w:t>Verordnung</w:t>
      </w:r>
      <w:r w:rsidR="00F70AFE" w:rsidRPr="00070287">
        <w:t xml:space="preserve"> zur Durchführung des Bundes-Immissionsschutzgesetzes (Verordnung</w:t>
      </w:r>
      <w:r w:rsidR="00ED6F6D" w:rsidRPr="00070287">
        <w:t xml:space="preserve"> über genehmigungsbedürftige Anlagen </w:t>
      </w:r>
      <w:r w:rsidR="00F70AFE" w:rsidRPr="00070287">
        <w:t xml:space="preserve">- </w:t>
      </w:r>
      <w:r w:rsidR="00ED6F6D" w:rsidRPr="00070287">
        <w:t>4. BImSchV</w:t>
      </w:r>
      <w:r w:rsidR="004D462D" w:rsidRPr="00070287">
        <w:t>)</w:t>
      </w:r>
      <w:r w:rsidR="00F70AFE" w:rsidRPr="00070287">
        <w:t xml:space="preserve"> in der Fassung der Bekanntmachung vom 31.05.2017 (</w:t>
      </w:r>
      <w:r w:rsidR="00951D6F" w:rsidRPr="00070287">
        <w:t>BGBl</w:t>
      </w:r>
      <w:r w:rsidR="00F70AFE" w:rsidRPr="00070287">
        <w:t>. I S. 1440).</w:t>
      </w:r>
    </w:p>
    <w:p w14:paraId="5E14C07E" w14:textId="77777777" w:rsidR="00565983" w:rsidRPr="00070287" w:rsidRDefault="00565983" w:rsidP="00374BA3"/>
    <w:p w14:paraId="2437D856" w14:textId="0AF67C0A" w:rsidR="00ED6F6D" w:rsidRPr="00070287" w:rsidRDefault="00ED6F6D" w:rsidP="00374BA3">
      <w:r w:rsidRPr="00070287">
        <w:t>Über die Zulässigkeit de</w:t>
      </w:r>
      <w:r w:rsidR="0082474D">
        <w:t>s</w:t>
      </w:r>
      <w:r w:rsidRPr="00070287">
        <w:t xml:space="preserve"> Vorhaben</w:t>
      </w:r>
      <w:r w:rsidR="0082474D">
        <w:t>s</w:t>
      </w:r>
      <w:r w:rsidRPr="00070287">
        <w:t xml:space="preserve"> ist </w:t>
      </w:r>
      <w:r w:rsidR="00147572" w:rsidRPr="00070287">
        <w:t>gemäß § 2 Abs.</w:t>
      </w:r>
      <w:r w:rsidR="006D2048" w:rsidRPr="00070287">
        <w:t> </w:t>
      </w:r>
      <w:r w:rsidR="00774874">
        <w:t>1 Nr. 1</w:t>
      </w:r>
      <w:r w:rsidR="00147572" w:rsidRPr="00070287">
        <w:t xml:space="preserve">a der 4. BImSchV </w:t>
      </w:r>
      <w:r w:rsidRPr="00070287">
        <w:t>in einem förmlichen Genehmigungsverfahren mit Öffentlichkeitsbeteiligung zu entscheiden</w:t>
      </w:r>
      <w:r w:rsidR="00C641A0" w:rsidRPr="00070287">
        <w:t>.</w:t>
      </w:r>
    </w:p>
    <w:p w14:paraId="5F99D8A2" w14:textId="7A57F8DA" w:rsidR="00D73DB5" w:rsidRPr="00070287" w:rsidRDefault="00191FA2" w:rsidP="00374BA3">
      <w:r w:rsidRPr="00070287">
        <w:t>Im Rahmen de</w:t>
      </w:r>
      <w:r w:rsidR="0082474D">
        <w:t>s</w:t>
      </w:r>
      <w:r w:rsidRPr="00070287">
        <w:t xml:space="preserve"> Genehmigungsverfahren</w:t>
      </w:r>
      <w:r w:rsidR="0082474D">
        <w:t>s</w:t>
      </w:r>
      <w:r w:rsidRPr="00070287">
        <w:t xml:space="preserve"> wird eine Umweltverträglichkeitsprüfung durchgeführt, da es sich um</w:t>
      </w:r>
      <w:r w:rsidR="00002674">
        <w:t xml:space="preserve"> ein</w:t>
      </w:r>
      <w:r w:rsidR="00F71A65" w:rsidRPr="00070287">
        <w:t xml:space="preserve"> </w:t>
      </w:r>
      <w:r w:rsidRPr="00070287">
        <w:t xml:space="preserve">Vorhaben gemäß Nr. </w:t>
      </w:r>
      <w:r w:rsidR="00ED5183" w:rsidRPr="00070287">
        <w:t>7.8.1</w:t>
      </w:r>
      <w:r w:rsidRPr="00070287">
        <w:t xml:space="preserve"> Spalte 1 der Anlage 1 zu § </w:t>
      </w:r>
      <w:r w:rsidR="00ED5183" w:rsidRPr="00070287">
        <w:t>9</w:t>
      </w:r>
      <w:r w:rsidRPr="00070287">
        <w:t xml:space="preserve"> des Gesetzes über die Umweltverträglichkeitsprüfung (UVPG) </w:t>
      </w:r>
      <w:r w:rsidR="00B47D93" w:rsidRPr="00070287">
        <w:t xml:space="preserve">in der Fassung der Bekanntmachung vom </w:t>
      </w:r>
      <w:r w:rsidRPr="00070287">
        <w:t>24.02.2010 (</w:t>
      </w:r>
      <w:r w:rsidR="00484728" w:rsidRPr="00070287">
        <w:t>BGBl</w:t>
      </w:r>
      <w:r w:rsidRPr="00070287">
        <w:t xml:space="preserve">. I S. 94) zuletzt geändert </w:t>
      </w:r>
      <w:r w:rsidR="00B47D93" w:rsidRPr="00070287">
        <w:t xml:space="preserve">durch </w:t>
      </w:r>
      <w:r w:rsidR="00D73DB5" w:rsidRPr="00070287">
        <w:t xml:space="preserve">Verordnung vom </w:t>
      </w:r>
      <w:r w:rsidR="00F95BD9" w:rsidRPr="00070287">
        <w:t>03</w:t>
      </w:r>
      <w:r w:rsidR="00D73DB5" w:rsidRPr="00070287">
        <w:t>.</w:t>
      </w:r>
      <w:r w:rsidR="00F95BD9" w:rsidRPr="00070287">
        <w:t>12</w:t>
      </w:r>
      <w:r w:rsidR="00D73DB5" w:rsidRPr="00070287">
        <w:t>.2020 (</w:t>
      </w:r>
      <w:r w:rsidR="00484728" w:rsidRPr="00070287">
        <w:t>BGBl</w:t>
      </w:r>
      <w:r w:rsidR="00D73DB5" w:rsidRPr="00070287">
        <w:t xml:space="preserve">. I S. </w:t>
      </w:r>
      <w:r w:rsidR="00F95BD9" w:rsidRPr="00070287">
        <w:t>2694</w:t>
      </w:r>
      <w:r w:rsidR="00D73DB5" w:rsidRPr="00070287">
        <w:t>) handelt.</w:t>
      </w:r>
    </w:p>
    <w:p w14:paraId="389BE3CB" w14:textId="77777777" w:rsidR="00F95BD9" w:rsidRPr="00070287" w:rsidRDefault="00F95BD9" w:rsidP="00374BA3"/>
    <w:p w14:paraId="4633E1BD" w14:textId="03323806" w:rsidR="00253A3D" w:rsidRPr="00070287" w:rsidRDefault="00253A3D" w:rsidP="00374BA3">
      <w:r w:rsidRPr="00070287">
        <w:t>Mit de</w:t>
      </w:r>
      <w:r w:rsidR="00154217" w:rsidRPr="00070287">
        <w:t>m Antrag</w:t>
      </w:r>
      <w:r w:rsidRPr="00070287">
        <w:t xml:space="preserve"> und den Antragsunterlagen wurde ein UVP-Bericht </w:t>
      </w:r>
      <w:r w:rsidR="00AD372A" w:rsidRPr="00070287">
        <w:t xml:space="preserve">(Bericht zu den voraussichtlichen Auswirkungen der </w:t>
      </w:r>
      <w:r w:rsidR="00B0580D" w:rsidRPr="00070287">
        <w:t>UVP-</w:t>
      </w:r>
      <w:r w:rsidR="00AD372A" w:rsidRPr="00070287">
        <w:t xml:space="preserve">pflichtigen Vorhaben auf die in </w:t>
      </w:r>
      <w:r w:rsidR="00484728" w:rsidRPr="00070287">
        <w:t>§ </w:t>
      </w:r>
      <w:r w:rsidR="00AD372A" w:rsidRPr="00070287">
        <w:t xml:space="preserve">1a der </w:t>
      </w:r>
      <w:r w:rsidR="00154217" w:rsidRPr="00070287">
        <w:t>Neunten Verordnung über das Genehmigungsverfahren (</w:t>
      </w:r>
      <w:r w:rsidR="00AD372A" w:rsidRPr="00070287">
        <w:t>9. BImSchV</w:t>
      </w:r>
      <w:r w:rsidR="00154217" w:rsidRPr="00070287">
        <w:t>)</w:t>
      </w:r>
      <w:r w:rsidR="00AD372A" w:rsidRPr="00070287">
        <w:t xml:space="preserve"> genannten Schutzgüter </w:t>
      </w:r>
      <w:r w:rsidRPr="00070287">
        <w:t>vorgelegt.</w:t>
      </w:r>
    </w:p>
    <w:p w14:paraId="4F67D9D7" w14:textId="77777777" w:rsidR="00253A3D" w:rsidRPr="00070287" w:rsidRDefault="00253A3D" w:rsidP="00374BA3"/>
    <w:p w14:paraId="5E1CE033" w14:textId="1E2D7D22" w:rsidR="00DB4249" w:rsidRPr="00A84A61" w:rsidRDefault="00DB4249" w:rsidP="00374BA3">
      <w:r w:rsidRPr="00070287">
        <w:t>Zuständig für die Durchführung de</w:t>
      </w:r>
      <w:r w:rsidR="00154217" w:rsidRPr="00070287">
        <w:t>s</w:t>
      </w:r>
      <w:r w:rsidRPr="00070287">
        <w:t xml:space="preserve"> Genehmigungsverfahren</w:t>
      </w:r>
      <w:r w:rsidR="00154217" w:rsidRPr="00070287">
        <w:t>s</w:t>
      </w:r>
      <w:r w:rsidRPr="00070287">
        <w:t xml:space="preserve"> ist das o</w:t>
      </w:r>
      <w:r w:rsidR="00154217" w:rsidRPr="00070287">
        <w:t>. a.</w:t>
      </w:r>
      <w:r w:rsidRPr="00070287">
        <w:t xml:space="preserve"> Landesamt für Landwirtschaft, Umwelt und </w:t>
      </w:r>
      <w:r w:rsidRPr="00A84A61">
        <w:t>ländliche Räume.</w:t>
      </w:r>
    </w:p>
    <w:p w14:paraId="20CB161C" w14:textId="77777777" w:rsidR="00F71A65" w:rsidRPr="00A84A61" w:rsidRDefault="00F71A65" w:rsidP="00374BA3"/>
    <w:p w14:paraId="498C810F" w14:textId="29A36690" w:rsidR="00853F5B" w:rsidRPr="00A84A61" w:rsidRDefault="00853F5B" w:rsidP="00374BA3">
      <w:r w:rsidRPr="00A84A61">
        <w:t>Für d</w:t>
      </w:r>
      <w:r w:rsidR="008912F1">
        <w:t>as</w:t>
      </w:r>
      <w:r w:rsidRPr="00A84A61">
        <w:t xml:space="preserve"> Vorhaben wurden folgende entscheidungserhebliche Berichte (Gutachten) und folgende Empfehlungen </w:t>
      </w:r>
      <w:r w:rsidR="00B33F1C" w:rsidRPr="00A84A61">
        <w:t xml:space="preserve">mit den Antragsunterlagen </w:t>
      </w:r>
      <w:r w:rsidRPr="00A84A61">
        <w:t>vorgelegt:</w:t>
      </w:r>
    </w:p>
    <w:p w14:paraId="5CF974BF" w14:textId="6FB54870" w:rsidR="00154217" w:rsidRPr="00A84A61" w:rsidRDefault="004B4DCE" w:rsidP="005445E6">
      <w:pPr>
        <w:pStyle w:val="Listenabsatz"/>
      </w:pPr>
      <w:r w:rsidRPr="00A84A61">
        <w:t>Bau- und Betriebsbeschreibung</w:t>
      </w:r>
      <w:r w:rsidR="008912F1">
        <w:t>;</w:t>
      </w:r>
    </w:p>
    <w:p w14:paraId="235F4E25" w14:textId="72488DC5" w:rsidR="00154217" w:rsidRPr="00A84A61" w:rsidRDefault="004B4DCE" w:rsidP="005445E6">
      <w:pPr>
        <w:pStyle w:val="Listenabsatz"/>
      </w:pPr>
      <w:r w:rsidRPr="00A84A61">
        <w:t>Planunterlagen</w:t>
      </w:r>
      <w:r w:rsidR="008912F1">
        <w:t>;</w:t>
      </w:r>
    </w:p>
    <w:p w14:paraId="40500D28" w14:textId="4B7A03FB" w:rsidR="00154217" w:rsidRPr="00A84A61" w:rsidRDefault="004B4DCE" w:rsidP="005445E6">
      <w:pPr>
        <w:pStyle w:val="Listenabsatz"/>
      </w:pPr>
      <w:r w:rsidRPr="00A84A61">
        <w:t xml:space="preserve">Angaben zu Wasserbedarf und </w:t>
      </w:r>
      <w:r w:rsidR="008B44CE">
        <w:t>-</w:t>
      </w:r>
      <w:r w:rsidRPr="00A84A61">
        <w:t>aufbereitung sowie Regenwasser</w:t>
      </w:r>
      <w:r w:rsidR="008912F1">
        <w:t>;</w:t>
      </w:r>
    </w:p>
    <w:p w14:paraId="40E94665" w14:textId="00C0FB9B" w:rsidR="004B4DCE" w:rsidRPr="00A84A61" w:rsidRDefault="004B4DCE" w:rsidP="005445E6">
      <w:pPr>
        <w:pStyle w:val="Listenabsatz"/>
      </w:pPr>
      <w:r w:rsidRPr="00A84A61">
        <w:t>Angaben zu Umweltverträglichkeit und Ausgleichsmaßnahmen</w:t>
      </w:r>
      <w:r w:rsidR="008912F1">
        <w:t>;</w:t>
      </w:r>
    </w:p>
    <w:p w14:paraId="5F59DA1D" w14:textId="25FF570C" w:rsidR="004B4DCE" w:rsidRDefault="004B4DCE" w:rsidP="005445E6">
      <w:pPr>
        <w:pStyle w:val="Listenabsatz"/>
      </w:pPr>
      <w:r w:rsidRPr="00A84A61">
        <w:t>Fachbeitrag zum Artenschutz</w:t>
      </w:r>
      <w:r w:rsidR="008912F1">
        <w:t>;</w:t>
      </w:r>
    </w:p>
    <w:p w14:paraId="69223C25" w14:textId="57AB0CB1" w:rsidR="00A84A61" w:rsidRPr="00A84A61" w:rsidRDefault="00A84A61" w:rsidP="005445E6">
      <w:pPr>
        <w:pStyle w:val="Listenabsatz"/>
      </w:pPr>
      <w:r>
        <w:t>Landschaft</w:t>
      </w:r>
      <w:r w:rsidR="008B44CE">
        <w:t>s</w:t>
      </w:r>
      <w:r>
        <w:t>pflegerischer Begleitplan.</w:t>
      </w:r>
    </w:p>
    <w:p w14:paraId="1914DFD4" w14:textId="326F5B29" w:rsidR="00223674" w:rsidRPr="009756F5" w:rsidRDefault="00223674" w:rsidP="00374BA3">
      <w:pPr>
        <w:rPr>
          <w:highlight w:val="yellow"/>
        </w:rPr>
      </w:pPr>
    </w:p>
    <w:p w14:paraId="2C8B0BB5" w14:textId="799F0949" w:rsidR="00395547" w:rsidRPr="00070287" w:rsidRDefault="00395547" w:rsidP="00374BA3">
      <w:pPr>
        <w:rPr>
          <w:u w:val="single"/>
        </w:rPr>
      </w:pPr>
      <w:r w:rsidRPr="00070287">
        <w:rPr>
          <w:u w:val="single"/>
        </w:rPr>
        <w:t xml:space="preserve">Auslegung der </w:t>
      </w:r>
      <w:r w:rsidR="00527FFC" w:rsidRPr="00070287">
        <w:rPr>
          <w:u w:val="single"/>
        </w:rPr>
        <w:t xml:space="preserve">geänderten </w:t>
      </w:r>
      <w:r w:rsidRPr="00070287">
        <w:rPr>
          <w:u w:val="single"/>
        </w:rPr>
        <w:t>Antragsunterlagen:</w:t>
      </w:r>
    </w:p>
    <w:p w14:paraId="2EABCD8A" w14:textId="17B0679E" w:rsidR="00530F62" w:rsidRPr="00070287" w:rsidRDefault="00530F62" w:rsidP="00374BA3">
      <w:r w:rsidRPr="00070287">
        <w:t xml:space="preserve">Die </w:t>
      </w:r>
      <w:r w:rsidR="00154217" w:rsidRPr="00070287">
        <w:t>geänderten Antragsunterlagen dieses</w:t>
      </w:r>
      <w:r w:rsidRPr="00070287">
        <w:t xml:space="preserve"> Vorhaben</w:t>
      </w:r>
      <w:r w:rsidR="00154217" w:rsidRPr="00070287">
        <w:t>s</w:t>
      </w:r>
      <w:r w:rsidRPr="00070287">
        <w:t xml:space="preserve"> werden gemäß § 10 Abs. 3 BImSchG i.</w:t>
      </w:r>
      <w:r w:rsidR="00154217" w:rsidRPr="00070287">
        <w:t xml:space="preserve"> </w:t>
      </w:r>
      <w:r w:rsidRPr="00070287">
        <w:t>V.</w:t>
      </w:r>
      <w:r w:rsidR="00154217" w:rsidRPr="00070287">
        <w:t xml:space="preserve"> </w:t>
      </w:r>
      <w:r w:rsidRPr="00070287">
        <w:t>m</w:t>
      </w:r>
      <w:r w:rsidR="00670163" w:rsidRPr="00070287">
        <w:t>.</w:t>
      </w:r>
      <w:r w:rsidRPr="00070287">
        <w:t xml:space="preserve"> § 1 Nr. 2, § 3 Abs. 1 des Gesetzes zur Sicherstellung ordnungsgemäßer Planungs- </w:t>
      </w:r>
      <w:r w:rsidRPr="00070287">
        <w:lastRenderedPageBreak/>
        <w:t>und Genehmigungsverfahren während der Corona-Pandemie (PlanSiG) vom 20.05.2020 (BGBl. I S. 1041)</w:t>
      </w:r>
      <w:r w:rsidR="00F95BD9" w:rsidRPr="00070287">
        <w:t>, zuletzt geändert durch Gesetz vom 03.12.2020 (BGBl. I S. 2694)</w:t>
      </w:r>
      <w:r w:rsidRPr="00070287">
        <w:t xml:space="preserve"> im zentralen Informationsportal über Umweltverträglichkeitsprüfungen in Schleswig-Holstein in der Zeit vom </w:t>
      </w:r>
      <w:r w:rsidR="00154217" w:rsidRPr="00070287">
        <w:rPr>
          <w:b/>
          <w:u w:val="single"/>
        </w:rPr>
        <w:t>24.03.2021</w:t>
      </w:r>
      <w:r w:rsidRPr="00070287">
        <w:rPr>
          <w:b/>
          <w:u w:val="single"/>
        </w:rPr>
        <w:t xml:space="preserve"> bis </w:t>
      </w:r>
      <w:r w:rsidR="00154217" w:rsidRPr="00070287">
        <w:rPr>
          <w:b/>
          <w:u w:val="single"/>
        </w:rPr>
        <w:t>23</w:t>
      </w:r>
      <w:r w:rsidRPr="00070287">
        <w:rPr>
          <w:b/>
          <w:u w:val="single"/>
        </w:rPr>
        <w:t>.</w:t>
      </w:r>
      <w:r w:rsidR="00154217" w:rsidRPr="00070287">
        <w:rPr>
          <w:b/>
          <w:u w:val="single"/>
        </w:rPr>
        <w:t>04</w:t>
      </w:r>
      <w:r w:rsidRPr="00070287">
        <w:rPr>
          <w:b/>
          <w:u w:val="single"/>
        </w:rPr>
        <w:t>.2021</w:t>
      </w:r>
      <w:r w:rsidRPr="00070287">
        <w:t xml:space="preserve"> veröffentlicht. Die Internetseite lautet </w:t>
      </w:r>
      <w:hyperlink r:id="rId11" w:history="1">
        <w:r w:rsidR="008746A9" w:rsidRPr="00070287">
          <w:rPr>
            <w:rStyle w:val="Hyperlink"/>
          </w:rPr>
          <w:t>www.UVP-verbund.de/freitextsuche</w:t>
        </w:r>
      </w:hyperlink>
      <w:r w:rsidR="006D0D93" w:rsidRPr="00070287">
        <w:t xml:space="preserve"> </w:t>
      </w:r>
      <w:r w:rsidRPr="00070287">
        <w:t>(Bundesland Schleswig-Holstein</w:t>
      </w:r>
      <w:r w:rsidR="002038B3" w:rsidRPr="00070287">
        <w:t xml:space="preserve"> </w:t>
      </w:r>
      <w:r w:rsidR="00047EF4" w:rsidRPr="00070287">
        <w:t>&gt;</w:t>
      </w:r>
      <w:r w:rsidRPr="00070287">
        <w:t xml:space="preserve"> Kategorie</w:t>
      </w:r>
      <w:r w:rsidR="00154217" w:rsidRPr="00070287">
        <w:t>: Nahrungs-, Genuss- und Futtermittel, landwirtschaftliche Erzeugnisse)</w:t>
      </w:r>
      <w:r w:rsidRPr="00070287">
        <w:t>.</w:t>
      </w:r>
    </w:p>
    <w:p w14:paraId="4E3D083F" w14:textId="4043DCCA" w:rsidR="00530F62" w:rsidRPr="00070287" w:rsidRDefault="00530F62" w:rsidP="00374BA3"/>
    <w:p w14:paraId="6D4CED80" w14:textId="4B9142E8" w:rsidR="00395547" w:rsidRPr="00070287" w:rsidRDefault="00E22C0D" w:rsidP="00374BA3">
      <w:r w:rsidRPr="00070287">
        <w:t xml:space="preserve">Darüber hinaus </w:t>
      </w:r>
      <w:r w:rsidR="00395547" w:rsidRPr="00070287">
        <w:t>liegen</w:t>
      </w:r>
      <w:r w:rsidRPr="00070287">
        <w:t xml:space="preserve"> die </w:t>
      </w:r>
      <w:r w:rsidR="00154217" w:rsidRPr="00070287">
        <w:t xml:space="preserve">geänderten </w:t>
      </w:r>
      <w:r w:rsidRPr="00070287">
        <w:t>Antragsunterlagen</w:t>
      </w:r>
      <w:r w:rsidR="00BF0169" w:rsidRPr="00070287">
        <w:t xml:space="preserve"> gemäß § </w:t>
      </w:r>
      <w:r w:rsidR="007448BD" w:rsidRPr="00070287">
        <w:t>3</w:t>
      </w:r>
      <w:r w:rsidR="00BF0169" w:rsidRPr="00070287">
        <w:t xml:space="preserve"> Abs. </w:t>
      </w:r>
      <w:r w:rsidR="007448BD" w:rsidRPr="00070287">
        <w:t>2</w:t>
      </w:r>
      <w:r w:rsidR="00BF0169" w:rsidRPr="00070287">
        <w:t xml:space="preserve"> </w:t>
      </w:r>
      <w:r w:rsidR="007448BD" w:rsidRPr="00070287">
        <w:t>PlanSiG</w:t>
      </w:r>
      <w:r w:rsidR="00BF0169" w:rsidRPr="00070287">
        <w:t xml:space="preserve"> </w:t>
      </w:r>
      <w:r w:rsidR="00DB6DF3" w:rsidRPr="00070287">
        <w:t xml:space="preserve">in der Zeit vom </w:t>
      </w:r>
      <w:r w:rsidR="00154217" w:rsidRPr="00070287">
        <w:rPr>
          <w:b/>
          <w:u w:val="single"/>
        </w:rPr>
        <w:t>24</w:t>
      </w:r>
      <w:r w:rsidR="00377FD9" w:rsidRPr="00070287">
        <w:rPr>
          <w:b/>
          <w:u w:val="single"/>
        </w:rPr>
        <w:t>.0</w:t>
      </w:r>
      <w:r w:rsidR="00154217" w:rsidRPr="00070287">
        <w:rPr>
          <w:b/>
          <w:u w:val="single"/>
        </w:rPr>
        <w:t>3</w:t>
      </w:r>
      <w:r w:rsidR="00377FD9" w:rsidRPr="00070287">
        <w:rPr>
          <w:b/>
          <w:u w:val="single"/>
        </w:rPr>
        <w:t>.2021</w:t>
      </w:r>
      <w:r w:rsidR="00395547" w:rsidRPr="00070287">
        <w:rPr>
          <w:b/>
          <w:u w:val="single"/>
        </w:rPr>
        <w:t xml:space="preserve"> bis </w:t>
      </w:r>
      <w:r w:rsidR="00154217" w:rsidRPr="00070287">
        <w:rPr>
          <w:b/>
          <w:u w:val="single"/>
        </w:rPr>
        <w:t>23.04</w:t>
      </w:r>
      <w:r w:rsidR="00377FD9" w:rsidRPr="00070287">
        <w:rPr>
          <w:b/>
          <w:u w:val="single"/>
        </w:rPr>
        <w:t>.2021</w:t>
      </w:r>
      <w:r w:rsidR="00DB19AC" w:rsidRPr="00070287">
        <w:t xml:space="preserve"> </w:t>
      </w:r>
      <w:r w:rsidR="00395547" w:rsidRPr="00070287">
        <w:t xml:space="preserve">bei folgenden Behörden </w:t>
      </w:r>
      <w:r w:rsidR="00DB6DF3" w:rsidRPr="00070287">
        <w:t xml:space="preserve">zur Einsicht </w:t>
      </w:r>
      <w:r w:rsidR="00395547" w:rsidRPr="00070287">
        <w:t>aus:</w:t>
      </w:r>
    </w:p>
    <w:p w14:paraId="1EC09760" w14:textId="77777777" w:rsidR="00154217" w:rsidRPr="00070287" w:rsidRDefault="00154217" w:rsidP="00374BA3"/>
    <w:p w14:paraId="0E8D66F9" w14:textId="3134FA8D" w:rsidR="00A95AF4" w:rsidRPr="00070287" w:rsidRDefault="00395547" w:rsidP="00AB4DE9">
      <w:pPr>
        <w:pStyle w:val="Listenabsatz"/>
      </w:pPr>
      <w:r w:rsidRPr="00070287">
        <w:t>Landesamt für Landwirtschaft, Umwelt und ländliche Räum</w:t>
      </w:r>
      <w:r w:rsidR="001642FC" w:rsidRPr="00070287">
        <w:t>e</w:t>
      </w:r>
      <w:r w:rsidRPr="00070287">
        <w:t>, Hamburger Chaussee</w:t>
      </w:r>
      <w:r w:rsidR="00461310" w:rsidRPr="00070287">
        <w:t> </w:t>
      </w:r>
      <w:r w:rsidRPr="00070287">
        <w:t>25, 24220 Flintbek</w:t>
      </w:r>
      <w:r w:rsidR="00431C0A" w:rsidRPr="00070287">
        <w:t>,</w:t>
      </w:r>
      <w:r w:rsidR="00DD3E70" w:rsidRPr="00070287">
        <w:t xml:space="preserve"> </w:t>
      </w:r>
      <w:r w:rsidR="006D310E" w:rsidRPr="00070287">
        <w:br/>
      </w:r>
      <w:r w:rsidRPr="00070287">
        <w:t>montags bis donnerstags von</w:t>
      </w:r>
      <w:r w:rsidR="004C41D0" w:rsidRPr="00070287">
        <w:t xml:space="preserve"> </w:t>
      </w:r>
      <w:r w:rsidR="00AB4DE9" w:rsidRPr="00070287">
        <w:t>0</w:t>
      </w:r>
      <w:r w:rsidRPr="00070287">
        <w:t>9</w:t>
      </w:r>
      <w:r w:rsidR="00D8462F" w:rsidRPr="00070287">
        <w:t>:</w:t>
      </w:r>
      <w:r w:rsidRPr="00070287">
        <w:t>00 bis 1</w:t>
      </w:r>
      <w:r w:rsidR="007B781D" w:rsidRPr="00070287">
        <w:t>5</w:t>
      </w:r>
      <w:r w:rsidR="00D8462F" w:rsidRPr="00070287">
        <w:t>:</w:t>
      </w:r>
      <w:r w:rsidR="007B781D" w:rsidRPr="00070287">
        <w:t>3</w:t>
      </w:r>
      <w:r w:rsidRPr="00070287">
        <w:t>0 Uhr</w:t>
      </w:r>
      <w:r w:rsidR="004C41D0" w:rsidRPr="00070287">
        <w:t>,</w:t>
      </w:r>
      <w:r w:rsidR="006D310E" w:rsidRPr="00070287">
        <w:br/>
      </w:r>
      <w:r w:rsidRPr="00070287">
        <w:t>freitags von</w:t>
      </w:r>
      <w:r w:rsidR="004C41D0" w:rsidRPr="00070287">
        <w:t xml:space="preserve"> </w:t>
      </w:r>
      <w:r w:rsidR="00D34C43" w:rsidRPr="00070287">
        <w:t>0</w:t>
      </w:r>
      <w:r w:rsidRPr="00070287">
        <w:t>9</w:t>
      </w:r>
      <w:r w:rsidR="00D8462F" w:rsidRPr="00070287">
        <w:t>:</w:t>
      </w:r>
      <w:r w:rsidRPr="00070287">
        <w:t>00 bis 1</w:t>
      </w:r>
      <w:r w:rsidR="007B781D" w:rsidRPr="00070287">
        <w:t>2</w:t>
      </w:r>
      <w:r w:rsidR="00D8462F" w:rsidRPr="00070287">
        <w:t>:</w:t>
      </w:r>
      <w:r w:rsidRPr="00070287">
        <w:t>00 Uhr</w:t>
      </w:r>
      <w:r w:rsidR="00B20EEB" w:rsidRPr="00070287">
        <w:t>,</w:t>
      </w:r>
      <w:r w:rsidR="006D310E" w:rsidRPr="00070287">
        <w:br/>
      </w:r>
      <w:r w:rsidRPr="00070287">
        <w:t xml:space="preserve">sowie ggf. </w:t>
      </w:r>
      <w:r w:rsidR="00C95132" w:rsidRPr="00070287">
        <w:t xml:space="preserve">zu weiteren Zeiten </w:t>
      </w:r>
      <w:r w:rsidRPr="00070287">
        <w:t xml:space="preserve">nach </w:t>
      </w:r>
      <w:r w:rsidR="00A926B3" w:rsidRPr="00070287">
        <w:t xml:space="preserve">telefonischer </w:t>
      </w:r>
      <w:r w:rsidRPr="00070287">
        <w:t>Vereinbarung (</w:t>
      </w:r>
      <w:r w:rsidR="006659E2" w:rsidRPr="00070287">
        <w:t>Tel. 04347 704-0</w:t>
      </w:r>
      <w:r w:rsidR="0067480A" w:rsidRPr="00070287">
        <w:t>,</w:t>
      </w:r>
      <w:r w:rsidR="00141A4C" w:rsidRPr="00070287">
        <w:br/>
      </w:r>
      <w:r w:rsidR="006D310E" w:rsidRPr="00070287">
        <w:t>Fax</w:t>
      </w:r>
      <w:r w:rsidR="00D8462F" w:rsidRPr="00070287">
        <w:t xml:space="preserve">: </w:t>
      </w:r>
      <w:r w:rsidR="0067480A" w:rsidRPr="00070287">
        <w:t>04347</w:t>
      </w:r>
      <w:r w:rsidR="006D310E" w:rsidRPr="00070287">
        <w:t xml:space="preserve"> </w:t>
      </w:r>
      <w:r w:rsidR="0067480A" w:rsidRPr="00070287">
        <w:t xml:space="preserve">704-602, </w:t>
      </w:r>
      <w:r w:rsidR="00BA2E20" w:rsidRPr="00070287">
        <w:t>E-</w:t>
      </w:r>
      <w:r w:rsidR="0067480A" w:rsidRPr="00070287">
        <w:t xml:space="preserve">Mail: </w:t>
      </w:r>
      <w:hyperlink r:id="rId12" w:tooltip="poststelle@llur.landsh.de" w:history="1">
        <w:r w:rsidR="006D310E" w:rsidRPr="00070287">
          <w:rPr>
            <w:rStyle w:val="Hyperlink"/>
          </w:rPr>
          <w:t>poststelle@llur.landsh.de</w:t>
        </w:r>
      </w:hyperlink>
      <w:r w:rsidRPr="00070287">
        <w:t>);</w:t>
      </w:r>
      <w:r w:rsidR="006D310E" w:rsidRPr="00070287">
        <w:br/>
      </w:r>
      <w:r w:rsidR="008C28EC" w:rsidRPr="00070287">
        <w:t xml:space="preserve">Hinweis: </w:t>
      </w:r>
      <w:r w:rsidR="006D310E" w:rsidRPr="00070287">
        <w:t>e</w:t>
      </w:r>
      <w:r w:rsidR="00F71A65" w:rsidRPr="00070287">
        <w:t xml:space="preserve">lektronische Einsicht </w:t>
      </w:r>
      <w:r w:rsidR="00B8653F" w:rsidRPr="00070287">
        <w:t>a</w:t>
      </w:r>
      <w:r w:rsidR="008C28EC" w:rsidRPr="00070287">
        <w:t>m</w:t>
      </w:r>
      <w:r w:rsidR="00B8653F" w:rsidRPr="00070287">
        <w:t xml:space="preserve"> PC </w:t>
      </w:r>
      <w:r w:rsidR="00F71A65" w:rsidRPr="00070287">
        <w:t>im Foyer</w:t>
      </w:r>
      <w:r w:rsidR="008C28EC" w:rsidRPr="00070287">
        <w:t>.</w:t>
      </w:r>
    </w:p>
    <w:p w14:paraId="587CB5E8" w14:textId="77777777" w:rsidR="00154217" w:rsidRPr="00070287" w:rsidRDefault="00154217" w:rsidP="00154217">
      <w:pPr>
        <w:pStyle w:val="Listenabsatz"/>
        <w:numPr>
          <w:ilvl w:val="0"/>
          <w:numId w:val="0"/>
        </w:numPr>
        <w:ind w:left="357"/>
      </w:pPr>
    </w:p>
    <w:p w14:paraId="1DE22BC2" w14:textId="77777777" w:rsidR="0095740A" w:rsidRPr="00070287" w:rsidRDefault="0095740A" w:rsidP="0095740A">
      <w:pPr>
        <w:numPr>
          <w:ilvl w:val="0"/>
          <w:numId w:val="3"/>
        </w:numPr>
        <w:tabs>
          <w:tab w:val="clear" w:pos="720"/>
          <w:tab w:val="num" w:pos="360"/>
        </w:tabs>
        <w:suppressAutoHyphens w:val="0"/>
        <w:ind w:left="360"/>
      </w:pPr>
      <w:r w:rsidRPr="00070287">
        <w:t>Stadt Fehmarn, Der Bürgermeister, Fachbereich Bauen und Häfen, Bahnhofstraße 5 in 23769 Fehmarn (Burg auf Fehmarn),</w:t>
      </w:r>
    </w:p>
    <w:p w14:paraId="08B56CF9" w14:textId="77777777" w:rsidR="0095740A" w:rsidRPr="00070287" w:rsidRDefault="0095740A" w:rsidP="0095740A">
      <w:pPr>
        <w:tabs>
          <w:tab w:val="num" w:pos="360"/>
          <w:tab w:val="left" w:pos="720"/>
          <w:tab w:val="left" w:pos="5040"/>
        </w:tabs>
        <w:ind w:left="360"/>
      </w:pPr>
      <w:r w:rsidRPr="00070287">
        <w:t>montags, mittwochs, donnerstags und freitags von 8.00 Uhr bis 12.00 Uhr,</w:t>
      </w:r>
    </w:p>
    <w:p w14:paraId="3322487A" w14:textId="77777777" w:rsidR="0095740A" w:rsidRPr="00070287" w:rsidRDefault="0095740A" w:rsidP="0095740A">
      <w:pPr>
        <w:tabs>
          <w:tab w:val="num" w:pos="360"/>
          <w:tab w:val="left" w:pos="720"/>
          <w:tab w:val="left" w:pos="5040"/>
        </w:tabs>
        <w:ind w:left="360"/>
      </w:pPr>
      <w:r w:rsidRPr="00070287">
        <w:t>dienstags von 8.00 Uhr bis 12.30 und 13.30 Uhr bis 18.00 Uhr,</w:t>
      </w:r>
    </w:p>
    <w:p w14:paraId="454336C1" w14:textId="5E0C5BAE" w:rsidR="0095740A" w:rsidRPr="00070287" w:rsidRDefault="0095740A" w:rsidP="0095740A">
      <w:pPr>
        <w:tabs>
          <w:tab w:val="num" w:pos="360"/>
          <w:tab w:val="left" w:pos="720"/>
          <w:tab w:val="left" w:pos="5040"/>
        </w:tabs>
        <w:ind w:left="360"/>
      </w:pPr>
      <w:r w:rsidRPr="00070287">
        <w:t>nach vorheriger telefonischer Vereinbarung (Tel.-Nr. 04371/ 506-238 oder -243).</w:t>
      </w:r>
    </w:p>
    <w:p w14:paraId="1B25F8AE" w14:textId="77777777" w:rsidR="00336A87" w:rsidRPr="00070287" w:rsidRDefault="00336A87" w:rsidP="0095740A">
      <w:pPr>
        <w:tabs>
          <w:tab w:val="num" w:pos="360"/>
          <w:tab w:val="left" w:pos="720"/>
          <w:tab w:val="left" w:pos="5040"/>
        </w:tabs>
        <w:ind w:left="360"/>
      </w:pPr>
    </w:p>
    <w:p w14:paraId="28E14D88" w14:textId="1EE8352A" w:rsidR="00B95399" w:rsidRPr="00070287" w:rsidRDefault="00B95399" w:rsidP="00374BA3">
      <w:pPr>
        <w:rPr>
          <w:b/>
        </w:rPr>
      </w:pPr>
      <w:r w:rsidRPr="00070287">
        <w:rPr>
          <w:b/>
        </w:rPr>
        <w:t xml:space="preserve">Aus Gründen des Infektionsschutzes aufgrund der Corona-Pandemie ist die Einsichtnahme </w:t>
      </w:r>
      <w:r w:rsidR="003D6FB9" w:rsidRPr="00070287">
        <w:rPr>
          <w:b/>
        </w:rPr>
        <w:t xml:space="preserve">bei den o. a. </w:t>
      </w:r>
      <w:r w:rsidRPr="00070287">
        <w:rPr>
          <w:b/>
        </w:rPr>
        <w:t xml:space="preserve">Behörden </w:t>
      </w:r>
      <w:r w:rsidR="00B0496B" w:rsidRPr="00070287">
        <w:rPr>
          <w:b/>
        </w:rPr>
        <w:t xml:space="preserve">immer </w:t>
      </w:r>
      <w:r w:rsidRPr="00070287">
        <w:rPr>
          <w:b/>
        </w:rPr>
        <w:t xml:space="preserve">nur nach telefonischer Voranmeldung </w:t>
      </w:r>
      <w:r w:rsidR="003D6FB9" w:rsidRPr="00070287">
        <w:rPr>
          <w:b/>
        </w:rPr>
        <w:t xml:space="preserve">unter den o. a. Telefonnummern </w:t>
      </w:r>
      <w:r w:rsidRPr="00070287">
        <w:rPr>
          <w:b/>
        </w:rPr>
        <w:t xml:space="preserve">und bei Tragen eines Mund-Nasen-Schutzes </w:t>
      </w:r>
      <w:r w:rsidR="003D6FB9" w:rsidRPr="00070287">
        <w:rPr>
          <w:b/>
        </w:rPr>
        <w:t xml:space="preserve">sowie Einhaltung des 1,5 m Sicherheitsabstandes </w:t>
      </w:r>
      <w:r w:rsidRPr="00070287">
        <w:rPr>
          <w:b/>
        </w:rPr>
        <w:t>möglich. Bitte wenden Sie sich für die Anmeldung an die Verwaltung der jeweiligen Behörde unter den o</w:t>
      </w:r>
      <w:r w:rsidR="00B36D10">
        <w:rPr>
          <w:b/>
        </w:rPr>
        <w:t>.</w:t>
      </w:r>
      <w:r w:rsidRPr="00070287">
        <w:rPr>
          <w:b/>
        </w:rPr>
        <w:t xml:space="preserve"> a</w:t>
      </w:r>
      <w:r w:rsidR="00B36D10">
        <w:rPr>
          <w:b/>
        </w:rPr>
        <w:t>.</w:t>
      </w:r>
      <w:r w:rsidRPr="00070287">
        <w:rPr>
          <w:b/>
        </w:rPr>
        <w:t xml:space="preserve"> Telefonnummern.</w:t>
      </w:r>
    </w:p>
    <w:p w14:paraId="1F232790" w14:textId="77777777" w:rsidR="00B95399" w:rsidRPr="00070287" w:rsidRDefault="00B95399" w:rsidP="00374BA3"/>
    <w:p w14:paraId="13652231" w14:textId="77777777" w:rsidR="00395547" w:rsidRPr="00070287" w:rsidRDefault="00EE6017" w:rsidP="00374BA3">
      <w:pPr>
        <w:rPr>
          <w:u w:val="single"/>
        </w:rPr>
      </w:pPr>
      <w:r w:rsidRPr="00070287">
        <w:rPr>
          <w:u w:val="single"/>
        </w:rPr>
        <w:t>Einwendungen</w:t>
      </w:r>
      <w:r w:rsidR="00E05E4A" w:rsidRPr="00070287">
        <w:rPr>
          <w:u w:val="single"/>
        </w:rPr>
        <w:t xml:space="preserve"> gegen das Vorhaben</w:t>
      </w:r>
      <w:r w:rsidR="00395547" w:rsidRPr="00070287">
        <w:rPr>
          <w:u w:val="single"/>
        </w:rPr>
        <w:t>:</w:t>
      </w:r>
    </w:p>
    <w:p w14:paraId="29DD752A" w14:textId="3A416580" w:rsidR="00707D1A" w:rsidRPr="00070287" w:rsidRDefault="00707D1A" w:rsidP="005445E6">
      <w:pPr>
        <w:pStyle w:val="Listenabsatz"/>
      </w:pPr>
      <w:r w:rsidRPr="00070287">
        <w:t xml:space="preserve">Während der Auslegungsfrist und bis zu </w:t>
      </w:r>
      <w:r w:rsidR="00F54A36" w:rsidRPr="00070287">
        <w:t>einem</w:t>
      </w:r>
      <w:r w:rsidRPr="00070287">
        <w:t xml:space="preserve"> </w:t>
      </w:r>
      <w:r w:rsidR="00F54A36" w:rsidRPr="00070287">
        <w:t>Monat</w:t>
      </w:r>
      <w:r w:rsidRPr="00070287">
        <w:t xml:space="preserve"> nach Ablauf der Auslegungsfrist, also vom </w:t>
      </w:r>
      <w:r w:rsidR="003D6FB9" w:rsidRPr="00070287">
        <w:rPr>
          <w:b/>
          <w:u w:val="single"/>
        </w:rPr>
        <w:t>24.03</w:t>
      </w:r>
      <w:r w:rsidR="000C3C5A" w:rsidRPr="00070287">
        <w:rPr>
          <w:b/>
          <w:u w:val="single"/>
        </w:rPr>
        <w:t>.2021</w:t>
      </w:r>
      <w:r w:rsidRPr="00070287">
        <w:rPr>
          <w:b/>
          <w:u w:val="single"/>
        </w:rPr>
        <w:t xml:space="preserve"> bis zum </w:t>
      </w:r>
      <w:r w:rsidR="003D6FB9" w:rsidRPr="00070287">
        <w:rPr>
          <w:b/>
          <w:u w:val="single"/>
        </w:rPr>
        <w:t>25.05</w:t>
      </w:r>
      <w:r w:rsidR="00C97E88" w:rsidRPr="00070287">
        <w:rPr>
          <w:b/>
          <w:u w:val="single"/>
        </w:rPr>
        <w:t>.202</w:t>
      </w:r>
      <w:r w:rsidR="0066482D" w:rsidRPr="00070287">
        <w:rPr>
          <w:b/>
          <w:u w:val="single"/>
        </w:rPr>
        <w:t>1</w:t>
      </w:r>
      <w:r w:rsidRPr="00070287">
        <w:t>,</w:t>
      </w:r>
      <w:r w:rsidR="00C46393" w:rsidRPr="00070287">
        <w:t xml:space="preserve"> </w:t>
      </w:r>
      <w:r w:rsidRPr="00070287">
        <w:t xml:space="preserve">können Einwendungen </w:t>
      </w:r>
      <w:r w:rsidR="0066482D" w:rsidRPr="00070287">
        <w:rPr>
          <w:b/>
        </w:rPr>
        <w:lastRenderedPageBreak/>
        <w:t>nur</w:t>
      </w:r>
      <w:r w:rsidR="0066482D" w:rsidRPr="00070287">
        <w:t xml:space="preserve"> </w:t>
      </w:r>
      <w:r w:rsidRPr="00070287">
        <w:t>gegen d</w:t>
      </w:r>
      <w:r w:rsidR="00B71C90" w:rsidRPr="00070287">
        <w:t>ie</w:t>
      </w:r>
      <w:r w:rsidRPr="00070287">
        <w:t xml:space="preserve"> </w:t>
      </w:r>
      <w:r w:rsidR="00527FFC" w:rsidRPr="00070287">
        <w:rPr>
          <w:b/>
        </w:rPr>
        <w:t>geändert</w:t>
      </w:r>
      <w:r w:rsidR="003D6FB9" w:rsidRPr="00070287">
        <w:rPr>
          <w:b/>
        </w:rPr>
        <w:t>en</w:t>
      </w:r>
      <w:r w:rsidR="00527FFC" w:rsidRPr="00070287">
        <w:t xml:space="preserve"> </w:t>
      </w:r>
      <w:r w:rsidR="00527FFC" w:rsidRPr="00070287">
        <w:rPr>
          <w:b/>
        </w:rPr>
        <w:t>Antragsunterlagen</w:t>
      </w:r>
      <w:r w:rsidR="00527FFC" w:rsidRPr="00070287">
        <w:t xml:space="preserve"> </w:t>
      </w:r>
      <w:r w:rsidRPr="00070287">
        <w:t>schriftlich</w:t>
      </w:r>
      <w:r w:rsidR="008729D2" w:rsidRPr="00070287">
        <w:t>, per E-Mail</w:t>
      </w:r>
      <w:r w:rsidRPr="00070287">
        <w:t xml:space="preserve"> oder per Fax bei den vorgenannten Behörden erhoben werden. </w:t>
      </w:r>
      <w:r w:rsidR="003B6A43" w:rsidRPr="00070287">
        <w:t xml:space="preserve">Die </w:t>
      </w:r>
      <w:r w:rsidRPr="00070287">
        <w:t>Einwendung muss mit Name</w:t>
      </w:r>
      <w:r w:rsidR="00954C87" w:rsidRPr="00070287">
        <w:t>n</w:t>
      </w:r>
      <w:r w:rsidRPr="00070287">
        <w:t xml:space="preserve"> und Anschrift versehen und bis zum letzten Tag der Einwendungsfrist bei einer der Auslegungsstellen eingegangen sein.</w:t>
      </w:r>
    </w:p>
    <w:p w14:paraId="2FE48B0D" w14:textId="589AA315" w:rsidR="00395547" w:rsidRPr="00070287" w:rsidRDefault="00DB6DF3" w:rsidP="005445E6">
      <w:pPr>
        <w:pStyle w:val="Listenabsatz"/>
      </w:pPr>
      <w:r w:rsidRPr="00070287">
        <w:t xml:space="preserve">Die </w:t>
      </w:r>
      <w:r w:rsidR="00395547" w:rsidRPr="00070287">
        <w:t xml:space="preserve">Einwendungen </w:t>
      </w:r>
      <w:r w:rsidRPr="00070287">
        <w:t>sind</w:t>
      </w:r>
      <w:r w:rsidR="00801F22" w:rsidRPr="00070287">
        <w:t xml:space="preserve"> </w:t>
      </w:r>
      <w:r w:rsidR="003B6A43" w:rsidRPr="00070287">
        <w:t>de</w:t>
      </w:r>
      <w:r w:rsidR="003D6FB9" w:rsidRPr="00070287">
        <w:t>m</w:t>
      </w:r>
      <w:r w:rsidR="00395547" w:rsidRPr="00070287">
        <w:t xml:space="preserve"> Antragsteller und den beteiligten Behörden, deren Aufgabenbereiche berührt </w:t>
      </w:r>
      <w:r w:rsidR="003B6A43" w:rsidRPr="00070287">
        <w:t>werden</w:t>
      </w:r>
      <w:r w:rsidR="00395547" w:rsidRPr="00070287">
        <w:t xml:space="preserve">, </w:t>
      </w:r>
      <w:r w:rsidRPr="00070287">
        <w:t xml:space="preserve">durch die Genehmigungsbehörde </w:t>
      </w:r>
      <w:r w:rsidR="00395547" w:rsidRPr="00070287">
        <w:t>bekannt zu geben.</w:t>
      </w:r>
    </w:p>
    <w:p w14:paraId="6DB72D70" w14:textId="71D2F583" w:rsidR="00395547" w:rsidRPr="00070287" w:rsidRDefault="00395547" w:rsidP="005445E6">
      <w:pPr>
        <w:pStyle w:val="Listenabsatz"/>
      </w:pPr>
      <w:r w:rsidRPr="00070287">
        <w:t xml:space="preserve">Auf Verlangen der Einwenderin/des Einwenders werden deren/dessen Name und Anschrift vor der Bekanntgabe unkenntlich gemacht, </w:t>
      </w:r>
      <w:r w:rsidR="009F653F" w:rsidRPr="00070287">
        <w:t xml:space="preserve">soweit </w:t>
      </w:r>
      <w:r w:rsidR="00B56591" w:rsidRPr="00070287">
        <w:t>dies</w:t>
      </w:r>
      <w:r w:rsidR="009F653F" w:rsidRPr="00070287">
        <w:t>e</w:t>
      </w:r>
      <w:r w:rsidR="00B56591" w:rsidRPr="00070287">
        <w:t xml:space="preserve"> Angaben </w:t>
      </w:r>
      <w:r w:rsidR="00025E2C" w:rsidRPr="00070287">
        <w:t>zur ordnungsgemäßen Durchführung de</w:t>
      </w:r>
      <w:r w:rsidR="00806E6F" w:rsidRPr="00070287">
        <w:t>r</w:t>
      </w:r>
      <w:r w:rsidR="00025E2C" w:rsidRPr="00070287">
        <w:t xml:space="preserve"> Genehmigungsverfahren </w:t>
      </w:r>
      <w:r w:rsidR="00B56591" w:rsidRPr="00070287">
        <w:t>nicht erforderlich sind</w:t>
      </w:r>
      <w:r w:rsidRPr="00070287">
        <w:t>.</w:t>
      </w:r>
    </w:p>
    <w:p w14:paraId="275718FA" w14:textId="4CAFAA95" w:rsidR="00395547" w:rsidRPr="00070287" w:rsidRDefault="00395547" w:rsidP="005445E6">
      <w:pPr>
        <w:pStyle w:val="Listenabsatz"/>
      </w:pPr>
      <w:r w:rsidRPr="00070287">
        <w:t xml:space="preserve">Mit Ablauf der Einwendungsfrist sind </w:t>
      </w:r>
      <w:r w:rsidR="00806E6F" w:rsidRPr="00070287">
        <w:t>für d</w:t>
      </w:r>
      <w:r w:rsidR="003D6FB9" w:rsidRPr="00070287">
        <w:t>as</w:t>
      </w:r>
      <w:r w:rsidR="00806E6F" w:rsidRPr="00070287">
        <w:t xml:space="preserve"> Genehmigungsverfahren </w:t>
      </w:r>
      <w:r w:rsidRPr="00070287">
        <w:t xml:space="preserve">alle Einwendungen ausgeschlossen, die nicht auf besonderen privatrechtlichen Titeln beruhen. </w:t>
      </w:r>
      <w:r w:rsidR="003D40E5" w:rsidRPr="00070287">
        <w:t xml:space="preserve">Dies gilt nicht für ein sich anschließendes Widerspruchs- und Gerichtsverfahren. </w:t>
      </w:r>
    </w:p>
    <w:p w14:paraId="5365E8E4" w14:textId="77777777" w:rsidR="00C61E5E" w:rsidRPr="00070287" w:rsidRDefault="00B80D56" w:rsidP="005445E6">
      <w:pPr>
        <w:pStyle w:val="Listenabsatz"/>
      </w:pPr>
      <w:r w:rsidRPr="00070287">
        <w:t xml:space="preserve">Bei Einwendungen, die von mehr als 50 Personen auf Unterschriftenlisten unterzeichnet oder in Form vervielfältigter gleichlautender Texte eingereicht werden (gleichförmige Eingaben), ist auf jeder mit einer Unterschrift versehenen Seite </w:t>
      </w:r>
      <w:r w:rsidR="00BF6FE6" w:rsidRPr="00070287">
        <w:t xml:space="preserve">eine Unterzeichnerin oder </w:t>
      </w:r>
      <w:r w:rsidRPr="00070287">
        <w:t>ein Unterzeichner mit Namen</w:t>
      </w:r>
      <w:r w:rsidR="00BF6FE6" w:rsidRPr="00070287">
        <w:t>, Be</w:t>
      </w:r>
      <w:r w:rsidRPr="00070287">
        <w:t>ru</w:t>
      </w:r>
      <w:r w:rsidR="00DB19AC" w:rsidRPr="00070287">
        <w:t xml:space="preserve">f </w:t>
      </w:r>
      <w:r w:rsidRPr="00070287">
        <w:t>und Anschrift als Vertreter</w:t>
      </w:r>
      <w:r w:rsidR="00AD6589" w:rsidRPr="00070287">
        <w:t>in</w:t>
      </w:r>
      <w:r w:rsidR="00A41366" w:rsidRPr="00070287">
        <w:t xml:space="preserve"> oder Vertreter</w:t>
      </w:r>
      <w:r w:rsidR="00BF6FE6" w:rsidRPr="00070287">
        <w:t xml:space="preserve"> </w:t>
      </w:r>
      <w:r w:rsidRPr="00070287">
        <w:t>der übrigen Unterzeichner</w:t>
      </w:r>
      <w:r w:rsidR="00BF6FE6" w:rsidRPr="00070287">
        <w:t>innen</w:t>
      </w:r>
      <w:r w:rsidRPr="00070287">
        <w:t xml:space="preserve"> </w:t>
      </w:r>
      <w:r w:rsidR="00A41366" w:rsidRPr="00070287">
        <w:t xml:space="preserve">und Unterzeichner </w:t>
      </w:r>
      <w:r w:rsidRPr="00070287">
        <w:t>zu bezeichnen. Anderenfalls können diese Einwendungen unberücksichtigt bleiben. Vertreter</w:t>
      </w:r>
      <w:r w:rsidR="00BF6FE6" w:rsidRPr="00070287">
        <w:t>in</w:t>
      </w:r>
      <w:r w:rsidR="00A41366" w:rsidRPr="00070287">
        <w:t xml:space="preserve"> oder Vertreter</w:t>
      </w:r>
      <w:r w:rsidRPr="00070287">
        <w:t xml:space="preserve"> kann nur eine natürliche Person sein.</w:t>
      </w:r>
    </w:p>
    <w:p w14:paraId="07A443E8" w14:textId="77777777" w:rsidR="00395547" w:rsidRPr="00070287" w:rsidRDefault="00395547" w:rsidP="00374BA3"/>
    <w:p w14:paraId="43CDBCED" w14:textId="77777777" w:rsidR="00395547" w:rsidRPr="00070287" w:rsidRDefault="00395547" w:rsidP="00374BA3">
      <w:pPr>
        <w:rPr>
          <w:u w:val="single"/>
        </w:rPr>
      </w:pPr>
      <w:r w:rsidRPr="00070287">
        <w:rPr>
          <w:u w:val="single"/>
        </w:rPr>
        <w:t>Erörterungstermin – Entscheidung:</w:t>
      </w:r>
    </w:p>
    <w:p w14:paraId="29406BF5" w14:textId="77777777" w:rsidR="008746A9" w:rsidRPr="00070287" w:rsidRDefault="00940C70" w:rsidP="00374BA3">
      <w:r w:rsidRPr="00070287">
        <w:t>Nach Ablauf der Einwendungsfrist kann das Landesamt für Landwirtschaft, Umwelt und ländliche Räume die form- und fristgerecht gegen d</w:t>
      </w:r>
      <w:r w:rsidR="00B71C90" w:rsidRPr="00070287">
        <w:t>ie</w:t>
      </w:r>
      <w:r w:rsidRPr="00070287">
        <w:t xml:space="preserve"> </w:t>
      </w:r>
      <w:r w:rsidR="00527FFC" w:rsidRPr="00070287">
        <w:t xml:space="preserve">geänderten Antragsunterlagen </w:t>
      </w:r>
      <w:r w:rsidRPr="00070287">
        <w:t>erhobenen Einwendungen mit de</w:t>
      </w:r>
      <w:r w:rsidR="003D6FB9" w:rsidRPr="00070287">
        <w:t>m</w:t>
      </w:r>
      <w:r w:rsidRPr="00070287">
        <w:t xml:space="preserve"> Antragsteller und denjenigen, die Einwendungen erhoben haben, in einem öffentlichen Termin erörtern. </w:t>
      </w:r>
    </w:p>
    <w:p w14:paraId="464C695E" w14:textId="0BE1F9B2" w:rsidR="008746A9" w:rsidRPr="00070287" w:rsidRDefault="008746A9" w:rsidP="00374BA3">
      <w:r w:rsidRPr="00070287">
        <w:t xml:space="preserve">Bei der Ermessensentscheidung, ob und wie der Erörterungstermin stattfindet, können die Einwendungen und weitere für die Entscheidung relevante Aspekte, insbesondere geltende Beschränkungen aufgrund der COVID-19-Pandemie und das Risiko der weiteren Ausbreitung des Virus berücksichtigt werden. Die Entscheidung hierüber wird im Amtsblatt für das Land Schleswig-Holstein, in den örtlichen Tageszeitungen (Fehmarnsches Tageblatt und Lübecker Nachrichten mit dem Regionalteil Ostholstein Nord), auf der </w:t>
      </w:r>
      <w:r w:rsidRPr="00070287">
        <w:lastRenderedPageBreak/>
        <w:t xml:space="preserve">Internetseite </w:t>
      </w:r>
      <w:hyperlink r:id="rId13" w:tooltip="Internetseite des LLUR" w:history="1">
        <w:r w:rsidRPr="00070287">
          <w:rPr>
            <w:rStyle w:val="Hyperlink"/>
          </w:rPr>
          <w:t>www.schleswig-holstein.de/LLUR</w:t>
        </w:r>
      </w:hyperlink>
      <w:r w:rsidRPr="00070287">
        <w:t xml:space="preserve"> sowie gemäß § 20 UVPG im zentralen Informationsportal über Umweltverträglichkeitsprüfungen in Schleswig-Holstein </w:t>
      </w:r>
      <w:r w:rsidRPr="00070287">
        <w:br/>
      </w:r>
      <w:hyperlink r:id="rId14" w:tooltip="Internetseite zu Informationen über UVP-pflichtige Vorhaben" w:history="1">
        <w:r w:rsidRPr="00070287">
          <w:rPr>
            <w:rStyle w:val="Hyperlink"/>
          </w:rPr>
          <w:t>www.UVP-verbund.de/freitextsuche</w:t>
        </w:r>
      </w:hyperlink>
      <w:r w:rsidRPr="00070287">
        <w:t xml:space="preserve"> (Bundesland Schleswig-Holstein &gt; Kategorie: Nahrungs-, Genuss- und Futtermittel, landwirtschaftliche Erzeugnisse) öffentlich bekannt gemacht. </w:t>
      </w:r>
    </w:p>
    <w:p w14:paraId="7734C913" w14:textId="77777777" w:rsidR="008746A9" w:rsidRPr="008B44CE" w:rsidRDefault="008746A9" w:rsidP="00374BA3"/>
    <w:p w14:paraId="21B63C64" w14:textId="218E7F8A" w:rsidR="008746A9" w:rsidRPr="008B44CE" w:rsidRDefault="003D6FB9" w:rsidP="00374BA3">
      <w:r w:rsidRPr="008B44CE">
        <w:t xml:space="preserve">Wenn ein Erörterungstermin durchgeführt wird, ist dafür </w:t>
      </w:r>
      <w:r w:rsidR="00235E87" w:rsidRPr="008B44CE">
        <w:t>Dienstag</w:t>
      </w:r>
      <w:r w:rsidRPr="008B44CE">
        <w:t xml:space="preserve">, der </w:t>
      </w:r>
      <w:r w:rsidR="00AB5C7B" w:rsidRPr="008B44CE">
        <w:t>06.07</w:t>
      </w:r>
      <w:r w:rsidRPr="008B44CE">
        <w:t xml:space="preserve">.2021 ab </w:t>
      </w:r>
      <w:r w:rsidR="00235E87" w:rsidRPr="008B44CE">
        <w:t>10.00</w:t>
      </w:r>
      <w:r w:rsidRPr="008B44CE">
        <w:t xml:space="preserve"> Uhr im Kurs</w:t>
      </w:r>
      <w:r w:rsidR="008B44CE" w:rsidRPr="008B44CE">
        <w:t>a</w:t>
      </w:r>
      <w:r w:rsidRPr="008B44CE">
        <w:t>al im Ostsee Ferienpark, Eich</w:t>
      </w:r>
      <w:r w:rsidR="008746A9" w:rsidRPr="008B44CE">
        <w:t>h</w:t>
      </w:r>
      <w:r w:rsidRPr="008B44CE">
        <w:t>ol</w:t>
      </w:r>
      <w:r w:rsidR="008746A9" w:rsidRPr="008B44CE">
        <w:t>z</w:t>
      </w:r>
      <w:r w:rsidRPr="008B44CE">
        <w:t>weg 99, 23774 Heiligenhafen vorgesehen. Sollte die Er</w:t>
      </w:r>
      <w:r w:rsidR="008746A9" w:rsidRPr="008B44CE">
        <w:t>ö</w:t>
      </w:r>
      <w:r w:rsidRPr="008B44CE">
        <w:t>rterung an diesem Tag nicht abgeschlossen sein, wird sie am folgenden</w:t>
      </w:r>
      <w:r w:rsidR="008746A9" w:rsidRPr="008B44CE">
        <w:t xml:space="preserve"> Arbeitstag ab </w:t>
      </w:r>
      <w:r w:rsidR="00235E87" w:rsidRPr="008B44CE">
        <w:t>10</w:t>
      </w:r>
      <w:r w:rsidR="008B44CE" w:rsidRPr="008B44CE">
        <w:t>.00</w:t>
      </w:r>
      <w:r w:rsidR="00235E87" w:rsidRPr="008B44CE">
        <w:t xml:space="preserve"> </w:t>
      </w:r>
      <w:r w:rsidRPr="008B44CE">
        <w:t xml:space="preserve">Uhr am selben Ort fortgesetzt. </w:t>
      </w:r>
      <w:r w:rsidR="008746A9" w:rsidRPr="008B44CE">
        <w:t xml:space="preserve">Wenn keine Einwendungen erhoben wurden, findet der Erörterungstermin nicht statt. </w:t>
      </w:r>
    </w:p>
    <w:p w14:paraId="45EAFD33" w14:textId="77777777" w:rsidR="006931D9" w:rsidRPr="009756F5" w:rsidRDefault="006931D9" w:rsidP="00374BA3">
      <w:pPr>
        <w:rPr>
          <w:highlight w:val="yellow"/>
        </w:rPr>
      </w:pPr>
    </w:p>
    <w:p w14:paraId="1869346F" w14:textId="7E2E3C0C" w:rsidR="003421C1" w:rsidRPr="00070287" w:rsidRDefault="00395547" w:rsidP="00374BA3">
      <w:r w:rsidRPr="00070287">
        <w:t>Die Entscheidung über d</w:t>
      </w:r>
      <w:r w:rsidR="00061A6E">
        <w:t>en</w:t>
      </w:r>
      <w:r w:rsidRPr="00070287">
        <w:t xml:space="preserve"> </w:t>
      </w:r>
      <w:r w:rsidR="00AD6589" w:rsidRPr="00070287">
        <w:t>Genehmigungsa</w:t>
      </w:r>
      <w:r w:rsidRPr="00070287">
        <w:t>ntr</w:t>
      </w:r>
      <w:r w:rsidR="00061A6E">
        <w:t>a</w:t>
      </w:r>
      <w:r w:rsidRPr="00070287">
        <w:t>g wird den Personen, die Einwendungen erhoben haben, zugestellt. Diese Zustellung kann durch öffentliche Bekanntmachung ersetzt werden.</w:t>
      </w:r>
    </w:p>
    <w:p w14:paraId="35A58720" w14:textId="5A1BA203" w:rsidR="00C77428" w:rsidRPr="00070287" w:rsidRDefault="00C77428" w:rsidP="00374BA3"/>
    <w:p w14:paraId="7123323E" w14:textId="68E2DA29" w:rsidR="00C77428" w:rsidRPr="00070287" w:rsidRDefault="00C77428" w:rsidP="00374BA3">
      <w:pPr>
        <w:rPr>
          <w:u w:val="single"/>
        </w:rPr>
      </w:pPr>
      <w:r w:rsidRPr="00070287">
        <w:t xml:space="preserve">Maßgebliche Vorschriften für die Beteiligung der Öffentlichkeit sind § 10 </w:t>
      </w:r>
      <w:r w:rsidR="007B0197" w:rsidRPr="00070287">
        <w:t xml:space="preserve">BImSchG und die Vorschriften der </w:t>
      </w:r>
      <w:r w:rsidRPr="00070287">
        <w:t>9. BImSchV</w:t>
      </w:r>
      <w:r w:rsidR="00BF0169" w:rsidRPr="00070287">
        <w:t xml:space="preserve"> sowie das PlanSiG</w:t>
      </w:r>
      <w:r w:rsidR="00C33A26" w:rsidRPr="00070287">
        <w:t>.</w:t>
      </w:r>
    </w:p>
    <w:sectPr w:rsidR="00C77428" w:rsidRPr="00070287" w:rsidSect="00F95BD9">
      <w:headerReference w:type="default" r:id="rId15"/>
      <w:pgSz w:w="11906" w:h="16838" w:code="9"/>
      <w:pgMar w:top="1021" w:right="1021"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01DB" w14:textId="77777777" w:rsidR="002C6AC0" w:rsidRDefault="002C6AC0" w:rsidP="00374BA3">
      <w:r>
        <w:separator/>
      </w:r>
    </w:p>
  </w:endnote>
  <w:endnote w:type="continuationSeparator" w:id="0">
    <w:p w14:paraId="6D83305C" w14:textId="77777777" w:rsidR="002C6AC0" w:rsidRDefault="002C6AC0" w:rsidP="0037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29103" w14:textId="77777777" w:rsidR="002C6AC0" w:rsidRDefault="002C6AC0" w:rsidP="00374BA3">
      <w:r>
        <w:separator/>
      </w:r>
    </w:p>
  </w:footnote>
  <w:footnote w:type="continuationSeparator" w:id="0">
    <w:p w14:paraId="2EF6CCCF" w14:textId="77777777" w:rsidR="002C6AC0" w:rsidRDefault="002C6AC0" w:rsidP="00374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8BEBF" w14:textId="30722463" w:rsidR="001A155F" w:rsidRDefault="001A155F" w:rsidP="00A677D6">
    <w:pPr>
      <w:pStyle w:val="Kopfzeile"/>
      <w:jc w:val="center"/>
    </w:pPr>
    <w:r>
      <w:rPr>
        <w:rStyle w:val="Seitenzahl"/>
      </w:rPr>
      <w:fldChar w:fldCharType="begin"/>
    </w:r>
    <w:r>
      <w:rPr>
        <w:rStyle w:val="Seitenzahl"/>
      </w:rPr>
      <w:instrText xml:space="preserve"> PAGE </w:instrText>
    </w:r>
    <w:r>
      <w:rPr>
        <w:rStyle w:val="Seitenzahl"/>
      </w:rPr>
      <w:fldChar w:fldCharType="separate"/>
    </w:r>
    <w:r w:rsidR="00FA5149">
      <w:rPr>
        <w:rStyle w:val="Seitenzahl"/>
        <w:noProof/>
      </w:rPr>
      <w:t>2</w:t>
    </w:r>
    <w:r>
      <w:rPr>
        <w:rStyle w:val="Seitenzahl"/>
      </w:rPr>
      <w:fldChar w:fldCharType="end"/>
    </w:r>
    <w:r>
      <w:rPr>
        <w:rStyle w:val="Seitenzahl"/>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08A"/>
    <w:multiLevelType w:val="hybridMultilevel"/>
    <w:tmpl w:val="04126BD4"/>
    <w:lvl w:ilvl="0" w:tplc="1534BBEC">
      <w:start w:val="1"/>
      <w:numFmt w:val="bullet"/>
      <w:pStyle w:val="Standard1Markierung"/>
      <w:lvlText w:val=""/>
      <w:lvlJc w:val="left"/>
      <w:pPr>
        <w:tabs>
          <w:tab w:val="num" w:pos="567"/>
        </w:tabs>
        <w:ind w:left="567" w:hanging="51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9C4783"/>
    <w:multiLevelType w:val="hybridMultilevel"/>
    <w:tmpl w:val="077A27DE"/>
    <w:lvl w:ilvl="0" w:tplc="D5B05D1E">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38392F"/>
    <w:multiLevelType w:val="hybridMultilevel"/>
    <w:tmpl w:val="EEFCF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1153A1"/>
    <w:multiLevelType w:val="hybridMultilevel"/>
    <w:tmpl w:val="48B850A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AF17E2"/>
    <w:multiLevelType w:val="hybridMultilevel"/>
    <w:tmpl w:val="A208B6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E3C1A13"/>
    <w:multiLevelType w:val="hybridMultilevel"/>
    <w:tmpl w:val="3F3C555E"/>
    <w:lvl w:ilvl="0" w:tplc="C020380E">
      <w:start w:val="2"/>
      <w:numFmt w:val="decimal"/>
      <w:lvlText w:val="%1."/>
      <w:lvlJc w:val="left"/>
      <w:pPr>
        <w:ind w:left="720" w:hanging="360"/>
      </w:pPr>
      <w:rPr>
        <w:rFonts w:hint="default"/>
        <w:b w:val="0"/>
      </w:rPr>
    </w:lvl>
    <w:lvl w:ilvl="1" w:tplc="62D85492">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F635D9C"/>
    <w:multiLevelType w:val="hybridMultilevel"/>
    <w:tmpl w:val="E176F26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E61CE"/>
    <w:multiLevelType w:val="hybridMultilevel"/>
    <w:tmpl w:val="EF8EDC2C"/>
    <w:lvl w:ilvl="0" w:tplc="5568DD52">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44FF1"/>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3E2F5B16"/>
    <w:multiLevelType w:val="hybridMultilevel"/>
    <w:tmpl w:val="CAB281BA"/>
    <w:lvl w:ilvl="0" w:tplc="04070001">
      <w:start w:val="1"/>
      <w:numFmt w:val="bullet"/>
      <w:lvlText w:val=""/>
      <w:lvlJc w:val="left"/>
      <w:pPr>
        <w:tabs>
          <w:tab w:val="num" w:pos="2705"/>
        </w:tabs>
        <w:ind w:left="2705" w:hanging="360"/>
      </w:pPr>
      <w:rPr>
        <w:rFonts w:ascii="Symbol" w:hAnsi="Symbol" w:hint="default"/>
      </w:rPr>
    </w:lvl>
    <w:lvl w:ilvl="1" w:tplc="04070003">
      <w:start w:val="1"/>
      <w:numFmt w:val="bullet"/>
      <w:lvlText w:val="o"/>
      <w:lvlJc w:val="left"/>
      <w:pPr>
        <w:tabs>
          <w:tab w:val="num" w:pos="3425"/>
        </w:tabs>
        <w:ind w:left="3425" w:hanging="360"/>
      </w:pPr>
      <w:rPr>
        <w:rFonts w:ascii="Courier New" w:hAnsi="Courier New" w:cs="Courier New" w:hint="default"/>
      </w:rPr>
    </w:lvl>
    <w:lvl w:ilvl="2" w:tplc="04070001">
      <w:start w:val="1"/>
      <w:numFmt w:val="bullet"/>
      <w:lvlText w:val=""/>
      <w:lvlJc w:val="left"/>
      <w:pPr>
        <w:tabs>
          <w:tab w:val="num" w:pos="4145"/>
        </w:tabs>
        <w:ind w:left="4145" w:hanging="360"/>
      </w:pPr>
      <w:rPr>
        <w:rFonts w:ascii="Symbol" w:hAnsi="Symbol" w:hint="default"/>
      </w:rPr>
    </w:lvl>
    <w:lvl w:ilvl="3" w:tplc="04070001" w:tentative="1">
      <w:start w:val="1"/>
      <w:numFmt w:val="bullet"/>
      <w:lvlText w:val=""/>
      <w:lvlJc w:val="left"/>
      <w:pPr>
        <w:tabs>
          <w:tab w:val="num" w:pos="4865"/>
        </w:tabs>
        <w:ind w:left="4865" w:hanging="360"/>
      </w:pPr>
      <w:rPr>
        <w:rFonts w:ascii="Symbol" w:hAnsi="Symbol" w:hint="default"/>
      </w:rPr>
    </w:lvl>
    <w:lvl w:ilvl="4" w:tplc="04070003" w:tentative="1">
      <w:start w:val="1"/>
      <w:numFmt w:val="bullet"/>
      <w:lvlText w:val="o"/>
      <w:lvlJc w:val="left"/>
      <w:pPr>
        <w:tabs>
          <w:tab w:val="num" w:pos="5585"/>
        </w:tabs>
        <w:ind w:left="5585" w:hanging="360"/>
      </w:pPr>
      <w:rPr>
        <w:rFonts w:ascii="Courier New" w:hAnsi="Courier New" w:cs="Courier New" w:hint="default"/>
      </w:rPr>
    </w:lvl>
    <w:lvl w:ilvl="5" w:tplc="04070005" w:tentative="1">
      <w:start w:val="1"/>
      <w:numFmt w:val="bullet"/>
      <w:lvlText w:val=""/>
      <w:lvlJc w:val="left"/>
      <w:pPr>
        <w:tabs>
          <w:tab w:val="num" w:pos="6305"/>
        </w:tabs>
        <w:ind w:left="6305" w:hanging="360"/>
      </w:pPr>
      <w:rPr>
        <w:rFonts w:ascii="Wingdings" w:hAnsi="Wingdings" w:hint="default"/>
      </w:rPr>
    </w:lvl>
    <w:lvl w:ilvl="6" w:tplc="04070001" w:tentative="1">
      <w:start w:val="1"/>
      <w:numFmt w:val="bullet"/>
      <w:lvlText w:val=""/>
      <w:lvlJc w:val="left"/>
      <w:pPr>
        <w:tabs>
          <w:tab w:val="num" w:pos="7025"/>
        </w:tabs>
        <w:ind w:left="7025" w:hanging="360"/>
      </w:pPr>
      <w:rPr>
        <w:rFonts w:ascii="Symbol" w:hAnsi="Symbol" w:hint="default"/>
      </w:rPr>
    </w:lvl>
    <w:lvl w:ilvl="7" w:tplc="04070003" w:tentative="1">
      <w:start w:val="1"/>
      <w:numFmt w:val="bullet"/>
      <w:lvlText w:val="o"/>
      <w:lvlJc w:val="left"/>
      <w:pPr>
        <w:tabs>
          <w:tab w:val="num" w:pos="7745"/>
        </w:tabs>
        <w:ind w:left="7745" w:hanging="360"/>
      </w:pPr>
      <w:rPr>
        <w:rFonts w:ascii="Courier New" w:hAnsi="Courier New" w:cs="Courier New" w:hint="default"/>
      </w:rPr>
    </w:lvl>
    <w:lvl w:ilvl="8" w:tplc="04070005" w:tentative="1">
      <w:start w:val="1"/>
      <w:numFmt w:val="bullet"/>
      <w:lvlText w:val=""/>
      <w:lvlJc w:val="left"/>
      <w:pPr>
        <w:tabs>
          <w:tab w:val="num" w:pos="8465"/>
        </w:tabs>
        <w:ind w:left="8465" w:hanging="360"/>
      </w:pPr>
      <w:rPr>
        <w:rFonts w:ascii="Wingdings" w:hAnsi="Wingdings" w:hint="default"/>
      </w:rPr>
    </w:lvl>
  </w:abstractNum>
  <w:abstractNum w:abstractNumId="10" w15:restartNumberingAfterBreak="0">
    <w:nsid w:val="3F711C3D"/>
    <w:multiLevelType w:val="hybridMultilevel"/>
    <w:tmpl w:val="944A7CFE"/>
    <w:lvl w:ilvl="0" w:tplc="C42C786E">
      <w:start w:val="1"/>
      <w:numFmt w:val="lowerLetter"/>
      <w:lvlText w:val="%1)"/>
      <w:lvlJc w:val="left"/>
      <w:pPr>
        <w:ind w:left="786" w:hanging="360"/>
      </w:pPr>
      <w:rPr>
        <w:rFonts w:hint="default"/>
        <w:b w:val="0"/>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1" w15:restartNumberingAfterBreak="0">
    <w:nsid w:val="4B704C57"/>
    <w:multiLevelType w:val="hybridMultilevel"/>
    <w:tmpl w:val="BC58F9C6"/>
    <w:lvl w:ilvl="0" w:tplc="B8BCB08C">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A24FDF"/>
    <w:multiLevelType w:val="hybridMultilevel"/>
    <w:tmpl w:val="A7EC9B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DC087A"/>
    <w:multiLevelType w:val="hybridMultilevel"/>
    <w:tmpl w:val="3544BD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DAA6339"/>
    <w:multiLevelType w:val="hybridMultilevel"/>
    <w:tmpl w:val="87787DDE"/>
    <w:lvl w:ilvl="0" w:tplc="B8BCB08C">
      <w:start w:val="1"/>
      <w:numFmt w:val="ordin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281186C"/>
    <w:multiLevelType w:val="hybridMultilevel"/>
    <w:tmpl w:val="22EC3EA4"/>
    <w:lvl w:ilvl="0" w:tplc="2DF0B3C6">
      <w:start w:val="1"/>
      <w:numFmt w:val="bullet"/>
      <w:lvlText w:val="­"/>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6"/>
  </w:num>
  <w:num w:numId="4">
    <w:abstractNumId w:val="5"/>
  </w:num>
  <w:num w:numId="5">
    <w:abstractNumId w:val="15"/>
  </w:num>
  <w:num w:numId="6">
    <w:abstractNumId w:val="7"/>
  </w:num>
  <w:num w:numId="7">
    <w:abstractNumId w:val="13"/>
  </w:num>
  <w:num w:numId="8">
    <w:abstractNumId w:val="3"/>
  </w:num>
  <w:num w:numId="9">
    <w:abstractNumId w:val="4"/>
  </w:num>
  <w:num w:numId="10">
    <w:abstractNumId w:val="0"/>
  </w:num>
  <w:num w:numId="11">
    <w:abstractNumId w:val="2"/>
  </w:num>
  <w:num w:numId="12">
    <w:abstractNumId w:val="1"/>
  </w:num>
  <w:num w:numId="13">
    <w:abstractNumId w:val="1"/>
  </w:num>
  <w:num w:numId="14">
    <w:abstractNumId w:val="12"/>
  </w:num>
  <w:num w:numId="15">
    <w:abstractNumId w:val="14"/>
  </w:num>
  <w:num w:numId="16">
    <w:abstractNumId w:val="11"/>
  </w:num>
  <w:num w:numId="17">
    <w:abstractNumId w:val="10"/>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FF3"/>
    <w:rsid w:val="00002674"/>
    <w:rsid w:val="000124C6"/>
    <w:rsid w:val="0001357D"/>
    <w:rsid w:val="00014A87"/>
    <w:rsid w:val="00014D2E"/>
    <w:rsid w:val="00016FAD"/>
    <w:rsid w:val="000170AC"/>
    <w:rsid w:val="00021D44"/>
    <w:rsid w:val="00025E2C"/>
    <w:rsid w:val="00030C2A"/>
    <w:rsid w:val="00032C7C"/>
    <w:rsid w:val="0003604D"/>
    <w:rsid w:val="00041087"/>
    <w:rsid w:val="00047EF4"/>
    <w:rsid w:val="00061A6E"/>
    <w:rsid w:val="00070287"/>
    <w:rsid w:val="00070915"/>
    <w:rsid w:val="00074E5F"/>
    <w:rsid w:val="00076317"/>
    <w:rsid w:val="000810A3"/>
    <w:rsid w:val="000837D0"/>
    <w:rsid w:val="00090861"/>
    <w:rsid w:val="00094171"/>
    <w:rsid w:val="000A055C"/>
    <w:rsid w:val="000A13F4"/>
    <w:rsid w:val="000A714D"/>
    <w:rsid w:val="000A7536"/>
    <w:rsid w:val="000C04D0"/>
    <w:rsid w:val="000C3C5A"/>
    <w:rsid w:val="000C63A0"/>
    <w:rsid w:val="000C7E24"/>
    <w:rsid w:val="000E3566"/>
    <w:rsid w:val="000F20E3"/>
    <w:rsid w:val="00104C05"/>
    <w:rsid w:val="00115E61"/>
    <w:rsid w:val="001169ED"/>
    <w:rsid w:val="00117B3E"/>
    <w:rsid w:val="00117CCC"/>
    <w:rsid w:val="00123ADC"/>
    <w:rsid w:val="001332F1"/>
    <w:rsid w:val="00133DA5"/>
    <w:rsid w:val="0014079D"/>
    <w:rsid w:val="00141A4C"/>
    <w:rsid w:val="00141C8B"/>
    <w:rsid w:val="00147572"/>
    <w:rsid w:val="00154217"/>
    <w:rsid w:val="001642FC"/>
    <w:rsid w:val="00164C52"/>
    <w:rsid w:val="00172CF0"/>
    <w:rsid w:val="001733F7"/>
    <w:rsid w:val="00174BA1"/>
    <w:rsid w:val="00176B21"/>
    <w:rsid w:val="001837C2"/>
    <w:rsid w:val="00191FA2"/>
    <w:rsid w:val="001A0017"/>
    <w:rsid w:val="001A155F"/>
    <w:rsid w:val="001A6EF4"/>
    <w:rsid w:val="001B17FB"/>
    <w:rsid w:val="001B40E0"/>
    <w:rsid w:val="001B7F20"/>
    <w:rsid w:val="001C22BE"/>
    <w:rsid w:val="001C3AC4"/>
    <w:rsid w:val="001D39E4"/>
    <w:rsid w:val="001D44A8"/>
    <w:rsid w:val="001D5833"/>
    <w:rsid w:val="001E000B"/>
    <w:rsid w:val="001E4100"/>
    <w:rsid w:val="001E5801"/>
    <w:rsid w:val="001F0DC3"/>
    <w:rsid w:val="001F17A0"/>
    <w:rsid w:val="001F2DA1"/>
    <w:rsid w:val="001F6830"/>
    <w:rsid w:val="00202E1F"/>
    <w:rsid w:val="002038B3"/>
    <w:rsid w:val="002053B0"/>
    <w:rsid w:val="00207CAA"/>
    <w:rsid w:val="00210BFF"/>
    <w:rsid w:val="00217CCA"/>
    <w:rsid w:val="00223674"/>
    <w:rsid w:val="00231170"/>
    <w:rsid w:val="0023321A"/>
    <w:rsid w:val="002338D3"/>
    <w:rsid w:val="00235E87"/>
    <w:rsid w:val="002439A6"/>
    <w:rsid w:val="00245C1E"/>
    <w:rsid w:val="00245F23"/>
    <w:rsid w:val="00246D51"/>
    <w:rsid w:val="00250EF2"/>
    <w:rsid w:val="0025302B"/>
    <w:rsid w:val="00253A3D"/>
    <w:rsid w:val="00262D89"/>
    <w:rsid w:val="00264141"/>
    <w:rsid w:val="00265D96"/>
    <w:rsid w:val="00273DCC"/>
    <w:rsid w:val="00290BBA"/>
    <w:rsid w:val="00296B6D"/>
    <w:rsid w:val="002A063F"/>
    <w:rsid w:val="002A71A6"/>
    <w:rsid w:val="002A7681"/>
    <w:rsid w:val="002B011B"/>
    <w:rsid w:val="002B2948"/>
    <w:rsid w:val="002C6AC0"/>
    <w:rsid w:val="002D2AB0"/>
    <w:rsid w:val="002E4E7E"/>
    <w:rsid w:val="002F6207"/>
    <w:rsid w:val="00304181"/>
    <w:rsid w:val="00313BCF"/>
    <w:rsid w:val="00313C06"/>
    <w:rsid w:val="00314C64"/>
    <w:rsid w:val="00315CCC"/>
    <w:rsid w:val="00316CF8"/>
    <w:rsid w:val="00326E43"/>
    <w:rsid w:val="00330481"/>
    <w:rsid w:val="003342C8"/>
    <w:rsid w:val="00336A87"/>
    <w:rsid w:val="003421C1"/>
    <w:rsid w:val="00342598"/>
    <w:rsid w:val="00347CE5"/>
    <w:rsid w:val="00354F02"/>
    <w:rsid w:val="00362917"/>
    <w:rsid w:val="00366A26"/>
    <w:rsid w:val="00366EB3"/>
    <w:rsid w:val="00366F37"/>
    <w:rsid w:val="003718DE"/>
    <w:rsid w:val="00374BA3"/>
    <w:rsid w:val="00377FD9"/>
    <w:rsid w:val="00386CFA"/>
    <w:rsid w:val="00395245"/>
    <w:rsid w:val="00395547"/>
    <w:rsid w:val="003A075F"/>
    <w:rsid w:val="003A1C0C"/>
    <w:rsid w:val="003A6C6C"/>
    <w:rsid w:val="003B0C80"/>
    <w:rsid w:val="003B655D"/>
    <w:rsid w:val="003B6A43"/>
    <w:rsid w:val="003C0021"/>
    <w:rsid w:val="003C7E60"/>
    <w:rsid w:val="003D0F9E"/>
    <w:rsid w:val="003D40E5"/>
    <w:rsid w:val="003D5B6E"/>
    <w:rsid w:val="003D6DD4"/>
    <w:rsid w:val="003D6FB9"/>
    <w:rsid w:val="003E2131"/>
    <w:rsid w:val="003E3CDD"/>
    <w:rsid w:val="003F09AC"/>
    <w:rsid w:val="00404FC4"/>
    <w:rsid w:val="00413EDF"/>
    <w:rsid w:val="00414312"/>
    <w:rsid w:val="0041625E"/>
    <w:rsid w:val="00431C0A"/>
    <w:rsid w:val="00433B77"/>
    <w:rsid w:val="00436904"/>
    <w:rsid w:val="00436BB7"/>
    <w:rsid w:val="00441B32"/>
    <w:rsid w:val="00457138"/>
    <w:rsid w:val="004575ED"/>
    <w:rsid w:val="00461310"/>
    <w:rsid w:val="004623B2"/>
    <w:rsid w:val="00472A24"/>
    <w:rsid w:val="00473904"/>
    <w:rsid w:val="00477A15"/>
    <w:rsid w:val="00484728"/>
    <w:rsid w:val="00493D11"/>
    <w:rsid w:val="00495CD0"/>
    <w:rsid w:val="00496CFF"/>
    <w:rsid w:val="004B0687"/>
    <w:rsid w:val="004B34FB"/>
    <w:rsid w:val="004B4DCE"/>
    <w:rsid w:val="004B787D"/>
    <w:rsid w:val="004C0893"/>
    <w:rsid w:val="004C3150"/>
    <w:rsid w:val="004C41D0"/>
    <w:rsid w:val="004C4C10"/>
    <w:rsid w:val="004C777A"/>
    <w:rsid w:val="004D462D"/>
    <w:rsid w:val="004D5BDA"/>
    <w:rsid w:val="004E4CB3"/>
    <w:rsid w:val="004F047A"/>
    <w:rsid w:val="004F7D0A"/>
    <w:rsid w:val="00500779"/>
    <w:rsid w:val="00503F2C"/>
    <w:rsid w:val="00507C1C"/>
    <w:rsid w:val="00510178"/>
    <w:rsid w:val="00520338"/>
    <w:rsid w:val="005252E9"/>
    <w:rsid w:val="00527FFC"/>
    <w:rsid w:val="00530F62"/>
    <w:rsid w:val="00535FA1"/>
    <w:rsid w:val="00537E1E"/>
    <w:rsid w:val="00544071"/>
    <w:rsid w:val="0054446B"/>
    <w:rsid w:val="005445E6"/>
    <w:rsid w:val="00546739"/>
    <w:rsid w:val="00552B5E"/>
    <w:rsid w:val="00557C4D"/>
    <w:rsid w:val="00560058"/>
    <w:rsid w:val="00565983"/>
    <w:rsid w:val="00575FF1"/>
    <w:rsid w:val="00582241"/>
    <w:rsid w:val="005858F5"/>
    <w:rsid w:val="00593C58"/>
    <w:rsid w:val="00594169"/>
    <w:rsid w:val="005945A4"/>
    <w:rsid w:val="00595BA1"/>
    <w:rsid w:val="005A2338"/>
    <w:rsid w:val="005A2822"/>
    <w:rsid w:val="005A6800"/>
    <w:rsid w:val="005A6D77"/>
    <w:rsid w:val="005C05C2"/>
    <w:rsid w:val="005C3EA2"/>
    <w:rsid w:val="005C4437"/>
    <w:rsid w:val="005C64E1"/>
    <w:rsid w:val="005D26F0"/>
    <w:rsid w:val="005D389D"/>
    <w:rsid w:val="005E1724"/>
    <w:rsid w:val="00606E36"/>
    <w:rsid w:val="00610782"/>
    <w:rsid w:val="006118C0"/>
    <w:rsid w:val="00624175"/>
    <w:rsid w:val="00625B5B"/>
    <w:rsid w:val="00634703"/>
    <w:rsid w:val="00640F44"/>
    <w:rsid w:val="0064248D"/>
    <w:rsid w:val="006619D3"/>
    <w:rsid w:val="0066482D"/>
    <w:rsid w:val="00664C52"/>
    <w:rsid w:val="006659E2"/>
    <w:rsid w:val="00667E97"/>
    <w:rsid w:val="00670163"/>
    <w:rsid w:val="006743A4"/>
    <w:rsid w:val="0067480A"/>
    <w:rsid w:val="00681314"/>
    <w:rsid w:val="006822C1"/>
    <w:rsid w:val="006913D1"/>
    <w:rsid w:val="0069265A"/>
    <w:rsid w:val="006931D9"/>
    <w:rsid w:val="0069480E"/>
    <w:rsid w:val="00696F8F"/>
    <w:rsid w:val="006A7192"/>
    <w:rsid w:val="006B05AC"/>
    <w:rsid w:val="006B6407"/>
    <w:rsid w:val="006B668E"/>
    <w:rsid w:val="006C144F"/>
    <w:rsid w:val="006D0D93"/>
    <w:rsid w:val="006D2048"/>
    <w:rsid w:val="006D310E"/>
    <w:rsid w:val="006D7755"/>
    <w:rsid w:val="006E670A"/>
    <w:rsid w:val="006E6B53"/>
    <w:rsid w:val="006F095C"/>
    <w:rsid w:val="006F3061"/>
    <w:rsid w:val="0070161C"/>
    <w:rsid w:val="007058B2"/>
    <w:rsid w:val="00707D1A"/>
    <w:rsid w:val="00722FCB"/>
    <w:rsid w:val="0073280E"/>
    <w:rsid w:val="00734868"/>
    <w:rsid w:val="007448BD"/>
    <w:rsid w:val="00755682"/>
    <w:rsid w:val="00762B98"/>
    <w:rsid w:val="00772D99"/>
    <w:rsid w:val="00774874"/>
    <w:rsid w:val="0078228A"/>
    <w:rsid w:val="0078246D"/>
    <w:rsid w:val="0078362F"/>
    <w:rsid w:val="00791074"/>
    <w:rsid w:val="00797DAC"/>
    <w:rsid w:val="007A0EB8"/>
    <w:rsid w:val="007A6FDE"/>
    <w:rsid w:val="007B0197"/>
    <w:rsid w:val="007B1625"/>
    <w:rsid w:val="007B6F77"/>
    <w:rsid w:val="007B73DB"/>
    <w:rsid w:val="007B781D"/>
    <w:rsid w:val="007D3904"/>
    <w:rsid w:val="007E06E8"/>
    <w:rsid w:val="007E3814"/>
    <w:rsid w:val="007F014F"/>
    <w:rsid w:val="007F051E"/>
    <w:rsid w:val="007F323A"/>
    <w:rsid w:val="007F3719"/>
    <w:rsid w:val="007F7CDF"/>
    <w:rsid w:val="008014E1"/>
    <w:rsid w:val="00801F22"/>
    <w:rsid w:val="00806E6F"/>
    <w:rsid w:val="00812153"/>
    <w:rsid w:val="008121E3"/>
    <w:rsid w:val="008240FB"/>
    <w:rsid w:val="0082474D"/>
    <w:rsid w:val="008357E6"/>
    <w:rsid w:val="00843D78"/>
    <w:rsid w:val="00852C4F"/>
    <w:rsid w:val="00853F5B"/>
    <w:rsid w:val="008558C8"/>
    <w:rsid w:val="00856329"/>
    <w:rsid w:val="00860371"/>
    <w:rsid w:val="00866B0A"/>
    <w:rsid w:val="00870B58"/>
    <w:rsid w:val="008729D2"/>
    <w:rsid w:val="008746A9"/>
    <w:rsid w:val="008838C3"/>
    <w:rsid w:val="00890199"/>
    <w:rsid w:val="008912F1"/>
    <w:rsid w:val="008978AE"/>
    <w:rsid w:val="008B2FF1"/>
    <w:rsid w:val="008B44CE"/>
    <w:rsid w:val="008C28EC"/>
    <w:rsid w:val="008D0309"/>
    <w:rsid w:val="008D2549"/>
    <w:rsid w:val="008D29E5"/>
    <w:rsid w:val="008D3905"/>
    <w:rsid w:val="008E1F0E"/>
    <w:rsid w:val="008F5844"/>
    <w:rsid w:val="00904311"/>
    <w:rsid w:val="00910E63"/>
    <w:rsid w:val="00914F29"/>
    <w:rsid w:val="009156F6"/>
    <w:rsid w:val="009227BA"/>
    <w:rsid w:val="009237FF"/>
    <w:rsid w:val="00924771"/>
    <w:rsid w:val="009304D0"/>
    <w:rsid w:val="009351FF"/>
    <w:rsid w:val="00940C70"/>
    <w:rsid w:val="00942A81"/>
    <w:rsid w:val="009446DD"/>
    <w:rsid w:val="00944C1A"/>
    <w:rsid w:val="00951D6F"/>
    <w:rsid w:val="00954C87"/>
    <w:rsid w:val="0095740A"/>
    <w:rsid w:val="00962A79"/>
    <w:rsid w:val="009678CD"/>
    <w:rsid w:val="009733FF"/>
    <w:rsid w:val="00973503"/>
    <w:rsid w:val="00973515"/>
    <w:rsid w:val="00973FAC"/>
    <w:rsid w:val="009756F5"/>
    <w:rsid w:val="00981C9C"/>
    <w:rsid w:val="0098335D"/>
    <w:rsid w:val="00985903"/>
    <w:rsid w:val="00986904"/>
    <w:rsid w:val="00987BAC"/>
    <w:rsid w:val="00991321"/>
    <w:rsid w:val="009A3E4F"/>
    <w:rsid w:val="009C07F3"/>
    <w:rsid w:val="009C16B4"/>
    <w:rsid w:val="009C49D2"/>
    <w:rsid w:val="009D4F0B"/>
    <w:rsid w:val="009D5E3F"/>
    <w:rsid w:val="009D5FDF"/>
    <w:rsid w:val="009E059B"/>
    <w:rsid w:val="009E5DA7"/>
    <w:rsid w:val="009F380B"/>
    <w:rsid w:val="009F653F"/>
    <w:rsid w:val="00A008DB"/>
    <w:rsid w:val="00A05012"/>
    <w:rsid w:val="00A103FB"/>
    <w:rsid w:val="00A20814"/>
    <w:rsid w:val="00A24D2C"/>
    <w:rsid w:val="00A2667C"/>
    <w:rsid w:val="00A30C49"/>
    <w:rsid w:val="00A41366"/>
    <w:rsid w:val="00A53E25"/>
    <w:rsid w:val="00A55DB6"/>
    <w:rsid w:val="00A5784E"/>
    <w:rsid w:val="00A610FF"/>
    <w:rsid w:val="00A6342D"/>
    <w:rsid w:val="00A65D26"/>
    <w:rsid w:val="00A677D6"/>
    <w:rsid w:val="00A70C32"/>
    <w:rsid w:val="00A73282"/>
    <w:rsid w:val="00A75A96"/>
    <w:rsid w:val="00A761EB"/>
    <w:rsid w:val="00A775D0"/>
    <w:rsid w:val="00A84A61"/>
    <w:rsid w:val="00A855E0"/>
    <w:rsid w:val="00A926B3"/>
    <w:rsid w:val="00A9401C"/>
    <w:rsid w:val="00A95AF4"/>
    <w:rsid w:val="00AA583D"/>
    <w:rsid w:val="00AB2CEB"/>
    <w:rsid w:val="00AB2FF2"/>
    <w:rsid w:val="00AB4DE9"/>
    <w:rsid w:val="00AB5C7B"/>
    <w:rsid w:val="00AC5A7E"/>
    <w:rsid w:val="00AD036A"/>
    <w:rsid w:val="00AD372A"/>
    <w:rsid w:val="00AD47B5"/>
    <w:rsid w:val="00AD6589"/>
    <w:rsid w:val="00AE0227"/>
    <w:rsid w:val="00AE6E90"/>
    <w:rsid w:val="00AF0618"/>
    <w:rsid w:val="00AF1388"/>
    <w:rsid w:val="00AF1D45"/>
    <w:rsid w:val="00AF3BD3"/>
    <w:rsid w:val="00AF3E76"/>
    <w:rsid w:val="00AF6BE4"/>
    <w:rsid w:val="00B01BDA"/>
    <w:rsid w:val="00B0496B"/>
    <w:rsid w:val="00B049E4"/>
    <w:rsid w:val="00B0580D"/>
    <w:rsid w:val="00B05C9F"/>
    <w:rsid w:val="00B10017"/>
    <w:rsid w:val="00B124FC"/>
    <w:rsid w:val="00B202D7"/>
    <w:rsid w:val="00B20EEB"/>
    <w:rsid w:val="00B22AFC"/>
    <w:rsid w:val="00B301F5"/>
    <w:rsid w:val="00B33F1C"/>
    <w:rsid w:val="00B36D10"/>
    <w:rsid w:val="00B47D93"/>
    <w:rsid w:val="00B5372C"/>
    <w:rsid w:val="00B56591"/>
    <w:rsid w:val="00B60789"/>
    <w:rsid w:val="00B71C90"/>
    <w:rsid w:val="00B74819"/>
    <w:rsid w:val="00B77901"/>
    <w:rsid w:val="00B80D56"/>
    <w:rsid w:val="00B83BC7"/>
    <w:rsid w:val="00B8653F"/>
    <w:rsid w:val="00B93F1A"/>
    <w:rsid w:val="00B95399"/>
    <w:rsid w:val="00BA1E6E"/>
    <w:rsid w:val="00BA2E20"/>
    <w:rsid w:val="00BA636F"/>
    <w:rsid w:val="00BB3722"/>
    <w:rsid w:val="00BC04DB"/>
    <w:rsid w:val="00BD21D6"/>
    <w:rsid w:val="00BD5E31"/>
    <w:rsid w:val="00BD7A88"/>
    <w:rsid w:val="00BF0169"/>
    <w:rsid w:val="00BF15C5"/>
    <w:rsid w:val="00BF6FE6"/>
    <w:rsid w:val="00C11FF3"/>
    <w:rsid w:val="00C138C3"/>
    <w:rsid w:val="00C220D5"/>
    <w:rsid w:val="00C2441B"/>
    <w:rsid w:val="00C25C59"/>
    <w:rsid w:val="00C311F0"/>
    <w:rsid w:val="00C33A26"/>
    <w:rsid w:val="00C36672"/>
    <w:rsid w:val="00C36EFB"/>
    <w:rsid w:val="00C413F6"/>
    <w:rsid w:val="00C41A56"/>
    <w:rsid w:val="00C443A4"/>
    <w:rsid w:val="00C45766"/>
    <w:rsid w:val="00C46393"/>
    <w:rsid w:val="00C53C7E"/>
    <w:rsid w:val="00C53CB9"/>
    <w:rsid w:val="00C5792E"/>
    <w:rsid w:val="00C61E5E"/>
    <w:rsid w:val="00C62CB5"/>
    <w:rsid w:val="00C641A0"/>
    <w:rsid w:val="00C64E34"/>
    <w:rsid w:val="00C65208"/>
    <w:rsid w:val="00C662ED"/>
    <w:rsid w:val="00C7019B"/>
    <w:rsid w:val="00C73709"/>
    <w:rsid w:val="00C77428"/>
    <w:rsid w:val="00C82782"/>
    <w:rsid w:val="00C83F5B"/>
    <w:rsid w:val="00C915E5"/>
    <w:rsid w:val="00C9396C"/>
    <w:rsid w:val="00C95132"/>
    <w:rsid w:val="00C96448"/>
    <w:rsid w:val="00C97E88"/>
    <w:rsid w:val="00CA2DB6"/>
    <w:rsid w:val="00CA622B"/>
    <w:rsid w:val="00CB57F0"/>
    <w:rsid w:val="00CB7F4B"/>
    <w:rsid w:val="00CC216E"/>
    <w:rsid w:val="00CC5967"/>
    <w:rsid w:val="00CD491F"/>
    <w:rsid w:val="00CD4B72"/>
    <w:rsid w:val="00CD7847"/>
    <w:rsid w:val="00CE2F1E"/>
    <w:rsid w:val="00CE3E3B"/>
    <w:rsid w:val="00CE5AAD"/>
    <w:rsid w:val="00CF21D5"/>
    <w:rsid w:val="00CF4C72"/>
    <w:rsid w:val="00D01D63"/>
    <w:rsid w:val="00D05686"/>
    <w:rsid w:val="00D06F55"/>
    <w:rsid w:val="00D07417"/>
    <w:rsid w:val="00D1262B"/>
    <w:rsid w:val="00D30871"/>
    <w:rsid w:val="00D30F93"/>
    <w:rsid w:val="00D34C43"/>
    <w:rsid w:val="00D377A3"/>
    <w:rsid w:val="00D415B6"/>
    <w:rsid w:val="00D46896"/>
    <w:rsid w:val="00D512F8"/>
    <w:rsid w:val="00D602F8"/>
    <w:rsid w:val="00D73DB5"/>
    <w:rsid w:val="00D80F7E"/>
    <w:rsid w:val="00D8462F"/>
    <w:rsid w:val="00D92D61"/>
    <w:rsid w:val="00D94E69"/>
    <w:rsid w:val="00DA10D6"/>
    <w:rsid w:val="00DA2549"/>
    <w:rsid w:val="00DA763F"/>
    <w:rsid w:val="00DB19AC"/>
    <w:rsid w:val="00DB2BE4"/>
    <w:rsid w:val="00DB4080"/>
    <w:rsid w:val="00DB4249"/>
    <w:rsid w:val="00DB6DF3"/>
    <w:rsid w:val="00DB7516"/>
    <w:rsid w:val="00DC12A3"/>
    <w:rsid w:val="00DD021F"/>
    <w:rsid w:val="00DD10FD"/>
    <w:rsid w:val="00DD2985"/>
    <w:rsid w:val="00DD3E70"/>
    <w:rsid w:val="00DD4743"/>
    <w:rsid w:val="00DE2E31"/>
    <w:rsid w:val="00E05E4A"/>
    <w:rsid w:val="00E10DF7"/>
    <w:rsid w:val="00E1206A"/>
    <w:rsid w:val="00E12E35"/>
    <w:rsid w:val="00E1484D"/>
    <w:rsid w:val="00E206A0"/>
    <w:rsid w:val="00E226E2"/>
    <w:rsid w:val="00E22C0D"/>
    <w:rsid w:val="00E25714"/>
    <w:rsid w:val="00E26690"/>
    <w:rsid w:val="00E41175"/>
    <w:rsid w:val="00E43A51"/>
    <w:rsid w:val="00E4489C"/>
    <w:rsid w:val="00E44A7B"/>
    <w:rsid w:val="00E4521F"/>
    <w:rsid w:val="00E4761E"/>
    <w:rsid w:val="00E47B9C"/>
    <w:rsid w:val="00E620BA"/>
    <w:rsid w:val="00E64D7F"/>
    <w:rsid w:val="00E75463"/>
    <w:rsid w:val="00E75EFA"/>
    <w:rsid w:val="00E768C8"/>
    <w:rsid w:val="00E84409"/>
    <w:rsid w:val="00E93F23"/>
    <w:rsid w:val="00EA525A"/>
    <w:rsid w:val="00EA7FBC"/>
    <w:rsid w:val="00EB399F"/>
    <w:rsid w:val="00ED1063"/>
    <w:rsid w:val="00ED1263"/>
    <w:rsid w:val="00ED21DE"/>
    <w:rsid w:val="00ED2EF2"/>
    <w:rsid w:val="00ED4E62"/>
    <w:rsid w:val="00ED5183"/>
    <w:rsid w:val="00ED62C9"/>
    <w:rsid w:val="00ED6F6D"/>
    <w:rsid w:val="00EE0946"/>
    <w:rsid w:val="00EE4702"/>
    <w:rsid w:val="00EE6017"/>
    <w:rsid w:val="00EF7F1B"/>
    <w:rsid w:val="00F00FF6"/>
    <w:rsid w:val="00F010D6"/>
    <w:rsid w:val="00F04057"/>
    <w:rsid w:val="00F079F6"/>
    <w:rsid w:val="00F10DB5"/>
    <w:rsid w:val="00F1240E"/>
    <w:rsid w:val="00F13CA7"/>
    <w:rsid w:val="00F21836"/>
    <w:rsid w:val="00F21A35"/>
    <w:rsid w:val="00F24509"/>
    <w:rsid w:val="00F27AAA"/>
    <w:rsid w:val="00F44654"/>
    <w:rsid w:val="00F466FD"/>
    <w:rsid w:val="00F52A64"/>
    <w:rsid w:val="00F537A3"/>
    <w:rsid w:val="00F54A36"/>
    <w:rsid w:val="00F603DC"/>
    <w:rsid w:val="00F624B0"/>
    <w:rsid w:val="00F63DA1"/>
    <w:rsid w:val="00F644F9"/>
    <w:rsid w:val="00F6769C"/>
    <w:rsid w:val="00F70AFE"/>
    <w:rsid w:val="00F714A9"/>
    <w:rsid w:val="00F71A65"/>
    <w:rsid w:val="00F757CA"/>
    <w:rsid w:val="00F75EAC"/>
    <w:rsid w:val="00F958B5"/>
    <w:rsid w:val="00F95BD9"/>
    <w:rsid w:val="00F9673C"/>
    <w:rsid w:val="00FA0095"/>
    <w:rsid w:val="00FA5149"/>
    <w:rsid w:val="00FA5345"/>
    <w:rsid w:val="00FC5D3D"/>
    <w:rsid w:val="00FE0D8F"/>
    <w:rsid w:val="00FE2192"/>
    <w:rsid w:val="00FE6C1B"/>
    <w:rsid w:val="00FF468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12AE8366"/>
  <w15:docId w15:val="{25157E0A-8557-489F-8279-800ED060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4BA3"/>
    <w:pPr>
      <w:suppressAutoHyphens/>
      <w:spacing w:line="360" w:lineRule="auto"/>
    </w:pPr>
    <w:rPr>
      <w:rFonts w:ascii="Arial" w:hAnsi="Arial" w:cs="Arial"/>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41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E41175"/>
    <w:rPr>
      <w:sz w:val="16"/>
      <w:szCs w:val="16"/>
    </w:rPr>
  </w:style>
  <w:style w:type="character" w:customStyle="1" w:styleId="FormatvorlageUnivers">
    <w:name w:val="Formatvorlage Univers"/>
    <w:rsid w:val="00E41175"/>
    <w:rPr>
      <w:rFonts w:ascii="Univers" w:hAnsi="Univers"/>
      <w:sz w:val="18"/>
      <w:szCs w:val="18"/>
    </w:rPr>
  </w:style>
  <w:style w:type="character" w:customStyle="1" w:styleId="Absender">
    <w:name w:val="Absender"/>
    <w:rsid w:val="00E41175"/>
    <w:rPr>
      <w:rFonts w:ascii="Arial" w:hAnsi="Arial"/>
      <w:sz w:val="16"/>
      <w:szCs w:val="16"/>
    </w:rPr>
  </w:style>
  <w:style w:type="paragraph" w:styleId="Kopfzeile">
    <w:name w:val="header"/>
    <w:basedOn w:val="Standard"/>
    <w:rsid w:val="00E41175"/>
    <w:pPr>
      <w:tabs>
        <w:tab w:val="center" w:pos="4536"/>
        <w:tab w:val="right" w:pos="9072"/>
      </w:tabs>
    </w:pPr>
  </w:style>
  <w:style w:type="paragraph" w:styleId="Fuzeile">
    <w:name w:val="footer"/>
    <w:basedOn w:val="Standard"/>
    <w:rsid w:val="00E41175"/>
    <w:pPr>
      <w:tabs>
        <w:tab w:val="center" w:pos="4536"/>
        <w:tab w:val="right" w:pos="9072"/>
      </w:tabs>
    </w:pPr>
  </w:style>
  <w:style w:type="paragraph" w:styleId="Sprechblasentext">
    <w:name w:val="Balloon Text"/>
    <w:basedOn w:val="Standard"/>
    <w:semiHidden/>
    <w:rsid w:val="00F624B0"/>
    <w:rPr>
      <w:rFonts w:ascii="Tahoma" w:hAnsi="Tahoma" w:cs="Tahoma"/>
      <w:sz w:val="16"/>
      <w:szCs w:val="16"/>
    </w:rPr>
  </w:style>
  <w:style w:type="character" w:styleId="Hyperlink">
    <w:name w:val="Hyperlink"/>
    <w:rsid w:val="00CB57F0"/>
    <w:rPr>
      <w:color w:val="0000FF"/>
      <w:u w:val="single"/>
    </w:rPr>
  </w:style>
  <w:style w:type="paragraph" w:customStyle="1" w:styleId="Ergnzung">
    <w:name w:val="Ergänzung"/>
    <w:basedOn w:val="Standard"/>
    <w:link w:val="ErgnzungChar"/>
    <w:rsid w:val="00F04057"/>
    <w:pPr>
      <w:spacing w:line="200" w:lineRule="exact"/>
      <w:jc w:val="right"/>
    </w:pPr>
    <w:rPr>
      <w:spacing w:val="4"/>
      <w:sz w:val="19"/>
      <w:szCs w:val="19"/>
    </w:rPr>
  </w:style>
  <w:style w:type="character" w:customStyle="1" w:styleId="ErgnzungChar">
    <w:name w:val="Ergänzung Char"/>
    <w:link w:val="Ergnzung"/>
    <w:rsid w:val="00F04057"/>
    <w:rPr>
      <w:rFonts w:ascii="Arial" w:hAnsi="Arial" w:cs="Arial"/>
      <w:spacing w:val="4"/>
      <w:sz w:val="19"/>
      <w:szCs w:val="19"/>
      <w:lang w:val="de-DE" w:eastAsia="de-DE" w:bidi="ar-SA"/>
    </w:rPr>
  </w:style>
  <w:style w:type="character" w:styleId="Zeilennummer">
    <w:name w:val="line number"/>
    <w:basedOn w:val="Absatz-Standardschriftart"/>
    <w:rsid w:val="00366EB3"/>
  </w:style>
  <w:style w:type="character" w:styleId="Seitenzahl">
    <w:name w:val="page number"/>
    <w:basedOn w:val="Absatz-Standardschriftart"/>
    <w:rsid w:val="001A155F"/>
  </w:style>
  <w:style w:type="paragraph" w:customStyle="1" w:styleId="Geschftszeichen">
    <w:name w:val="Geschäftszeichen"/>
    <w:basedOn w:val="Standard"/>
    <w:rsid w:val="00AF3BD3"/>
    <w:pPr>
      <w:jc w:val="right"/>
    </w:pPr>
  </w:style>
  <w:style w:type="paragraph" w:customStyle="1" w:styleId="Char1ZchnZchnCharZchnZchn">
    <w:name w:val="Char1 Zchn Zchn Char Zchn Zchn"/>
    <w:basedOn w:val="Standard"/>
    <w:rsid w:val="00940C70"/>
    <w:pPr>
      <w:spacing w:after="160" w:line="240" w:lineRule="exact"/>
    </w:pPr>
    <w:rPr>
      <w:rFonts w:ascii="Tahoma" w:hAnsi="Tahoma"/>
      <w:sz w:val="20"/>
      <w:lang w:val="en-US" w:eastAsia="en-US"/>
    </w:rPr>
  </w:style>
  <w:style w:type="paragraph" w:styleId="Standardeinzug">
    <w:name w:val="Normal Indent"/>
    <w:basedOn w:val="Standard"/>
    <w:uiPriority w:val="99"/>
    <w:semiHidden/>
    <w:unhideWhenUsed/>
    <w:rsid w:val="00DB4249"/>
    <w:pPr>
      <w:snapToGrid w:val="0"/>
      <w:spacing w:before="120" w:line="300" w:lineRule="atLeast"/>
      <w:ind w:left="851"/>
    </w:pPr>
    <w:rPr>
      <w:rFonts w:eastAsiaTheme="minorEastAsia"/>
      <w:lang w:eastAsia="zh-CN"/>
    </w:rPr>
  </w:style>
  <w:style w:type="paragraph" w:styleId="Kommentartext">
    <w:name w:val="annotation text"/>
    <w:basedOn w:val="Standard"/>
    <w:link w:val="KommentartextZchn"/>
    <w:uiPriority w:val="99"/>
    <w:unhideWhenUsed/>
    <w:rsid w:val="00987BAC"/>
    <w:rPr>
      <w:sz w:val="20"/>
    </w:rPr>
  </w:style>
  <w:style w:type="character" w:customStyle="1" w:styleId="KommentartextZchn">
    <w:name w:val="Kommentartext Zchn"/>
    <w:basedOn w:val="Absatz-Standardschriftart"/>
    <w:link w:val="Kommentartext"/>
    <w:uiPriority w:val="99"/>
    <w:rsid w:val="00987BAC"/>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987BAC"/>
    <w:rPr>
      <w:b/>
      <w:bCs/>
    </w:rPr>
  </w:style>
  <w:style w:type="character" w:customStyle="1" w:styleId="KommentarthemaZchn">
    <w:name w:val="Kommentarthema Zchn"/>
    <w:basedOn w:val="KommentartextZchn"/>
    <w:link w:val="Kommentarthema"/>
    <w:uiPriority w:val="99"/>
    <w:semiHidden/>
    <w:rsid w:val="00987BAC"/>
    <w:rPr>
      <w:rFonts w:ascii="Arial" w:hAnsi="Arial"/>
      <w:b/>
      <w:bCs/>
      <w:lang w:eastAsia="de-DE"/>
    </w:rPr>
  </w:style>
  <w:style w:type="paragraph" w:styleId="Listenabsatz">
    <w:name w:val="List Paragraph"/>
    <w:basedOn w:val="Standard"/>
    <w:uiPriority w:val="34"/>
    <w:qFormat/>
    <w:rsid w:val="005445E6"/>
    <w:pPr>
      <w:numPr>
        <w:numId w:val="12"/>
      </w:numPr>
      <w:contextualSpacing/>
    </w:pPr>
  </w:style>
  <w:style w:type="character" w:styleId="BesuchterLink">
    <w:name w:val="FollowedHyperlink"/>
    <w:basedOn w:val="Absatz-Standardschriftart"/>
    <w:uiPriority w:val="99"/>
    <w:semiHidden/>
    <w:unhideWhenUsed/>
    <w:rsid w:val="00A6342D"/>
    <w:rPr>
      <w:color w:val="800080" w:themeColor="followedHyperlink"/>
      <w:u w:val="single"/>
    </w:rPr>
  </w:style>
  <w:style w:type="character" w:customStyle="1" w:styleId="lrzxr">
    <w:name w:val="lrzxr"/>
    <w:basedOn w:val="Absatz-Standardschriftart"/>
    <w:rsid w:val="00313C06"/>
  </w:style>
  <w:style w:type="paragraph" w:customStyle="1" w:styleId="Standard1Markierung">
    <w:name w:val="Standard 1. Markierung"/>
    <w:basedOn w:val="Standard"/>
    <w:rsid w:val="00D30871"/>
    <w:pPr>
      <w:widowControl w:val="0"/>
      <w:numPr>
        <w:numId w:val="10"/>
      </w:numPr>
      <w:spacing w:after="240" w:line="300" w:lineRule="atLeast"/>
      <w:ind w:hanging="567"/>
      <w:jc w:val="both"/>
    </w:pPr>
    <w:rPr>
      <w:rFonts w:ascii="Verdana" w:hAnsi="Verdana"/>
      <w:sz w:val="20"/>
    </w:rPr>
  </w:style>
  <w:style w:type="character" w:customStyle="1" w:styleId="PatriciaAltARIALZchn">
    <w:name w:val="Patricia Alt ARIAL Zchn"/>
    <w:basedOn w:val="Absatz-Standardschriftart"/>
    <w:link w:val="PatriciaAltARIAL"/>
    <w:locked/>
    <w:rsid w:val="001F0DC3"/>
    <w:rPr>
      <w:rFonts w:ascii="Arial" w:hAnsi="Arial" w:cs="Arial"/>
    </w:rPr>
  </w:style>
  <w:style w:type="paragraph" w:customStyle="1" w:styleId="PatriciaAltARIAL">
    <w:name w:val="Patricia Alt ARIAL"/>
    <w:basedOn w:val="Standard"/>
    <w:link w:val="PatriciaAltARIALZchn"/>
    <w:rsid w:val="001F0DC3"/>
    <w:rPr>
      <w:sz w:val="20"/>
      <w:lang w:eastAsia="zh-CN"/>
    </w:rPr>
  </w:style>
  <w:style w:type="paragraph" w:styleId="berarbeitung">
    <w:name w:val="Revision"/>
    <w:hidden/>
    <w:uiPriority w:val="99"/>
    <w:semiHidden/>
    <w:rsid w:val="008B2FF1"/>
    <w:rPr>
      <w:rFonts w:ascii="Arial" w:hAnsi="Arial"/>
      <w:sz w:val="24"/>
      <w:lang w:eastAsia="de-DE"/>
    </w:rPr>
  </w:style>
  <w:style w:type="character" w:customStyle="1" w:styleId="zit">
    <w:name w:val="zit"/>
    <w:basedOn w:val="Absatz-Standardschriftart"/>
    <w:rsid w:val="005945A4"/>
  </w:style>
  <w:style w:type="paragraph" w:styleId="StandardWeb">
    <w:name w:val="Normal (Web)"/>
    <w:basedOn w:val="Standard"/>
    <w:uiPriority w:val="99"/>
    <w:semiHidden/>
    <w:unhideWhenUsed/>
    <w:rsid w:val="00336A87"/>
    <w:pPr>
      <w:suppressAutoHyphens w:val="0"/>
      <w:spacing w:before="100" w:beforeAutospacing="1" w:after="100" w:afterAutospacing="1" w:line="240" w:lineRule="auto"/>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87895">
      <w:bodyDiv w:val="1"/>
      <w:marLeft w:val="0"/>
      <w:marRight w:val="0"/>
      <w:marTop w:val="0"/>
      <w:marBottom w:val="0"/>
      <w:divBdr>
        <w:top w:val="none" w:sz="0" w:space="0" w:color="auto"/>
        <w:left w:val="none" w:sz="0" w:space="0" w:color="auto"/>
        <w:bottom w:val="none" w:sz="0" w:space="0" w:color="auto"/>
        <w:right w:val="none" w:sz="0" w:space="0" w:color="auto"/>
      </w:divBdr>
    </w:div>
    <w:div w:id="647327185">
      <w:bodyDiv w:val="1"/>
      <w:marLeft w:val="0"/>
      <w:marRight w:val="0"/>
      <w:marTop w:val="0"/>
      <w:marBottom w:val="0"/>
      <w:divBdr>
        <w:top w:val="none" w:sz="0" w:space="0" w:color="auto"/>
        <w:left w:val="none" w:sz="0" w:space="0" w:color="auto"/>
        <w:bottom w:val="none" w:sz="0" w:space="0" w:color="auto"/>
        <w:right w:val="none" w:sz="0" w:space="0" w:color="auto"/>
      </w:divBdr>
    </w:div>
    <w:div w:id="664357845">
      <w:bodyDiv w:val="1"/>
      <w:marLeft w:val="0"/>
      <w:marRight w:val="0"/>
      <w:marTop w:val="0"/>
      <w:marBottom w:val="0"/>
      <w:divBdr>
        <w:top w:val="none" w:sz="0" w:space="0" w:color="auto"/>
        <w:left w:val="none" w:sz="0" w:space="0" w:color="auto"/>
        <w:bottom w:val="none" w:sz="0" w:space="0" w:color="auto"/>
        <w:right w:val="none" w:sz="0" w:space="0" w:color="auto"/>
      </w:divBdr>
    </w:div>
    <w:div w:id="764767797">
      <w:bodyDiv w:val="1"/>
      <w:marLeft w:val="0"/>
      <w:marRight w:val="0"/>
      <w:marTop w:val="0"/>
      <w:marBottom w:val="0"/>
      <w:divBdr>
        <w:top w:val="none" w:sz="0" w:space="0" w:color="auto"/>
        <w:left w:val="none" w:sz="0" w:space="0" w:color="auto"/>
        <w:bottom w:val="none" w:sz="0" w:space="0" w:color="auto"/>
        <w:right w:val="none" w:sz="0" w:space="0" w:color="auto"/>
      </w:divBdr>
    </w:div>
    <w:div w:id="811169499">
      <w:bodyDiv w:val="1"/>
      <w:marLeft w:val="0"/>
      <w:marRight w:val="0"/>
      <w:marTop w:val="0"/>
      <w:marBottom w:val="0"/>
      <w:divBdr>
        <w:top w:val="none" w:sz="0" w:space="0" w:color="auto"/>
        <w:left w:val="none" w:sz="0" w:space="0" w:color="auto"/>
        <w:bottom w:val="none" w:sz="0" w:space="0" w:color="auto"/>
        <w:right w:val="none" w:sz="0" w:space="0" w:color="auto"/>
      </w:divBdr>
    </w:div>
    <w:div w:id="976835273">
      <w:bodyDiv w:val="1"/>
      <w:marLeft w:val="0"/>
      <w:marRight w:val="0"/>
      <w:marTop w:val="0"/>
      <w:marBottom w:val="0"/>
      <w:divBdr>
        <w:top w:val="none" w:sz="0" w:space="0" w:color="auto"/>
        <w:left w:val="none" w:sz="0" w:space="0" w:color="auto"/>
        <w:bottom w:val="none" w:sz="0" w:space="0" w:color="auto"/>
        <w:right w:val="none" w:sz="0" w:space="0" w:color="auto"/>
      </w:divBdr>
    </w:div>
    <w:div w:id="1044984496">
      <w:bodyDiv w:val="1"/>
      <w:marLeft w:val="0"/>
      <w:marRight w:val="0"/>
      <w:marTop w:val="0"/>
      <w:marBottom w:val="0"/>
      <w:divBdr>
        <w:top w:val="none" w:sz="0" w:space="0" w:color="auto"/>
        <w:left w:val="none" w:sz="0" w:space="0" w:color="auto"/>
        <w:bottom w:val="none" w:sz="0" w:space="0" w:color="auto"/>
        <w:right w:val="none" w:sz="0" w:space="0" w:color="auto"/>
      </w:divBdr>
    </w:div>
    <w:div w:id="1132821782">
      <w:bodyDiv w:val="1"/>
      <w:marLeft w:val="0"/>
      <w:marRight w:val="0"/>
      <w:marTop w:val="0"/>
      <w:marBottom w:val="0"/>
      <w:divBdr>
        <w:top w:val="none" w:sz="0" w:space="0" w:color="auto"/>
        <w:left w:val="none" w:sz="0" w:space="0" w:color="auto"/>
        <w:bottom w:val="none" w:sz="0" w:space="0" w:color="auto"/>
        <w:right w:val="none" w:sz="0" w:space="0" w:color="auto"/>
      </w:divBdr>
    </w:div>
    <w:div w:id="1390761883">
      <w:bodyDiv w:val="1"/>
      <w:marLeft w:val="0"/>
      <w:marRight w:val="0"/>
      <w:marTop w:val="0"/>
      <w:marBottom w:val="0"/>
      <w:divBdr>
        <w:top w:val="none" w:sz="0" w:space="0" w:color="auto"/>
        <w:left w:val="none" w:sz="0" w:space="0" w:color="auto"/>
        <w:bottom w:val="none" w:sz="0" w:space="0" w:color="auto"/>
        <w:right w:val="none" w:sz="0" w:space="0" w:color="auto"/>
      </w:divBdr>
    </w:div>
    <w:div w:id="1523588275">
      <w:bodyDiv w:val="1"/>
      <w:marLeft w:val="0"/>
      <w:marRight w:val="0"/>
      <w:marTop w:val="0"/>
      <w:marBottom w:val="0"/>
      <w:divBdr>
        <w:top w:val="none" w:sz="0" w:space="0" w:color="auto"/>
        <w:left w:val="none" w:sz="0" w:space="0" w:color="auto"/>
        <w:bottom w:val="none" w:sz="0" w:space="0" w:color="auto"/>
        <w:right w:val="none" w:sz="0" w:space="0" w:color="auto"/>
      </w:divBdr>
    </w:div>
    <w:div w:id="189570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hleswig-holstein.de/LLU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stelle@llur.landsh.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VP-verbund.de/freitextsuch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VP-verbund.de/freitextsuche" TargetMode="External"/><Relationship Id="rId4" Type="http://schemas.openxmlformats.org/officeDocument/2006/relationships/settings" Target="settings.xml"/><Relationship Id="rId9" Type="http://schemas.openxmlformats.org/officeDocument/2006/relationships/hyperlink" Target="https://www.schleswig-holstein.de/LLUR" TargetMode="External"/><Relationship Id="rId14" Type="http://schemas.openxmlformats.org/officeDocument/2006/relationships/hyperlink" Target="https://www.uvp-verbund.de/freitextsuch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07570-15C7-414A-9F24-017EC2EE6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1569</Words>
  <Characters>9891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Landesamt für Landwirtschaft</vt:lpstr>
    </vt:vector>
  </TitlesOfParts>
  <Company>LANU</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Landesamt für Landwirtschaft</dc:title>
  <dc:creator>Röthling, Romy (LLUR)</dc:creator>
  <cp:lastModifiedBy>Röthling, Romy (LLUR)</cp:lastModifiedBy>
  <cp:revision>29</cp:revision>
  <cp:lastPrinted>2020-12-11T07:11:00Z</cp:lastPrinted>
  <dcterms:created xsi:type="dcterms:W3CDTF">2020-12-11T08:55:00Z</dcterms:created>
  <dcterms:modified xsi:type="dcterms:W3CDTF">2021-03-05T15:32:00Z</dcterms:modified>
</cp:coreProperties>
</file>