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8B064" w14:textId="77777777" w:rsidR="00D30A39" w:rsidRDefault="00D30A39" w:rsidP="0038469A">
      <w:pPr>
        <w:pStyle w:val="KopfzSeite1"/>
      </w:pPr>
      <w:r>
        <w:rPr>
          <w:noProof/>
          <w:lang w:eastAsia="de-DE"/>
        </w:rPr>
        <w:drawing>
          <wp:inline distT="0" distB="0" distL="0" distR="0" wp14:anchorId="5EF7CF81" wp14:editId="63E07661">
            <wp:extent cx="6188400" cy="432000"/>
            <wp:effectExtent l="0" t="0" r="3175" b="6350"/>
            <wp:docPr id="2" name="Grafik 2" descr="Schleswig-Holstein, der echte Norden. Wappen des Landes Schleswig-Holstein: stilisierter Löwe und Nesselblatt. Text: SH Schleswig-Holstein, Landesamt für Landwirtschaft, Umwelt und ländliche Räu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chmarke_gestreck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40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3C113" w14:textId="08B76AA9" w:rsidR="004E3850" w:rsidRPr="0035519B" w:rsidRDefault="004E3850" w:rsidP="0035519B">
      <w:pPr>
        <w:pStyle w:val="Verfgungspunkte"/>
        <w:numPr>
          <w:ilvl w:val="0"/>
          <w:numId w:val="0"/>
        </w:numPr>
        <w:ind w:left="454"/>
        <w:rPr>
          <w:color w:val="auto"/>
        </w:rPr>
      </w:pPr>
    </w:p>
    <w:p w14:paraId="18F2BA17" w14:textId="77777777" w:rsidR="004E3850" w:rsidRDefault="00A607F9" w:rsidP="00D72362">
      <w:pPr>
        <w:pStyle w:val="Standard0"/>
      </w:pPr>
      <w:r>
        <w:t xml:space="preserve">Amtliche </w:t>
      </w:r>
      <w:r w:rsidR="004E3850">
        <w:t>Bekanntmachung</w:t>
      </w:r>
      <w:r w:rsidR="00EC5787">
        <w:br/>
      </w:r>
      <w:r>
        <w:t>nach</w:t>
      </w:r>
      <w:r w:rsidR="004E3850">
        <w:t xml:space="preserve"> § </w:t>
      </w:r>
      <w:r>
        <w:t>12 Absatz 1 der 9. Verordnung zur Durchführung des</w:t>
      </w:r>
      <w:r w:rsidR="004E3850">
        <w:t xml:space="preserve"> Bundes-Immissionsschutzgesetzes (</w:t>
      </w:r>
      <w:r>
        <w:t xml:space="preserve">9. </w:t>
      </w:r>
      <w:r w:rsidR="002C4AE7">
        <w:t>BImSchV</w:t>
      </w:r>
      <w:r w:rsidR="004E3850">
        <w:t>)</w:t>
      </w:r>
    </w:p>
    <w:p w14:paraId="32D9C312" w14:textId="3B4C0440" w:rsidR="00DA7420" w:rsidRPr="00BD6DC5" w:rsidRDefault="004E3850" w:rsidP="00A607F9">
      <w:r>
        <w:t>Bekanntmachung des Landesamtes für Landwirtschaft, Umwelt und ländliche Räume des Landes Schleswig-</w:t>
      </w:r>
      <w:r w:rsidRPr="00651E56">
        <w:t xml:space="preserve">Holstein, Abteilung Technischer Umweltschutz, Regionaldezernat </w:t>
      </w:r>
      <w:r w:rsidR="00B61391" w:rsidRPr="00651E56">
        <w:t>Mitte</w:t>
      </w:r>
      <w:r w:rsidRPr="00651E56">
        <w:t xml:space="preserve">, </w:t>
      </w:r>
      <w:r w:rsidR="00B61391" w:rsidRPr="00651E56">
        <w:t>Hamburger Chaussee</w:t>
      </w:r>
      <w:r w:rsidR="00B61391">
        <w:t xml:space="preserve"> 25, 24220 </w:t>
      </w:r>
      <w:r w:rsidR="00B61391" w:rsidRPr="00C16A2E">
        <w:t>Flintbek</w:t>
      </w:r>
      <w:r w:rsidRPr="00C16A2E">
        <w:t xml:space="preserve"> </w:t>
      </w:r>
      <w:r w:rsidRPr="00BD6DC5">
        <w:t xml:space="preserve">vom </w:t>
      </w:r>
      <w:r w:rsidR="00C16A2E" w:rsidRPr="00BD6DC5">
        <w:t>7</w:t>
      </w:r>
      <w:r w:rsidRPr="00BD6DC5">
        <w:t>.</w:t>
      </w:r>
      <w:r w:rsidR="004C7451" w:rsidRPr="00BD6DC5">
        <w:t xml:space="preserve"> </w:t>
      </w:r>
      <w:r w:rsidR="00C16A2E" w:rsidRPr="00BD6DC5">
        <w:t>Juli</w:t>
      </w:r>
      <w:r w:rsidR="004C7451" w:rsidRPr="00BD6DC5">
        <w:t xml:space="preserve"> </w:t>
      </w:r>
      <w:r w:rsidRPr="00BD6DC5">
        <w:t>202</w:t>
      </w:r>
      <w:r w:rsidR="00C16A2E" w:rsidRPr="00BD6DC5">
        <w:t>2</w:t>
      </w:r>
      <w:r w:rsidR="00D72362" w:rsidRPr="00BD6DC5">
        <w:t xml:space="preserve"> – Aktenzeichen</w:t>
      </w:r>
      <w:r w:rsidRPr="00BD6DC5">
        <w:t xml:space="preserve"> </w:t>
      </w:r>
      <w:r w:rsidR="00D72362" w:rsidRPr="00BD6DC5">
        <w:t>G</w:t>
      </w:r>
      <w:r w:rsidR="00B61391" w:rsidRPr="00BD6DC5">
        <w:t>20</w:t>
      </w:r>
      <w:r w:rsidR="00D72362" w:rsidRPr="00BD6DC5">
        <w:t>/20</w:t>
      </w:r>
      <w:r w:rsidR="00B61391" w:rsidRPr="00BD6DC5">
        <w:t>16</w:t>
      </w:r>
      <w:r w:rsidRPr="00BD6DC5">
        <w:t>/0</w:t>
      </w:r>
      <w:r w:rsidR="00B61391" w:rsidRPr="00BD6DC5">
        <w:t>90</w:t>
      </w:r>
      <w:r w:rsidR="00A84FDE" w:rsidRPr="00BD6DC5">
        <w:t>.</w:t>
      </w:r>
    </w:p>
    <w:p w14:paraId="671D64A6" w14:textId="7D823677" w:rsidR="00DA7420" w:rsidRPr="00BD6DC5" w:rsidRDefault="00051AEC" w:rsidP="00A607F9">
      <w:pPr>
        <w:pStyle w:val="Standard0"/>
      </w:pPr>
      <w:r>
        <w:t xml:space="preserve">Kreis Ostholstein, </w:t>
      </w:r>
      <w:r w:rsidR="00AB418E" w:rsidRPr="00BD6DC5">
        <w:t>Stadt</w:t>
      </w:r>
      <w:r w:rsidR="004C7451" w:rsidRPr="00BD6DC5">
        <w:t xml:space="preserve"> </w:t>
      </w:r>
      <w:r w:rsidR="00B61391" w:rsidRPr="00BD6DC5">
        <w:t>Fehmarn</w:t>
      </w:r>
    </w:p>
    <w:p w14:paraId="6DAB2FB6" w14:textId="18211034" w:rsidR="00A607F9" w:rsidRPr="00651E56" w:rsidRDefault="00A607F9" w:rsidP="00A607F9">
      <w:pPr>
        <w:rPr>
          <w:bCs/>
          <w:lang w:eastAsia="de-DE"/>
        </w:rPr>
      </w:pPr>
      <w:r w:rsidRPr="00BD6DC5">
        <w:rPr>
          <w:lang w:eastAsia="de-DE"/>
        </w:rPr>
        <w:t xml:space="preserve">Herr </w:t>
      </w:r>
      <w:r w:rsidR="00B61391" w:rsidRPr="00BD6DC5">
        <w:rPr>
          <w:lang w:eastAsia="de-DE"/>
        </w:rPr>
        <w:t xml:space="preserve">Falk Voß-Hagen, Am Dorfteich 8, 23769 Fehmarn, Ortsteil </w:t>
      </w:r>
      <w:proofErr w:type="spellStart"/>
      <w:r w:rsidR="00B61391" w:rsidRPr="00BD6DC5">
        <w:rPr>
          <w:lang w:eastAsia="de-DE"/>
        </w:rPr>
        <w:t>Kopendorf</w:t>
      </w:r>
      <w:proofErr w:type="spellEnd"/>
      <w:r w:rsidR="00B61391" w:rsidRPr="00BD6DC5">
        <w:rPr>
          <w:lang w:eastAsia="de-DE"/>
        </w:rPr>
        <w:t xml:space="preserve">, </w:t>
      </w:r>
      <w:r w:rsidRPr="00BD6DC5">
        <w:rPr>
          <w:lang w:eastAsia="de-DE"/>
        </w:rPr>
        <w:t xml:space="preserve">hat mit Datum vom </w:t>
      </w:r>
      <w:r w:rsidR="00B61391" w:rsidRPr="00BD6DC5">
        <w:rPr>
          <w:lang w:eastAsia="de-DE"/>
        </w:rPr>
        <w:t>14</w:t>
      </w:r>
      <w:r w:rsidRPr="00BD6DC5">
        <w:rPr>
          <w:lang w:eastAsia="de-DE"/>
        </w:rPr>
        <w:t>.</w:t>
      </w:r>
      <w:r w:rsidR="004D5968" w:rsidRPr="00BD6DC5">
        <w:rPr>
          <w:lang w:eastAsia="de-DE"/>
        </w:rPr>
        <w:t> M</w:t>
      </w:r>
      <w:r w:rsidR="00B61391" w:rsidRPr="00BD6DC5">
        <w:rPr>
          <w:lang w:eastAsia="de-DE"/>
        </w:rPr>
        <w:t>ai 2020</w:t>
      </w:r>
      <w:r w:rsidRPr="00BD6DC5">
        <w:rPr>
          <w:lang w:eastAsia="de-DE"/>
        </w:rPr>
        <w:t xml:space="preserve">, zuletzt ergänzt am </w:t>
      </w:r>
      <w:r w:rsidR="00B61391" w:rsidRPr="00BD6DC5">
        <w:rPr>
          <w:lang w:eastAsia="de-DE"/>
        </w:rPr>
        <w:t>15</w:t>
      </w:r>
      <w:r w:rsidRPr="00BD6DC5">
        <w:rPr>
          <w:lang w:eastAsia="de-DE"/>
        </w:rPr>
        <w:t>.</w:t>
      </w:r>
      <w:r w:rsidR="004D5968" w:rsidRPr="00BD6DC5">
        <w:rPr>
          <w:lang w:eastAsia="de-DE"/>
        </w:rPr>
        <w:t xml:space="preserve"> M</w:t>
      </w:r>
      <w:r w:rsidR="00B61391" w:rsidRPr="00BD6DC5">
        <w:rPr>
          <w:lang w:eastAsia="de-DE"/>
        </w:rPr>
        <w:t>ai</w:t>
      </w:r>
      <w:r w:rsidR="004D5968" w:rsidRPr="00BD6DC5">
        <w:rPr>
          <w:lang w:eastAsia="de-DE"/>
        </w:rPr>
        <w:t xml:space="preserve"> </w:t>
      </w:r>
      <w:r w:rsidR="002C4AE7" w:rsidRPr="00BD6DC5">
        <w:rPr>
          <w:lang w:eastAsia="de-DE"/>
        </w:rPr>
        <w:t>202</w:t>
      </w:r>
      <w:r w:rsidR="00B61391" w:rsidRPr="00BD6DC5">
        <w:rPr>
          <w:lang w:eastAsia="de-DE"/>
        </w:rPr>
        <w:t>1</w:t>
      </w:r>
      <w:r w:rsidRPr="00BD6DC5">
        <w:rPr>
          <w:lang w:eastAsia="de-DE"/>
        </w:rPr>
        <w:t xml:space="preserve">, beim </w:t>
      </w:r>
      <w:r w:rsidRPr="00C16A2E">
        <w:rPr>
          <w:lang w:eastAsia="de-DE"/>
        </w:rPr>
        <w:t>Landesamt für Landwirtschaft, Umwelt und ländliche Räume eine Änderungs</w:t>
      </w:r>
      <w:r w:rsidR="00B61391" w:rsidRPr="00C16A2E">
        <w:rPr>
          <w:lang w:eastAsia="de-DE"/>
        </w:rPr>
        <w:t>g</w:t>
      </w:r>
      <w:r w:rsidRPr="00C16A2E">
        <w:rPr>
          <w:lang w:eastAsia="de-DE"/>
        </w:rPr>
        <w:t>enehmigung nach §</w:t>
      </w:r>
      <w:r w:rsidR="00B61391" w:rsidRPr="00C16A2E">
        <w:rPr>
          <w:lang w:eastAsia="de-DE"/>
        </w:rPr>
        <w:t>§</w:t>
      </w:r>
      <w:r w:rsidRPr="00C16A2E">
        <w:rPr>
          <w:lang w:eastAsia="de-DE"/>
        </w:rPr>
        <w:t> 1</w:t>
      </w:r>
      <w:r w:rsidR="00B61391" w:rsidRPr="00C16A2E">
        <w:rPr>
          <w:lang w:eastAsia="de-DE"/>
        </w:rPr>
        <w:t>6, 10</w:t>
      </w:r>
      <w:r w:rsidRPr="00C16A2E">
        <w:rPr>
          <w:lang w:eastAsia="de-DE"/>
        </w:rPr>
        <w:t xml:space="preserve"> Bundes-Immissionsschutzgesetz (BImSchG) beantragt. Beabsichtigt ist </w:t>
      </w:r>
      <w:r w:rsidRPr="00C16A2E">
        <w:rPr>
          <w:bCs/>
          <w:lang w:eastAsia="de-DE"/>
        </w:rPr>
        <w:t xml:space="preserve">die wesentliche Änderung einer </w:t>
      </w:r>
      <w:r w:rsidR="00B61391" w:rsidRPr="00C16A2E">
        <w:rPr>
          <w:bCs/>
          <w:lang w:eastAsia="de-DE"/>
        </w:rPr>
        <w:t>An</w:t>
      </w:r>
      <w:r w:rsidRPr="00C16A2E">
        <w:rPr>
          <w:bCs/>
          <w:lang w:eastAsia="de-DE"/>
        </w:rPr>
        <w:t>lage</w:t>
      </w:r>
      <w:r w:rsidR="00B61391" w:rsidRPr="00C16A2E">
        <w:rPr>
          <w:bCs/>
          <w:lang w:eastAsia="de-DE"/>
        </w:rPr>
        <w:t xml:space="preserve"> zum Halten von Sauen einschließlich dazugehörender Ferkelaufzuchtplätze (Ferkel bis weniger als 30 Kilogramm Lebendgewicht) mit 750 oder mehr </w:t>
      </w:r>
      <w:proofErr w:type="spellStart"/>
      <w:r w:rsidR="00B61391" w:rsidRPr="00C16A2E">
        <w:rPr>
          <w:bCs/>
          <w:lang w:eastAsia="de-DE"/>
        </w:rPr>
        <w:t>Sauenplätzen</w:t>
      </w:r>
      <w:proofErr w:type="spellEnd"/>
      <w:r w:rsidR="00B61391" w:rsidRPr="00C16A2E">
        <w:rPr>
          <w:bCs/>
          <w:lang w:eastAsia="de-DE"/>
        </w:rPr>
        <w:t xml:space="preserve"> </w:t>
      </w:r>
      <w:r w:rsidR="00B61391" w:rsidRPr="00BD6DC5">
        <w:rPr>
          <w:bCs/>
          <w:lang w:eastAsia="de-DE"/>
        </w:rPr>
        <w:t>durch Zusammenfassung und Erweiterung von bestehenden Anlagen auf zukünftig 1.8</w:t>
      </w:r>
      <w:r w:rsidR="00BD6DC5" w:rsidRPr="00BD6DC5">
        <w:rPr>
          <w:bCs/>
          <w:lang w:eastAsia="de-DE"/>
        </w:rPr>
        <w:t>11</w:t>
      </w:r>
      <w:r w:rsidR="00B61391" w:rsidRPr="00BD6DC5">
        <w:rPr>
          <w:bCs/>
          <w:lang w:eastAsia="de-DE"/>
        </w:rPr>
        <w:t xml:space="preserve"> </w:t>
      </w:r>
      <w:proofErr w:type="spellStart"/>
      <w:r w:rsidR="00B61391" w:rsidRPr="00BD6DC5">
        <w:rPr>
          <w:bCs/>
          <w:lang w:eastAsia="de-DE"/>
        </w:rPr>
        <w:t>Sauenplätze</w:t>
      </w:r>
      <w:proofErr w:type="spellEnd"/>
      <w:r w:rsidR="00B61391" w:rsidRPr="00BD6DC5">
        <w:rPr>
          <w:bCs/>
          <w:lang w:eastAsia="de-DE"/>
        </w:rPr>
        <w:t>.</w:t>
      </w:r>
      <w:r w:rsidRPr="00BD6DC5">
        <w:rPr>
          <w:bCs/>
          <w:lang w:eastAsia="de-DE"/>
        </w:rPr>
        <w:t xml:space="preserve"> </w:t>
      </w:r>
      <w:r w:rsidR="00B61391" w:rsidRPr="00BD6DC5">
        <w:rPr>
          <w:bCs/>
          <w:lang w:eastAsia="de-DE"/>
        </w:rPr>
        <w:t xml:space="preserve">Die </w:t>
      </w:r>
      <w:r w:rsidR="00B61391" w:rsidRPr="00C16A2E">
        <w:rPr>
          <w:bCs/>
          <w:lang w:eastAsia="de-DE"/>
        </w:rPr>
        <w:t>bislang baurechtli</w:t>
      </w:r>
      <w:r w:rsidR="00B61391">
        <w:rPr>
          <w:bCs/>
          <w:lang w:eastAsia="de-DE"/>
        </w:rPr>
        <w:t xml:space="preserve">ch genehmigten und betriebenen Anlagen sollen mit der bereits nach dem Bundes-Immissionsschutzgesetz genehmigten und betriebenen Anlage </w:t>
      </w:r>
      <w:r w:rsidR="00B61391" w:rsidRPr="00651E56">
        <w:rPr>
          <w:bCs/>
          <w:lang w:eastAsia="de-DE"/>
        </w:rPr>
        <w:t>zusammengefasst und insgesamt erweitert werden. Dabei ist folgendes geplant:</w:t>
      </w:r>
    </w:p>
    <w:p w14:paraId="7B02D7AB" w14:textId="59FBB275" w:rsidR="00B61391" w:rsidRPr="00651E56" w:rsidRDefault="00B61391" w:rsidP="002C4AE7">
      <w:pPr>
        <w:pStyle w:val="Aufzhlung"/>
        <w:rPr>
          <w:lang w:eastAsia="de-DE"/>
        </w:rPr>
      </w:pPr>
      <w:r w:rsidRPr="00651E56">
        <w:rPr>
          <w:lang w:eastAsia="de-DE"/>
        </w:rPr>
        <w:t xml:space="preserve">teilweise Umstrukturierung der vorhandenen Anlagen hinsichtlich der jeweiligen Haltungsverfahren im Bereich der </w:t>
      </w:r>
      <w:proofErr w:type="spellStart"/>
      <w:r w:rsidRPr="00651E56">
        <w:rPr>
          <w:lang w:eastAsia="de-DE"/>
        </w:rPr>
        <w:t>Sauenhaltung</w:t>
      </w:r>
      <w:proofErr w:type="spellEnd"/>
      <w:r w:rsidRPr="00651E56">
        <w:rPr>
          <w:lang w:eastAsia="de-DE"/>
        </w:rPr>
        <w:t>;</w:t>
      </w:r>
    </w:p>
    <w:p w14:paraId="3AE26464" w14:textId="138E765B" w:rsidR="00B61391" w:rsidRPr="00651E56" w:rsidRDefault="00B61391" w:rsidP="002C4AE7">
      <w:pPr>
        <w:pStyle w:val="Aufzhlung"/>
        <w:rPr>
          <w:lang w:eastAsia="de-DE"/>
        </w:rPr>
      </w:pPr>
      <w:r w:rsidRPr="00651E56">
        <w:rPr>
          <w:lang w:eastAsia="de-DE"/>
        </w:rPr>
        <w:t>teilweise Änderung der Stallflächenausnutzung und Belegungsdichten;</w:t>
      </w:r>
    </w:p>
    <w:p w14:paraId="57728026" w14:textId="77777777" w:rsidR="00B61391" w:rsidRPr="00651E56" w:rsidRDefault="00B61391" w:rsidP="002C4AE7">
      <w:pPr>
        <w:pStyle w:val="Aufzhlung"/>
        <w:rPr>
          <w:lang w:eastAsia="de-DE"/>
        </w:rPr>
      </w:pPr>
      <w:r w:rsidRPr="00651E56">
        <w:rPr>
          <w:lang w:eastAsia="de-DE"/>
        </w:rPr>
        <w:t>teilweise bauliche Erweiterung der Stallgebäude;</w:t>
      </w:r>
    </w:p>
    <w:p w14:paraId="398C75C7" w14:textId="69863AE2" w:rsidR="00B61391" w:rsidRPr="00651E56" w:rsidRDefault="00B61391" w:rsidP="00051AEC">
      <w:pPr>
        <w:pStyle w:val="Aufzhlung"/>
        <w:rPr>
          <w:lang w:eastAsia="de-DE"/>
        </w:rPr>
      </w:pPr>
      <w:r w:rsidRPr="00651E56">
        <w:rPr>
          <w:lang w:eastAsia="de-DE"/>
        </w:rPr>
        <w:t>Erhöhung der Abscheide- bzw. Emissionsminderungsleistung der vier vorhandenen Abluftreinigungsanlagen</w:t>
      </w:r>
      <w:r w:rsidR="00051AEC">
        <w:rPr>
          <w:lang w:eastAsia="de-DE"/>
        </w:rPr>
        <w:t>;</w:t>
      </w:r>
    </w:p>
    <w:p w14:paraId="5B52392D" w14:textId="730E9EA8" w:rsidR="00A607F9" w:rsidRPr="00651E56" w:rsidRDefault="00A607F9" w:rsidP="002C4AE7">
      <w:pPr>
        <w:pStyle w:val="Aufzhlung"/>
        <w:rPr>
          <w:lang w:eastAsia="de-DE"/>
        </w:rPr>
      </w:pPr>
      <w:r w:rsidRPr="00651E56">
        <w:rPr>
          <w:lang w:eastAsia="de-DE"/>
        </w:rPr>
        <w:t xml:space="preserve">Errichtung </w:t>
      </w:r>
      <w:r w:rsidR="00B61391" w:rsidRPr="00651E56">
        <w:rPr>
          <w:lang w:eastAsia="de-DE"/>
        </w:rPr>
        <w:t>und Betrieb von drei zusätzlichen Abluftreinigungsanlagen.</w:t>
      </w:r>
    </w:p>
    <w:p w14:paraId="005D4194" w14:textId="745B39C7" w:rsidR="00A607F9" w:rsidRPr="00BD6DC5" w:rsidRDefault="00A607F9" w:rsidP="00355612">
      <w:pPr>
        <w:rPr>
          <w:lang w:eastAsia="de-DE"/>
        </w:rPr>
      </w:pPr>
      <w:r w:rsidRPr="00A607F9">
        <w:rPr>
          <w:lang w:eastAsia="de-DE"/>
        </w:rPr>
        <w:lastRenderedPageBreak/>
        <w:t xml:space="preserve">Das Vorhaben soll auf </w:t>
      </w:r>
      <w:r w:rsidRPr="00651E56">
        <w:rPr>
          <w:lang w:eastAsia="de-DE"/>
        </w:rPr>
        <w:t>folgendem Grundstück realisiert werden:</w:t>
      </w:r>
      <w:r w:rsidRPr="00651E56">
        <w:rPr>
          <w:lang w:eastAsia="de-DE"/>
        </w:rPr>
        <w:br/>
      </w:r>
      <w:r w:rsidR="000065FA" w:rsidRPr="00651E56">
        <w:rPr>
          <w:lang w:eastAsia="de-DE"/>
        </w:rPr>
        <w:t xml:space="preserve">23769 Fehmarn, Ortsteil </w:t>
      </w:r>
      <w:proofErr w:type="spellStart"/>
      <w:r w:rsidR="000065FA" w:rsidRPr="00651E56">
        <w:rPr>
          <w:lang w:eastAsia="de-DE"/>
        </w:rPr>
        <w:t>Kopendorf</w:t>
      </w:r>
      <w:proofErr w:type="spellEnd"/>
      <w:r w:rsidR="000065FA" w:rsidRPr="00651E56">
        <w:rPr>
          <w:lang w:eastAsia="de-DE"/>
        </w:rPr>
        <w:t xml:space="preserve">, Am Dorfteich 8, </w:t>
      </w:r>
      <w:r w:rsidRPr="00651E56">
        <w:rPr>
          <w:lang w:eastAsia="de-DE"/>
        </w:rPr>
        <w:t xml:space="preserve">Gemarkung </w:t>
      </w:r>
      <w:proofErr w:type="spellStart"/>
      <w:r w:rsidR="000065FA" w:rsidRPr="00651E56">
        <w:rPr>
          <w:lang w:eastAsia="de-DE"/>
        </w:rPr>
        <w:t>Kopendorf</w:t>
      </w:r>
      <w:proofErr w:type="spellEnd"/>
      <w:r w:rsidRPr="00651E56">
        <w:rPr>
          <w:lang w:eastAsia="de-DE"/>
        </w:rPr>
        <w:t>, Flur </w:t>
      </w:r>
      <w:r w:rsidR="000065FA" w:rsidRPr="00651E56">
        <w:rPr>
          <w:lang w:eastAsia="de-DE"/>
        </w:rPr>
        <w:t>3</w:t>
      </w:r>
      <w:r w:rsidR="00355612">
        <w:rPr>
          <w:lang w:eastAsia="de-DE"/>
        </w:rPr>
        <w:t>, Flurstück 6/1 und 6/2 und Flur</w:t>
      </w:r>
      <w:r w:rsidR="000065FA" w:rsidRPr="00651E56">
        <w:rPr>
          <w:lang w:eastAsia="de-DE"/>
        </w:rPr>
        <w:t> 4</w:t>
      </w:r>
      <w:r w:rsidRPr="00651E56">
        <w:rPr>
          <w:lang w:eastAsia="de-DE"/>
        </w:rPr>
        <w:t>, Flurstücke </w:t>
      </w:r>
      <w:r w:rsidR="000065FA" w:rsidRPr="00651E56">
        <w:rPr>
          <w:lang w:eastAsia="de-DE"/>
        </w:rPr>
        <w:t>32 und 34</w:t>
      </w:r>
      <w:r w:rsidRPr="00651E56">
        <w:rPr>
          <w:lang w:eastAsia="de-DE"/>
        </w:rPr>
        <w:t>.</w:t>
      </w:r>
      <w:r w:rsidRPr="00A607F9">
        <w:rPr>
          <w:lang w:eastAsia="de-DE"/>
        </w:rPr>
        <w:t xml:space="preserve"> </w:t>
      </w:r>
    </w:p>
    <w:p w14:paraId="4E1D9851" w14:textId="581248C8" w:rsidR="000065FA" w:rsidRPr="00A607F9" w:rsidRDefault="000065FA" w:rsidP="00A607F9">
      <w:pPr>
        <w:rPr>
          <w:lang w:eastAsia="de-DE"/>
        </w:rPr>
      </w:pPr>
      <w:r w:rsidRPr="00BD6DC5">
        <w:rPr>
          <w:lang w:eastAsia="de-DE"/>
        </w:rPr>
        <w:t xml:space="preserve">Die Inbetriebnahme der geänderten Anlage ist voraussichtlich für </w:t>
      </w:r>
      <w:r w:rsidR="00C16A2E" w:rsidRPr="00BD6DC5">
        <w:rPr>
          <w:lang w:eastAsia="de-DE"/>
        </w:rPr>
        <w:t>Ende 2022</w:t>
      </w:r>
      <w:r w:rsidRPr="00BD6DC5">
        <w:rPr>
          <w:lang w:eastAsia="de-DE"/>
        </w:rPr>
        <w:t xml:space="preserve"> geplant</w:t>
      </w:r>
      <w:r>
        <w:rPr>
          <w:lang w:eastAsia="de-DE"/>
        </w:rPr>
        <w:t>.</w:t>
      </w:r>
    </w:p>
    <w:p w14:paraId="16AC0520" w14:textId="5AE820B4" w:rsidR="0003766F" w:rsidRPr="000D15EC" w:rsidRDefault="00A607F9" w:rsidP="00355612">
      <w:pPr>
        <w:rPr>
          <w:rFonts w:cs="Arial"/>
          <w:szCs w:val="24"/>
        </w:rPr>
      </w:pPr>
      <w:r w:rsidRPr="00A607F9">
        <w:rPr>
          <w:lang w:eastAsia="de-DE"/>
        </w:rPr>
        <w:t xml:space="preserve">Mit Bekanntmachung </w:t>
      </w:r>
      <w:r w:rsidRPr="00C16A2E">
        <w:rPr>
          <w:lang w:eastAsia="de-DE"/>
        </w:rPr>
        <w:t xml:space="preserve">vom </w:t>
      </w:r>
      <w:r w:rsidR="00651E56" w:rsidRPr="00C16A2E">
        <w:rPr>
          <w:lang w:eastAsia="de-DE"/>
        </w:rPr>
        <w:t>2</w:t>
      </w:r>
      <w:r w:rsidR="00A472B5" w:rsidRPr="00C16A2E">
        <w:rPr>
          <w:lang w:eastAsia="de-DE"/>
        </w:rPr>
        <w:t>8</w:t>
      </w:r>
      <w:r w:rsidR="004D5968" w:rsidRPr="00C16A2E">
        <w:rPr>
          <w:lang w:eastAsia="de-DE"/>
        </w:rPr>
        <w:t xml:space="preserve">. </w:t>
      </w:r>
      <w:r w:rsidR="00651E56" w:rsidRPr="00C16A2E">
        <w:rPr>
          <w:lang w:eastAsia="de-DE"/>
        </w:rPr>
        <w:t>Juni</w:t>
      </w:r>
      <w:r w:rsidR="00A472B5" w:rsidRPr="00C16A2E">
        <w:rPr>
          <w:lang w:eastAsia="de-DE"/>
        </w:rPr>
        <w:t xml:space="preserve"> 202</w:t>
      </w:r>
      <w:r w:rsidR="00651E56" w:rsidRPr="00C16A2E">
        <w:rPr>
          <w:lang w:eastAsia="de-DE"/>
        </w:rPr>
        <w:t>1</w:t>
      </w:r>
      <w:r w:rsidR="008D1616" w:rsidRPr="00C16A2E">
        <w:rPr>
          <w:lang w:eastAsia="de-DE"/>
        </w:rPr>
        <w:t xml:space="preserve"> im Amtsblatt und am </w:t>
      </w:r>
      <w:r w:rsidR="00651E56" w:rsidRPr="00C16A2E">
        <w:rPr>
          <w:lang w:eastAsia="de-DE"/>
        </w:rPr>
        <w:t>22</w:t>
      </w:r>
      <w:r w:rsidR="008D1616" w:rsidRPr="00C16A2E">
        <w:rPr>
          <w:lang w:eastAsia="de-DE"/>
        </w:rPr>
        <w:t xml:space="preserve">. </w:t>
      </w:r>
      <w:r w:rsidR="00651E56" w:rsidRPr="00C16A2E">
        <w:rPr>
          <w:lang w:eastAsia="de-DE"/>
        </w:rPr>
        <w:t>Juni</w:t>
      </w:r>
      <w:r w:rsidR="008D1616" w:rsidRPr="00C16A2E">
        <w:rPr>
          <w:lang w:eastAsia="de-DE"/>
        </w:rPr>
        <w:t xml:space="preserve"> 202</w:t>
      </w:r>
      <w:r w:rsidR="00651E56" w:rsidRPr="00C16A2E">
        <w:rPr>
          <w:lang w:eastAsia="de-DE"/>
        </w:rPr>
        <w:t>1</w:t>
      </w:r>
      <w:r w:rsidR="008D1616" w:rsidRPr="00C16A2E">
        <w:rPr>
          <w:lang w:eastAsia="de-DE"/>
        </w:rPr>
        <w:t xml:space="preserve"> im Internet, im UVP-Portal, in den örtlichen Tageszeitungen (Fehmarnsches Tageblatt und Lübecker Nachrichten mit dem Regionalteil Ostholstein Nord)</w:t>
      </w:r>
      <w:r w:rsidRPr="00C16A2E">
        <w:rPr>
          <w:lang w:eastAsia="de-DE"/>
        </w:rPr>
        <w:t xml:space="preserve"> wurde die Durchführung </w:t>
      </w:r>
      <w:r w:rsidR="00651E56" w:rsidRPr="00C16A2E">
        <w:rPr>
          <w:lang w:eastAsia="de-DE"/>
        </w:rPr>
        <w:t>des</w:t>
      </w:r>
      <w:r w:rsidRPr="00C16A2E">
        <w:rPr>
          <w:lang w:eastAsia="de-DE"/>
        </w:rPr>
        <w:t xml:space="preserve"> Erörterungstermins</w:t>
      </w:r>
      <w:r w:rsidR="00651E56" w:rsidRPr="00C16A2E">
        <w:rPr>
          <w:lang w:eastAsia="de-DE"/>
        </w:rPr>
        <w:t>, der ursprünglich</w:t>
      </w:r>
      <w:r w:rsidRPr="00C16A2E">
        <w:rPr>
          <w:lang w:eastAsia="de-DE"/>
        </w:rPr>
        <w:t xml:space="preserve"> für den </w:t>
      </w:r>
      <w:r w:rsidR="00651E56" w:rsidRPr="00C16A2E">
        <w:rPr>
          <w:lang w:eastAsia="de-DE"/>
        </w:rPr>
        <w:t>6</w:t>
      </w:r>
      <w:r w:rsidRPr="00C16A2E">
        <w:rPr>
          <w:lang w:eastAsia="de-DE"/>
        </w:rPr>
        <w:t>.</w:t>
      </w:r>
      <w:r w:rsidR="00651E56" w:rsidRPr="00C16A2E">
        <w:rPr>
          <w:lang w:eastAsia="de-DE"/>
        </w:rPr>
        <w:t xml:space="preserve"> Juli 2021</w:t>
      </w:r>
      <w:r w:rsidRPr="00C16A2E">
        <w:rPr>
          <w:lang w:eastAsia="de-DE"/>
        </w:rPr>
        <w:t xml:space="preserve"> </w:t>
      </w:r>
      <w:r w:rsidR="008D1616" w:rsidRPr="00C16A2E">
        <w:rPr>
          <w:lang w:eastAsia="de-DE"/>
        </w:rPr>
        <w:t xml:space="preserve">ab </w:t>
      </w:r>
      <w:r w:rsidR="00651E56" w:rsidRPr="00C16A2E">
        <w:rPr>
          <w:lang w:eastAsia="de-DE"/>
        </w:rPr>
        <w:t>10.00</w:t>
      </w:r>
      <w:r w:rsidR="008D1616" w:rsidRPr="00C16A2E">
        <w:rPr>
          <w:lang w:eastAsia="de-DE"/>
        </w:rPr>
        <w:t xml:space="preserve"> Uhr </w:t>
      </w:r>
      <w:r w:rsidRPr="00C16A2E">
        <w:rPr>
          <w:lang w:eastAsia="de-DE"/>
        </w:rPr>
        <w:t xml:space="preserve">im </w:t>
      </w:r>
      <w:r w:rsidR="008D1616" w:rsidRPr="00C16A2E">
        <w:rPr>
          <w:lang w:eastAsia="de-DE"/>
        </w:rPr>
        <w:t>Kursaal im Ostsee Ferienpark, Eichholzweg 99, 23774 Heiligenhafen angekündigt</w:t>
      </w:r>
      <w:r w:rsidR="00651E56" w:rsidRPr="00C16A2E">
        <w:rPr>
          <w:lang w:eastAsia="de-DE"/>
        </w:rPr>
        <w:t xml:space="preserve"> war, verlegt</w:t>
      </w:r>
      <w:r w:rsidR="008D1616" w:rsidRPr="00C16A2E">
        <w:rPr>
          <w:lang w:eastAsia="de-DE"/>
        </w:rPr>
        <w:t>.</w:t>
      </w:r>
      <w:r w:rsidR="0003766F">
        <w:rPr>
          <w:lang w:eastAsia="de-DE"/>
        </w:rPr>
        <w:t xml:space="preserve"> Grund dafür war, dass </w:t>
      </w:r>
      <w:r w:rsidR="0003766F" w:rsidRPr="000D15EC">
        <w:rPr>
          <w:rFonts w:cs="Arial"/>
          <w:szCs w:val="24"/>
        </w:rPr>
        <w:t>im laufenden Genehmigungsverfahren Antragsunterlagen (Grundbuchauszüge) nachgereicht worden</w:t>
      </w:r>
      <w:r w:rsidR="0003766F">
        <w:rPr>
          <w:rFonts w:cs="Arial"/>
          <w:szCs w:val="24"/>
        </w:rPr>
        <w:t xml:space="preserve"> sind und dadurch </w:t>
      </w:r>
      <w:r w:rsidR="0003766F" w:rsidRPr="000D15EC">
        <w:rPr>
          <w:rFonts w:cs="Arial"/>
          <w:szCs w:val="24"/>
        </w:rPr>
        <w:t xml:space="preserve">noch keine abschließende Stellungnahme von der zuständigen Fachbehörde im Rahmen der Behördenbeteiligung </w:t>
      </w:r>
      <w:r w:rsidR="0003766F">
        <w:rPr>
          <w:rFonts w:cs="Arial"/>
          <w:szCs w:val="24"/>
        </w:rPr>
        <w:t>vor dem Erörterungstermin vorgelegen hat</w:t>
      </w:r>
      <w:r w:rsidR="0003766F" w:rsidRPr="000D15EC">
        <w:rPr>
          <w:rFonts w:cs="Arial"/>
          <w:szCs w:val="24"/>
        </w:rPr>
        <w:t xml:space="preserve">. Ferner </w:t>
      </w:r>
      <w:r w:rsidR="0003766F">
        <w:rPr>
          <w:rFonts w:cs="Arial"/>
          <w:szCs w:val="24"/>
        </w:rPr>
        <w:t xml:space="preserve">konnte die Prüfung des überarbeiteten </w:t>
      </w:r>
      <w:r w:rsidR="0003766F" w:rsidRPr="000D15EC">
        <w:rPr>
          <w:rFonts w:cs="Arial"/>
          <w:szCs w:val="24"/>
        </w:rPr>
        <w:t>Brandschutzkonzept</w:t>
      </w:r>
      <w:r w:rsidR="0003766F">
        <w:rPr>
          <w:rFonts w:cs="Arial"/>
          <w:szCs w:val="24"/>
        </w:rPr>
        <w:t>es</w:t>
      </w:r>
      <w:r w:rsidR="0003766F" w:rsidRPr="000D15EC">
        <w:rPr>
          <w:rFonts w:cs="Arial"/>
          <w:szCs w:val="24"/>
        </w:rPr>
        <w:t xml:space="preserve"> noch </w:t>
      </w:r>
      <w:r w:rsidR="0003766F">
        <w:rPr>
          <w:rFonts w:cs="Arial"/>
          <w:szCs w:val="24"/>
        </w:rPr>
        <w:t>nicht abgeschlossen werden</w:t>
      </w:r>
      <w:r w:rsidR="0003766F" w:rsidRPr="000D15EC">
        <w:rPr>
          <w:rFonts w:cs="Arial"/>
          <w:szCs w:val="24"/>
        </w:rPr>
        <w:t>.</w:t>
      </w:r>
    </w:p>
    <w:p w14:paraId="4668362B" w14:textId="5C4CA2C4" w:rsidR="00A607F9" w:rsidRDefault="00A607F9" w:rsidP="00A607F9">
      <w:pPr>
        <w:rPr>
          <w:lang w:eastAsia="de-DE"/>
        </w:rPr>
      </w:pPr>
      <w:r w:rsidRPr="00A607F9">
        <w:rPr>
          <w:lang w:eastAsia="de-DE"/>
        </w:rPr>
        <w:t xml:space="preserve">Gegen das geplante Vorhaben </w:t>
      </w:r>
      <w:r w:rsidRPr="0077090F">
        <w:rPr>
          <w:lang w:eastAsia="de-DE"/>
        </w:rPr>
        <w:t xml:space="preserve">sind insgesamt </w:t>
      </w:r>
      <w:r w:rsidR="0077090F" w:rsidRPr="0077090F">
        <w:rPr>
          <w:lang w:eastAsia="de-DE"/>
        </w:rPr>
        <w:t>35</w:t>
      </w:r>
      <w:r w:rsidRPr="0077090F">
        <w:rPr>
          <w:lang w:eastAsia="de-DE"/>
        </w:rPr>
        <w:t xml:space="preserve"> Einwendungen form- und fristgerecht erhoben worden</w:t>
      </w:r>
      <w:r w:rsidR="0077090F" w:rsidRPr="0077090F">
        <w:rPr>
          <w:lang w:eastAsia="de-DE"/>
        </w:rPr>
        <w:t xml:space="preserve"> sowie eine </w:t>
      </w:r>
      <w:proofErr w:type="spellStart"/>
      <w:r w:rsidR="0077090F" w:rsidRPr="0077090F">
        <w:rPr>
          <w:lang w:eastAsia="de-DE"/>
        </w:rPr>
        <w:t>verfristete</w:t>
      </w:r>
      <w:proofErr w:type="spellEnd"/>
      <w:r w:rsidR="00355612">
        <w:rPr>
          <w:lang w:eastAsia="de-DE"/>
        </w:rPr>
        <w:t>.</w:t>
      </w:r>
      <w:r w:rsidRPr="0077090F">
        <w:rPr>
          <w:lang w:eastAsia="de-DE"/>
        </w:rPr>
        <w:t xml:space="preserve"> </w:t>
      </w:r>
      <w:r w:rsidR="00355612">
        <w:rPr>
          <w:lang w:eastAsia="de-DE"/>
        </w:rPr>
        <w:t xml:space="preserve">Das </w:t>
      </w:r>
      <w:r w:rsidRPr="0077090F">
        <w:rPr>
          <w:lang w:eastAsia="de-DE"/>
        </w:rPr>
        <w:t xml:space="preserve">Landesamt für Landwirtschaft, Umwelt und ländliche Räume, Abteilung Technischer Umweltschutz, </w:t>
      </w:r>
      <w:r w:rsidR="00807640" w:rsidRPr="0077090F">
        <w:rPr>
          <w:lang w:eastAsia="de-DE"/>
        </w:rPr>
        <w:t>R</w:t>
      </w:r>
      <w:r w:rsidRPr="0077090F">
        <w:rPr>
          <w:lang w:eastAsia="de-DE"/>
        </w:rPr>
        <w:t xml:space="preserve">egionaldezernat </w:t>
      </w:r>
      <w:r w:rsidR="00807640" w:rsidRPr="00BD6DC5">
        <w:rPr>
          <w:lang w:eastAsia="de-DE"/>
        </w:rPr>
        <w:t>Mitte</w:t>
      </w:r>
      <w:r w:rsidRPr="00BD6DC5">
        <w:rPr>
          <w:lang w:eastAsia="de-DE"/>
        </w:rPr>
        <w:t xml:space="preserve"> hat gemäß § 12 Absatz 1 der 9. BImSchV entschieden, dass der für </w:t>
      </w:r>
      <w:r w:rsidR="00C16A2E" w:rsidRPr="00BD6DC5">
        <w:rPr>
          <w:b/>
          <w:lang w:eastAsia="de-DE"/>
        </w:rPr>
        <w:t>Dienstag</w:t>
      </w:r>
      <w:r w:rsidR="004D5968" w:rsidRPr="00BD6DC5">
        <w:rPr>
          <w:b/>
          <w:lang w:eastAsia="de-DE"/>
        </w:rPr>
        <w:t xml:space="preserve">, den </w:t>
      </w:r>
      <w:r w:rsidR="00C16A2E" w:rsidRPr="00BD6DC5">
        <w:rPr>
          <w:b/>
          <w:lang w:eastAsia="de-DE"/>
        </w:rPr>
        <w:t xml:space="preserve">23. August 2022 </w:t>
      </w:r>
      <w:r w:rsidRPr="00BD6DC5">
        <w:rPr>
          <w:b/>
          <w:lang w:eastAsia="de-DE"/>
        </w:rPr>
        <w:t xml:space="preserve">ab </w:t>
      </w:r>
      <w:r w:rsidR="00807640" w:rsidRPr="00BD6DC5">
        <w:rPr>
          <w:b/>
          <w:lang w:eastAsia="de-DE"/>
        </w:rPr>
        <w:t>10</w:t>
      </w:r>
      <w:r w:rsidRPr="00BD6DC5">
        <w:rPr>
          <w:b/>
          <w:lang w:eastAsia="de-DE"/>
        </w:rPr>
        <w:t>.</w:t>
      </w:r>
      <w:r w:rsidR="00807640" w:rsidRPr="00BD6DC5">
        <w:rPr>
          <w:b/>
          <w:lang w:eastAsia="de-DE"/>
        </w:rPr>
        <w:t>00</w:t>
      </w:r>
      <w:r w:rsidR="004D5968" w:rsidRPr="00BD6DC5">
        <w:rPr>
          <w:b/>
          <w:lang w:eastAsia="de-DE"/>
        </w:rPr>
        <w:t> </w:t>
      </w:r>
      <w:r w:rsidRPr="00BD6DC5">
        <w:rPr>
          <w:b/>
          <w:lang w:eastAsia="de-DE"/>
        </w:rPr>
        <w:t>Uhr</w:t>
      </w:r>
      <w:r w:rsidRPr="00BD6DC5">
        <w:rPr>
          <w:lang w:eastAsia="de-DE"/>
        </w:rPr>
        <w:t xml:space="preserve"> </w:t>
      </w:r>
      <w:r w:rsidRPr="00BD6DC5">
        <w:rPr>
          <w:b/>
          <w:lang w:eastAsia="de-DE"/>
        </w:rPr>
        <w:t xml:space="preserve">geplante Erörterungstermin im </w:t>
      </w:r>
      <w:r w:rsidR="0077090F" w:rsidRPr="00BD6DC5">
        <w:rPr>
          <w:b/>
          <w:lang w:eastAsia="de-DE"/>
        </w:rPr>
        <w:t>Kursaal im Ostsee Ferienpark</w:t>
      </w:r>
      <w:r w:rsidR="0077090F" w:rsidRPr="00F8712C">
        <w:rPr>
          <w:b/>
          <w:lang w:eastAsia="de-DE"/>
        </w:rPr>
        <w:t>, Eichholzweg 99, 23774 Heiligenhafen</w:t>
      </w:r>
      <w:r w:rsidRPr="00F8712C">
        <w:rPr>
          <w:b/>
          <w:lang w:eastAsia="de-DE"/>
        </w:rPr>
        <w:t xml:space="preserve"> durchgeführt wird.</w:t>
      </w:r>
    </w:p>
    <w:p w14:paraId="26F2F7C1" w14:textId="76C74467" w:rsidR="0057582A" w:rsidRPr="00A607F9" w:rsidRDefault="0057582A" w:rsidP="00A607F9">
      <w:pPr>
        <w:rPr>
          <w:lang w:eastAsia="de-DE"/>
        </w:rPr>
      </w:pPr>
      <w:r>
        <w:rPr>
          <w:lang w:eastAsia="de-DE"/>
        </w:rPr>
        <w:t xml:space="preserve">Diese Entscheidung erfolgt nach pflichtgemäßem Ermessen unter Berücksichtigung und Abwägung der Interessen der </w:t>
      </w:r>
      <w:proofErr w:type="spellStart"/>
      <w:r>
        <w:rPr>
          <w:lang w:eastAsia="de-DE"/>
        </w:rPr>
        <w:t>Einwenderinnen</w:t>
      </w:r>
      <w:proofErr w:type="spellEnd"/>
      <w:r>
        <w:rPr>
          <w:lang w:eastAsia="de-DE"/>
        </w:rPr>
        <w:t xml:space="preserve"> und </w:t>
      </w:r>
      <w:proofErr w:type="spellStart"/>
      <w:r>
        <w:rPr>
          <w:lang w:eastAsia="de-DE"/>
        </w:rPr>
        <w:t>Einwender</w:t>
      </w:r>
      <w:proofErr w:type="spellEnd"/>
      <w:r>
        <w:rPr>
          <w:lang w:eastAsia="de-DE"/>
        </w:rPr>
        <w:t xml:space="preserve"> an einer weiteren Darlegung bzw. Konkretisierung ihrer Einwendungen, der Genehmigungsbehörde an einer </w:t>
      </w:r>
      <w:r w:rsidRPr="0077090F">
        <w:rPr>
          <w:lang w:eastAsia="de-DE"/>
        </w:rPr>
        <w:t>weitergehenden Sachverhaltsaufklärung und des Antragstellers an einer zügigen Durch</w:t>
      </w:r>
      <w:r>
        <w:rPr>
          <w:lang w:eastAsia="de-DE"/>
        </w:rPr>
        <w:t>führung des Genehmigungsverfahrens.</w:t>
      </w:r>
    </w:p>
    <w:p w14:paraId="521774E3" w14:textId="5116AFCA" w:rsidR="00A607F9" w:rsidRPr="00A607F9" w:rsidRDefault="00A607F9" w:rsidP="002C4AE7">
      <w:pPr>
        <w:rPr>
          <w:color w:val="000000"/>
          <w:lang w:eastAsia="de-DE"/>
        </w:rPr>
      </w:pPr>
      <w:r w:rsidRPr="00A607F9">
        <w:rPr>
          <w:lang w:eastAsia="de-DE"/>
        </w:rPr>
        <w:t xml:space="preserve">Falls es erforderlich werden sollte, wird der </w:t>
      </w:r>
      <w:r w:rsidRPr="00CA13CF">
        <w:rPr>
          <w:lang w:eastAsia="de-DE"/>
        </w:rPr>
        <w:t>Erörterungstermin an de</w:t>
      </w:r>
      <w:r w:rsidR="00CA13CF" w:rsidRPr="00CA13CF">
        <w:rPr>
          <w:lang w:eastAsia="de-DE"/>
        </w:rPr>
        <w:t>m</w:t>
      </w:r>
      <w:r w:rsidRPr="00CA13CF">
        <w:rPr>
          <w:lang w:eastAsia="de-DE"/>
        </w:rPr>
        <w:t xml:space="preserve"> folgende</w:t>
      </w:r>
      <w:r w:rsidR="003F355E">
        <w:rPr>
          <w:lang w:eastAsia="de-DE"/>
        </w:rPr>
        <w:t>n</w:t>
      </w:r>
      <w:r w:rsidRPr="00CA13CF">
        <w:rPr>
          <w:lang w:eastAsia="de-DE"/>
        </w:rPr>
        <w:t xml:space="preserve"> Arbeitstag </w:t>
      </w:r>
      <w:r w:rsidR="003F355E">
        <w:rPr>
          <w:lang w:eastAsia="de-DE"/>
        </w:rPr>
        <w:t>(</w:t>
      </w:r>
      <w:r w:rsidR="00C16A2E" w:rsidRPr="00CA13CF">
        <w:rPr>
          <w:lang w:eastAsia="de-DE"/>
        </w:rPr>
        <w:t>24. August 2022</w:t>
      </w:r>
      <w:r w:rsidR="003F355E">
        <w:rPr>
          <w:lang w:eastAsia="de-DE"/>
        </w:rPr>
        <w:t>)</w:t>
      </w:r>
      <w:bookmarkStart w:id="0" w:name="_GoBack"/>
      <w:bookmarkEnd w:id="0"/>
      <w:r w:rsidR="00C16A2E" w:rsidRPr="00CA13CF">
        <w:rPr>
          <w:lang w:eastAsia="de-DE"/>
        </w:rPr>
        <w:t xml:space="preserve"> an demselben Ort</w:t>
      </w:r>
      <w:r w:rsidRPr="00CA13CF">
        <w:rPr>
          <w:lang w:eastAsia="de-DE"/>
        </w:rPr>
        <w:t xml:space="preserve"> fortgesetzt. </w:t>
      </w:r>
      <w:r w:rsidRPr="00CA13CF">
        <w:rPr>
          <w:color w:val="000000"/>
          <w:lang w:eastAsia="de-DE"/>
        </w:rPr>
        <w:t>Außerdem kann der Erörterungstermin aus wichtigen Gründen verlegt werden</w:t>
      </w:r>
      <w:r w:rsidRPr="00A607F9">
        <w:rPr>
          <w:color w:val="000000"/>
          <w:lang w:eastAsia="de-DE"/>
        </w:rPr>
        <w:t>.</w:t>
      </w:r>
    </w:p>
    <w:p w14:paraId="4440580E" w14:textId="3AEA5373" w:rsidR="0057582A" w:rsidRDefault="00A607F9" w:rsidP="00355612">
      <w:pPr>
        <w:rPr>
          <w:lang w:eastAsia="de-DE"/>
        </w:rPr>
      </w:pPr>
      <w:r w:rsidRPr="00A607F9">
        <w:rPr>
          <w:lang w:eastAsia="de-DE"/>
        </w:rPr>
        <w:t xml:space="preserve">Es wird darauf hingewiesen, dass der Erörterungstermin öffentlich ist. Die Öffentlichkeit kann im Einzelfall aus besonderen Gründen ausgeschlossen werden. </w:t>
      </w:r>
    </w:p>
    <w:p w14:paraId="4A903F50" w14:textId="4F4F21FC" w:rsidR="00BD1996" w:rsidRDefault="00BD1996" w:rsidP="00355612">
      <w:pPr>
        <w:rPr>
          <w:lang w:eastAsia="de-DE"/>
        </w:rPr>
      </w:pPr>
    </w:p>
    <w:sectPr w:rsidR="00BD1996" w:rsidSect="00F776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91" w:bottom="1021" w:left="1304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06320" w14:textId="77777777" w:rsidR="003B7BB5" w:rsidRDefault="003B7BB5" w:rsidP="00DA7420">
      <w:pPr>
        <w:spacing w:before="0" w:line="240" w:lineRule="auto"/>
      </w:pPr>
      <w:r>
        <w:separator/>
      </w:r>
    </w:p>
  </w:endnote>
  <w:endnote w:type="continuationSeparator" w:id="0">
    <w:p w14:paraId="02DD497B" w14:textId="77777777" w:rsidR="003B7BB5" w:rsidRDefault="003B7BB5" w:rsidP="00DA742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88E2B" w14:textId="77777777" w:rsidR="00CA13CF" w:rsidRDefault="00CA13C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F1945" w14:textId="77777777" w:rsidR="00CA13CF" w:rsidRDefault="00CA13C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82998" w14:textId="77777777" w:rsidR="00CA13CF" w:rsidRDefault="00CA13C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55CC7" w14:textId="77777777" w:rsidR="003B7BB5" w:rsidRDefault="003B7BB5" w:rsidP="00DA7420">
      <w:pPr>
        <w:spacing w:before="0" w:line="240" w:lineRule="auto"/>
      </w:pPr>
      <w:r>
        <w:separator/>
      </w:r>
    </w:p>
  </w:footnote>
  <w:footnote w:type="continuationSeparator" w:id="0">
    <w:p w14:paraId="5616B9EE" w14:textId="77777777" w:rsidR="003B7BB5" w:rsidRDefault="003B7BB5" w:rsidP="00DA742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90C5C" w14:textId="46011807" w:rsidR="002C4AE7" w:rsidRDefault="002C4AE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440D2" w14:textId="5CEB9467" w:rsidR="00DA7420" w:rsidRDefault="00DA7420" w:rsidP="00DA7420">
    <w:pPr>
      <w:pStyle w:val="Kopfzeile"/>
      <w:spacing w:after="120"/>
      <w:jc w:val="center"/>
    </w:pPr>
    <w:r>
      <w:t xml:space="preserve">– </w:t>
    </w:r>
    <w:sdt>
      <w:sdtPr>
        <w:id w:val="364412263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F355E">
          <w:rPr>
            <w:noProof/>
          </w:rPr>
          <w:t>2</w:t>
        </w:r>
        <w:r>
          <w:fldChar w:fldCharType="end"/>
        </w:r>
        <w:r>
          <w:t xml:space="preserve"> –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655FA" w14:textId="4D9E1E66" w:rsidR="002C4AE7" w:rsidRDefault="002C4AE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35E4C"/>
    <w:multiLevelType w:val="hybridMultilevel"/>
    <w:tmpl w:val="6E1CB1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82707"/>
    <w:multiLevelType w:val="hybridMultilevel"/>
    <w:tmpl w:val="8178576A"/>
    <w:lvl w:ilvl="0" w:tplc="ECE25294">
      <w:start w:val="1"/>
      <w:numFmt w:val="decimal"/>
      <w:pStyle w:val="Verfgungspunkte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/>
        <w:color w:val="7030A0"/>
        <w:sz w:val="24"/>
        <w:u w:val="none" w:color="7030A0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46ED3"/>
    <w:multiLevelType w:val="hybridMultilevel"/>
    <w:tmpl w:val="CFB60A86"/>
    <w:lvl w:ilvl="0" w:tplc="F760CEFA">
      <w:start w:val="1"/>
      <w:numFmt w:val="bullet"/>
      <w:pStyle w:val="Aufzhlung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B5"/>
    <w:rsid w:val="000065FA"/>
    <w:rsid w:val="00012EDE"/>
    <w:rsid w:val="0003766F"/>
    <w:rsid w:val="00051AEC"/>
    <w:rsid w:val="00055313"/>
    <w:rsid w:val="000966FB"/>
    <w:rsid w:val="000A67A9"/>
    <w:rsid w:val="000E24E5"/>
    <w:rsid w:val="0011680A"/>
    <w:rsid w:val="001200BE"/>
    <w:rsid w:val="00180D3D"/>
    <w:rsid w:val="00187013"/>
    <w:rsid w:val="001F2064"/>
    <w:rsid w:val="00247D8C"/>
    <w:rsid w:val="002653E1"/>
    <w:rsid w:val="0029316C"/>
    <w:rsid w:val="0029714F"/>
    <w:rsid w:val="002A4B47"/>
    <w:rsid w:val="002A52AB"/>
    <w:rsid w:val="002B634A"/>
    <w:rsid w:val="002C4AE7"/>
    <w:rsid w:val="002D139A"/>
    <w:rsid w:val="002D6EAA"/>
    <w:rsid w:val="003241F5"/>
    <w:rsid w:val="00326993"/>
    <w:rsid w:val="0035519B"/>
    <w:rsid w:val="00355612"/>
    <w:rsid w:val="003564C6"/>
    <w:rsid w:val="0038469A"/>
    <w:rsid w:val="003B7BB5"/>
    <w:rsid w:val="003C51E8"/>
    <w:rsid w:val="003F355E"/>
    <w:rsid w:val="00400D60"/>
    <w:rsid w:val="004341B8"/>
    <w:rsid w:val="004711E2"/>
    <w:rsid w:val="00486B13"/>
    <w:rsid w:val="004B125B"/>
    <w:rsid w:val="004C7451"/>
    <w:rsid w:val="004D5968"/>
    <w:rsid w:val="004E3850"/>
    <w:rsid w:val="0057582A"/>
    <w:rsid w:val="005D5984"/>
    <w:rsid w:val="005F39AF"/>
    <w:rsid w:val="0061139B"/>
    <w:rsid w:val="00623B8D"/>
    <w:rsid w:val="00651E56"/>
    <w:rsid w:val="00690DDB"/>
    <w:rsid w:val="006D35B1"/>
    <w:rsid w:val="006E563E"/>
    <w:rsid w:val="00702087"/>
    <w:rsid w:val="00713363"/>
    <w:rsid w:val="00733D00"/>
    <w:rsid w:val="007347C4"/>
    <w:rsid w:val="0077090F"/>
    <w:rsid w:val="007E1A7E"/>
    <w:rsid w:val="00807640"/>
    <w:rsid w:val="00870AB2"/>
    <w:rsid w:val="008A1823"/>
    <w:rsid w:val="008C15FC"/>
    <w:rsid w:val="008C7C6F"/>
    <w:rsid w:val="008D1616"/>
    <w:rsid w:val="0091730C"/>
    <w:rsid w:val="00921FAE"/>
    <w:rsid w:val="00927293"/>
    <w:rsid w:val="00935999"/>
    <w:rsid w:val="00937D74"/>
    <w:rsid w:val="00945B53"/>
    <w:rsid w:val="00980680"/>
    <w:rsid w:val="00980D88"/>
    <w:rsid w:val="009A56AE"/>
    <w:rsid w:val="009E6048"/>
    <w:rsid w:val="00A11FFE"/>
    <w:rsid w:val="00A472B5"/>
    <w:rsid w:val="00A47D22"/>
    <w:rsid w:val="00A607F9"/>
    <w:rsid w:val="00A821D0"/>
    <w:rsid w:val="00A84FDE"/>
    <w:rsid w:val="00AB418E"/>
    <w:rsid w:val="00AF6B2E"/>
    <w:rsid w:val="00B059D1"/>
    <w:rsid w:val="00B11EEE"/>
    <w:rsid w:val="00B46C94"/>
    <w:rsid w:val="00B61391"/>
    <w:rsid w:val="00B869B1"/>
    <w:rsid w:val="00B9625F"/>
    <w:rsid w:val="00BB3A9A"/>
    <w:rsid w:val="00BD1996"/>
    <w:rsid w:val="00BD6DC5"/>
    <w:rsid w:val="00BE26CA"/>
    <w:rsid w:val="00BF0853"/>
    <w:rsid w:val="00BF4019"/>
    <w:rsid w:val="00C16A2E"/>
    <w:rsid w:val="00C25B63"/>
    <w:rsid w:val="00C66387"/>
    <w:rsid w:val="00C767C3"/>
    <w:rsid w:val="00CA13CF"/>
    <w:rsid w:val="00CD131C"/>
    <w:rsid w:val="00D305C7"/>
    <w:rsid w:val="00D30A39"/>
    <w:rsid w:val="00D46D03"/>
    <w:rsid w:val="00D72362"/>
    <w:rsid w:val="00D81283"/>
    <w:rsid w:val="00D84721"/>
    <w:rsid w:val="00DA7420"/>
    <w:rsid w:val="00DB441F"/>
    <w:rsid w:val="00DF53DF"/>
    <w:rsid w:val="00E1271C"/>
    <w:rsid w:val="00E442F4"/>
    <w:rsid w:val="00E652C9"/>
    <w:rsid w:val="00E97DD0"/>
    <w:rsid w:val="00EC5787"/>
    <w:rsid w:val="00ED74FA"/>
    <w:rsid w:val="00EF5F6D"/>
    <w:rsid w:val="00F3537F"/>
    <w:rsid w:val="00F776C3"/>
    <w:rsid w:val="00F84FBC"/>
    <w:rsid w:val="00F8712C"/>
    <w:rsid w:val="00F93ACA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ECFF7F"/>
  <w15:chartTrackingRefBased/>
  <w15:docId w15:val="{69F4AA5E-8E75-4F3E-9204-32E4863C0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87013"/>
    <w:pPr>
      <w:spacing w:before="240" w:after="0" w:line="360" w:lineRule="auto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1271C"/>
    <w:pPr>
      <w:keepNext/>
      <w:keepLines/>
      <w:outlineLvl w:val="0"/>
    </w:pPr>
    <w:rPr>
      <w:rFonts w:eastAsiaTheme="majorEastAsia" w:cstheme="majorBidi"/>
      <w:b/>
      <w:sz w:val="2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767C3"/>
    <w:pPr>
      <w:keepNext/>
      <w:keepLines/>
      <w:outlineLvl w:val="1"/>
    </w:pPr>
    <w:rPr>
      <w:rFonts w:eastAsiaTheme="majorEastAsia" w:cstheme="majorBidi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767C3"/>
    <w:pPr>
      <w:keepNext/>
      <w:keepLines/>
      <w:outlineLvl w:val="2"/>
    </w:pPr>
    <w:rPr>
      <w:rFonts w:eastAsiaTheme="majorEastAsia" w:cstheme="majorBidi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1271C"/>
    <w:pPr>
      <w:keepLines/>
      <w:outlineLvl w:val="3"/>
    </w:pPr>
    <w:rPr>
      <w:rFonts w:eastAsiaTheme="majorEastAsia" w:cstheme="majorBidi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1271C"/>
    <w:rPr>
      <w:rFonts w:ascii="Arial" w:eastAsiaTheme="majorEastAsia" w:hAnsi="Arial" w:cstheme="majorBidi"/>
      <w:b/>
      <w:sz w:val="26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767C3"/>
    <w:rPr>
      <w:rFonts w:ascii="Arial" w:eastAsiaTheme="majorEastAsia" w:hAnsi="Arial" w:cstheme="majorBidi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767C3"/>
    <w:rPr>
      <w:rFonts w:ascii="Arial" w:eastAsiaTheme="majorEastAsia" w:hAnsi="Arial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1271C"/>
    <w:rPr>
      <w:rFonts w:ascii="Arial" w:eastAsiaTheme="majorEastAsia" w:hAnsi="Arial" w:cstheme="majorBidi"/>
      <w:iCs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DA742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7420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DA742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7420"/>
    <w:rPr>
      <w:rFonts w:ascii="Arial" w:hAnsi="Arial"/>
      <w:sz w:val="24"/>
    </w:rPr>
  </w:style>
  <w:style w:type="paragraph" w:customStyle="1" w:styleId="StandardVerborgen">
    <w:name w:val="Standard_Verborgen"/>
    <w:next w:val="Standard"/>
    <w:qFormat/>
    <w:rsid w:val="00187013"/>
    <w:pPr>
      <w:spacing w:before="240" w:after="0" w:line="264" w:lineRule="auto"/>
    </w:pPr>
    <w:rPr>
      <w:rFonts w:ascii="Calibri" w:hAnsi="Calibri"/>
      <w:vanish/>
      <w:color w:val="7030A0"/>
      <w:sz w:val="24"/>
    </w:rPr>
  </w:style>
  <w:style w:type="paragraph" w:customStyle="1" w:styleId="Verfgungspunkte">
    <w:name w:val="Verfügungspunkte"/>
    <w:basedOn w:val="StandardVerborgen"/>
    <w:qFormat/>
    <w:rsid w:val="003C51E8"/>
    <w:pPr>
      <w:numPr>
        <w:numId w:val="1"/>
      </w:numPr>
      <w:tabs>
        <w:tab w:val="left" w:pos="454"/>
      </w:tabs>
      <w:spacing w:before="120"/>
      <w:ind w:left="454" w:hanging="454"/>
    </w:pPr>
  </w:style>
  <w:style w:type="paragraph" w:customStyle="1" w:styleId="KopfzSeite1">
    <w:name w:val="Kopfz_Seite1"/>
    <w:qFormat/>
    <w:rsid w:val="00CD131C"/>
    <w:pPr>
      <w:spacing w:before="120" w:after="0" w:line="320" w:lineRule="atLeast"/>
      <w:ind w:right="3062"/>
    </w:pPr>
    <w:rPr>
      <w:rFonts w:ascii="Arial" w:hAnsi="Arial"/>
      <w:sz w:val="24"/>
    </w:rPr>
  </w:style>
  <w:style w:type="paragraph" w:customStyle="1" w:styleId="Aufzhlung">
    <w:name w:val="Aufzählung"/>
    <w:qFormat/>
    <w:rsid w:val="00187013"/>
    <w:pPr>
      <w:numPr>
        <w:numId w:val="3"/>
      </w:numPr>
      <w:tabs>
        <w:tab w:val="left" w:pos="397"/>
      </w:tabs>
      <w:spacing w:before="240" w:after="0" w:line="360" w:lineRule="auto"/>
      <w:ind w:left="357" w:hanging="357"/>
    </w:pPr>
    <w:rPr>
      <w:rFonts w:ascii="Arial" w:hAnsi="Arial"/>
      <w:sz w:val="24"/>
    </w:rPr>
  </w:style>
  <w:style w:type="paragraph" w:customStyle="1" w:styleId="Standardeinger">
    <w:name w:val="Standard_einger"/>
    <w:qFormat/>
    <w:rsid w:val="00B059D1"/>
    <w:pPr>
      <w:spacing w:before="240" w:after="0" w:line="360" w:lineRule="auto"/>
      <w:ind w:left="227" w:right="227"/>
    </w:pPr>
    <w:rPr>
      <w:rFonts w:ascii="Arial" w:hAnsi="Arial"/>
      <w:sz w:val="24"/>
    </w:rPr>
  </w:style>
  <w:style w:type="paragraph" w:customStyle="1" w:styleId="Seitenende">
    <w:name w:val="Seitenende"/>
    <w:basedOn w:val="Standard"/>
    <w:qFormat/>
    <w:rsid w:val="0029714F"/>
    <w:pPr>
      <w:spacing w:before="0" w:line="240" w:lineRule="auto"/>
    </w:pPr>
    <w:rPr>
      <w:sz w:val="20"/>
    </w:rPr>
  </w:style>
  <w:style w:type="paragraph" w:customStyle="1" w:styleId="Standard0">
    <w:name w:val="Standard_Ü"/>
    <w:next w:val="Standard"/>
    <w:qFormat/>
    <w:rsid w:val="00A607F9"/>
    <w:pPr>
      <w:spacing w:before="240" w:after="0" w:line="360" w:lineRule="auto"/>
      <w:ind w:left="1361" w:right="1361"/>
      <w:jc w:val="center"/>
    </w:pPr>
    <w:rPr>
      <w:rFonts w:ascii="Arial" w:hAnsi="Arial"/>
      <w:b/>
      <w:sz w:val="24"/>
    </w:rPr>
  </w:style>
  <w:style w:type="character" w:styleId="Kommentarzeichen">
    <w:name w:val="annotation reference"/>
    <w:basedOn w:val="Absatz-Standardschriftart"/>
    <w:semiHidden/>
    <w:unhideWhenUsed/>
    <w:rsid w:val="004C745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C745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C7451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C745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C7451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7451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7451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051AEC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Abteilung-7\_Ablage-Abteilung-7\BImSchG\Muster+Infos\Muster_Bekanntm\Bekanntm%20E&#246;T_12%20der%209%20BImSchV\Muster_Bekanntm_E&#214;T_findet%20statt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Muster_Bekanntm_EÖT_findet statt.dotx</Template>
  <TotalTime>0</TotalTime>
  <Pages>2</Pages>
  <Words>538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Bekanntmachung</vt:lpstr>
    </vt:vector>
  </TitlesOfParts>
  <Company>Land Schleswig-Holstein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Bekanntmachung</dc:title>
  <dc:subject/>
  <dc:creator>Röthling, Romy (LLUR)</dc:creator>
  <cp:keywords/>
  <dc:description/>
  <cp:lastModifiedBy>Röthling, Romy (LLUR)</cp:lastModifiedBy>
  <cp:revision>8</cp:revision>
  <cp:lastPrinted>2022-07-07T15:49:00Z</cp:lastPrinted>
  <dcterms:created xsi:type="dcterms:W3CDTF">2022-07-07T13:30:00Z</dcterms:created>
  <dcterms:modified xsi:type="dcterms:W3CDTF">2022-07-08T09:05:00Z</dcterms:modified>
</cp:coreProperties>
</file>