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Bekanntgabe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gemäß § 5 Abs. 2</w:t>
      </w: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des Gesetzes über die</w:t>
      </w:r>
    </w:p>
    <w:p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Umweltverträglichkeitsprüfung (UVPG)</w:t>
      </w: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rFonts w:cs="Arial"/>
          <w:szCs w:val="22"/>
        </w:rPr>
        <w:t>Az</w:t>
      </w:r>
      <w:proofErr w:type="spellEnd"/>
      <w:r>
        <w:rPr>
          <w:rFonts w:cs="Arial"/>
          <w:szCs w:val="22"/>
        </w:rPr>
        <w:t xml:space="preserve">: W-70 - 2022 - 31924 geführten wasserrechtlichen Genehmigungsverfahrens nach § 68 Wasserhaushaltsgesetz - WHG –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Antragstellerin</w:t>
      </w:r>
      <w:r>
        <w:rPr>
          <w:rFonts w:cs="Arial"/>
          <w:sz w:val="22"/>
          <w:szCs w:val="22"/>
        </w:rPr>
        <w:t xml:space="preserve">: Verbandsgemeinde Vordereifel, 56727 Mayen, </w:t>
      </w:r>
      <w:proofErr w:type="spellStart"/>
      <w:r>
        <w:rPr>
          <w:rFonts w:cs="Arial"/>
          <w:sz w:val="22"/>
          <w:szCs w:val="22"/>
        </w:rPr>
        <w:t>Kelberger</w:t>
      </w:r>
      <w:proofErr w:type="spellEnd"/>
      <w:r>
        <w:rPr>
          <w:rFonts w:cs="Arial"/>
          <w:sz w:val="22"/>
          <w:szCs w:val="22"/>
        </w:rPr>
        <w:t xml:space="preserve"> Straße 26 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Standort: </w:t>
      </w:r>
      <w:r>
        <w:rPr>
          <w:rFonts w:cs="Arial"/>
          <w:sz w:val="22"/>
          <w:szCs w:val="22"/>
        </w:rPr>
        <w:t>Gemarkung Mayen, Flur 16, Flurstück 183/3, Flur 25, Flurstücke 1/1, 1/2, 22, Gemarkung Monreal, Flur 12, Flurstück 56/1, Gemarkung Reudelsterz, Flur 5, Flurstücke 63/1, 63/2, 110, Flur 7, Flurstücke 110, 109, 115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eine Umweltverträglichkeitsprüfung nicht erforderlich ist.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Bei dem Vorhaben handelt es sich um einen Gewässerausbau im Sinne §§ 67, 68 Wasserhaushaltsgesetz (WHG), für das gem. § 7 Abs. 2 i.V.m. Nr. 13.18.2 der Anlage 1 des UVPG eine standortbezogene Vorprüfung des Einzelfalls durchzuführen ist. 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überschlägige Prüfung hat in der ersten Stufe ergeben, dass bei dem Vorhaben keine besonderen örtlichen Gegebenheiten gemäß den in der Anlage 2 und 3 des UVPG aufgeführten Schutz- und Bewertungskriterien berührt werden. 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sz w:val="22"/>
        </w:rPr>
      </w:pPr>
      <w:r>
        <w:rPr>
          <w:rStyle w:val="fontstyle01"/>
          <w:rFonts w:ascii="Arial" w:hAnsi="Arial" w:cs="Arial"/>
          <w:sz w:val="22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color w:val="0000FF" w:themeColor="hyperlink"/>
          <w:u w:val="single"/>
        </w:rPr>
      </w:pPr>
      <w:hyperlink r:id="rId5" w:history="1">
        <w:r>
          <w:rPr>
            <w:rStyle w:val="Hyperlink"/>
            <w:rFonts w:cs="Arial"/>
            <w:sz w:val="22"/>
            <w:szCs w:val="24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03.05.2023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Wüst, Sebastian (KVMYK)</cp:lastModifiedBy>
  <cp:revision>2</cp:revision>
  <cp:lastPrinted>2013-06-12T10:01:00Z</cp:lastPrinted>
  <dcterms:created xsi:type="dcterms:W3CDTF">2023-04-25T05:13:00Z</dcterms:created>
  <dcterms:modified xsi:type="dcterms:W3CDTF">2023-04-25T05:13:00Z</dcterms:modified>
</cp:coreProperties>
</file>