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Cs w:val="24"/>
        </w:rPr>
      </w:pPr>
      <w:r>
        <w:rPr>
          <w:b/>
          <w:szCs w:val="24"/>
        </w:rPr>
        <w:t>Bekanntgabe</w:t>
      </w:r>
    </w:p>
    <w:p>
      <w:pPr>
        <w:jc w:val="center"/>
        <w:rPr>
          <w:b/>
          <w:szCs w:val="24"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gemäß § 5 Abs. 2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des Gesetzes über die</w:t>
      </w:r>
    </w:p>
    <w:p>
      <w:pPr>
        <w:jc w:val="center"/>
        <w:rPr>
          <w:szCs w:val="24"/>
        </w:rPr>
      </w:pPr>
      <w:r>
        <w:rPr>
          <w:b/>
          <w:szCs w:val="24"/>
        </w:rPr>
        <w:t>Umweltverträglichkeitsprüfung (UVPG)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Die Kreisverwaltung Mayen-Koblenz, Untere Wasserbehörde, </w:t>
      </w:r>
      <w:bookmarkStart w:id="0" w:name="_GoBack"/>
      <w:bookmarkEnd w:id="0"/>
      <w:r>
        <w:rPr>
          <w:szCs w:val="22"/>
        </w:rPr>
        <w:t xml:space="preserve">Bahnhofstr. 9, 56068 Koblenz, als zuständige Genehmigungsbehörde gibt bekannt, dass im Rahmen des wasserrechtlichen Genehmigungsverfahrens nach § 68 Wasserhaushaltsgesetz - WHG – </w:t>
      </w:r>
    </w:p>
    <w:p>
      <w:pPr>
        <w:pStyle w:val="Textkrper"/>
        <w:rPr>
          <w:szCs w:val="22"/>
        </w:rPr>
      </w:pPr>
      <w:r>
        <w:rPr>
          <w:szCs w:val="22"/>
        </w:rPr>
        <w:t xml:space="preserve">zur Teilrenaturierung am </w:t>
      </w:r>
      <w:proofErr w:type="spellStart"/>
      <w:r>
        <w:rPr>
          <w:szCs w:val="22"/>
        </w:rPr>
        <w:t>Nitzbach</w:t>
      </w:r>
      <w:proofErr w:type="spellEnd"/>
      <w:r>
        <w:rPr>
          <w:szCs w:val="22"/>
        </w:rPr>
        <w:t xml:space="preserve"> (Gewässer III. Ordnung), Bereich Spielplatz in der Gemarkung </w:t>
      </w:r>
      <w:proofErr w:type="spellStart"/>
      <w:r>
        <w:rPr>
          <w:szCs w:val="22"/>
        </w:rPr>
        <w:t>Nitztal</w:t>
      </w:r>
      <w:proofErr w:type="spellEnd"/>
      <w:r>
        <w:rPr>
          <w:szCs w:val="22"/>
        </w:rPr>
        <w:t>,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>eine Umweltverträglichkeitsprüfung nicht durchgeführt wird (</w:t>
      </w:r>
      <w:proofErr w:type="spellStart"/>
      <w:r>
        <w:rPr>
          <w:szCs w:val="22"/>
        </w:rPr>
        <w:t>Az</w:t>
      </w:r>
      <w:proofErr w:type="spellEnd"/>
      <w:r>
        <w:rPr>
          <w:szCs w:val="22"/>
        </w:rPr>
        <w:t>: W-70- 2022 – 31831).</w:t>
      </w:r>
    </w:p>
    <w:p>
      <w:pPr>
        <w:pStyle w:val="Textkrper"/>
        <w:rPr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Antragsteller ist die Stadt Mayen, 56727 Mayen, Rosengasse 2.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Bei dem Vorhaben handelt es sich um einen Gewässerausbau im Sinne §§ 67, 68 Wasserhaushaltsgesetz (WHG), für das gem. § 7 Abs. 2 </w:t>
      </w:r>
      <w:proofErr w:type="spellStart"/>
      <w:r>
        <w:rPr>
          <w:szCs w:val="22"/>
        </w:rPr>
        <w:t>i.V.m</w:t>
      </w:r>
      <w:proofErr w:type="spellEnd"/>
      <w:r>
        <w:rPr>
          <w:szCs w:val="22"/>
        </w:rPr>
        <w:t xml:space="preserve">. Nr. 13.18.2 der Anlage 1 des UVPG eine standortbezogene Vorprüfung des Einzelfalls durchzuführen ist. </w:t>
      </w:r>
    </w:p>
    <w:p>
      <w:pPr>
        <w:pStyle w:val="Textkrper"/>
        <w:rPr>
          <w:szCs w:val="22"/>
        </w:rPr>
      </w:pPr>
      <w:r>
        <w:rPr>
          <w:szCs w:val="22"/>
        </w:rPr>
        <w:t xml:space="preserve">Die überschlägige Prüfung hat in der ersten Stufe ergeben, dass bei dem Vorhaben keine besonderen örtlichen Gegebenheiten vorliegen.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ascii="ArialMT" w:hAnsi="ArialMT"/>
          <w:sz w:val="22"/>
          <w:szCs w:val="22"/>
        </w:rPr>
      </w:pPr>
      <w:hyperlink r:id="rId5" w:history="1">
        <w:r>
          <w:rPr>
            <w:rStyle w:val="Hyperlink"/>
            <w:rFonts w:ascii="ArialMT" w:hAnsi="ArialMT"/>
            <w:sz w:val="22"/>
            <w:szCs w:val="22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color w:val="auto"/>
          <w:sz w:val="22"/>
          <w:szCs w:val="22"/>
          <w:u w:val="single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15.05.2023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Landrat</w:t>
      </w:r>
    </w:p>
    <w:p>
      <w:pPr>
        <w:rPr>
          <w:szCs w:val="22"/>
        </w:rPr>
      </w:pP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Geisen, Alfred (KVMYK)</cp:lastModifiedBy>
  <cp:revision>2</cp:revision>
  <cp:lastPrinted>2023-05-15T07:23:00Z</cp:lastPrinted>
  <dcterms:created xsi:type="dcterms:W3CDTF">2023-05-15T07:25:00Z</dcterms:created>
  <dcterms:modified xsi:type="dcterms:W3CDTF">2023-05-15T07:25:00Z</dcterms:modified>
</cp:coreProperties>
</file>