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8A6089" w14:textId="13CD2C31" w:rsidR="002E39F1" w:rsidRPr="002E39F1" w:rsidRDefault="00E54427" w:rsidP="002E39F1">
      <w:r>
        <w:rPr>
          <w:b/>
        </w:rPr>
        <w:t>Erlaubnisverfahren</w:t>
      </w:r>
      <w:r w:rsidR="002E39F1" w:rsidRPr="002E39F1">
        <w:rPr>
          <w:b/>
        </w:rPr>
        <w:t xml:space="preserve"> nach §§ 8 ff WHG für einen Probebetrieb / Langzeitpumpversuch für die Erhöhung der Grundwasserentnahme aus den Brunnen zur Trinkwasserversorgung im Gewinnungsgebiet Ordenswald auf bis zu 4,0 Mio. m³/a</w:t>
      </w:r>
      <w:r>
        <w:rPr>
          <w:b/>
        </w:rPr>
        <w:t xml:space="preserve"> durch die Stadtwerke Neustadt an der Weinstraße GmbH</w:t>
      </w:r>
    </w:p>
    <w:p w14:paraId="6DA86ABD" w14:textId="46E5EE27" w:rsidR="00E54427" w:rsidRDefault="00E54427" w:rsidP="00E54427"/>
    <w:p w14:paraId="0F2597E3" w14:textId="45602B06" w:rsidR="00E54427" w:rsidRPr="00C90377" w:rsidRDefault="00E54427" w:rsidP="00E54427">
      <w:r>
        <w:t>Die einfache wasserrechtliche Erlaubnis</w:t>
      </w:r>
      <w:r w:rsidRPr="00E54427">
        <w:t xml:space="preserve"> der Struktur- und Genehmigungsdirektion Süd</w:t>
      </w:r>
      <w:r>
        <w:t xml:space="preserve"> </w:t>
      </w:r>
      <w:r w:rsidR="00C90377">
        <w:t xml:space="preserve">für die Durchführung eines Langzeitpumpversuchs für die Erhöhung der Grundwasserentnahme im Gewinnungsgebiet Ordenswald durch die Stadtwerke Neustadt an der Weinstraße GmbH </w:t>
      </w:r>
      <w:r>
        <w:t>vom</w:t>
      </w:r>
      <w:r w:rsidRPr="00E54427">
        <w:t xml:space="preserve"> </w:t>
      </w:r>
      <w:r w:rsidRPr="00C90377">
        <w:t xml:space="preserve">23.04.2025, Az.: </w:t>
      </w:r>
      <w:sdt>
        <w:sdtPr>
          <w:id w:val="427396222"/>
          <w:placeholder>
            <w:docPart w:val="E83000AAF7C3434F9C063DA85C9A389E"/>
          </w:placeholder>
          <w:text w:multiLine="1"/>
        </w:sdtPr>
        <w:sdtEndPr/>
        <w:sdtContent>
          <w:r w:rsidRPr="00C90377">
            <w:t>6421-0004#2023/0001-0111 31 AB2</w:t>
          </w:r>
        </w:sdtContent>
      </w:sdt>
      <w:r w:rsidRPr="00E54427">
        <w:t xml:space="preserve">, </w:t>
      </w:r>
      <w:r w:rsidR="00C90377">
        <w:t xml:space="preserve">sowie die zugrundeliegenden Antragsunterlagen </w:t>
      </w:r>
      <w:r w:rsidRPr="00E54427">
        <w:t>können</w:t>
      </w:r>
      <w:r w:rsidR="00C90377">
        <w:t xml:space="preserve"> vom </w:t>
      </w:r>
      <w:r w:rsidR="00C90377" w:rsidRPr="00C90377">
        <w:t>1</w:t>
      </w:r>
      <w:r w:rsidR="00614F61">
        <w:t>9</w:t>
      </w:r>
      <w:r w:rsidR="00C90377" w:rsidRPr="00C90377">
        <w:t xml:space="preserve">.05.2025 bis zum </w:t>
      </w:r>
      <w:r w:rsidR="00614F61">
        <w:t>02.06</w:t>
      </w:r>
      <w:r w:rsidR="00C90377" w:rsidRPr="00C90377">
        <w:t>.2025</w:t>
      </w:r>
      <w:r w:rsidR="005A5E77">
        <w:t xml:space="preserve"> auf den </w:t>
      </w:r>
      <w:r w:rsidRPr="00E54427">
        <w:t>Internetseite</w:t>
      </w:r>
      <w:r w:rsidR="005A5E77">
        <w:t>n</w:t>
      </w:r>
      <w:r w:rsidRPr="00E54427">
        <w:t xml:space="preserve"> der Stadtverwaltung Neustadt an der Weinstraße (</w:t>
      </w:r>
      <w:hyperlink r:id="rId8" w:history="1">
        <w:r w:rsidRPr="00E54427">
          <w:rPr>
            <w:rStyle w:val="Hyperlink"/>
          </w:rPr>
          <w:t>www.neustadt.eu</w:t>
        </w:r>
      </w:hyperlink>
      <w:r w:rsidR="005A5E77">
        <w:t xml:space="preserve">), </w:t>
      </w:r>
      <w:r w:rsidRPr="00E54427">
        <w:t>der Gemeindeverwaltung Haßloch (</w:t>
      </w:r>
      <w:hyperlink r:id="rId9" w:history="1">
        <w:r w:rsidRPr="00E54427">
          <w:rPr>
            <w:rStyle w:val="Hyperlink"/>
          </w:rPr>
          <w:t>www.hassloch.de</w:t>
        </w:r>
      </w:hyperlink>
      <w:r w:rsidRPr="00E54427">
        <w:t>)</w:t>
      </w:r>
      <w:r w:rsidR="00614F61">
        <w:t>,</w:t>
      </w:r>
      <w:r w:rsidR="005A5E77">
        <w:t xml:space="preserve"> der Struktur- und Genehmigungsdirektion Süd (</w:t>
      </w:r>
      <w:hyperlink r:id="rId10" w:history="1">
        <w:r w:rsidR="005A5E77" w:rsidRPr="00003F50">
          <w:rPr>
            <w:rStyle w:val="Hyperlink"/>
          </w:rPr>
          <w:t>www.sgdsued.rlp.de</w:t>
        </w:r>
      </w:hyperlink>
      <w:r w:rsidR="005A5E77">
        <w:t xml:space="preserve">) </w:t>
      </w:r>
      <w:r w:rsidR="00C90377" w:rsidRPr="00C90377">
        <w:t xml:space="preserve">sowie auf dem UVP-Portal der Bundesländer unter </w:t>
      </w:r>
      <w:hyperlink r:id="rId11" w:history="1">
        <w:r w:rsidR="00C90377" w:rsidRPr="008B7005">
          <w:rPr>
            <w:rStyle w:val="Hyperlink"/>
          </w:rPr>
          <w:t>www.uvp-verbund.de</w:t>
        </w:r>
      </w:hyperlink>
      <w:r w:rsidR="00C90377">
        <w:t xml:space="preserve"> </w:t>
      </w:r>
      <w:r w:rsidRPr="00E54427">
        <w:t xml:space="preserve">eingesehen werden. Als zusätzliches Informationsangebot liegen die Unterlagen im gleichen Zeitraum auch bei der </w:t>
      </w:r>
    </w:p>
    <w:p w14:paraId="5AFF79DE" w14:textId="77777777" w:rsidR="00E54427" w:rsidRPr="00E54427" w:rsidRDefault="00E54427" w:rsidP="00E54427">
      <w:pPr>
        <w:rPr>
          <w:b/>
          <w:bCs/>
          <w:color w:val="FF0000"/>
        </w:rPr>
      </w:pPr>
    </w:p>
    <w:p w14:paraId="111C1CF1" w14:textId="77777777" w:rsidR="00E03395" w:rsidRDefault="00E03395" w:rsidP="00E03395">
      <w:pPr>
        <w:jc w:val="center"/>
        <w:rPr>
          <w:b/>
          <w:bCs/>
        </w:rPr>
      </w:pPr>
      <w:r w:rsidRPr="00E03395">
        <w:rPr>
          <w:b/>
          <w:bCs/>
        </w:rPr>
        <w:t xml:space="preserve">Stadtverwaltung Neustadt an der Weinstraße </w:t>
      </w:r>
    </w:p>
    <w:p w14:paraId="4F513E6C" w14:textId="77777777" w:rsidR="00E03395" w:rsidRDefault="00E03395" w:rsidP="00E03395">
      <w:pPr>
        <w:jc w:val="center"/>
        <w:rPr>
          <w:b/>
          <w:bCs/>
        </w:rPr>
      </w:pPr>
      <w:r w:rsidRPr="00E03395">
        <w:rPr>
          <w:b/>
          <w:bCs/>
        </w:rPr>
        <w:t xml:space="preserve">Abteilung Landwirtschaft und Umwelt </w:t>
      </w:r>
    </w:p>
    <w:p w14:paraId="45B5B244" w14:textId="77777777" w:rsidR="00E03395" w:rsidRDefault="00E03395" w:rsidP="00E03395">
      <w:pPr>
        <w:jc w:val="center"/>
        <w:rPr>
          <w:b/>
          <w:bCs/>
        </w:rPr>
      </w:pPr>
      <w:r w:rsidRPr="00E03395">
        <w:rPr>
          <w:b/>
          <w:bCs/>
        </w:rPr>
        <w:t xml:space="preserve">Exterstraße 6 </w:t>
      </w:r>
    </w:p>
    <w:p w14:paraId="67212AF9" w14:textId="7AD48315" w:rsidR="00E03395" w:rsidRPr="00E03395" w:rsidRDefault="00E03395" w:rsidP="00E03395">
      <w:pPr>
        <w:jc w:val="center"/>
        <w:rPr>
          <w:b/>
          <w:bCs/>
        </w:rPr>
      </w:pPr>
      <w:r w:rsidRPr="00E03395">
        <w:rPr>
          <w:b/>
          <w:bCs/>
        </w:rPr>
        <w:t>4. OG, Zimmer 419</w:t>
      </w:r>
    </w:p>
    <w:p w14:paraId="0D177E46" w14:textId="77777777" w:rsidR="00E03395" w:rsidRDefault="00E03395" w:rsidP="00E03395">
      <w:pPr>
        <w:jc w:val="center"/>
        <w:rPr>
          <w:b/>
          <w:bCs/>
        </w:rPr>
      </w:pPr>
      <w:r w:rsidRPr="00E03395">
        <w:rPr>
          <w:b/>
          <w:bCs/>
        </w:rPr>
        <w:t>67433 Neustadt an der Weinstraße</w:t>
      </w:r>
    </w:p>
    <w:p w14:paraId="47ECAFFC" w14:textId="77FD071F" w:rsidR="00E54427" w:rsidRPr="00E54427" w:rsidRDefault="00E54427" w:rsidP="00E03395">
      <w:pPr>
        <w:jc w:val="center"/>
        <w:rPr>
          <w:bCs/>
        </w:rPr>
      </w:pPr>
      <w:r w:rsidRPr="00E54427">
        <w:rPr>
          <w:bCs/>
        </w:rPr>
        <w:t>innerhalb der allgemeinen Dienststunden:</w:t>
      </w:r>
    </w:p>
    <w:p w14:paraId="5E2838C7" w14:textId="77777777" w:rsidR="00E54427" w:rsidRPr="00E54427" w:rsidRDefault="00E54427" w:rsidP="00E54427">
      <w:pPr>
        <w:jc w:val="center"/>
        <w:rPr>
          <w:bCs/>
        </w:rPr>
      </w:pPr>
      <w:r w:rsidRPr="00E54427">
        <w:rPr>
          <w:bCs/>
        </w:rPr>
        <w:t>Montag, Dienstag, Mittwoch, Freitag von 08:30 – 12:00 Uhr</w:t>
      </w:r>
    </w:p>
    <w:p w14:paraId="36C6F55C" w14:textId="3E318882" w:rsidR="00E54427" w:rsidRPr="00E54427" w:rsidRDefault="00E54427" w:rsidP="00E54427">
      <w:pPr>
        <w:jc w:val="center"/>
        <w:rPr>
          <w:bCs/>
        </w:rPr>
      </w:pPr>
      <w:r w:rsidRPr="00E54427">
        <w:rPr>
          <w:bCs/>
        </w:rPr>
        <w:t>Donnerstag von 14:00 – 18:00 Uhr</w:t>
      </w:r>
    </w:p>
    <w:p w14:paraId="09BF9C3F" w14:textId="77777777" w:rsidR="00E54427" w:rsidRPr="00E54427" w:rsidRDefault="00E54427" w:rsidP="00E54427">
      <w:pPr>
        <w:jc w:val="center"/>
        <w:rPr>
          <w:bCs/>
        </w:rPr>
      </w:pPr>
      <w:r w:rsidRPr="00E54427">
        <w:rPr>
          <w:bCs/>
        </w:rPr>
        <w:t>oder nach telefonischer Vereinbarung</w:t>
      </w:r>
    </w:p>
    <w:p w14:paraId="16D9DDDA" w14:textId="77777777" w:rsidR="00E54427" w:rsidRPr="00E54427" w:rsidRDefault="00E54427" w:rsidP="00E54427">
      <w:pPr>
        <w:rPr>
          <w:b/>
          <w:bCs/>
        </w:rPr>
      </w:pPr>
    </w:p>
    <w:p w14:paraId="3F20BA2E" w14:textId="77777777" w:rsidR="00E54427" w:rsidRPr="00E54427" w:rsidRDefault="00E54427" w:rsidP="00E54427">
      <w:r w:rsidRPr="00E54427">
        <w:t>zu jedermanns Einsicht aus.</w:t>
      </w:r>
    </w:p>
    <w:p w14:paraId="398B6221" w14:textId="77777777" w:rsidR="00E54427" w:rsidRPr="00E54427" w:rsidRDefault="00E54427" w:rsidP="00E54427"/>
    <w:p w14:paraId="71626021" w14:textId="599A7529" w:rsidR="00283458" w:rsidRPr="00283458" w:rsidRDefault="00283458" w:rsidP="00283458">
      <w:r w:rsidRPr="00283458">
        <w:t xml:space="preserve">Für die Vollständigkeit und Übereinstimmung der im Internet veröffentlichten Unterlagen mit den amtlichen Auslegungsunterlagen wird keine Gewähr übernommen. Der Inhalt der zur Einsicht ausgelegten Unterlagen ist maßgeblich. </w:t>
      </w:r>
    </w:p>
    <w:p w14:paraId="48CE84D8" w14:textId="700686E1" w:rsidR="00E54427" w:rsidRPr="00E54427" w:rsidRDefault="00283458" w:rsidP="00E54427">
      <w:r w:rsidRPr="00E54427">
        <w:t xml:space="preserve"> </w:t>
      </w:r>
    </w:p>
    <w:p w14:paraId="5DA3AA36" w14:textId="1F36D4DD" w:rsidR="00E54427" w:rsidRPr="00E54427" w:rsidRDefault="00E54427" w:rsidP="00E54427">
      <w:r>
        <w:t>Die einfache wasserrechtliche Erlaubnis</w:t>
      </w:r>
      <w:r w:rsidRPr="00E54427">
        <w:t xml:space="preserve"> wurde den Beteiligten, über deren Einwendungen entschieden worden ist, zugestellt. Mit dem Ende der Auslegungsfrist gilt der Bescheid den übrigen Betroffenen gegenüber als zugestellt.</w:t>
      </w:r>
    </w:p>
    <w:p w14:paraId="6DAE07F1" w14:textId="317FDAB9" w:rsidR="00C8131E" w:rsidRPr="00E93869" w:rsidRDefault="00C8131E" w:rsidP="002E39F1">
      <w:bookmarkStart w:id="0" w:name="_GoBack"/>
      <w:bookmarkEnd w:id="0"/>
    </w:p>
    <w:sectPr w:rsidR="00C8131E" w:rsidRPr="00E93869" w:rsidSect="00853E87">
      <w:pgSz w:w="11906" w:h="16838" w:code="9"/>
      <w:pgMar w:top="1134" w:right="1134" w:bottom="851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49CACA" w14:textId="77777777" w:rsidR="003634BD" w:rsidRDefault="003634BD">
      <w:r>
        <w:separator/>
      </w:r>
    </w:p>
  </w:endnote>
  <w:endnote w:type="continuationSeparator" w:id="0">
    <w:p w14:paraId="65C6B2B5" w14:textId="77777777" w:rsidR="003634BD" w:rsidRDefault="00363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503938" w14:textId="77777777" w:rsidR="003634BD" w:rsidRDefault="003634BD">
      <w:r>
        <w:separator/>
      </w:r>
    </w:p>
  </w:footnote>
  <w:footnote w:type="continuationSeparator" w:id="0">
    <w:p w14:paraId="2ECEDB49" w14:textId="77777777" w:rsidR="003634BD" w:rsidRDefault="00363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902FB"/>
    <w:multiLevelType w:val="hybridMultilevel"/>
    <w:tmpl w:val="E8AA8270"/>
    <w:lvl w:ilvl="0" w:tplc="C368FE76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9F1"/>
    <w:rsid w:val="00005D6C"/>
    <w:rsid w:val="00016168"/>
    <w:rsid w:val="00095E75"/>
    <w:rsid w:val="001B5DB3"/>
    <w:rsid w:val="00283458"/>
    <w:rsid w:val="002E39F1"/>
    <w:rsid w:val="003312B2"/>
    <w:rsid w:val="003634BD"/>
    <w:rsid w:val="003A08DA"/>
    <w:rsid w:val="004E2945"/>
    <w:rsid w:val="0053695B"/>
    <w:rsid w:val="00597A05"/>
    <w:rsid w:val="005A5E77"/>
    <w:rsid w:val="005C2EAD"/>
    <w:rsid w:val="00614F61"/>
    <w:rsid w:val="006411BD"/>
    <w:rsid w:val="006620DC"/>
    <w:rsid w:val="006F24AC"/>
    <w:rsid w:val="007534BF"/>
    <w:rsid w:val="00791191"/>
    <w:rsid w:val="00792CD6"/>
    <w:rsid w:val="00853E87"/>
    <w:rsid w:val="008B764C"/>
    <w:rsid w:val="00936C57"/>
    <w:rsid w:val="00941EDC"/>
    <w:rsid w:val="00B0043A"/>
    <w:rsid w:val="00C3594A"/>
    <w:rsid w:val="00C54265"/>
    <w:rsid w:val="00C70CE5"/>
    <w:rsid w:val="00C80AFD"/>
    <w:rsid w:val="00C8131E"/>
    <w:rsid w:val="00C90377"/>
    <w:rsid w:val="00CE1ADE"/>
    <w:rsid w:val="00D43D2A"/>
    <w:rsid w:val="00E03395"/>
    <w:rsid w:val="00E52F09"/>
    <w:rsid w:val="00E54427"/>
    <w:rsid w:val="00E93869"/>
    <w:rsid w:val="00EE7106"/>
    <w:rsid w:val="00EF5FF5"/>
    <w:rsid w:val="00F00265"/>
    <w:rsid w:val="00FD5223"/>
    <w:rsid w:val="00FF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9C988D"/>
  <w15:chartTrackingRefBased/>
  <w15:docId w15:val="{D195014D-2123-4D01-9C60-FA8237C66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>
      <w:pPr>
        <w:spacing w:line="360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534B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9386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93869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unhideWhenUsed/>
    <w:rsid w:val="00C8131E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semiHidden/>
    <w:unhideWhenUsed/>
    <w:rsid w:val="0053695B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53695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53695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53695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53695B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semiHidden/>
    <w:unhideWhenUsed/>
    <w:rsid w:val="0053695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5369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9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ustadt.eu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vp-verbund.d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gdsued.rlp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assloch.de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83000AAF7C3434F9C063DA85C9A38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DEB0AD-5F30-4115-BD21-CE55971B7A26}"/>
      </w:docPartPr>
      <w:docPartBody>
        <w:p w:rsidR="00D923E9" w:rsidRDefault="00F31B75" w:rsidP="00F31B75">
          <w:pPr>
            <w:pStyle w:val="E83000AAF7C3434F9C063DA85C9A389E"/>
          </w:pPr>
          <w:r w:rsidRPr="006169F4">
            <w:rPr>
              <w:color w:val="808080"/>
              <w:sz w:val="16"/>
            </w:rPr>
            <w:t>AZ eingeben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E9"/>
    <w:rsid w:val="00215EE9"/>
    <w:rsid w:val="005057B3"/>
    <w:rsid w:val="00516B6D"/>
    <w:rsid w:val="00C25509"/>
    <w:rsid w:val="00D923E9"/>
    <w:rsid w:val="00F3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8F4E44E20A144E60A21A5D5318D4B1D0">
    <w:name w:val="8F4E44E20A144E60A21A5D5318D4B1D0"/>
    <w:rsid w:val="00215EE9"/>
  </w:style>
  <w:style w:type="paragraph" w:customStyle="1" w:styleId="E83000AAF7C3434F9C063DA85C9A389E">
    <w:name w:val="E83000AAF7C3434F9C063DA85C9A389E"/>
    <w:rsid w:val="00F31B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FA0CD-229A-4C4C-A261-109E72925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SGD Süd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Tanner, Nadja (SGD Süd)</dc:creator>
  <cp:keywords/>
  <dc:description/>
  <cp:lastModifiedBy>Tanner, Nadja (SGD Süd)</cp:lastModifiedBy>
  <cp:revision>2</cp:revision>
  <dcterms:created xsi:type="dcterms:W3CDTF">2025-04-30T09:49:00Z</dcterms:created>
  <dcterms:modified xsi:type="dcterms:W3CDTF">2025-04-30T09:49:00Z</dcterms:modified>
</cp:coreProperties>
</file>