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85" w:rsidRDefault="00693C85" w:rsidP="00693C85">
      <w:pPr>
        <w:spacing w:after="0" w:line="240" w:lineRule="auto"/>
      </w:pPr>
      <w:r>
        <w:t xml:space="preserve">VNF hat bei der </w:t>
      </w:r>
      <w:proofErr w:type="spellStart"/>
      <w:r>
        <w:t>Préfecture</w:t>
      </w:r>
      <w:proofErr w:type="spellEnd"/>
      <w:r>
        <w:t xml:space="preserve"> du Bas-Rhin Antrag auf Durchführung von Unterhaltungsbaggerarbeiten im Rheinabschnitt </w:t>
      </w:r>
      <w:proofErr w:type="spellStart"/>
      <w:r>
        <w:t>Huningue</w:t>
      </w:r>
      <w:proofErr w:type="spellEnd"/>
      <w:r>
        <w:t>-Lauterburg gestellt. Diese sind über einen Zeitraum von 9 Jahren (2017 bis 2025) geplant.</w:t>
      </w:r>
    </w:p>
    <w:p w:rsidR="00693C85" w:rsidRDefault="00693C85" w:rsidP="00693C85">
      <w:pPr>
        <w:spacing w:after="0" w:line="240" w:lineRule="auto"/>
      </w:pPr>
    </w:p>
    <w:p w:rsidR="00693C85" w:rsidRDefault="00693C85" w:rsidP="00693C85">
      <w:pPr>
        <w:spacing w:after="0" w:line="240" w:lineRule="auto"/>
      </w:pPr>
      <w:r>
        <w:t xml:space="preserve">VNF hat für den Rheinabschnitt </w:t>
      </w:r>
      <w:proofErr w:type="spellStart"/>
      <w:r>
        <w:t>Huningue</w:t>
      </w:r>
      <w:proofErr w:type="spellEnd"/>
      <w:r>
        <w:t xml:space="preserve">-Lauterburg </w:t>
      </w:r>
      <w:proofErr w:type="spellStart"/>
      <w:r>
        <w:t>Flussbebietseinheiten</w:t>
      </w:r>
      <w:proofErr w:type="spellEnd"/>
      <w:r>
        <w:t xml:space="preserve"> (UHC) definiert.</w:t>
      </w:r>
    </w:p>
    <w:p w:rsidR="00693C85" w:rsidRDefault="00693C85" w:rsidP="00693C85">
      <w:pPr>
        <w:spacing w:after="0" w:line="240" w:lineRule="auto"/>
      </w:pPr>
    </w:p>
    <w:p w:rsidR="00693C85" w:rsidRDefault="00693C85" w:rsidP="00693C85">
      <w:pPr>
        <w:spacing w:after="0" w:line="240" w:lineRule="auto"/>
      </w:pPr>
      <w:r>
        <w:t xml:space="preserve">- UHC 8a umfasst das System aus Rheinseitenkanal, Stauhaltung </w:t>
      </w:r>
      <w:proofErr w:type="spellStart"/>
      <w:r>
        <w:t>Kembs</w:t>
      </w:r>
      <w:proofErr w:type="spellEnd"/>
      <w:r>
        <w:t xml:space="preserve"> (französische Rheinseite) von Rhein-km 168,45 (schweizerische Grenze) bis km 174 (Wehr </w:t>
      </w:r>
      <w:proofErr w:type="spellStart"/>
      <w:r>
        <w:t>Kembs</w:t>
      </w:r>
      <w:proofErr w:type="spellEnd"/>
      <w:r>
        <w:t>) bis km 226,50 (Zusammenfluss mit Rheinseitenkanal).</w:t>
      </w:r>
    </w:p>
    <w:p w:rsidR="00693C85" w:rsidRDefault="00693C85" w:rsidP="00693C85">
      <w:pPr>
        <w:spacing w:after="0" w:line="240" w:lineRule="auto"/>
      </w:pPr>
      <w:r>
        <w:t>- UHC 8b umfasst den Rhein von km 226,50 bis km 290,60 (Kulturwehr Kehl-Straßburg) einschließlich der 4 Rheinschlingen nebst Altrheinar</w:t>
      </w:r>
      <w:bookmarkStart w:id="0" w:name="_GoBack"/>
      <w:bookmarkEnd w:id="0"/>
      <w:r>
        <w:t>men an jedem Bauwerk.</w:t>
      </w:r>
    </w:p>
    <w:p w:rsidR="00693C85" w:rsidRDefault="00693C85" w:rsidP="00693C85">
      <w:pPr>
        <w:spacing w:after="0" w:line="240" w:lineRule="auto"/>
      </w:pPr>
      <w:r>
        <w:t xml:space="preserve">- UHC 8c umfasst den Rhein von km 290,60 (Kulturwehr Kehl-Straßburg) bis 334 einschließlich Reihenausbau bei </w:t>
      </w:r>
      <w:proofErr w:type="spellStart"/>
      <w:r>
        <w:t>Gambsheim</w:t>
      </w:r>
      <w:proofErr w:type="spellEnd"/>
      <w:r>
        <w:t xml:space="preserve"> und </w:t>
      </w:r>
      <w:proofErr w:type="spellStart"/>
      <w:r>
        <w:t>Iffezheim</w:t>
      </w:r>
      <w:proofErr w:type="spellEnd"/>
      <w:r>
        <w:t>.</w:t>
      </w:r>
    </w:p>
    <w:p w:rsidR="00693C85" w:rsidRDefault="00693C85" w:rsidP="00693C85">
      <w:pPr>
        <w:spacing w:after="0" w:line="240" w:lineRule="auto"/>
      </w:pPr>
      <w:r>
        <w:t xml:space="preserve">- UHC 8d umfasst den freifließenden Rhein von </w:t>
      </w:r>
      <w:proofErr w:type="spellStart"/>
      <w:r>
        <w:t>kkm</w:t>
      </w:r>
      <w:proofErr w:type="spellEnd"/>
      <w:r>
        <w:t xml:space="preserve"> 334 bis km 352,05 (deutsche Grenze).</w:t>
      </w:r>
    </w:p>
    <w:p w:rsidR="00693C85" w:rsidRDefault="00693C85" w:rsidP="00693C85">
      <w:pPr>
        <w:spacing w:after="0" w:line="240" w:lineRule="auto"/>
      </w:pPr>
    </w:p>
    <w:p w:rsidR="00693C85" w:rsidRDefault="00693C85" w:rsidP="00693C85">
      <w:pPr>
        <w:spacing w:after="0" w:line="240" w:lineRule="auto"/>
      </w:pPr>
      <w:r>
        <w:t>Der Rhein ist ein Grenzfluss. Das Untersuchungsgebiet der UVP umfasst ausschließlich die linksrheinischen französischen Gebiete.</w:t>
      </w:r>
    </w:p>
    <w:p w:rsidR="00693C85" w:rsidRDefault="00693C85" w:rsidP="00693C85">
      <w:pPr>
        <w:spacing w:after="0" w:line="240" w:lineRule="auto"/>
      </w:pPr>
    </w:p>
    <w:p w:rsidR="00693C85" w:rsidRDefault="00693C85" w:rsidP="00693C85">
      <w:pPr>
        <w:spacing w:after="0" w:line="240" w:lineRule="auto"/>
      </w:pPr>
      <w:r>
        <w:t xml:space="preserve">Die Arbeiten umfassen das Ausbaggern zu Unterhaltungszwecken des Rheinabschnitts Lauterburg - </w:t>
      </w:r>
      <w:proofErr w:type="spellStart"/>
      <w:r>
        <w:t>Huningue</w:t>
      </w:r>
      <w:proofErr w:type="spellEnd"/>
      <w:r>
        <w:t xml:space="preserve"> über einen Zeitraum von 9 Jahren.</w:t>
      </w:r>
    </w:p>
    <w:p w:rsidR="00693C85" w:rsidRDefault="00693C85" w:rsidP="00693C85">
      <w:pPr>
        <w:spacing w:after="0" w:line="240" w:lineRule="auto"/>
      </w:pPr>
    </w:p>
    <w:p w:rsidR="00693C85" w:rsidRDefault="00693C85" w:rsidP="00693C85">
      <w:pPr>
        <w:spacing w:after="0" w:line="240" w:lineRule="auto"/>
      </w:pPr>
      <w:r>
        <w:t>Gebaggert werden soll in folgenden Bereichen:</w:t>
      </w:r>
    </w:p>
    <w:p w:rsidR="00693C85" w:rsidRDefault="00693C85" w:rsidP="00693C85">
      <w:pPr>
        <w:spacing w:after="0" w:line="240" w:lineRule="auto"/>
      </w:pPr>
    </w:p>
    <w:p w:rsidR="00693C85" w:rsidRDefault="00693C85" w:rsidP="00693C85">
      <w:pPr>
        <w:spacing w:after="0" w:line="240" w:lineRule="auto"/>
      </w:pPr>
      <w:r>
        <w:t xml:space="preserve">- UHC 8a:    - kleines Hafenbecken </w:t>
      </w:r>
      <w:proofErr w:type="spellStart"/>
      <w:r>
        <w:t>Huningue</w:t>
      </w:r>
      <w:proofErr w:type="spellEnd"/>
    </w:p>
    <w:p w:rsidR="00693C85" w:rsidRDefault="00693C85" w:rsidP="00693C85">
      <w:pPr>
        <w:spacing w:after="0" w:line="240" w:lineRule="auto"/>
      </w:pPr>
      <w:r>
        <w:t xml:space="preserve">                  - Zufahrt zum Yachthafen Vogelgrün</w:t>
      </w:r>
    </w:p>
    <w:p w:rsidR="00693C85" w:rsidRDefault="00693C85" w:rsidP="00693C85">
      <w:pPr>
        <w:spacing w:after="0" w:line="240" w:lineRule="auto"/>
      </w:pPr>
    </w:p>
    <w:p w:rsidR="00693C85" w:rsidRDefault="00693C85" w:rsidP="00693C85">
      <w:pPr>
        <w:spacing w:after="0" w:line="240" w:lineRule="auto"/>
      </w:pPr>
      <w:r>
        <w:t xml:space="preserve">- UHC 8b:    - ein Teilstück der Stauhaltung </w:t>
      </w:r>
      <w:proofErr w:type="spellStart"/>
      <w:r>
        <w:t>Marckolsheim</w:t>
      </w:r>
      <w:proofErr w:type="spellEnd"/>
    </w:p>
    <w:p w:rsidR="00693C85" w:rsidRDefault="00693C85" w:rsidP="00693C85">
      <w:pPr>
        <w:spacing w:after="0" w:line="240" w:lineRule="auto"/>
      </w:pPr>
      <w:r>
        <w:t xml:space="preserve">                  - ein Teilstück der Stauhaltung Straßburg</w:t>
      </w:r>
    </w:p>
    <w:p w:rsidR="00693C85" w:rsidRDefault="00693C85" w:rsidP="00693C85">
      <w:pPr>
        <w:spacing w:after="0" w:line="240" w:lineRule="auto"/>
      </w:pPr>
    </w:p>
    <w:p w:rsidR="00693C85" w:rsidRDefault="00693C85" w:rsidP="00693C85">
      <w:pPr>
        <w:spacing w:after="0" w:line="240" w:lineRule="auto"/>
      </w:pPr>
      <w:r>
        <w:t xml:space="preserve">- UHC 8c: Ober- und Unterwasser der Bauwerke </w:t>
      </w:r>
      <w:proofErr w:type="spellStart"/>
      <w:r>
        <w:t>Gambsheim</w:t>
      </w:r>
      <w:proofErr w:type="spellEnd"/>
    </w:p>
    <w:p w:rsidR="00693C85" w:rsidRDefault="00693C85" w:rsidP="00693C85">
      <w:pPr>
        <w:spacing w:after="0" w:line="240" w:lineRule="auto"/>
      </w:pPr>
    </w:p>
    <w:p w:rsidR="00693C85" w:rsidRDefault="00693C85" w:rsidP="00693C85">
      <w:pPr>
        <w:spacing w:after="0" w:line="240" w:lineRule="auto"/>
      </w:pPr>
      <w:r>
        <w:t>- UHC 8d: einige Abschnitte im freifließenden Rhein</w:t>
      </w:r>
    </w:p>
    <w:p w:rsidR="00693C85" w:rsidRDefault="00693C85" w:rsidP="00693C85">
      <w:pPr>
        <w:spacing w:after="0" w:line="240" w:lineRule="auto"/>
      </w:pPr>
    </w:p>
    <w:p w:rsidR="00693C85" w:rsidRDefault="00693C85" w:rsidP="00693C85">
      <w:pPr>
        <w:spacing w:after="0" w:line="240" w:lineRule="auto"/>
      </w:pPr>
      <w:r>
        <w:t>In Bezug auf diese Unterhaltungsmaßnahmen führt die Französische Republik im Rahmen der Umweltverträglichkeitsprüfung eine grenzüberschreitende Öffentlichkeitsbeteiligung durch.</w:t>
      </w:r>
    </w:p>
    <w:p w:rsidR="00693C85" w:rsidRDefault="00693C85" w:rsidP="00693C85">
      <w:pPr>
        <w:spacing w:after="0" w:line="240" w:lineRule="auto"/>
      </w:pPr>
    </w:p>
    <w:p w:rsidR="00693C85" w:rsidRDefault="00693C85" w:rsidP="00693C85">
      <w:pPr>
        <w:spacing w:after="0" w:line="240" w:lineRule="auto"/>
      </w:pPr>
      <w:r>
        <w:t xml:space="preserve">Bürgerinnen und Bürger sowie Organisationen haben die Möglichkeit, bei der </w:t>
      </w:r>
      <w:proofErr w:type="spellStart"/>
      <w:r>
        <w:t>Préfecture</w:t>
      </w:r>
      <w:proofErr w:type="spellEnd"/>
      <w:r>
        <w:t xml:space="preserve"> du Bas-Rhin vom 12.03. bis 13.04.2018 Einwendungen und Stellungnahmen in deutscher Sprache einzulegen.</w:t>
      </w:r>
    </w:p>
    <w:p w:rsidR="00693C85" w:rsidRDefault="00693C85" w:rsidP="00693C85">
      <w:pPr>
        <w:spacing w:after="0" w:line="240" w:lineRule="auto"/>
      </w:pPr>
    </w:p>
    <w:p w:rsidR="00693C85" w:rsidRPr="00693C85" w:rsidRDefault="00693C85" w:rsidP="00693C85">
      <w:pPr>
        <w:spacing w:after="0" w:line="240" w:lineRule="auto"/>
        <w:rPr>
          <w:lang w:val="en-US"/>
        </w:rPr>
      </w:pPr>
      <w:proofErr w:type="spellStart"/>
      <w:r w:rsidRPr="00693C85">
        <w:rPr>
          <w:lang w:val="en-US"/>
        </w:rPr>
        <w:t>Préfecture</w:t>
      </w:r>
      <w:proofErr w:type="spellEnd"/>
      <w:r w:rsidRPr="00693C85">
        <w:rPr>
          <w:lang w:val="en-US"/>
        </w:rPr>
        <w:t xml:space="preserve"> du Bas-Rhin</w:t>
      </w:r>
    </w:p>
    <w:p w:rsidR="00693C85" w:rsidRPr="00693C85" w:rsidRDefault="00693C85" w:rsidP="00693C85">
      <w:pPr>
        <w:spacing w:after="0" w:line="240" w:lineRule="auto"/>
        <w:rPr>
          <w:lang w:val="en-US"/>
        </w:rPr>
      </w:pPr>
      <w:r w:rsidRPr="00693C85">
        <w:rPr>
          <w:lang w:val="en-US"/>
        </w:rPr>
        <w:t xml:space="preserve">5 place de la </w:t>
      </w:r>
      <w:proofErr w:type="spellStart"/>
      <w:r w:rsidRPr="00693C85">
        <w:rPr>
          <w:lang w:val="en-US"/>
        </w:rPr>
        <w:t>République</w:t>
      </w:r>
      <w:proofErr w:type="spellEnd"/>
    </w:p>
    <w:p w:rsidR="00693C85" w:rsidRDefault="00693C85" w:rsidP="00693C85">
      <w:pPr>
        <w:spacing w:after="0" w:line="240" w:lineRule="auto"/>
      </w:pPr>
      <w:r>
        <w:t>67073 Strasbourg</w:t>
      </w:r>
    </w:p>
    <w:p w:rsidR="00693C85" w:rsidRDefault="00693C85" w:rsidP="00693C85">
      <w:pPr>
        <w:spacing w:after="0" w:line="240" w:lineRule="auto"/>
      </w:pPr>
      <w:r>
        <w:t>Frankreich</w:t>
      </w:r>
    </w:p>
    <w:p w:rsidR="00693C85" w:rsidRDefault="00693C85" w:rsidP="00693C85">
      <w:pPr>
        <w:spacing w:after="0" w:line="240" w:lineRule="auto"/>
      </w:pPr>
    </w:p>
    <w:p w:rsidR="004F00EE" w:rsidRDefault="00693C85" w:rsidP="00693C85">
      <w:pPr>
        <w:spacing w:after="0" w:line="240" w:lineRule="auto"/>
      </w:pPr>
      <w:r>
        <w:t>E-Mail: prefecture@bas-rhin.gouv.fr</w:t>
      </w:r>
    </w:p>
    <w:sectPr w:rsidR="004F00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85"/>
    <w:rsid w:val="004F00EE"/>
    <w:rsid w:val="00693C85"/>
    <w:rsid w:val="00CF3828"/>
    <w:rsid w:val="00D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F5E44267</Template>
  <TotalTime>0</TotalTime>
  <Pages>1</Pages>
  <Words>276</Words>
  <Characters>1744</Characters>
  <Application>Microsoft Office Word</Application>
  <DocSecurity>0</DocSecurity>
  <Lines>14</Lines>
  <Paragraphs>4</Paragraphs>
  <ScaleCrop>false</ScaleCrop>
  <Company>SGD Süd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Gläsener, Thomas (SGD Süd)</dc:creator>
  <cp:lastModifiedBy>Gläsener, Thomas (SGD Süd)</cp:lastModifiedBy>
  <cp:revision>1</cp:revision>
  <dcterms:created xsi:type="dcterms:W3CDTF">2018-03-07T15:09:00Z</dcterms:created>
  <dcterms:modified xsi:type="dcterms:W3CDTF">2018-03-07T15:10:00Z</dcterms:modified>
</cp:coreProperties>
</file>