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EF" w:rsidRPr="009000FA" w:rsidRDefault="005A0BEF">
      <w:pPr>
        <w:pStyle w:val="Fuzeile"/>
        <w:tabs>
          <w:tab w:val="clear" w:pos="4536"/>
          <w:tab w:val="clear" w:pos="9072"/>
          <w:tab w:val="left" w:pos="1134"/>
        </w:tabs>
        <w:rPr>
          <w:sz w:val="23"/>
          <w:szCs w:val="23"/>
        </w:rPr>
      </w:pPr>
      <w:r>
        <w:tab/>
      </w:r>
    </w:p>
    <w:p w:rsidR="005A0BEF" w:rsidRPr="009000FA" w:rsidRDefault="005A0BEF">
      <w:pPr>
        <w:pStyle w:val="Fuzeile"/>
        <w:tabs>
          <w:tab w:val="clear" w:pos="4536"/>
          <w:tab w:val="clear" w:pos="9072"/>
          <w:tab w:val="left" w:pos="1134"/>
        </w:tabs>
        <w:rPr>
          <w:sz w:val="23"/>
          <w:szCs w:val="23"/>
          <w:u w:val="single"/>
        </w:rPr>
      </w:pPr>
      <w:r w:rsidRPr="009000FA">
        <w:rPr>
          <w:sz w:val="23"/>
          <w:szCs w:val="23"/>
        </w:rPr>
        <w:tab/>
      </w:r>
      <w:r w:rsidRPr="009000FA">
        <w:rPr>
          <w:sz w:val="23"/>
          <w:szCs w:val="23"/>
          <w:u w:val="single"/>
        </w:rPr>
        <w:t>Anlage</w:t>
      </w:r>
    </w:p>
    <w:p w:rsidR="005A0BEF" w:rsidRPr="009000FA" w:rsidRDefault="005A0BEF">
      <w:pPr>
        <w:tabs>
          <w:tab w:val="left" w:pos="1134"/>
        </w:tabs>
        <w:rPr>
          <w:sz w:val="23"/>
          <w:szCs w:val="23"/>
        </w:rPr>
      </w:pPr>
      <w:r w:rsidRPr="009000FA">
        <w:rPr>
          <w:sz w:val="23"/>
          <w:szCs w:val="23"/>
        </w:rPr>
        <w:tab/>
      </w:r>
    </w:p>
    <w:p w:rsidR="009000FA" w:rsidRPr="009000FA" w:rsidRDefault="009000FA" w:rsidP="009000FA">
      <w:pPr>
        <w:pStyle w:val="berschrift2"/>
        <w:framePr w:w="4813" w:h="1015" w:wrap="around" w:x="1276" w:y="-781"/>
        <w:rPr>
          <w:sz w:val="23"/>
          <w:szCs w:val="23"/>
        </w:rPr>
      </w:pPr>
      <w:r w:rsidRPr="009000FA">
        <w:rPr>
          <w:sz w:val="23"/>
          <w:szCs w:val="23"/>
        </w:rPr>
        <w:t>Struktur- und Genehmigungsdirektion Nord</w:t>
      </w:r>
    </w:p>
    <w:p w:rsidR="009000FA" w:rsidRPr="009000FA" w:rsidRDefault="009000FA" w:rsidP="009000FA">
      <w:pPr>
        <w:framePr w:w="4813" w:h="1015" w:hSpace="142" w:wrap="around" w:vAnchor="text" w:hAnchor="page" w:x="1276" w:y="-781"/>
        <w:shd w:val="solid" w:color="FFFFFF" w:fill="FFFFFF"/>
        <w:jc w:val="center"/>
        <w:rPr>
          <w:sz w:val="23"/>
          <w:szCs w:val="23"/>
        </w:rPr>
      </w:pPr>
      <w:r w:rsidRPr="009000FA">
        <w:rPr>
          <w:sz w:val="23"/>
          <w:szCs w:val="23"/>
        </w:rPr>
        <w:t>Regionalstelle Wasserwirtschaft,</w:t>
      </w:r>
    </w:p>
    <w:p w:rsidR="009000FA" w:rsidRPr="009000FA" w:rsidRDefault="009000FA" w:rsidP="009000FA">
      <w:pPr>
        <w:framePr w:w="4813" w:h="1015" w:hSpace="142" w:wrap="around" w:vAnchor="text" w:hAnchor="page" w:x="1276" w:y="-781"/>
        <w:shd w:val="solid" w:color="FFFFFF" w:fill="FFFFFF"/>
        <w:jc w:val="center"/>
        <w:rPr>
          <w:sz w:val="23"/>
          <w:szCs w:val="23"/>
        </w:rPr>
      </w:pPr>
      <w:r w:rsidRPr="009000FA">
        <w:rPr>
          <w:sz w:val="23"/>
          <w:szCs w:val="23"/>
        </w:rPr>
        <w:t>Abfallwirtschaft, Bodenschutz</w:t>
      </w:r>
    </w:p>
    <w:p w:rsidR="009000FA" w:rsidRPr="009000FA" w:rsidRDefault="009000FA" w:rsidP="009000FA">
      <w:pPr>
        <w:framePr w:w="4813" w:h="1015" w:hSpace="142" w:wrap="around" w:vAnchor="text" w:hAnchor="page" w:x="1276" w:y="-781"/>
        <w:shd w:val="solid" w:color="FFFFFF" w:fill="FFFFFF"/>
        <w:jc w:val="center"/>
        <w:rPr>
          <w:sz w:val="23"/>
          <w:szCs w:val="23"/>
        </w:rPr>
      </w:pPr>
      <w:r w:rsidRPr="009000FA">
        <w:rPr>
          <w:sz w:val="23"/>
          <w:szCs w:val="23"/>
        </w:rPr>
        <w:t>Koblenz</w:t>
      </w:r>
    </w:p>
    <w:p w:rsidR="005A0BEF" w:rsidRPr="009000FA" w:rsidRDefault="005A0BEF" w:rsidP="00760035">
      <w:pPr>
        <w:tabs>
          <w:tab w:val="left" w:pos="1134"/>
        </w:tabs>
        <w:spacing w:line="276" w:lineRule="auto"/>
        <w:rPr>
          <w:sz w:val="23"/>
          <w:szCs w:val="23"/>
        </w:rPr>
      </w:pPr>
    </w:p>
    <w:p w:rsidR="005A0BEF" w:rsidRPr="00C06DB9" w:rsidRDefault="005A0BEF" w:rsidP="00C06DB9">
      <w:pPr>
        <w:tabs>
          <w:tab w:val="left" w:pos="1134"/>
        </w:tabs>
        <w:spacing w:line="360" w:lineRule="auto"/>
        <w:rPr>
          <w:sz w:val="24"/>
          <w:szCs w:val="24"/>
        </w:rPr>
      </w:pPr>
    </w:p>
    <w:p w:rsidR="005A0BEF" w:rsidRPr="000C4D11" w:rsidRDefault="005A0BEF" w:rsidP="00C06DB9">
      <w:pPr>
        <w:tabs>
          <w:tab w:val="left" w:pos="1134"/>
        </w:tabs>
        <w:spacing w:line="360" w:lineRule="auto"/>
        <w:rPr>
          <w:sz w:val="24"/>
          <w:szCs w:val="24"/>
        </w:rPr>
      </w:pPr>
    </w:p>
    <w:p w:rsidR="005A0BEF" w:rsidRPr="009000FA" w:rsidRDefault="005A0BEF" w:rsidP="000C4D11">
      <w:pPr>
        <w:pStyle w:val="berschrift1"/>
        <w:tabs>
          <w:tab w:val="left" w:pos="1134"/>
        </w:tabs>
        <w:spacing w:line="360" w:lineRule="exact"/>
        <w:rPr>
          <w:bCs/>
          <w:sz w:val="28"/>
          <w:szCs w:val="28"/>
        </w:rPr>
      </w:pPr>
      <w:r w:rsidRPr="009000FA">
        <w:rPr>
          <w:bCs/>
          <w:sz w:val="28"/>
          <w:szCs w:val="28"/>
        </w:rPr>
        <w:t>Bekanntgabe</w:t>
      </w:r>
    </w:p>
    <w:p w:rsidR="005A0BEF" w:rsidRPr="000C4D11" w:rsidRDefault="005A0BEF" w:rsidP="009000FA">
      <w:pPr>
        <w:tabs>
          <w:tab w:val="left" w:pos="1134"/>
        </w:tabs>
        <w:spacing w:line="360" w:lineRule="auto"/>
        <w:jc w:val="center"/>
        <w:rPr>
          <w:sz w:val="24"/>
          <w:szCs w:val="24"/>
        </w:rPr>
      </w:pPr>
    </w:p>
    <w:p w:rsidR="005A0BEF" w:rsidRPr="000C4D11" w:rsidRDefault="005A0BEF" w:rsidP="000C4D11">
      <w:pPr>
        <w:tabs>
          <w:tab w:val="left" w:pos="1134"/>
        </w:tabs>
        <w:spacing w:line="360" w:lineRule="exact"/>
        <w:jc w:val="center"/>
        <w:rPr>
          <w:sz w:val="24"/>
          <w:szCs w:val="24"/>
        </w:rPr>
      </w:pPr>
      <w:r w:rsidRPr="000C4D11">
        <w:rPr>
          <w:sz w:val="24"/>
          <w:szCs w:val="24"/>
        </w:rPr>
        <w:t xml:space="preserve">gemäß § </w:t>
      </w:r>
      <w:r w:rsidR="009000FA">
        <w:rPr>
          <w:sz w:val="24"/>
          <w:szCs w:val="24"/>
        </w:rPr>
        <w:t>5</w:t>
      </w:r>
      <w:r w:rsidRPr="000C4D11">
        <w:rPr>
          <w:sz w:val="24"/>
          <w:szCs w:val="24"/>
        </w:rPr>
        <w:t xml:space="preserve"> des Gesetzes über die Umweltverträglichkeitsprüfung (UVPG) </w:t>
      </w:r>
    </w:p>
    <w:p w:rsidR="005A0BEF" w:rsidRPr="000C4D11" w:rsidRDefault="005A0BEF" w:rsidP="000C4D11">
      <w:pPr>
        <w:tabs>
          <w:tab w:val="left" w:pos="1134"/>
        </w:tabs>
        <w:spacing w:line="360" w:lineRule="exact"/>
        <w:rPr>
          <w:sz w:val="24"/>
          <w:szCs w:val="24"/>
        </w:rPr>
      </w:pPr>
    </w:p>
    <w:p w:rsidR="005A0BEF" w:rsidRPr="000C4D11" w:rsidRDefault="005A0BEF" w:rsidP="000C4D11">
      <w:pPr>
        <w:tabs>
          <w:tab w:val="left" w:pos="1134"/>
        </w:tabs>
        <w:spacing w:line="360" w:lineRule="exact"/>
        <w:rPr>
          <w:sz w:val="24"/>
          <w:szCs w:val="24"/>
        </w:rPr>
      </w:pPr>
    </w:p>
    <w:p w:rsidR="009000FA" w:rsidRPr="000C4D11" w:rsidRDefault="009000FA" w:rsidP="00FE29F9">
      <w:pPr>
        <w:pStyle w:val="Textkrper"/>
        <w:spacing w:line="340" w:lineRule="exact"/>
        <w:ind w:right="170"/>
        <w:rPr>
          <w:sz w:val="24"/>
          <w:szCs w:val="24"/>
        </w:rPr>
      </w:pPr>
      <w:r w:rsidRPr="000C4D11">
        <w:rPr>
          <w:sz w:val="24"/>
          <w:szCs w:val="24"/>
        </w:rPr>
        <w:t>Die Struktur- und Genehmigungsdirektion Nord</w:t>
      </w:r>
      <w:r>
        <w:rPr>
          <w:sz w:val="24"/>
          <w:szCs w:val="24"/>
        </w:rPr>
        <w:t xml:space="preserve"> – R</w:t>
      </w:r>
      <w:r w:rsidRPr="000C4D11">
        <w:rPr>
          <w:sz w:val="24"/>
          <w:szCs w:val="24"/>
        </w:rPr>
        <w:t>egionalstelle Wasserwirtschaft, Abfallwirtschaft, Bodenschutz Koblenz</w:t>
      </w:r>
      <w:r>
        <w:rPr>
          <w:sz w:val="24"/>
          <w:szCs w:val="24"/>
        </w:rPr>
        <w:t xml:space="preserve"> –</w:t>
      </w:r>
      <w:r w:rsidRPr="000C4D11">
        <w:rPr>
          <w:sz w:val="24"/>
          <w:szCs w:val="24"/>
        </w:rPr>
        <w:t xml:space="preserve"> gibt als zuständige Genehmigungsbehörde be</w:t>
      </w:r>
      <w:r w:rsidR="00FE29F9">
        <w:rPr>
          <w:sz w:val="24"/>
          <w:szCs w:val="24"/>
        </w:rPr>
        <w:t>kannt,</w:t>
      </w:r>
      <w:r w:rsidRPr="000C4D11">
        <w:rPr>
          <w:sz w:val="24"/>
          <w:szCs w:val="24"/>
        </w:rPr>
        <w:t xml:space="preserve"> dass im Rahmen des wasserrechtlichen Genehmigungsverfahrens gemäß </w:t>
      </w:r>
      <w:r>
        <w:rPr>
          <w:sz w:val="24"/>
          <w:szCs w:val="24"/>
        </w:rPr>
        <w:br/>
      </w:r>
      <w:r w:rsidRPr="000C4D11">
        <w:rPr>
          <w:sz w:val="24"/>
          <w:szCs w:val="24"/>
        </w:rPr>
        <w:t xml:space="preserve">§ 68 WHG </w:t>
      </w:r>
      <w:r w:rsidR="00F26E01">
        <w:rPr>
          <w:rStyle w:val="Standard2"/>
        </w:rPr>
        <w:t>zu</w:t>
      </w:r>
      <w:r w:rsidR="00A45F76">
        <w:rPr>
          <w:rStyle w:val="Standard2"/>
        </w:rPr>
        <w:t xml:space="preserve">r Erneuerung der Brücke der L 239 über den </w:t>
      </w:r>
      <w:proofErr w:type="spellStart"/>
      <w:r w:rsidR="00A45F76">
        <w:rPr>
          <w:rStyle w:val="Standard2"/>
        </w:rPr>
        <w:t>Gräfenbach</w:t>
      </w:r>
      <w:proofErr w:type="spellEnd"/>
      <w:r w:rsidR="00A45F76">
        <w:rPr>
          <w:rStyle w:val="Standard2"/>
        </w:rPr>
        <w:t xml:space="preserve"> </w:t>
      </w:r>
      <w:r w:rsidR="00FE29F9">
        <w:rPr>
          <w:rStyle w:val="Standard2"/>
        </w:rPr>
        <w:t>(Gewässer II. Ordnung)</w:t>
      </w:r>
      <w:r w:rsidR="00F26E01">
        <w:rPr>
          <w:rStyle w:val="Standard2"/>
        </w:rPr>
        <w:t xml:space="preserve"> </w:t>
      </w:r>
      <w:r w:rsidR="00A45F76">
        <w:rPr>
          <w:rStyle w:val="Standard2"/>
        </w:rPr>
        <w:t xml:space="preserve">in </w:t>
      </w:r>
      <w:proofErr w:type="spellStart"/>
      <w:r w:rsidR="00A45F76">
        <w:rPr>
          <w:rStyle w:val="Standard2"/>
        </w:rPr>
        <w:t>Dalberg</w:t>
      </w:r>
      <w:proofErr w:type="spellEnd"/>
      <w:r w:rsidRPr="000C4D11">
        <w:rPr>
          <w:sz w:val="24"/>
          <w:szCs w:val="24"/>
        </w:rPr>
        <w:t xml:space="preserve">, Flur </w:t>
      </w:r>
      <w:r w:rsidR="00DD5B20">
        <w:rPr>
          <w:sz w:val="24"/>
          <w:szCs w:val="24"/>
        </w:rPr>
        <w:t>12</w:t>
      </w:r>
      <w:r w:rsidRPr="000C4D11">
        <w:rPr>
          <w:sz w:val="24"/>
          <w:szCs w:val="24"/>
        </w:rPr>
        <w:t>, Flurstück</w:t>
      </w:r>
      <w:r w:rsidR="00DD5B20">
        <w:rPr>
          <w:sz w:val="24"/>
          <w:szCs w:val="24"/>
        </w:rPr>
        <w:t xml:space="preserve"> 41</w:t>
      </w:r>
      <w:r w:rsidR="003D11B6">
        <w:rPr>
          <w:sz w:val="24"/>
          <w:szCs w:val="24"/>
        </w:rPr>
        <w:t>,</w:t>
      </w:r>
      <w:r w:rsidRPr="000C4D11">
        <w:rPr>
          <w:sz w:val="24"/>
          <w:szCs w:val="24"/>
        </w:rPr>
        <w:t xml:space="preserve"> eine Umweltverträglichkeitsprüfung nicht durchgeführt wird (Aktenzeichen: </w:t>
      </w:r>
      <w:r w:rsidR="00FE29F9">
        <w:rPr>
          <w:sz w:val="24"/>
          <w:szCs w:val="24"/>
        </w:rPr>
        <w:t>322 – V</w:t>
      </w:r>
      <w:r w:rsidR="00F26E01">
        <w:rPr>
          <w:sz w:val="24"/>
          <w:szCs w:val="24"/>
        </w:rPr>
        <w:t>87-133-</w:t>
      </w:r>
      <w:r w:rsidR="008715D8">
        <w:rPr>
          <w:sz w:val="24"/>
          <w:szCs w:val="24"/>
        </w:rPr>
        <w:t>06 021/125</w:t>
      </w:r>
      <w:r w:rsidR="00F26E01">
        <w:rPr>
          <w:sz w:val="24"/>
          <w:szCs w:val="24"/>
        </w:rPr>
        <w:t>-20</w:t>
      </w:r>
      <w:r w:rsidRPr="000C4D1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000FA" w:rsidRPr="000C4D11" w:rsidRDefault="009000FA" w:rsidP="00FE29F9">
      <w:pPr>
        <w:pStyle w:val="Fuzeile"/>
        <w:tabs>
          <w:tab w:val="clear" w:pos="4536"/>
          <w:tab w:val="clear" w:pos="9072"/>
          <w:tab w:val="left" w:pos="1134"/>
        </w:tabs>
        <w:spacing w:line="340" w:lineRule="exact"/>
        <w:ind w:right="170"/>
        <w:rPr>
          <w:sz w:val="24"/>
          <w:szCs w:val="24"/>
        </w:rPr>
      </w:pPr>
    </w:p>
    <w:p w:rsidR="009000FA" w:rsidRPr="000C4D11" w:rsidRDefault="009000FA" w:rsidP="00FE29F9">
      <w:pPr>
        <w:pStyle w:val="Fuzeile"/>
        <w:tabs>
          <w:tab w:val="clear" w:pos="4536"/>
          <w:tab w:val="clear" w:pos="9072"/>
          <w:tab w:val="left" w:pos="1134"/>
        </w:tabs>
        <w:spacing w:line="340" w:lineRule="exact"/>
        <w:ind w:right="170"/>
        <w:jc w:val="both"/>
        <w:rPr>
          <w:sz w:val="24"/>
          <w:szCs w:val="24"/>
        </w:rPr>
      </w:pPr>
      <w:r w:rsidRPr="000C4D11">
        <w:rPr>
          <w:sz w:val="24"/>
          <w:szCs w:val="24"/>
        </w:rPr>
        <w:t xml:space="preserve">Die </w:t>
      </w:r>
      <w:r>
        <w:rPr>
          <w:sz w:val="24"/>
          <w:szCs w:val="24"/>
        </w:rPr>
        <w:t xml:space="preserve">im Rahmen des Genehmigungsverfahrens </w:t>
      </w:r>
      <w:r w:rsidRPr="000C4D11">
        <w:rPr>
          <w:sz w:val="24"/>
          <w:szCs w:val="24"/>
        </w:rPr>
        <w:t xml:space="preserve">erfolgte </w:t>
      </w:r>
      <w:r>
        <w:rPr>
          <w:sz w:val="24"/>
          <w:szCs w:val="24"/>
        </w:rPr>
        <w:t xml:space="preserve">standortbezogene </w:t>
      </w:r>
      <w:r w:rsidRPr="000C4D11">
        <w:rPr>
          <w:sz w:val="24"/>
          <w:szCs w:val="24"/>
        </w:rPr>
        <w:t xml:space="preserve">Vorprüfung </w:t>
      </w:r>
      <w:r>
        <w:rPr>
          <w:sz w:val="24"/>
          <w:szCs w:val="24"/>
        </w:rPr>
        <w:t xml:space="preserve">des Einzelfalles </w:t>
      </w:r>
      <w:r w:rsidRPr="000C4D11">
        <w:rPr>
          <w:sz w:val="24"/>
          <w:szCs w:val="24"/>
        </w:rPr>
        <w:t xml:space="preserve">gemäß § </w:t>
      </w:r>
      <w:r>
        <w:rPr>
          <w:sz w:val="24"/>
          <w:szCs w:val="24"/>
        </w:rPr>
        <w:t>7 Abs. 2</w:t>
      </w:r>
      <w:r w:rsidRPr="000C4D11">
        <w:rPr>
          <w:sz w:val="24"/>
          <w:szCs w:val="24"/>
        </w:rPr>
        <w:t xml:space="preserve"> UVPG hat ergeben, dass die Maßnahme keine erheblichen nachteiligen Umweltauswirkungen haben kann.</w:t>
      </w:r>
    </w:p>
    <w:p w:rsidR="009000FA" w:rsidRDefault="009000FA" w:rsidP="00FE29F9">
      <w:pPr>
        <w:pStyle w:val="Fuzeile"/>
        <w:tabs>
          <w:tab w:val="clear" w:pos="4536"/>
          <w:tab w:val="clear" w:pos="9072"/>
          <w:tab w:val="left" w:pos="1134"/>
        </w:tabs>
        <w:spacing w:line="340" w:lineRule="exact"/>
        <w:ind w:right="170"/>
        <w:rPr>
          <w:sz w:val="24"/>
          <w:szCs w:val="24"/>
        </w:rPr>
      </w:pPr>
    </w:p>
    <w:p w:rsidR="009000FA" w:rsidRDefault="009000FA" w:rsidP="00B758FC">
      <w:pPr>
        <w:pStyle w:val="Fuzeile"/>
        <w:tabs>
          <w:tab w:val="clear" w:pos="4536"/>
          <w:tab w:val="clear" w:pos="9072"/>
          <w:tab w:val="left" w:pos="1134"/>
        </w:tabs>
        <w:spacing w:line="340" w:lineRule="exact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Durch d</w:t>
      </w:r>
      <w:r w:rsidR="001B0CA5">
        <w:rPr>
          <w:sz w:val="24"/>
          <w:szCs w:val="24"/>
        </w:rPr>
        <w:t xml:space="preserve">en Rückbau der </w:t>
      </w:r>
      <w:r w:rsidR="00B758FC">
        <w:rPr>
          <w:sz w:val="24"/>
          <w:szCs w:val="24"/>
        </w:rPr>
        <w:t>bestehenden Brücke und den Neubau der Brücke ko</w:t>
      </w:r>
      <w:r>
        <w:rPr>
          <w:sz w:val="24"/>
          <w:szCs w:val="24"/>
        </w:rPr>
        <w:t xml:space="preserve">mmt es </w:t>
      </w:r>
      <w:r w:rsidR="001B0CA5">
        <w:rPr>
          <w:sz w:val="24"/>
          <w:szCs w:val="24"/>
        </w:rPr>
        <w:t xml:space="preserve">während der Bauphase zu geringfügigen Beeinträchtigungen des Gewässers. Diese beschränken sich </w:t>
      </w:r>
      <w:r w:rsidR="00C35313">
        <w:rPr>
          <w:sz w:val="24"/>
          <w:szCs w:val="24"/>
        </w:rPr>
        <w:t xml:space="preserve">jedoch </w:t>
      </w:r>
      <w:r w:rsidR="001B0CA5">
        <w:rPr>
          <w:sz w:val="24"/>
          <w:szCs w:val="24"/>
        </w:rPr>
        <w:t>auf einen kurzen Zeitraum</w:t>
      </w:r>
      <w:r>
        <w:rPr>
          <w:sz w:val="24"/>
          <w:szCs w:val="24"/>
        </w:rPr>
        <w:t xml:space="preserve">. </w:t>
      </w:r>
      <w:r w:rsidR="00DC371C">
        <w:rPr>
          <w:sz w:val="24"/>
          <w:szCs w:val="24"/>
        </w:rPr>
        <w:t xml:space="preserve">Nach </w:t>
      </w:r>
      <w:r w:rsidR="00F2499F">
        <w:rPr>
          <w:sz w:val="24"/>
          <w:szCs w:val="24"/>
        </w:rPr>
        <w:t>Beendigung der Maßnahme werden die Gewässersohle und die Gewässerufer wieder naturnah hergestellt.</w:t>
      </w:r>
    </w:p>
    <w:p w:rsidR="00B758FC" w:rsidRDefault="00B758FC" w:rsidP="00B758FC">
      <w:pPr>
        <w:pStyle w:val="Fuzeile"/>
        <w:tabs>
          <w:tab w:val="clear" w:pos="4536"/>
          <w:tab w:val="clear" w:pos="9072"/>
          <w:tab w:val="left" w:pos="1134"/>
        </w:tabs>
        <w:spacing w:line="340" w:lineRule="exact"/>
        <w:ind w:right="170"/>
        <w:jc w:val="both"/>
        <w:rPr>
          <w:sz w:val="24"/>
          <w:szCs w:val="24"/>
        </w:rPr>
      </w:pPr>
    </w:p>
    <w:p w:rsidR="00B758FC" w:rsidRDefault="00B758FC" w:rsidP="00B758FC">
      <w:pPr>
        <w:pStyle w:val="Fuzeile"/>
        <w:tabs>
          <w:tab w:val="clear" w:pos="4536"/>
          <w:tab w:val="clear" w:pos="9072"/>
          <w:tab w:val="left" w:pos="1134"/>
        </w:tabs>
        <w:spacing w:line="340" w:lineRule="exact"/>
        <w:ind w:right="170"/>
        <w:jc w:val="both"/>
        <w:rPr>
          <w:sz w:val="24"/>
          <w:szCs w:val="24"/>
        </w:rPr>
      </w:pPr>
    </w:p>
    <w:p w:rsidR="009000FA" w:rsidRPr="000C4D11" w:rsidRDefault="009000FA" w:rsidP="00760035">
      <w:pPr>
        <w:pStyle w:val="Fuzeile"/>
        <w:tabs>
          <w:tab w:val="clear" w:pos="4536"/>
          <w:tab w:val="clear" w:pos="9072"/>
          <w:tab w:val="left" w:pos="1134"/>
        </w:tabs>
        <w:spacing w:line="276" w:lineRule="auto"/>
        <w:rPr>
          <w:sz w:val="24"/>
          <w:szCs w:val="24"/>
        </w:rPr>
      </w:pPr>
      <w:r w:rsidRPr="000C4D11">
        <w:rPr>
          <w:sz w:val="24"/>
          <w:szCs w:val="24"/>
        </w:rPr>
        <w:t>Struktur-</w:t>
      </w:r>
      <w:r>
        <w:rPr>
          <w:sz w:val="24"/>
          <w:szCs w:val="24"/>
        </w:rPr>
        <w:t xml:space="preserve"> und Genehmigungsdirektion Nord</w:t>
      </w:r>
    </w:p>
    <w:p w:rsidR="009000FA" w:rsidRPr="000C4D11" w:rsidRDefault="009000FA" w:rsidP="00760035">
      <w:pPr>
        <w:pStyle w:val="Fuzeile"/>
        <w:tabs>
          <w:tab w:val="clear" w:pos="4536"/>
          <w:tab w:val="clear" w:pos="9072"/>
          <w:tab w:val="left" w:pos="1134"/>
        </w:tabs>
        <w:spacing w:line="276" w:lineRule="auto"/>
        <w:rPr>
          <w:sz w:val="24"/>
          <w:szCs w:val="24"/>
        </w:rPr>
      </w:pPr>
      <w:r w:rsidRPr="000C4D11">
        <w:rPr>
          <w:sz w:val="24"/>
          <w:szCs w:val="24"/>
        </w:rPr>
        <w:t xml:space="preserve">Koblenz, den </w:t>
      </w:r>
      <w:r w:rsidR="00C124E6">
        <w:rPr>
          <w:sz w:val="24"/>
          <w:szCs w:val="24"/>
        </w:rPr>
        <w:t>02.06.</w:t>
      </w:r>
      <w:bookmarkStart w:id="0" w:name="_GoBack"/>
      <w:bookmarkEnd w:id="0"/>
      <w:r w:rsidR="00FE29F9">
        <w:rPr>
          <w:sz w:val="24"/>
          <w:szCs w:val="24"/>
        </w:rPr>
        <w:t>2020</w:t>
      </w:r>
      <w:r w:rsidRPr="000C4D11">
        <w:rPr>
          <w:sz w:val="24"/>
          <w:szCs w:val="24"/>
        </w:rPr>
        <w:fldChar w:fldCharType="begin"/>
      </w:r>
      <w:r w:rsidRPr="000C4D11">
        <w:rPr>
          <w:sz w:val="24"/>
          <w:szCs w:val="24"/>
        </w:rPr>
        <w:instrText xml:space="preserve">  </w:instrText>
      </w:r>
      <w:r w:rsidRPr="000C4D11">
        <w:rPr>
          <w:sz w:val="24"/>
          <w:szCs w:val="24"/>
        </w:rPr>
        <w:fldChar w:fldCharType="end"/>
      </w:r>
    </w:p>
    <w:p w:rsidR="009000FA" w:rsidRPr="000C4D11" w:rsidRDefault="009000FA" w:rsidP="00760035">
      <w:pPr>
        <w:pStyle w:val="Fuzeile"/>
        <w:tabs>
          <w:tab w:val="clear" w:pos="4536"/>
          <w:tab w:val="clear" w:pos="9072"/>
          <w:tab w:val="left" w:pos="1134"/>
        </w:tabs>
        <w:spacing w:line="276" w:lineRule="auto"/>
        <w:rPr>
          <w:sz w:val="24"/>
          <w:szCs w:val="24"/>
        </w:rPr>
      </w:pPr>
      <w:r w:rsidRPr="000C4D11">
        <w:rPr>
          <w:sz w:val="24"/>
          <w:szCs w:val="24"/>
        </w:rPr>
        <w:t>Im Auftrag</w:t>
      </w:r>
    </w:p>
    <w:p w:rsidR="009000FA" w:rsidRPr="000C4D11" w:rsidRDefault="009000FA" w:rsidP="009000FA">
      <w:pPr>
        <w:pStyle w:val="Fuzeile"/>
        <w:tabs>
          <w:tab w:val="clear" w:pos="4536"/>
          <w:tab w:val="clear" w:pos="9072"/>
          <w:tab w:val="left" w:pos="1134"/>
        </w:tabs>
        <w:spacing w:line="276" w:lineRule="auto"/>
        <w:rPr>
          <w:sz w:val="24"/>
          <w:szCs w:val="24"/>
        </w:rPr>
      </w:pPr>
    </w:p>
    <w:p w:rsidR="009000FA" w:rsidRPr="000C4D11" w:rsidRDefault="009000FA" w:rsidP="009000FA">
      <w:pPr>
        <w:pStyle w:val="Fuzeile"/>
        <w:tabs>
          <w:tab w:val="clear" w:pos="4536"/>
          <w:tab w:val="clear" w:pos="9072"/>
          <w:tab w:val="left" w:pos="1134"/>
        </w:tabs>
        <w:spacing w:line="276" w:lineRule="auto"/>
        <w:rPr>
          <w:sz w:val="24"/>
          <w:szCs w:val="24"/>
        </w:rPr>
      </w:pPr>
    </w:p>
    <w:p w:rsidR="005A0BEF" w:rsidRPr="00760035" w:rsidRDefault="009549F8" w:rsidP="00760035">
      <w:pPr>
        <w:pStyle w:val="Fuzeile"/>
        <w:tabs>
          <w:tab w:val="clear" w:pos="4536"/>
          <w:tab w:val="clear" w:pos="9072"/>
          <w:tab w:val="left" w:pos="113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Thomas Müller</w:t>
      </w:r>
    </w:p>
    <w:sectPr w:rsidR="005A0BEF" w:rsidRPr="00760035" w:rsidSect="00582D0E">
      <w:headerReference w:type="first" r:id="rId7"/>
      <w:footerReference w:type="first" r:id="rId8"/>
      <w:pgSz w:w="11907" w:h="16840" w:code="9"/>
      <w:pgMar w:top="1417" w:right="1134" w:bottom="1134" w:left="1247" w:header="720" w:footer="720" w:gutter="0"/>
      <w:paperSrc w:first="290" w:other="29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1A9" w:rsidRDefault="003341A9">
      <w:r>
        <w:separator/>
      </w:r>
    </w:p>
  </w:endnote>
  <w:endnote w:type="continuationSeparator" w:id="0">
    <w:p w:rsidR="003341A9" w:rsidRDefault="0033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EF" w:rsidRDefault="005A0BEF">
    <w:pPr>
      <w:jc w:val="right"/>
      <w:rPr>
        <w:vanish/>
      </w:rPr>
    </w:pPr>
    <w:r>
      <w:rPr>
        <w:vanish/>
        <w:sz w:val="16"/>
      </w:rPr>
      <w:fldChar w:fldCharType="begin"/>
    </w:r>
    <w:r>
      <w:rPr>
        <w:vanish/>
        <w:sz w:val="16"/>
      </w:rPr>
      <w:instrText xml:space="preserve"> FILENAME \p \* MERGEFORMAT </w:instrText>
    </w:r>
    <w:r>
      <w:rPr>
        <w:vanish/>
        <w:sz w:val="16"/>
      </w:rPr>
      <w:fldChar w:fldCharType="separate"/>
    </w:r>
    <w:r w:rsidR="00582D0E">
      <w:rPr>
        <w:noProof/>
        <w:vanish/>
        <w:sz w:val="16"/>
      </w:rPr>
      <w:t>G:\Ref. 32\Post\133\06\021\V87\20-125 200527 LBM KH_Erneuerung Gräfenbachbrücke bei Dalberg_Bekanntgabe UVP.docx</w:t>
    </w:r>
    <w:r>
      <w:rPr>
        <w:vanish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1A9" w:rsidRDefault="003341A9">
      <w:r>
        <w:separator/>
      </w:r>
    </w:p>
  </w:footnote>
  <w:footnote w:type="continuationSeparator" w:id="0">
    <w:p w:rsidR="003341A9" w:rsidRDefault="00334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EF" w:rsidRDefault="005A0BEF">
    <w:pPr>
      <w:pStyle w:val="Kopfzeile"/>
      <w:jc w:val="center"/>
      <w:rPr>
        <w:b/>
        <w:vanish/>
        <w:sz w:val="20"/>
      </w:rPr>
    </w:pPr>
    <w:r>
      <w:rPr>
        <w:b/>
        <w:vanish/>
        <w:sz w:val="20"/>
      </w:rPr>
      <w:t>- E n t w u r f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56AE1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2046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09"/>
    <w:rsid w:val="000000AA"/>
    <w:rsid w:val="000149E3"/>
    <w:rsid w:val="000C4D11"/>
    <w:rsid w:val="00145C4B"/>
    <w:rsid w:val="001706B4"/>
    <w:rsid w:val="001960FA"/>
    <w:rsid w:val="001B0CA5"/>
    <w:rsid w:val="00236BCA"/>
    <w:rsid w:val="0025576C"/>
    <w:rsid w:val="003341A9"/>
    <w:rsid w:val="00386403"/>
    <w:rsid w:val="003D11B6"/>
    <w:rsid w:val="003E4C96"/>
    <w:rsid w:val="00582D0E"/>
    <w:rsid w:val="005A0BEF"/>
    <w:rsid w:val="005E3F61"/>
    <w:rsid w:val="00634228"/>
    <w:rsid w:val="00636BBE"/>
    <w:rsid w:val="00696356"/>
    <w:rsid w:val="007161A5"/>
    <w:rsid w:val="00760035"/>
    <w:rsid w:val="007600CA"/>
    <w:rsid w:val="007916C6"/>
    <w:rsid w:val="008715D8"/>
    <w:rsid w:val="009000FA"/>
    <w:rsid w:val="009479ED"/>
    <w:rsid w:val="009549F8"/>
    <w:rsid w:val="009F6FB0"/>
    <w:rsid w:val="00A45F76"/>
    <w:rsid w:val="00AA52A9"/>
    <w:rsid w:val="00B758FC"/>
    <w:rsid w:val="00BA4009"/>
    <w:rsid w:val="00BE2D0B"/>
    <w:rsid w:val="00C06DB9"/>
    <w:rsid w:val="00C124E6"/>
    <w:rsid w:val="00C35313"/>
    <w:rsid w:val="00CE6F5D"/>
    <w:rsid w:val="00DC371C"/>
    <w:rsid w:val="00DD5B20"/>
    <w:rsid w:val="00F2499F"/>
    <w:rsid w:val="00F26E01"/>
    <w:rsid w:val="00FE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6B9CC-11B2-48E2-B957-2E3938C5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framePr w:w="4637" w:h="999" w:hSpace="142" w:wrap="around" w:vAnchor="text" w:hAnchor="page" w:x="1319" w:y="-1"/>
      <w:shd w:val="solid" w:color="FFFFFF" w:fill="FFFFFF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semiHidden/>
    <w:pPr>
      <w:ind w:left="567" w:hanging="567"/>
    </w:pPr>
  </w:style>
  <w:style w:type="paragraph" w:styleId="Aufzhlungszeichen2">
    <w:name w:val="List Bullet 2"/>
    <w:basedOn w:val="Standard"/>
    <w:autoRedefine/>
    <w:semiHidden/>
    <w:pPr>
      <w:ind w:left="851" w:hanging="284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UeberschriftV">
    <w:name w:val="UeberschriftV"/>
    <w:basedOn w:val="Standard"/>
    <w:pPr>
      <w:framePr w:h="0" w:hSpace="141" w:wrap="around" w:vAnchor="text" w:hAnchor="page" w:x="2725" w:y="25"/>
      <w:shd w:val="pct30" w:color="auto" w:fill="auto"/>
      <w:jc w:val="center"/>
    </w:pPr>
    <w:rPr>
      <w:b/>
      <w:caps/>
      <w:sz w:val="40"/>
    </w:rPr>
  </w:style>
  <w:style w:type="paragraph" w:customStyle="1" w:styleId="Vermerk">
    <w:name w:val="Vermerk"/>
    <w:basedOn w:val="UeberschriftV"/>
    <w:pPr>
      <w:framePr w:hRule="auto" w:hSpace="142" w:wrap="around" w:xAlign="center" w:y="24"/>
    </w:pPr>
    <w:rPr>
      <w:sz w:val="32"/>
    </w:rPr>
  </w:style>
  <w:style w:type="paragraph" w:customStyle="1" w:styleId="Num">
    <w:name w:val="Num"/>
    <w:basedOn w:val="Standard"/>
    <w:pPr>
      <w:ind w:left="567" w:hanging="567"/>
      <w:jc w:val="both"/>
    </w:pPr>
  </w:style>
  <w:style w:type="paragraph" w:styleId="Textkrper">
    <w:name w:val="Body Text"/>
    <w:basedOn w:val="Standard"/>
    <w:semiHidden/>
    <w:pPr>
      <w:jc w:val="both"/>
    </w:pPr>
  </w:style>
  <w:style w:type="character" w:customStyle="1" w:styleId="FuzeileZchn">
    <w:name w:val="Fußzeile Zchn"/>
    <w:link w:val="Fuzeile"/>
    <w:semiHidden/>
    <w:rsid w:val="009000FA"/>
    <w:rPr>
      <w:rFonts w:ascii="Arial" w:hAnsi="Arial"/>
      <w:sz w:val="22"/>
    </w:rPr>
  </w:style>
  <w:style w:type="character" w:styleId="Hyperlink">
    <w:name w:val="Hyperlink"/>
    <w:uiPriority w:val="99"/>
    <w:unhideWhenUsed/>
    <w:rsid w:val="009000FA"/>
    <w:rPr>
      <w:color w:val="0000FF"/>
      <w:u w:val="single"/>
    </w:rPr>
  </w:style>
  <w:style w:type="character" w:customStyle="1" w:styleId="Standard2">
    <w:name w:val="Standard2"/>
    <w:uiPriority w:val="1"/>
    <w:qFormat/>
    <w:rsid w:val="00F26E0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6B66F4F2.dotm</Template>
  <TotalTime>0</TotalTime>
  <Pages>1</Pages>
  <Words>153</Words>
  <Characters>1141</Characters>
  <Application>Microsoft Office Word</Application>
  <DocSecurity>0</DocSecurity>
  <Lines>39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Bekanntgabe-Text UVPG</vt:lpstr>
    </vt:vector>
  </TitlesOfParts>
  <Company>Rheinland-Pfalz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Bekanntgabe-Text UVPG</dc:title>
  <dc:subject/>
  <dc:creator>Alwins, Bettina</dc:creator>
  <cp:keywords/>
  <dc:description/>
  <cp:lastModifiedBy>Arnold, Jessica</cp:lastModifiedBy>
  <cp:revision>5</cp:revision>
  <cp:lastPrinted>2020-06-02T05:33:00Z</cp:lastPrinted>
  <dcterms:created xsi:type="dcterms:W3CDTF">2020-05-26T12:43:00Z</dcterms:created>
  <dcterms:modified xsi:type="dcterms:W3CDTF">2020-06-02T05:34:00Z</dcterms:modified>
</cp:coreProperties>
</file>