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6CCE2" w14:textId="051B239E" w:rsidR="00E11272" w:rsidRPr="00C50C6D" w:rsidRDefault="00D0182A" w:rsidP="009B71A1">
      <w:pPr>
        <w:pStyle w:val="Default"/>
        <w:rPr>
          <w:sz w:val="20"/>
          <w:szCs w:val="20"/>
        </w:rPr>
      </w:pPr>
      <w:r w:rsidRPr="00C50C6D">
        <w:rPr>
          <w:sz w:val="20"/>
          <w:szCs w:val="20"/>
        </w:rPr>
        <w:t>Kreisverwaltung Rhein-Hunsrück-Kreis</w:t>
      </w:r>
    </w:p>
    <w:p w14:paraId="58EE2B26" w14:textId="042CD0AC" w:rsidR="00D0182A" w:rsidRPr="00C50C6D" w:rsidRDefault="00D0182A" w:rsidP="009B71A1">
      <w:pPr>
        <w:pStyle w:val="Default"/>
        <w:rPr>
          <w:sz w:val="20"/>
          <w:szCs w:val="20"/>
        </w:rPr>
      </w:pPr>
      <w:r w:rsidRPr="00C50C6D">
        <w:rPr>
          <w:sz w:val="20"/>
          <w:szCs w:val="20"/>
        </w:rPr>
        <w:t>Immissionsschutzbehörde</w:t>
      </w:r>
    </w:p>
    <w:p w14:paraId="6B1A6FE6" w14:textId="77777777" w:rsidR="00D0182A" w:rsidRPr="00C50C6D" w:rsidRDefault="00D0182A" w:rsidP="009B71A1">
      <w:pPr>
        <w:pStyle w:val="Default"/>
        <w:rPr>
          <w:sz w:val="20"/>
          <w:szCs w:val="20"/>
        </w:rPr>
      </w:pPr>
      <w:r w:rsidRPr="00C50C6D">
        <w:rPr>
          <w:sz w:val="20"/>
          <w:szCs w:val="20"/>
        </w:rPr>
        <w:t>Ludwigstraße 3-5</w:t>
      </w:r>
    </w:p>
    <w:p w14:paraId="2D3EDC7C" w14:textId="509F07C9" w:rsidR="00E11272" w:rsidRPr="00C50C6D" w:rsidRDefault="00D0182A" w:rsidP="009B71A1">
      <w:pPr>
        <w:pStyle w:val="Default"/>
        <w:rPr>
          <w:sz w:val="20"/>
          <w:szCs w:val="20"/>
        </w:rPr>
      </w:pPr>
      <w:r w:rsidRPr="00C50C6D">
        <w:rPr>
          <w:sz w:val="20"/>
          <w:szCs w:val="20"/>
        </w:rPr>
        <w:t>55469 Simmern</w:t>
      </w:r>
      <w:r w:rsidR="009B71A1" w:rsidRPr="00C50C6D">
        <w:rPr>
          <w:sz w:val="20"/>
          <w:szCs w:val="20"/>
        </w:rPr>
        <w:t xml:space="preserve"> </w:t>
      </w:r>
    </w:p>
    <w:p w14:paraId="5F9D477A" w14:textId="5D18802D" w:rsidR="009B71A1" w:rsidRPr="00C50C6D" w:rsidRDefault="009B71A1" w:rsidP="009B71A1">
      <w:pPr>
        <w:pStyle w:val="Default"/>
        <w:rPr>
          <w:b/>
          <w:bCs/>
          <w:sz w:val="20"/>
          <w:szCs w:val="20"/>
        </w:rPr>
      </w:pPr>
      <w:r w:rsidRPr="00C50C6D">
        <w:rPr>
          <w:b/>
          <w:bCs/>
          <w:sz w:val="20"/>
          <w:szCs w:val="20"/>
        </w:rPr>
        <w:t xml:space="preserve">Az.: </w:t>
      </w:r>
      <w:r w:rsidR="00F9091C" w:rsidRPr="00C50C6D">
        <w:rPr>
          <w:b/>
          <w:bCs/>
          <w:sz w:val="20"/>
          <w:szCs w:val="20"/>
        </w:rPr>
        <w:t>34.4/620 – 0</w:t>
      </w:r>
      <w:r w:rsidR="00607E50">
        <w:rPr>
          <w:b/>
          <w:bCs/>
          <w:sz w:val="20"/>
          <w:szCs w:val="20"/>
        </w:rPr>
        <w:t>9</w:t>
      </w:r>
      <w:r w:rsidR="00F9091C" w:rsidRPr="00C50C6D">
        <w:rPr>
          <w:b/>
          <w:bCs/>
          <w:sz w:val="20"/>
          <w:szCs w:val="20"/>
        </w:rPr>
        <w:t>/20</w:t>
      </w:r>
      <w:r w:rsidRPr="00C50C6D">
        <w:rPr>
          <w:b/>
          <w:bCs/>
          <w:sz w:val="20"/>
          <w:szCs w:val="20"/>
        </w:rPr>
        <w:t xml:space="preserve"> </w:t>
      </w:r>
    </w:p>
    <w:p w14:paraId="2FCC09A2" w14:textId="77777777" w:rsidR="00E11272" w:rsidRPr="00C50C6D" w:rsidRDefault="00E11272" w:rsidP="009B71A1">
      <w:pPr>
        <w:pStyle w:val="Default"/>
        <w:rPr>
          <w:b/>
          <w:bCs/>
          <w:sz w:val="20"/>
          <w:szCs w:val="20"/>
        </w:rPr>
      </w:pPr>
    </w:p>
    <w:p w14:paraId="419A5E6C" w14:textId="14B0497A" w:rsidR="00E11272" w:rsidRPr="00C50C6D" w:rsidRDefault="0043400C" w:rsidP="009B71A1">
      <w:pPr>
        <w:pStyle w:val="Default"/>
        <w:rPr>
          <w:b/>
          <w:bCs/>
          <w:color w:val="auto"/>
          <w:sz w:val="20"/>
          <w:szCs w:val="20"/>
        </w:rPr>
      </w:pPr>
      <w:r w:rsidRPr="00C50C6D">
        <w:rPr>
          <w:b/>
          <w:sz w:val="20"/>
          <w:szCs w:val="20"/>
          <w:u w:val="single"/>
        </w:rPr>
        <w:t xml:space="preserve">Immissionsschutzrechtliches Genehmigungsverfahren für </w:t>
      </w:r>
      <w:r w:rsidR="00A13C81">
        <w:rPr>
          <w:b/>
          <w:sz w:val="20"/>
          <w:szCs w:val="20"/>
          <w:u w:val="single"/>
        </w:rPr>
        <w:t>2</w:t>
      </w:r>
      <w:r w:rsidRPr="00C50C6D">
        <w:rPr>
          <w:b/>
          <w:color w:val="auto"/>
          <w:sz w:val="20"/>
          <w:szCs w:val="20"/>
          <w:u w:val="single"/>
        </w:rPr>
        <w:t xml:space="preserve"> </w:t>
      </w:r>
      <w:r w:rsidRPr="00C50C6D">
        <w:rPr>
          <w:b/>
          <w:sz w:val="20"/>
          <w:szCs w:val="20"/>
          <w:u w:val="single"/>
        </w:rPr>
        <w:t>Windenergieanlage</w:t>
      </w:r>
      <w:r w:rsidR="00A13C81">
        <w:rPr>
          <w:b/>
          <w:sz w:val="20"/>
          <w:szCs w:val="20"/>
          <w:u w:val="single"/>
        </w:rPr>
        <w:t>n</w:t>
      </w:r>
      <w:r w:rsidRPr="00C50C6D">
        <w:rPr>
          <w:b/>
          <w:sz w:val="20"/>
          <w:szCs w:val="20"/>
          <w:u w:val="single"/>
        </w:rPr>
        <w:t xml:space="preserve"> in de</w:t>
      </w:r>
      <w:r w:rsidR="00A13C81">
        <w:rPr>
          <w:b/>
          <w:sz w:val="20"/>
          <w:szCs w:val="20"/>
          <w:u w:val="single"/>
        </w:rPr>
        <w:t>n</w:t>
      </w:r>
      <w:r w:rsidRPr="00C50C6D">
        <w:rPr>
          <w:b/>
          <w:sz w:val="20"/>
          <w:szCs w:val="20"/>
          <w:u w:val="single"/>
        </w:rPr>
        <w:t xml:space="preserve"> Gemarkung</w:t>
      </w:r>
      <w:r w:rsidR="00A13C81">
        <w:rPr>
          <w:b/>
          <w:sz w:val="20"/>
          <w:szCs w:val="20"/>
          <w:u w:val="single"/>
        </w:rPr>
        <w:t>en</w:t>
      </w:r>
      <w:r w:rsidRPr="00C50C6D">
        <w:rPr>
          <w:b/>
          <w:sz w:val="20"/>
          <w:szCs w:val="20"/>
          <w:u w:val="single"/>
        </w:rPr>
        <w:t xml:space="preserve"> </w:t>
      </w:r>
      <w:r w:rsidR="00607E50">
        <w:rPr>
          <w:b/>
          <w:sz w:val="20"/>
          <w:szCs w:val="20"/>
          <w:u w:val="single"/>
        </w:rPr>
        <w:t>Rödelhausen</w:t>
      </w:r>
      <w:r w:rsidR="00A13C81">
        <w:rPr>
          <w:b/>
          <w:sz w:val="20"/>
          <w:szCs w:val="20"/>
          <w:u w:val="single"/>
        </w:rPr>
        <w:t xml:space="preserve"> und </w:t>
      </w:r>
      <w:r w:rsidR="00607E50">
        <w:rPr>
          <w:b/>
          <w:sz w:val="20"/>
          <w:szCs w:val="20"/>
          <w:u w:val="single"/>
        </w:rPr>
        <w:t>Kappel</w:t>
      </w:r>
      <w:r w:rsidR="00A13C81">
        <w:rPr>
          <w:b/>
          <w:sz w:val="20"/>
          <w:szCs w:val="20"/>
          <w:u w:val="single"/>
        </w:rPr>
        <w:t>.</w:t>
      </w:r>
    </w:p>
    <w:p w14:paraId="5A253584" w14:textId="77777777" w:rsidR="007C2BE9" w:rsidRPr="00C50C6D" w:rsidRDefault="007C2BE9" w:rsidP="009B71A1">
      <w:pPr>
        <w:pStyle w:val="Default"/>
        <w:rPr>
          <w:sz w:val="20"/>
          <w:szCs w:val="20"/>
        </w:rPr>
      </w:pPr>
    </w:p>
    <w:p w14:paraId="6082F273" w14:textId="30F77ACB" w:rsidR="009B71A1" w:rsidRPr="00C50C6D" w:rsidRDefault="009B71A1" w:rsidP="00F9091C">
      <w:pPr>
        <w:pStyle w:val="Default"/>
        <w:jc w:val="both"/>
        <w:rPr>
          <w:sz w:val="20"/>
          <w:szCs w:val="20"/>
        </w:rPr>
      </w:pPr>
      <w:r w:rsidRPr="00C50C6D">
        <w:rPr>
          <w:b/>
          <w:bCs/>
          <w:sz w:val="20"/>
          <w:szCs w:val="20"/>
        </w:rPr>
        <w:t>Öffentliche Bekanntmachung gemäß § 10 Abs. 3 und 4 Bundes-Immissionsschutzgesetz (BImSchG) in Verbindung mit den §§ 8 bis 10 der Neunten Verordnung zur Durchführung des BIm</w:t>
      </w:r>
      <w:r w:rsidR="00AF1CEA">
        <w:rPr>
          <w:b/>
          <w:bCs/>
          <w:sz w:val="20"/>
          <w:szCs w:val="20"/>
        </w:rPr>
        <w:t>S</w:t>
      </w:r>
      <w:r w:rsidRPr="00C50C6D">
        <w:rPr>
          <w:b/>
          <w:bCs/>
          <w:sz w:val="20"/>
          <w:szCs w:val="20"/>
        </w:rPr>
        <w:t xml:space="preserve">chG (9. BImSchV) der Kreisverwaltung </w:t>
      </w:r>
      <w:r w:rsidR="00130CF3" w:rsidRPr="00C50C6D">
        <w:rPr>
          <w:b/>
          <w:bCs/>
          <w:sz w:val="20"/>
          <w:szCs w:val="20"/>
        </w:rPr>
        <w:t>Rhein-Hunsrück-Kreis</w:t>
      </w:r>
      <w:r w:rsidRPr="00C50C6D">
        <w:rPr>
          <w:b/>
          <w:bCs/>
          <w:sz w:val="20"/>
          <w:szCs w:val="20"/>
        </w:rPr>
        <w:t xml:space="preserve">, Untere Immissionsschutzbehörde zum Antrag auf Genehmigung zur Errichtung und zum Betrieb von </w:t>
      </w:r>
      <w:r w:rsidR="00C05285">
        <w:rPr>
          <w:b/>
          <w:bCs/>
          <w:sz w:val="20"/>
          <w:szCs w:val="20"/>
        </w:rPr>
        <w:t>zwei</w:t>
      </w:r>
      <w:r w:rsidR="0043400C" w:rsidRPr="00C50C6D">
        <w:rPr>
          <w:b/>
          <w:bCs/>
          <w:sz w:val="20"/>
          <w:szCs w:val="20"/>
        </w:rPr>
        <w:t xml:space="preserve"> </w:t>
      </w:r>
      <w:r w:rsidRPr="00C50C6D">
        <w:rPr>
          <w:b/>
          <w:bCs/>
          <w:sz w:val="20"/>
          <w:szCs w:val="20"/>
        </w:rPr>
        <w:t>Windenergieanlage</w:t>
      </w:r>
      <w:r w:rsidR="00C05285">
        <w:rPr>
          <w:b/>
          <w:bCs/>
          <w:sz w:val="20"/>
          <w:szCs w:val="20"/>
        </w:rPr>
        <w:t>n</w:t>
      </w:r>
      <w:r w:rsidRPr="00C50C6D">
        <w:rPr>
          <w:b/>
          <w:bCs/>
          <w:sz w:val="20"/>
          <w:szCs w:val="20"/>
        </w:rPr>
        <w:t xml:space="preserve"> in de</w:t>
      </w:r>
      <w:r w:rsidR="00C05285">
        <w:rPr>
          <w:b/>
          <w:bCs/>
          <w:sz w:val="20"/>
          <w:szCs w:val="20"/>
        </w:rPr>
        <w:t>n</w:t>
      </w:r>
      <w:r w:rsidRPr="00C50C6D">
        <w:rPr>
          <w:b/>
          <w:bCs/>
          <w:sz w:val="20"/>
          <w:szCs w:val="20"/>
        </w:rPr>
        <w:t xml:space="preserve"> Gemarkun</w:t>
      </w:r>
      <w:r w:rsidR="00C05285">
        <w:rPr>
          <w:b/>
          <w:bCs/>
          <w:sz w:val="20"/>
          <w:szCs w:val="20"/>
        </w:rPr>
        <w:t>gen</w:t>
      </w:r>
      <w:r w:rsidRPr="00C50C6D">
        <w:rPr>
          <w:b/>
          <w:bCs/>
          <w:sz w:val="20"/>
          <w:szCs w:val="20"/>
        </w:rPr>
        <w:t xml:space="preserve"> </w:t>
      </w:r>
      <w:r w:rsidR="00607E50">
        <w:rPr>
          <w:b/>
          <w:bCs/>
          <w:sz w:val="20"/>
          <w:szCs w:val="20"/>
        </w:rPr>
        <w:t>Rödelhausen</w:t>
      </w:r>
      <w:r w:rsidR="00C05285">
        <w:rPr>
          <w:b/>
          <w:bCs/>
          <w:sz w:val="20"/>
          <w:szCs w:val="20"/>
        </w:rPr>
        <w:t xml:space="preserve"> und </w:t>
      </w:r>
      <w:r w:rsidR="00607E50">
        <w:rPr>
          <w:b/>
          <w:bCs/>
          <w:sz w:val="20"/>
          <w:szCs w:val="20"/>
        </w:rPr>
        <w:t>Kappel</w:t>
      </w:r>
      <w:r w:rsidR="00C05285">
        <w:rPr>
          <w:b/>
          <w:bCs/>
          <w:sz w:val="20"/>
          <w:szCs w:val="20"/>
        </w:rPr>
        <w:t>.</w:t>
      </w:r>
      <w:r w:rsidR="00607E50">
        <w:rPr>
          <w:b/>
          <w:bCs/>
          <w:sz w:val="20"/>
          <w:szCs w:val="20"/>
        </w:rPr>
        <w:t xml:space="preserve"> Der Antrag für die WEA 3, V117 in der Gemarkung </w:t>
      </w:r>
      <w:r w:rsidR="0080596F">
        <w:rPr>
          <w:b/>
          <w:bCs/>
          <w:sz w:val="20"/>
          <w:szCs w:val="20"/>
        </w:rPr>
        <w:t xml:space="preserve">Kappel </w:t>
      </w:r>
      <w:r w:rsidR="00607E50">
        <w:rPr>
          <w:b/>
          <w:bCs/>
          <w:sz w:val="20"/>
          <w:szCs w:val="20"/>
        </w:rPr>
        <w:t>wurde zur</w:t>
      </w:r>
      <w:r w:rsidR="00765C40">
        <w:rPr>
          <w:b/>
          <w:bCs/>
          <w:sz w:val="20"/>
          <w:szCs w:val="20"/>
        </w:rPr>
        <w:t>ü</w:t>
      </w:r>
      <w:r w:rsidR="00607E50">
        <w:rPr>
          <w:b/>
          <w:bCs/>
          <w:sz w:val="20"/>
          <w:szCs w:val="20"/>
        </w:rPr>
        <w:t>ckgenommen.</w:t>
      </w:r>
    </w:p>
    <w:p w14:paraId="1A9C1C64" w14:textId="77777777" w:rsidR="007C2BE9" w:rsidRPr="00C50C6D" w:rsidRDefault="007C2BE9" w:rsidP="00F9091C">
      <w:pPr>
        <w:pStyle w:val="Default"/>
        <w:jc w:val="both"/>
        <w:rPr>
          <w:sz w:val="20"/>
          <w:szCs w:val="20"/>
        </w:rPr>
      </w:pPr>
    </w:p>
    <w:p w14:paraId="71F9F068" w14:textId="21F9DBCD" w:rsidR="009B71A1" w:rsidRPr="002256FB" w:rsidRDefault="009B71A1" w:rsidP="002256FB">
      <w:pPr>
        <w:tabs>
          <w:tab w:val="right" w:pos="9923"/>
        </w:tabs>
        <w:rPr>
          <w:rFonts w:cs="Arial"/>
        </w:rPr>
      </w:pPr>
      <w:r w:rsidRPr="002256FB">
        <w:rPr>
          <w:rFonts w:cs="Arial"/>
        </w:rPr>
        <w:t xml:space="preserve">Die Firma </w:t>
      </w:r>
      <w:r w:rsidR="00A13C81" w:rsidRPr="002256FB">
        <w:rPr>
          <w:rFonts w:cs="Arial"/>
        </w:rPr>
        <w:t>Höhenwind-Park GmbH, K</w:t>
      </w:r>
      <w:r w:rsidR="00B00989">
        <w:rPr>
          <w:rFonts w:cs="Arial"/>
        </w:rPr>
        <w:t>orn</w:t>
      </w:r>
      <w:bookmarkStart w:id="0" w:name="_GoBack"/>
      <w:bookmarkEnd w:id="0"/>
      <w:r w:rsidR="00A13C81" w:rsidRPr="002256FB">
        <w:rPr>
          <w:rFonts w:cs="Arial"/>
        </w:rPr>
        <w:t>pfortstraße 15, 56068 Koblenz</w:t>
      </w:r>
      <w:r w:rsidRPr="002256FB">
        <w:rPr>
          <w:rFonts w:cs="Arial"/>
        </w:rPr>
        <w:t xml:space="preserve"> hat </w:t>
      </w:r>
      <w:r w:rsidR="0043400C" w:rsidRPr="002256FB">
        <w:rPr>
          <w:rFonts w:cs="Arial"/>
        </w:rPr>
        <w:t xml:space="preserve">am </w:t>
      </w:r>
      <w:r w:rsidR="00C05285" w:rsidRPr="002256FB">
        <w:rPr>
          <w:rFonts w:cs="Arial"/>
        </w:rPr>
        <w:t>13</w:t>
      </w:r>
      <w:r w:rsidR="0043400C" w:rsidRPr="002256FB">
        <w:rPr>
          <w:rFonts w:cs="Arial"/>
        </w:rPr>
        <w:t>.</w:t>
      </w:r>
      <w:r w:rsidR="00C05285" w:rsidRPr="002256FB">
        <w:rPr>
          <w:rFonts w:cs="Arial"/>
        </w:rPr>
        <w:t>11</w:t>
      </w:r>
      <w:r w:rsidR="0043400C" w:rsidRPr="002256FB">
        <w:rPr>
          <w:rFonts w:cs="Arial"/>
        </w:rPr>
        <w:t xml:space="preserve">.2020 </w:t>
      </w:r>
      <w:r w:rsidRPr="002256FB">
        <w:rPr>
          <w:rFonts w:cs="Arial"/>
        </w:rPr>
        <w:t xml:space="preserve">bei der Kreisverwaltung </w:t>
      </w:r>
      <w:r w:rsidR="007C2BE9" w:rsidRPr="002256FB">
        <w:rPr>
          <w:rFonts w:cs="Arial"/>
        </w:rPr>
        <w:t>Rhein-Hunsrück-Kreis</w:t>
      </w:r>
      <w:r w:rsidRPr="002256FB">
        <w:rPr>
          <w:rFonts w:cs="Arial"/>
        </w:rPr>
        <w:t xml:space="preserve"> eine</w:t>
      </w:r>
      <w:r w:rsidR="0043400C" w:rsidRPr="002256FB">
        <w:rPr>
          <w:rFonts w:cs="Arial"/>
        </w:rPr>
        <w:t>n Antrag auf Erteilung einer immissionsschutzrechtlichen</w:t>
      </w:r>
      <w:r w:rsidRPr="002256FB">
        <w:rPr>
          <w:rFonts w:cs="Arial"/>
        </w:rPr>
        <w:t xml:space="preserve"> Genehmigung für die Errichtung und den Betrieb von </w:t>
      </w:r>
      <w:r w:rsidR="00C05285" w:rsidRPr="002256FB">
        <w:rPr>
          <w:rFonts w:cs="Arial"/>
        </w:rPr>
        <w:t>zwei</w:t>
      </w:r>
      <w:r w:rsidRPr="002256FB">
        <w:rPr>
          <w:rFonts w:cs="Arial"/>
        </w:rPr>
        <w:t xml:space="preserve"> Windenergieanlage</w:t>
      </w:r>
      <w:r w:rsidR="00C05285" w:rsidRPr="002256FB">
        <w:rPr>
          <w:rFonts w:cs="Arial"/>
        </w:rPr>
        <w:t>n</w:t>
      </w:r>
      <w:r w:rsidRPr="002256FB">
        <w:rPr>
          <w:rFonts w:cs="Arial"/>
        </w:rPr>
        <w:t xml:space="preserve"> (W</w:t>
      </w:r>
      <w:r w:rsidR="00607E50">
        <w:rPr>
          <w:rFonts w:cs="Arial"/>
        </w:rPr>
        <w:t>indpark Rödelhausen</w:t>
      </w:r>
      <w:r w:rsidR="00C05285" w:rsidRPr="002256FB">
        <w:rPr>
          <w:rFonts w:cs="Arial"/>
        </w:rPr>
        <w:t xml:space="preserve">) </w:t>
      </w:r>
      <w:r w:rsidRPr="002256FB">
        <w:rPr>
          <w:rFonts w:cs="Arial"/>
        </w:rPr>
        <w:t>auf de</w:t>
      </w:r>
      <w:r w:rsidR="00C05285" w:rsidRPr="002256FB">
        <w:rPr>
          <w:rFonts w:cs="Arial"/>
        </w:rPr>
        <w:t>n</w:t>
      </w:r>
      <w:r w:rsidRPr="002256FB">
        <w:rPr>
          <w:rFonts w:cs="Arial"/>
        </w:rPr>
        <w:t xml:space="preserve"> Flurstück</w:t>
      </w:r>
      <w:r w:rsidR="00C05285" w:rsidRPr="002256FB">
        <w:rPr>
          <w:rFonts w:cs="Arial"/>
        </w:rPr>
        <w:t>en</w:t>
      </w:r>
      <w:r w:rsidRPr="002256FB">
        <w:rPr>
          <w:rFonts w:cs="Arial"/>
        </w:rPr>
        <w:t xml:space="preserve"> </w:t>
      </w:r>
      <w:r w:rsidR="00A12A60" w:rsidRPr="002256FB">
        <w:rPr>
          <w:rFonts w:cs="Arial"/>
        </w:rPr>
        <w:t>Flur 1</w:t>
      </w:r>
      <w:r w:rsidR="00607E50">
        <w:rPr>
          <w:rFonts w:cs="Arial"/>
        </w:rPr>
        <w:t>1</w:t>
      </w:r>
      <w:r w:rsidR="00A12A60" w:rsidRPr="002256FB">
        <w:rPr>
          <w:rFonts w:cs="Arial"/>
        </w:rPr>
        <w:t xml:space="preserve">, Parzelle </w:t>
      </w:r>
      <w:r w:rsidR="00607E50">
        <w:rPr>
          <w:rFonts w:cs="Arial"/>
        </w:rPr>
        <w:t>70</w:t>
      </w:r>
      <w:r w:rsidR="00A12A60" w:rsidRPr="002256FB">
        <w:rPr>
          <w:rFonts w:cs="Arial"/>
        </w:rPr>
        <w:t>/2</w:t>
      </w:r>
      <w:r w:rsidRPr="002256FB">
        <w:rPr>
          <w:rFonts w:cs="Arial"/>
        </w:rPr>
        <w:t xml:space="preserve"> in der Gemarkung</w:t>
      </w:r>
      <w:r w:rsidR="00A12A60" w:rsidRPr="002256FB">
        <w:rPr>
          <w:rFonts w:cs="Arial"/>
        </w:rPr>
        <w:t xml:space="preserve"> </w:t>
      </w:r>
      <w:r w:rsidR="00607E50">
        <w:rPr>
          <w:rFonts w:cs="Arial"/>
        </w:rPr>
        <w:t>Rödelhausen</w:t>
      </w:r>
      <w:r w:rsidR="00C05285" w:rsidRPr="002256FB">
        <w:rPr>
          <w:rFonts w:cs="Arial"/>
        </w:rPr>
        <w:t xml:space="preserve"> und Flur 1</w:t>
      </w:r>
      <w:r w:rsidR="00607E50">
        <w:rPr>
          <w:rFonts w:cs="Arial"/>
        </w:rPr>
        <w:t>7</w:t>
      </w:r>
      <w:r w:rsidR="00C05285" w:rsidRPr="002256FB">
        <w:rPr>
          <w:rFonts w:cs="Arial"/>
        </w:rPr>
        <w:t xml:space="preserve"> Parzelle 3/</w:t>
      </w:r>
      <w:r w:rsidR="00607E50">
        <w:rPr>
          <w:rFonts w:cs="Arial"/>
        </w:rPr>
        <w:t>8</w:t>
      </w:r>
      <w:r w:rsidR="00C05285" w:rsidRPr="002256FB">
        <w:rPr>
          <w:rFonts w:cs="Arial"/>
        </w:rPr>
        <w:t xml:space="preserve"> in der Gemarkung </w:t>
      </w:r>
      <w:r w:rsidR="00607E50">
        <w:rPr>
          <w:rFonts w:cs="Arial"/>
        </w:rPr>
        <w:t>Kappel</w:t>
      </w:r>
      <w:r w:rsidRPr="002256FB">
        <w:rPr>
          <w:rFonts w:cs="Arial"/>
        </w:rPr>
        <w:t xml:space="preserve">, Verbandsgemeinde </w:t>
      </w:r>
      <w:r w:rsidR="00C05285" w:rsidRPr="002256FB">
        <w:rPr>
          <w:rFonts w:cs="Arial"/>
        </w:rPr>
        <w:t>K</w:t>
      </w:r>
      <w:r w:rsidR="00607E50">
        <w:rPr>
          <w:rFonts w:cs="Arial"/>
        </w:rPr>
        <w:t>irchberg</w:t>
      </w:r>
      <w:r w:rsidRPr="002256FB">
        <w:rPr>
          <w:rFonts w:cs="Arial"/>
        </w:rPr>
        <w:t xml:space="preserve">, beantragt. </w:t>
      </w:r>
    </w:p>
    <w:p w14:paraId="1C88BBF2" w14:textId="77777777" w:rsidR="00A12A60" w:rsidRPr="002256FB" w:rsidRDefault="00A12A60" w:rsidP="002256FB">
      <w:pPr>
        <w:pStyle w:val="Default"/>
        <w:spacing w:line="312" w:lineRule="auto"/>
        <w:jc w:val="both"/>
        <w:rPr>
          <w:sz w:val="20"/>
          <w:szCs w:val="20"/>
        </w:rPr>
      </w:pPr>
    </w:p>
    <w:p w14:paraId="449EF7A0" w14:textId="05E3645A" w:rsidR="009B71A1" w:rsidRPr="002256FB" w:rsidRDefault="009B71A1" w:rsidP="002256FB">
      <w:pPr>
        <w:pStyle w:val="Default"/>
        <w:spacing w:line="312" w:lineRule="auto"/>
        <w:jc w:val="both"/>
        <w:rPr>
          <w:sz w:val="20"/>
          <w:szCs w:val="20"/>
        </w:rPr>
      </w:pPr>
      <w:r w:rsidRPr="002256FB">
        <w:rPr>
          <w:sz w:val="20"/>
          <w:szCs w:val="20"/>
        </w:rPr>
        <w:t xml:space="preserve">Gegenstand des Antrages </w:t>
      </w:r>
      <w:r w:rsidR="00A12A60" w:rsidRPr="002256FB">
        <w:rPr>
          <w:sz w:val="20"/>
          <w:szCs w:val="20"/>
        </w:rPr>
        <w:t>i</w:t>
      </w:r>
      <w:r w:rsidRPr="002256FB">
        <w:rPr>
          <w:sz w:val="20"/>
          <w:szCs w:val="20"/>
        </w:rPr>
        <w:t>s</w:t>
      </w:r>
      <w:r w:rsidR="00A12A60" w:rsidRPr="002256FB">
        <w:rPr>
          <w:sz w:val="20"/>
          <w:szCs w:val="20"/>
        </w:rPr>
        <w:t>t</w:t>
      </w:r>
      <w:r w:rsidRPr="002256FB">
        <w:rPr>
          <w:sz w:val="20"/>
          <w:szCs w:val="20"/>
        </w:rPr>
        <w:t xml:space="preserve"> die Errichtung und der Betrieb von </w:t>
      </w:r>
      <w:r w:rsidR="009E7C63" w:rsidRPr="002256FB">
        <w:rPr>
          <w:sz w:val="20"/>
          <w:szCs w:val="20"/>
        </w:rPr>
        <w:t>1</w:t>
      </w:r>
      <w:r w:rsidRPr="002256FB">
        <w:rPr>
          <w:sz w:val="20"/>
          <w:szCs w:val="20"/>
        </w:rPr>
        <w:t xml:space="preserve"> Windenergieanlage des Typs </w:t>
      </w:r>
      <w:r w:rsidR="00607E50">
        <w:rPr>
          <w:sz w:val="20"/>
          <w:szCs w:val="20"/>
        </w:rPr>
        <w:t>Vestas</w:t>
      </w:r>
      <w:r w:rsidRPr="002256FB">
        <w:rPr>
          <w:sz w:val="20"/>
          <w:szCs w:val="20"/>
        </w:rPr>
        <w:t xml:space="preserve"> </w:t>
      </w:r>
      <w:r w:rsidR="00607E50">
        <w:rPr>
          <w:sz w:val="20"/>
          <w:szCs w:val="20"/>
        </w:rPr>
        <w:t>V 136</w:t>
      </w:r>
      <w:r w:rsidRPr="002256FB">
        <w:rPr>
          <w:sz w:val="20"/>
          <w:szCs w:val="20"/>
        </w:rPr>
        <w:t xml:space="preserve"> mit einer Nabenhöhe von </w:t>
      </w:r>
      <w:r w:rsidR="009E7C63" w:rsidRPr="002256FB">
        <w:rPr>
          <w:sz w:val="20"/>
          <w:szCs w:val="20"/>
        </w:rPr>
        <w:t>1</w:t>
      </w:r>
      <w:r w:rsidR="00AF1CEA">
        <w:rPr>
          <w:sz w:val="20"/>
          <w:szCs w:val="20"/>
        </w:rPr>
        <w:t>32</w:t>
      </w:r>
      <w:r w:rsidR="00A12A60" w:rsidRPr="002256FB">
        <w:rPr>
          <w:sz w:val="20"/>
          <w:szCs w:val="20"/>
        </w:rPr>
        <w:t xml:space="preserve"> </w:t>
      </w:r>
      <w:r w:rsidRPr="002256FB">
        <w:rPr>
          <w:sz w:val="20"/>
          <w:szCs w:val="20"/>
        </w:rPr>
        <w:t>m sowie ein</w:t>
      </w:r>
      <w:r w:rsidR="00A12A60" w:rsidRPr="002256FB">
        <w:rPr>
          <w:sz w:val="20"/>
          <w:szCs w:val="20"/>
        </w:rPr>
        <w:t>e</w:t>
      </w:r>
      <w:r w:rsidRPr="002256FB">
        <w:rPr>
          <w:sz w:val="20"/>
          <w:szCs w:val="20"/>
        </w:rPr>
        <w:t>m Rotordurchmesser</w:t>
      </w:r>
      <w:r w:rsidR="00A12A60" w:rsidRPr="002256FB">
        <w:rPr>
          <w:sz w:val="20"/>
          <w:szCs w:val="20"/>
        </w:rPr>
        <w:t xml:space="preserve"> von </w:t>
      </w:r>
      <w:r w:rsidR="009E7C63" w:rsidRPr="002256FB">
        <w:rPr>
          <w:sz w:val="20"/>
          <w:szCs w:val="20"/>
        </w:rPr>
        <w:t>13</w:t>
      </w:r>
      <w:r w:rsidR="00AF1CEA">
        <w:rPr>
          <w:sz w:val="20"/>
          <w:szCs w:val="20"/>
        </w:rPr>
        <w:t>6</w:t>
      </w:r>
      <w:r w:rsidR="00A12A60" w:rsidRPr="002256FB">
        <w:rPr>
          <w:sz w:val="20"/>
          <w:szCs w:val="20"/>
        </w:rPr>
        <w:t xml:space="preserve"> m, </w:t>
      </w:r>
      <w:r w:rsidRPr="002256FB">
        <w:rPr>
          <w:sz w:val="20"/>
          <w:szCs w:val="20"/>
        </w:rPr>
        <w:t>2</w:t>
      </w:r>
      <w:r w:rsidR="00AF1CEA">
        <w:rPr>
          <w:sz w:val="20"/>
          <w:szCs w:val="20"/>
        </w:rPr>
        <w:t>00</w:t>
      </w:r>
      <w:r w:rsidRPr="002256FB">
        <w:rPr>
          <w:sz w:val="20"/>
          <w:szCs w:val="20"/>
        </w:rPr>
        <w:t xml:space="preserve"> m über Geländeoberkante (GOK) Gesamthöhe und einer Nennleistung von </w:t>
      </w:r>
      <w:r w:rsidR="00AF1CEA">
        <w:rPr>
          <w:sz w:val="20"/>
          <w:szCs w:val="20"/>
        </w:rPr>
        <w:t>3,45</w:t>
      </w:r>
      <w:r w:rsidRPr="002256FB">
        <w:rPr>
          <w:sz w:val="20"/>
          <w:szCs w:val="20"/>
        </w:rPr>
        <w:t xml:space="preserve"> MW</w:t>
      </w:r>
      <w:r w:rsidR="009E7C63" w:rsidRPr="002256FB">
        <w:rPr>
          <w:sz w:val="20"/>
          <w:szCs w:val="20"/>
        </w:rPr>
        <w:t xml:space="preserve"> </w:t>
      </w:r>
      <w:r w:rsidR="00E64072" w:rsidRPr="002256FB">
        <w:rPr>
          <w:sz w:val="20"/>
          <w:szCs w:val="20"/>
        </w:rPr>
        <w:t>und</w:t>
      </w:r>
      <w:r w:rsidR="009E7C63" w:rsidRPr="002256FB">
        <w:rPr>
          <w:sz w:val="20"/>
          <w:szCs w:val="20"/>
        </w:rPr>
        <w:t xml:space="preserve"> </w:t>
      </w:r>
      <w:r w:rsidR="00E64072" w:rsidRPr="002256FB">
        <w:rPr>
          <w:sz w:val="20"/>
          <w:szCs w:val="20"/>
        </w:rPr>
        <w:t xml:space="preserve">1 Windenergieanlage des Typs </w:t>
      </w:r>
      <w:r w:rsidR="00AF1CEA">
        <w:rPr>
          <w:sz w:val="20"/>
          <w:szCs w:val="20"/>
        </w:rPr>
        <w:t>Vestas V 117</w:t>
      </w:r>
      <w:r w:rsidR="00E64072" w:rsidRPr="002256FB">
        <w:rPr>
          <w:sz w:val="20"/>
          <w:szCs w:val="20"/>
        </w:rPr>
        <w:t xml:space="preserve"> mit einer Nabenhöhe von 11</w:t>
      </w:r>
      <w:r w:rsidR="00AF1CEA">
        <w:rPr>
          <w:sz w:val="20"/>
          <w:szCs w:val="20"/>
        </w:rPr>
        <w:t>6,5</w:t>
      </w:r>
      <w:r w:rsidR="00E64072" w:rsidRPr="002256FB">
        <w:rPr>
          <w:sz w:val="20"/>
          <w:szCs w:val="20"/>
        </w:rPr>
        <w:t xml:space="preserve"> m sowie einem Rotordurchmesser von 1</w:t>
      </w:r>
      <w:r w:rsidR="00AF1CEA">
        <w:rPr>
          <w:sz w:val="20"/>
          <w:szCs w:val="20"/>
        </w:rPr>
        <w:t>17</w:t>
      </w:r>
      <w:r w:rsidR="00E64072" w:rsidRPr="002256FB">
        <w:rPr>
          <w:sz w:val="20"/>
          <w:szCs w:val="20"/>
        </w:rPr>
        <w:t xml:space="preserve"> m, 1</w:t>
      </w:r>
      <w:r w:rsidR="00AF1CEA">
        <w:rPr>
          <w:sz w:val="20"/>
          <w:szCs w:val="20"/>
        </w:rPr>
        <w:t>75</w:t>
      </w:r>
      <w:r w:rsidR="00E64072" w:rsidRPr="002256FB">
        <w:rPr>
          <w:sz w:val="20"/>
          <w:szCs w:val="20"/>
        </w:rPr>
        <w:t xml:space="preserve"> m über Geländeoberkante (GOK) Gesamthöhe und einer Nennleistung von </w:t>
      </w:r>
      <w:r w:rsidR="00AF1CEA">
        <w:rPr>
          <w:sz w:val="20"/>
          <w:szCs w:val="20"/>
        </w:rPr>
        <w:t>3,</w:t>
      </w:r>
      <w:r w:rsidR="00E64072" w:rsidRPr="002256FB">
        <w:rPr>
          <w:sz w:val="20"/>
          <w:szCs w:val="20"/>
        </w:rPr>
        <w:t>4</w:t>
      </w:r>
      <w:r w:rsidR="00AF1CEA">
        <w:rPr>
          <w:sz w:val="20"/>
          <w:szCs w:val="20"/>
        </w:rPr>
        <w:t>5</w:t>
      </w:r>
      <w:r w:rsidR="00E64072" w:rsidRPr="002256FB">
        <w:rPr>
          <w:sz w:val="20"/>
          <w:szCs w:val="20"/>
        </w:rPr>
        <w:t xml:space="preserve"> MW</w:t>
      </w:r>
      <w:r w:rsidRPr="002256FB">
        <w:rPr>
          <w:sz w:val="20"/>
          <w:szCs w:val="20"/>
        </w:rPr>
        <w:t xml:space="preserve">. </w:t>
      </w:r>
    </w:p>
    <w:p w14:paraId="218E7E42" w14:textId="77777777" w:rsidR="00A12A60" w:rsidRPr="002256FB" w:rsidRDefault="00A12A60" w:rsidP="002256FB">
      <w:pPr>
        <w:pStyle w:val="Default"/>
        <w:spacing w:line="312" w:lineRule="auto"/>
        <w:jc w:val="both"/>
        <w:rPr>
          <w:sz w:val="20"/>
          <w:szCs w:val="20"/>
        </w:rPr>
      </w:pPr>
    </w:p>
    <w:p w14:paraId="728E683D" w14:textId="1C288394" w:rsidR="009B71A1" w:rsidRPr="002256FB" w:rsidRDefault="009B71A1" w:rsidP="002256FB">
      <w:pPr>
        <w:pStyle w:val="Default"/>
        <w:spacing w:line="312" w:lineRule="auto"/>
        <w:jc w:val="both"/>
        <w:rPr>
          <w:sz w:val="20"/>
          <w:szCs w:val="20"/>
        </w:rPr>
      </w:pPr>
      <w:r w:rsidRPr="002256FB">
        <w:rPr>
          <w:sz w:val="20"/>
          <w:szCs w:val="20"/>
        </w:rPr>
        <w:t xml:space="preserve">Das Vorhabengebiet liegt innerhalb eines Sondergebietes Windenergie des rechtskräftigen Teilflächennutzungsplans der Verbandsgemeinde </w:t>
      </w:r>
      <w:r w:rsidR="004311EE" w:rsidRPr="002256FB">
        <w:rPr>
          <w:sz w:val="20"/>
          <w:szCs w:val="20"/>
        </w:rPr>
        <w:t>K</w:t>
      </w:r>
      <w:r w:rsidR="00AF1CEA">
        <w:rPr>
          <w:sz w:val="20"/>
          <w:szCs w:val="20"/>
        </w:rPr>
        <w:t>irchberg</w:t>
      </w:r>
      <w:r w:rsidRPr="002256FB">
        <w:rPr>
          <w:sz w:val="20"/>
          <w:szCs w:val="20"/>
        </w:rPr>
        <w:t xml:space="preserve">. Das Vorhaben bedarf einer </w:t>
      </w:r>
      <w:r w:rsidR="0008707D" w:rsidRPr="002256FB">
        <w:rPr>
          <w:sz w:val="20"/>
          <w:szCs w:val="20"/>
        </w:rPr>
        <w:t xml:space="preserve">Genehmigung nach §§ 4, 6 </w:t>
      </w:r>
      <w:r w:rsidRPr="002256FB">
        <w:rPr>
          <w:sz w:val="20"/>
          <w:szCs w:val="20"/>
        </w:rPr>
        <w:t xml:space="preserve">des Bundes-Immissionsschutzgesetz (BImSchG) </w:t>
      </w:r>
      <w:r w:rsidR="00BA0F5B" w:rsidRPr="002256FB">
        <w:rPr>
          <w:bCs/>
          <w:sz w:val="20"/>
          <w:szCs w:val="20"/>
        </w:rPr>
        <w:t xml:space="preserve">und den §§ 1 und 2 der 4. Verordnung zur Durchführung des Bundesimmissionsschutzgesetzes (Verordnung über genehmigungsbedürftige Anlagen – 4. BImSchV) </w:t>
      </w:r>
      <w:r w:rsidRPr="002256FB">
        <w:rPr>
          <w:sz w:val="20"/>
          <w:szCs w:val="20"/>
        </w:rPr>
        <w:t>in Verbindung mit Nr. 1.6.</w:t>
      </w:r>
      <w:r w:rsidR="00F02815" w:rsidRPr="002256FB">
        <w:rPr>
          <w:sz w:val="20"/>
          <w:szCs w:val="20"/>
        </w:rPr>
        <w:t>2</w:t>
      </w:r>
      <w:r w:rsidRPr="002256FB">
        <w:rPr>
          <w:sz w:val="20"/>
          <w:szCs w:val="20"/>
        </w:rPr>
        <w:t xml:space="preserve">, Verfahrensart V des Anhangs </w:t>
      </w:r>
      <w:r w:rsidR="00BA0F5B" w:rsidRPr="002256FB">
        <w:rPr>
          <w:sz w:val="20"/>
          <w:szCs w:val="20"/>
        </w:rPr>
        <w:t xml:space="preserve">1 </w:t>
      </w:r>
      <w:r w:rsidRPr="002256FB">
        <w:rPr>
          <w:sz w:val="20"/>
          <w:szCs w:val="20"/>
        </w:rPr>
        <w:t xml:space="preserve">zur vierten Verordnung zur Durchführung des BImSchG (4. BImSchV). </w:t>
      </w:r>
    </w:p>
    <w:p w14:paraId="5C41EA30" w14:textId="77777777" w:rsidR="00F02815" w:rsidRPr="002256FB" w:rsidRDefault="00F02815" w:rsidP="002256FB">
      <w:pPr>
        <w:pStyle w:val="Default"/>
        <w:spacing w:line="312" w:lineRule="auto"/>
        <w:jc w:val="both"/>
        <w:rPr>
          <w:sz w:val="20"/>
          <w:szCs w:val="20"/>
        </w:rPr>
      </w:pPr>
    </w:p>
    <w:p w14:paraId="67C2215B" w14:textId="7B5543FC" w:rsidR="009B71A1" w:rsidRPr="002256FB" w:rsidRDefault="009B71A1" w:rsidP="002256FB">
      <w:pPr>
        <w:pStyle w:val="Default"/>
        <w:spacing w:line="312" w:lineRule="auto"/>
        <w:jc w:val="both"/>
        <w:rPr>
          <w:sz w:val="20"/>
          <w:szCs w:val="20"/>
        </w:rPr>
      </w:pPr>
      <w:r w:rsidRPr="002256FB">
        <w:rPr>
          <w:sz w:val="20"/>
          <w:szCs w:val="20"/>
        </w:rPr>
        <w:t xml:space="preserve">Der Antragsteller hat nach § 7 Abs. 3 des Gesetzes über die Umweltverträglichkeitsprüfung (UVPG) die Durchführung einer Umweltverträglichkeitsprüfung beantragt. Die Kreisverwaltung </w:t>
      </w:r>
      <w:r w:rsidR="00971441" w:rsidRPr="002256FB">
        <w:rPr>
          <w:sz w:val="20"/>
          <w:szCs w:val="20"/>
        </w:rPr>
        <w:t>Rhein-Hunsrück-K</w:t>
      </w:r>
      <w:r w:rsidRPr="002256FB">
        <w:rPr>
          <w:sz w:val="20"/>
          <w:szCs w:val="20"/>
        </w:rPr>
        <w:t xml:space="preserve">reis hält das Entfallen einer gesonderten Prüfung auch für zweckmäßig. Für das Vorhaben besteht daher eine Pflicht zur Durchführung einer Umweltverträglichkeitsprüfung, sodass gemäß § 2 Abs. 1 Nr. 1 </w:t>
      </w:r>
      <w:r w:rsidR="00BA0F5B" w:rsidRPr="002256FB">
        <w:rPr>
          <w:sz w:val="20"/>
          <w:szCs w:val="20"/>
        </w:rPr>
        <w:t xml:space="preserve">lit. </w:t>
      </w:r>
      <w:r w:rsidRPr="002256FB">
        <w:rPr>
          <w:sz w:val="20"/>
          <w:szCs w:val="20"/>
        </w:rPr>
        <w:t>c der 4. BImSchV im förmlichen Genehmigungsverfahren mit Öffentlichkeitsbeteiligung</w:t>
      </w:r>
      <w:r w:rsidR="00BA0F5B" w:rsidRPr="002256FB">
        <w:rPr>
          <w:sz w:val="20"/>
          <w:szCs w:val="20"/>
        </w:rPr>
        <w:t xml:space="preserve"> nach §10 BImSchG</w:t>
      </w:r>
      <w:r w:rsidRPr="002256FB">
        <w:rPr>
          <w:sz w:val="20"/>
          <w:szCs w:val="20"/>
        </w:rPr>
        <w:t xml:space="preserve"> zu entscheiden ist. Ein</w:t>
      </w:r>
      <w:r w:rsidR="00891DD7">
        <w:rPr>
          <w:sz w:val="20"/>
          <w:szCs w:val="20"/>
        </w:rPr>
        <w:t>e</w:t>
      </w:r>
      <w:r w:rsidRPr="002256FB">
        <w:rPr>
          <w:sz w:val="20"/>
          <w:szCs w:val="20"/>
        </w:rPr>
        <w:t xml:space="preserve"> </w:t>
      </w:r>
      <w:r w:rsidR="00891DD7">
        <w:rPr>
          <w:sz w:val="20"/>
          <w:szCs w:val="20"/>
        </w:rPr>
        <w:t>UVS mit Fachbeitrag Naturschutz</w:t>
      </w:r>
      <w:r w:rsidRPr="002256FB">
        <w:rPr>
          <w:sz w:val="20"/>
          <w:szCs w:val="20"/>
        </w:rPr>
        <w:t xml:space="preserve"> wurde vorgelegt.</w:t>
      </w:r>
    </w:p>
    <w:p w14:paraId="1D868BCF" w14:textId="77777777" w:rsidR="00F02815" w:rsidRPr="002256FB" w:rsidRDefault="00F02815" w:rsidP="002256FB">
      <w:pPr>
        <w:pStyle w:val="Default"/>
        <w:spacing w:line="312" w:lineRule="auto"/>
        <w:jc w:val="both"/>
        <w:rPr>
          <w:sz w:val="20"/>
          <w:szCs w:val="20"/>
        </w:rPr>
      </w:pPr>
    </w:p>
    <w:p w14:paraId="4DAE3F51" w14:textId="77777777" w:rsidR="009B71A1" w:rsidRPr="002256FB" w:rsidRDefault="009B71A1" w:rsidP="002256FB">
      <w:pPr>
        <w:pStyle w:val="Default"/>
        <w:spacing w:line="312" w:lineRule="auto"/>
        <w:jc w:val="both"/>
        <w:rPr>
          <w:sz w:val="20"/>
          <w:szCs w:val="20"/>
        </w:rPr>
      </w:pPr>
      <w:r w:rsidRPr="002256FB">
        <w:rPr>
          <w:sz w:val="20"/>
          <w:szCs w:val="20"/>
        </w:rPr>
        <w:t xml:space="preserve">Für das Verfahren und die Entscheidung über die Erteilung einer Genehmigung gemäß dem oben genannten Antrag ist nach § 1 Abs. 1 der Landesverordnung über Zuständigkeiten auf dem Gebiet des lmmissionsschutzes (lmSchZuVO) in der derzeit geltenden Fassung die Kreisverwaltung </w:t>
      </w:r>
      <w:r w:rsidR="007548BC" w:rsidRPr="002256FB">
        <w:rPr>
          <w:sz w:val="20"/>
          <w:szCs w:val="20"/>
        </w:rPr>
        <w:t>Rhein-Hunsrück-Kreis</w:t>
      </w:r>
      <w:r w:rsidRPr="002256FB">
        <w:rPr>
          <w:sz w:val="20"/>
          <w:szCs w:val="20"/>
        </w:rPr>
        <w:t xml:space="preserve"> als Untere Immissionsschutzbehörde zuständig. </w:t>
      </w:r>
    </w:p>
    <w:p w14:paraId="30BFEC54" w14:textId="77777777" w:rsidR="009B71A1" w:rsidRPr="002256FB" w:rsidRDefault="009B71A1" w:rsidP="002256FB">
      <w:pPr>
        <w:pStyle w:val="Default"/>
        <w:spacing w:line="312" w:lineRule="auto"/>
        <w:jc w:val="both"/>
        <w:rPr>
          <w:sz w:val="20"/>
          <w:szCs w:val="20"/>
        </w:rPr>
      </w:pPr>
      <w:r w:rsidRPr="002256FB">
        <w:rPr>
          <w:sz w:val="20"/>
          <w:szCs w:val="20"/>
        </w:rPr>
        <w:t xml:space="preserve">Für die genannten Rechtsgrundlagen ist der Wortlaut der jeweils geltenden Fassung maßgeblich. </w:t>
      </w:r>
    </w:p>
    <w:p w14:paraId="4DDA2D8E" w14:textId="77777777" w:rsidR="007548BC" w:rsidRPr="002256FB" w:rsidRDefault="007548BC" w:rsidP="002256FB">
      <w:pPr>
        <w:pStyle w:val="Default"/>
        <w:spacing w:line="312" w:lineRule="auto"/>
        <w:jc w:val="both"/>
        <w:rPr>
          <w:sz w:val="20"/>
          <w:szCs w:val="20"/>
        </w:rPr>
      </w:pPr>
    </w:p>
    <w:p w14:paraId="46126EA9" w14:textId="2ACD98E6" w:rsidR="009B71A1" w:rsidRPr="002256FB" w:rsidRDefault="009B71A1" w:rsidP="002256FB">
      <w:pPr>
        <w:pStyle w:val="Default"/>
        <w:spacing w:line="312" w:lineRule="auto"/>
        <w:jc w:val="both"/>
        <w:rPr>
          <w:sz w:val="20"/>
          <w:szCs w:val="20"/>
        </w:rPr>
      </w:pPr>
      <w:r w:rsidRPr="002256FB">
        <w:rPr>
          <w:sz w:val="20"/>
          <w:szCs w:val="20"/>
        </w:rPr>
        <w:t xml:space="preserve">Das geplante Vorhaben </w:t>
      </w:r>
      <w:r w:rsidR="00BA0F5B" w:rsidRPr="002256FB">
        <w:rPr>
          <w:sz w:val="20"/>
          <w:szCs w:val="20"/>
        </w:rPr>
        <w:t xml:space="preserve">sowie der Antrag der </w:t>
      </w:r>
      <w:r w:rsidR="000F14F0" w:rsidRPr="002256FB">
        <w:rPr>
          <w:sz w:val="20"/>
          <w:szCs w:val="20"/>
        </w:rPr>
        <w:t>Höhenwind-Park GmbH</w:t>
      </w:r>
      <w:r w:rsidR="00BA0F5B" w:rsidRPr="002256FB">
        <w:rPr>
          <w:sz w:val="20"/>
          <w:szCs w:val="20"/>
        </w:rPr>
        <w:t xml:space="preserve"> werden </w:t>
      </w:r>
      <w:r w:rsidRPr="002256FB">
        <w:rPr>
          <w:sz w:val="20"/>
          <w:szCs w:val="20"/>
        </w:rPr>
        <w:t xml:space="preserve">hiermit gemäß </w:t>
      </w:r>
      <w:r w:rsidR="00BA0F5B" w:rsidRPr="002256FB">
        <w:rPr>
          <w:sz w:val="20"/>
          <w:szCs w:val="20"/>
        </w:rPr>
        <w:t xml:space="preserve">§§ 8 ff. der </w:t>
      </w:r>
      <w:r w:rsidR="00BA0F5B" w:rsidRPr="002256FB">
        <w:rPr>
          <w:sz w:val="20"/>
          <w:szCs w:val="20"/>
        </w:rPr>
        <w:br/>
        <w:t xml:space="preserve">9. BImSchV i.V.m. § 10 BImSchG </w:t>
      </w:r>
      <w:r w:rsidRPr="002256FB">
        <w:rPr>
          <w:sz w:val="20"/>
          <w:szCs w:val="20"/>
        </w:rPr>
        <w:t xml:space="preserve">öffentlich bekannt gemacht. </w:t>
      </w:r>
    </w:p>
    <w:p w14:paraId="4C2C2D93" w14:textId="59AD519C" w:rsidR="00F75D8E" w:rsidRPr="002256FB" w:rsidRDefault="009B71A1" w:rsidP="002256FB">
      <w:pPr>
        <w:pStyle w:val="Default"/>
        <w:spacing w:line="312" w:lineRule="auto"/>
        <w:jc w:val="both"/>
        <w:rPr>
          <w:b/>
          <w:sz w:val="20"/>
          <w:szCs w:val="20"/>
        </w:rPr>
      </w:pPr>
      <w:r w:rsidRPr="002256FB">
        <w:rPr>
          <w:sz w:val="20"/>
          <w:szCs w:val="20"/>
        </w:rPr>
        <w:lastRenderedPageBreak/>
        <w:t>Nach § 9 Abs. 1 Nr. 3 der 9. BImSchV muss die Bekanntmachung auch die Bezeichnung der für das Vorhaben entscheidungserheblichen Berichte und Empfehlungen, die der Genehmigungsbehörde zum Zeitpunkt des Beginns des Beteiligungsverfahrens vorliegen, enthalten. Hierzu gehören neben de</w:t>
      </w:r>
      <w:r w:rsidR="00891DD7">
        <w:rPr>
          <w:sz w:val="20"/>
          <w:szCs w:val="20"/>
        </w:rPr>
        <w:t>r</w:t>
      </w:r>
      <w:r w:rsidRPr="002256FB">
        <w:rPr>
          <w:sz w:val="20"/>
          <w:szCs w:val="20"/>
        </w:rPr>
        <w:t xml:space="preserve"> </w:t>
      </w:r>
      <w:r w:rsidRPr="002256FB">
        <w:rPr>
          <w:b/>
          <w:sz w:val="20"/>
          <w:szCs w:val="20"/>
        </w:rPr>
        <w:t>UV</w:t>
      </w:r>
      <w:r w:rsidR="00891DD7">
        <w:rPr>
          <w:b/>
          <w:sz w:val="20"/>
          <w:szCs w:val="20"/>
        </w:rPr>
        <w:t>S mit Fachbeitrag Naturschutz</w:t>
      </w:r>
      <w:r w:rsidRPr="002256FB">
        <w:rPr>
          <w:b/>
          <w:sz w:val="20"/>
          <w:szCs w:val="20"/>
        </w:rPr>
        <w:t xml:space="preserve"> vom </w:t>
      </w:r>
      <w:r w:rsidR="00891DD7">
        <w:rPr>
          <w:b/>
          <w:sz w:val="20"/>
          <w:szCs w:val="20"/>
        </w:rPr>
        <w:t>April</w:t>
      </w:r>
      <w:r w:rsidR="00F0257C" w:rsidRPr="002256FB">
        <w:rPr>
          <w:b/>
          <w:sz w:val="20"/>
          <w:szCs w:val="20"/>
        </w:rPr>
        <w:t xml:space="preserve"> </w:t>
      </w:r>
      <w:r w:rsidRPr="002256FB">
        <w:rPr>
          <w:b/>
          <w:sz w:val="20"/>
          <w:szCs w:val="20"/>
        </w:rPr>
        <w:t>202</w:t>
      </w:r>
      <w:r w:rsidR="00891DD7">
        <w:rPr>
          <w:b/>
          <w:sz w:val="20"/>
          <w:szCs w:val="20"/>
        </w:rPr>
        <w:t>3</w:t>
      </w:r>
      <w:r w:rsidRPr="002256FB">
        <w:rPr>
          <w:b/>
          <w:sz w:val="20"/>
          <w:szCs w:val="20"/>
        </w:rPr>
        <w:t xml:space="preserve"> insbesondere: </w:t>
      </w:r>
    </w:p>
    <w:p w14:paraId="55DD349F" w14:textId="77777777" w:rsidR="00F75D8E" w:rsidRPr="002256FB" w:rsidRDefault="00F75D8E" w:rsidP="002256FB">
      <w:pPr>
        <w:pStyle w:val="Default"/>
        <w:spacing w:line="312" w:lineRule="auto"/>
        <w:jc w:val="both"/>
        <w:rPr>
          <w:b/>
          <w:sz w:val="20"/>
          <w:szCs w:val="20"/>
        </w:rPr>
      </w:pPr>
    </w:p>
    <w:p w14:paraId="223897E6" w14:textId="77777777" w:rsidR="00F75D8E" w:rsidRPr="00C50C6D" w:rsidRDefault="009B71A1" w:rsidP="00F75D8E">
      <w:pPr>
        <w:pStyle w:val="Default"/>
        <w:rPr>
          <w:sz w:val="20"/>
          <w:szCs w:val="20"/>
        </w:rPr>
      </w:pPr>
      <w:r w:rsidRPr="00C50C6D">
        <w:rPr>
          <w:b/>
          <w:bCs/>
          <w:sz w:val="20"/>
          <w:szCs w:val="20"/>
        </w:rPr>
        <w:t>Antragsunterlagen</w:t>
      </w:r>
      <w:r w:rsidRPr="00C50C6D">
        <w:rPr>
          <w:sz w:val="20"/>
          <w:szCs w:val="20"/>
        </w:rPr>
        <w:t xml:space="preserve">, unterteilt nach Kapiteln: </w:t>
      </w:r>
    </w:p>
    <w:p w14:paraId="702807C0" w14:textId="77777777" w:rsidR="00F75D8E" w:rsidRPr="00C50C6D" w:rsidRDefault="00F75D8E" w:rsidP="00F75D8E">
      <w:pPr>
        <w:pStyle w:val="Default"/>
        <w:rPr>
          <w:sz w:val="20"/>
          <w:szCs w:val="20"/>
        </w:rPr>
      </w:pPr>
    </w:p>
    <w:p w14:paraId="4ABE4F9A" w14:textId="77777777" w:rsidR="009B71A1" w:rsidRPr="00CA68E2" w:rsidRDefault="009B71A1" w:rsidP="00CA68E2">
      <w:pPr>
        <w:pStyle w:val="Default"/>
        <w:rPr>
          <w:sz w:val="20"/>
          <w:szCs w:val="20"/>
        </w:rPr>
      </w:pPr>
      <w:r w:rsidRPr="00CA68E2">
        <w:rPr>
          <w:sz w:val="20"/>
          <w:szCs w:val="20"/>
        </w:rPr>
        <w:t>0. Deckblatt, Inhaltsverzeichnis, Kurzbeschreibung, Erklärung zur Offenlage</w:t>
      </w:r>
      <w:r w:rsidR="007D295D" w:rsidRPr="00CA68E2">
        <w:rPr>
          <w:sz w:val="20"/>
          <w:szCs w:val="20"/>
        </w:rPr>
        <w:t>.</w:t>
      </w:r>
      <w:r w:rsidRPr="00CA68E2">
        <w:rPr>
          <w:sz w:val="20"/>
          <w:szCs w:val="20"/>
        </w:rPr>
        <w:t xml:space="preserve"> </w:t>
      </w:r>
    </w:p>
    <w:p w14:paraId="0200B4B8" w14:textId="2FA578F5" w:rsidR="009B71A1" w:rsidRPr="00CA68E2" w:rsidRDefault="00F22FB7" w:rsidP="00CA68E2">
      <w:pPr>
        <w:pStyle w:val="Default"/>
        <w:rPr>
          <w:sz w:val="20"/>
          <w:szCs w:val="20"/>
        </w:rPr>
      </w:pPr>
      <w:r w:rsidRPr="00CA68E2">
        <w:rPr>
          <w:sz w:val="20"/>
          <w:szCs w:val="20"/>
        </w:rPr>
        <w:t>0</w:t>
      </w:r>
      <w:r w:rsidR="009B71A1" w:rsidRPr="00CA68E2">
        <w:rPr>
          <w:sz w:val="20"/>
          <w:szCs w:val="20"/>
        </w:rPr>
        <w:t>1. Antrag auf Genehmigung einer Anlage nach BImSchG, Herstell</w:t>
      </w:r>
      <w:r w:rsidR="00305F96" w:rsidRPr="00CA68E2">
        <w:rPr>
          <w:sz w:val="20"/>
          <w:szCs w:val="20"/>
        </w:rPr>
        <w:t xml:space="preserve">- </w:t>
      </w:r>
      <w:r w:rsidR="00CA68E2">
        <w:rPr>
          <w:sz w:val="20"/>
          <w:szCs w:val="20"/>
        </w:rPr>
        <w:t>und</w:t>
      </w:r>
      <w:r w:rsidR="00305F96" w:rsidRPr="00CA68E2">
        <w:rPr>
          <w:sz w:val="20"/>
          <w:szCs w:val="20"/>
        </w:rPr>
        <w:t xml:space="preserve"> Rohbau</w:t>
      </w:r>
      <w:r w:rsidR="009B71A1" w:rsidRPr="00CA68E2">
        <w:rPr>
          <w:sz w:val="20"/>
          <w:szCs w:val="20"/>
        </w:rPr>
        <w:t xml:space="preserve">kosten </w:t>
      </w:r>
      <w:r w:rsidR="00CA68E2">
        <w:rPr>
          <w:sz w:val="20"/>
          <w:szCs w:val="20"/>
        </w:rPr>
        <w:t>ENERCON</w:t>
      </w:r>
      <w:r w:rsidR="007D295D" w:rsidRPr="00CA68E2">
        <w:rPr>
          <w:sz w:val="20"/>
          <w:szCs w:val="20"/>
        </w:rPr>
        <w:t>.</w:t>
      </w:r>
      <w:r w:rsidR="009B71A1" w:rsidRPr="00CA68E2">
        <w:rPr>
          <w:sz w:val="20"/>
          <w:szCs w:val="20"/>
        </w:rPr>
        <w:t xml:space="preserve"> </w:t>
      </w:r>
    </w:p>
    <w:p w14:paraId="7021AE4A" w14:textId="77777777" w:rsidR="009B71A1" w:rsidRPr="00CA68E2" w:rsidRDefault="00F22FB7" w:rsidP="00CA68E2">
      <w:pPr>
        <w:pStyle w:val="Default"/>
        <w:rPr>
          <w:sz w:val="20"/>
          <w:szCs w:val="20"/>
        </w:rPr>
      </w:pPr>
      <w:r w:rsidRPr="00CA68E2">
        <w:rPr>
          <w:sz w:val="20"/>
          <w:szCs w:val="20"/>
        </w:rPr>
        <w:t>0</w:t>
      </w:r>
      <w:r w:rsidR="009B71A1" w:rsidRPr="00CA68E2">
        <w:rPr>
          <w:sz w:val="20"/>
          <w:szCs w:val="20"/>
        </w:rPr>
        <w:t>2. Verzeichnis der Unterlagen</w:t>
      </w:r>
      <w:r w:rsidR="007D295D" w:rsidRPr="00CA68E2">
        <w:rPr>
          <w:sz w:val="20"/>
          <w:szCs w:val="20"/>
        </w:rPr>
        <w:t>.</w:t>
      </w:r>
      <w:r w:rsidR="009B71A1" w:rsidRPr="00CA68E2">
        <w:rPr>
          <w:sz w:val="20"/>
          <w:szCs w:val="20"/>
        </w:rPr>
        <w:t xml:space="preserve"> </w:t>
      </w:r>
    </w:p>
    <w:p w14:paraId="3CC3D477" w14:textId="39C1C3BB" w:rsidR="009B71A1" w:rsidRPr="00CA68E2" w:rsidRDefault="00F22FB7" w:rsidP="00CA68E2">
      <w:pPr>
        <w:pStyle w:val="Default"/>
        <w:rPr>
          <w:sz w:val="20"/>
          <w:szCs w:val="20"/>
        </w:rPr>
      </w:pPr>
      <w:r w:rsidRPr="00CA68E2">
        <w:rPr>
          <w:sz w:val="20"/>
          <w:szCs w:val="20"/>
        </w:rPr>
        <w:t>0</w:t>
      </w:r>
      <w:r w:rsidR="009B71A1" w:rsidRPr="00CA68E2">
        <w:rPr>
          <w:sz w:val="20"/>
          <w:szCs w:val="20"/>
        </w:rPr>
        <w:t xml:space="preserve">3. Anlagedaten, Allgemeine Beschreibung der Windenergieanlage, </w:t>
      </w:r>
      <w:r w:rsidR="00DA4B96" w:rsidRPr="00CA68E2">
        <w:rPr>
          <w:sz w:val="20"/>
          <w:szCs w:val="20"/>
        </w:rPr>
        <w:t>Anlagensicherheit</w:t>
      </w:r>
      <w:r w:rsidR="007D295D" w:rsidRPr="00CA68E2">
        <w:rPr>
          <w:sz w:val="20"/>
          <w:szCs w:val="20"/>
        </w:rPr>
        <w:t>.</w:t>
      </w:r>
      <w:r w:rsidR="009B71A1" w:rsidRPr="00CA68E2">
        <w:rPr>
          <w:sz w:val="20"/>
          <w:szCs w:val="20"/>
        </w:rPr>
        <w:t xml:space="preserve"> </w:t>
      </w:r>
    </w:p>
    <w:p w14:paraId="3FBAB23F" w14:textId="77777777" w:rsidR="009B71A1" w:rsidRPr="00CA68E2" w:rsidRDefault="00F22FB7" w:rsidP="00CA68E2">
      <w:pPr>
        <w:pStyle w:val="Default"/>
        <w:rPr>
          <w:sz w:val="20"/>
          <w:szCs w:val="20"/>
        </w:rPr>
      </w:pPr>
      <w:r w:rsidRPr="00CA68E2">
        <w:rPr>
          <w:sz w:val="20"/>
          <w:szCs w:val="20"/>
        </w:rPr>
        <w:t>0</w:t>
      </w:r>
      <w:r w:rsidR="009B71A1" w:rsidRPr="00CA68E2">
        <w:rPr>
          <w:sz w:val="20"/>
          <w:szCs w:val="20"/>
        </w:rPr>
        <w:t>4. Gehandhabte Stoffe, Angaben zu wassergefährdenden Stoffen, Umgang mit wassergefährdenden Stoffen, Sicherheitsdatenblätter</w:t>
      </w:r>
      <w:r w:rsidR="007D295D" w:rsidRPr="00CA68E2">
        <w:rPr>
          <w:sz w:val="20"/>
          <w:szCs w:val="20"/>
        </w:rPr>
        <w:t>.</w:t>
      </w:r>
      <w:r w:rsidR="009B71A1" w:rsidRPr="00CA68E2">
        <w:rPr>
          <w:sz w:val="20"/>
          <w:szCs w:val="20"/>
        </w:rPr>
        <w:t xml:space="preserve"> </w:t>
      </w:r>
    </w:p>
    <w:p w14:paraId="7854ECA1" w14:textId="77777777" w:rsidR="009B71A1" w:rsidRPr="00CA68E2" w:rsidRDefault="00F22FB7" w:rsidP="00CA68E2">
      <w:pPr>
        <w:pStyle w:val="Default"/>
        <w:rPr>
          <w:sz w:val="20"/>
          <w:szCs w:val="20"/>
        </w:rPr>
      </w:pPr>
      <w:r w:rsidRPr="00CA68E2">
        <w:rPr>
          <w:sz w:val="20"/>
          <w:szCs w:val="20"/>
        </w:rPr>
        <w:t>0</w:t>
      </w:r>
      <w:r w:rsidR="009B71A1" w:rsidRPr="00CA68E2">
        <w:rPr>
          <w:sz w:val="20"/>
          <w:szCs w:val="20"/>
        </w:rPr>
        <w:t>5. Betriebsablauf/ Einleiterdaten</w:t>
      </w:r>
      <w:r w:rsidR="007D295D" w:rsidRPr="00CA68E2">
        <w:rPr>
          <w:sz w:val="20"/>
          <w:szCs w:val="20"/>
        </w:rPr>
        <w:t>.</w:t>
      </w:r>
      <w:r w:rsidR="009B71A1" w:rsidRPr="00CA68E2">
        <w:rPr>
          <w:sz w:val="20"/>
          <w:szCs w:val="20"/>
        </w:rPr>
        <w:t xml:space="preserve"> </w:t>
      </w:r>
    </w:p>
    <w:p w14:paraId="6D06E335" w14:textId="77777777" w:rsidR="009B71A1" w:rsidRPr="00CA68E2" w:rsidRDefault="00F22FB7" w:rsidP="00CA68E2">
      <w:pPr>
        <w:pStyle w:val="Default"/>
        <w:rPr>
          <w:sz w:val="20"/>
          <w:szCs w:val="20"/>
        </w:rPr>
      </w:pPr>
      <w:r w:rsidRPr="00CA68E2">
        <w:rPr>
          <w:sz w:val="20"/>
          <w:szCs w:val="20"/>
        </w:rPr>
        <w:t>0</w:t>
      </w:r>
      <w:r w:rsidR="009B71A1" w:rsidRPr="00CA68E2">
        <w:rPr>
          <w:sz w:val="20"/>
          <w:szCs w:val="20"/>
        </w:rPr>
        <w:t>6. V</w:t>
      </w:r>
      <w:r w:rsidR="007D295D" w:rsidRPr="00CA68E2">
        <w:rPr>
          <w:sz w:val="20"/>
          <w:szCs w:val="20"/>
        </w:rPr>
        <w:t>erzeichnis der Emissionsquellen.</w:t>
      </w:r>
    </w:p>
    <w:p w14:paraId="3C4758DF" w14:textId="62A07371" w:rsidR="009B71A1" w:rsidRPr="00CA68E2" w:rsidRDefault="00F22FB7" w:rsidP="00CA68E2">
      <w:pPr>
        <w:pStyle w:val="Default"/>
        <w:rPr>
          <w:sz w:val="20"/>
          <w:szCs w:val="20"/>
        </w:rPr>
      </w:pPr>
      <w:r w:rsidRPr="00CA68E2">
        <w:rPr>
          <w:sz w:val="20"/>
          <w:szCs w:val="20"/>
        </w:rPr>
        <w:t>0</w:t>
      </w:r>
      <w:r w:rsidR="009B71A1" w:rsidRPr="00CA68E2">
        <w:rPr>
          <w:sz w:val="20"/>
          <w:szCs w:val="20"/>
        </w:rPr>
        <w:t>7. Verzeichnis der lärmrelevanten Aggregate, Schallgutachten (</w:t>
      </w:r>
      <w:r w:rsidR="00DA4B96" w:rsidRPr="00CA68E2">
        <w:rPr>
          <w:sz w:val="20"/>
          <w:szCs w:val="20"/>
        </w:rPr>
        <w:t>Büro Kuntzsch</w:t>
      </w:r>
      <w:r w:rsidR="009B71A1" w:rsidRPr="00CA68E2">
        <w:rPr>
          <w:sz w:val="20"/>
          <w:szCs w:val="20"/>
        </w:rPr>
        <w:t xml:space="preserve">) vom </w:t>
      </w:r>
      <w:r w:rsidR="00891DD7">
        <w:rPr>
          <w:sz w:val="20"/>
          <w:szCs w:val="20"/>
        </w:rPr>
        <w:t>0</w:t>
      </w:r>
      <w:r w:rsidR="00DA4B96" w:rsidRPr="00CA68E2">
        <w:rPr>
          <w:sz w:val="20"/>
          <w:szCs w:val="20"/>
        </w:rPr>
        <w:t>9</w:t>
      </w:r>
      <w:r w:rsidR="009B71A1" w:rsidRPr="00CA68E2">
        <w:rPr>
          <w:sz w:val="20"/>
          <w:szCs w:val="20"/>
        </w:rPr>
        <w:t>.</w:t>
      </w:r>
      <w:r w:rsidR="00DA4B96" w:rsidRPr="00CA68E2">
        <w:rPr>
          <w:sz w:val="20"/>
          <w:szCs w:val="20"/>
        </w:rPr>
        <w:t>1</w:t>
      </w:r>
      <w:r w:rsidR="00891DD7">
        <w:rPr>
          <w:sz w:val="20"/>
          <w:szCs w:val="20"/>
        </w:rPr>
        <w:t>2</w:t>
      </w:r>
      <w:r w:rsidR="009B71A1" w:rsidRPr="00CA68E2">
        <w:rPr>
          <w:sz w:val="20"/>
          <w:szCs w:val="20"/>
        </w:rPr>
        <w:t>.202</w:t>
      </w:r>
      <w:r w:rsidR="00891DD7">
        <w:rPr>
          <w:sz w:val="20"/>
          <w:szCs w:val="20"/>
        </w:rPr>
        <w:t>2</w:t>
      </w:r>
      <w:r w:rsidR="009B71A1" w:rsidRPr="00CA68E2">
        <w:rPr>
          <w:sz w:val="20"/>
          <w:szCs w:val="20"/>
        </w:rPr>
        <w:t>, Herstellerbescheinigung Schallprognose CHT, Anlage A und B mit Lageplan</w:t>
      </w:r>
      <w:r w:rsidR="00305F96" w:rsidRPr="00CA68E2">
        <w:rPr>
          <w:sz w:val="20"/>
          <w:szCs w:val="20"/>
        </w:rPr>
        <w:t>, Le</w:t>
      </w:r>
      <w:r w:rsidR="000602D9" w:rsidRPr="00CA68E2">
        <w:rPr>
          <w:sz w:val="20"/>
          <w:szCs w:val="20"/>
        </w:rPr>
        <w:t>is</w:t>
      </w:r>
      <w:r w:rsidR="00305F96" w:rsidRPr="00CA68E2">
        <w:rPr>
          <w:sz w:val="20"/>
          <w:szCs w:val="20"/>
        </w:rPr>
        <w:t>tungsspezifikation</w:t>
      </w:r>
      <w:r w:rsidR="007D295D" w:rsidRPr="00CA68E2">
        <w:rPr>
          <w:sz w:val="20"/>
          <w:szCs w:val="20"/>
        </w:rPr>
        <w:t>.</w:t>
      </w:r>
      <w:r w:rsidR="009B71A1" w:rsidRPr="00CA68E2">
        <w:rPr>
          <w:sz w:val="20"/>
          <w:szCs w:val="20"/>
        </w:rPr>
        <w:t xml:space="preserve"> </w:t>
      </w:r>
    </w:p>
    <w:p w14:paraId="18293D27" w14:textId="522652B4" w:rsidR="009B71A1" w:rsidRPr="00CA68E2" w:rsidRDefault="00F22FB7" w:rsidP="00CA68E2">
      <w:pPr>
        <w:pStyle w:val="Default"/>
        <w:rPr>
          <w:sz w:val="20"/>
          <w:szCs w:val="20"/>
        </w:rPr>
      </w:pPr>
      <w:r w:rsidRPr="00CA68E2">
        <w:rPr>
          <w:sz w:val="20"/>
          <w:szCs w:val="20"/>
        </w:rPr>
        <w:t>0</w:t>
      </w:r>
      <w:r w:rsidR="009B71A1" w:rsidRPr="00CA68E2">
        <w:rPr>
          <w:sz w:val="20"/>
          <w:szCs w:val="20"/>
        </w:rPr>
        <w:t>8. Störfall-V</w:t>
      </w:r>
      <w:r w:rsidR="00280576" w:rsidRPr="00CA68E2">
        <w:rPr>
          <w:sz w:val="20"/>
          <w:szCs w:val="20"/>
        </w:rPr>
        <w:t>O: Angaben zum Betriebsbereich</w:t>
      </w:r>
      <w:r w:rsidR="007D295D" w:rsidRPr="00CA68E2">
        <w:rPr>
          <w:sz w:val="20"/>
          <w:szCs w:val="20"/>
        </w:rPr>
        <w:t>.</w:t>
      </w:r>
      <w:r w:rsidR="009B71A1" w:rsidRPr="00CA68E2">
        <w:rPr>
          <w:sz w:val="20"/>
          <w:szCs w:val="20"/>
        </w:rPr>
        <w:t xml:space="preserve"> </w:t>
      </w:r>
    </w:p>
    <w:p w14:paraId="011BC85B" w14:textId="77777777" w:rsidR="009B71A1" w:rsidRPr="00CA68E2" w:rsidRDefault="00F22FB7" w:rsidP="00CA68E2">
      <w:pPr>
        <w:pStyle w:val="Default"/>
        <w:rPr>
          <w:sz w:val="20"/>
          <w:szCs w:val="20"/>
        </w:rPr>
      </w:pPr>
      <w:r w:rsidRPr="00CA68E2">
        <w:rPr>
          <w:sz w:val="20"/>
          <w:szCs w:val="20"/>
        </w:rPr>
        <w:t>0</w:t>
      </w:r>
      <w:r w:rsidR="009B71A1" w:rsidRPr="00CA68E2">
        <w:rPr>
          <w:sz w:val="20"/>
          <w:szCs w:val="20"/>
        </w:rPr>
        <w:t>9. Angaben zu den Abfällen, Abwasserentsorgung, Angaben zum Abfall</w:t>
      </w:r>
      <w:r w:rsidR="007D295D" w:rsidRPr="00CA68E2">
        <w:rPr>
          <w:sz w:val="20"/>
          <w:szCs w:val="20"/>
        </w:rPr>
        <w:t>.</w:t>
      </w:r>
      <w:r w:rsidR="009B71A1" w:rsidRPr="00CA68E2">
        <w:rPr>
          <w:sz w:val="20"/>
          <w:szCs w:val="20"/>
        </w:rPr>
        <w:t xml:space="preserve"> </w:t>
      </w:r>
    </w:p>
    <w:p w14:paraId="7364FCAB" w14:textId="3DE11C03" w:rsidR="009B71A1" w:rsidRPr="00CA68E2" w:rsidRDefault="009B71A1" w:rsidP="00CA68E2">
      <w:pPr>
        <w:pStyle w:val="Default"/>
        <w:rPr>
          <w:sz w:val="20"/>
          <w:szCs w:val="20"/>
        </w:rPr>
      </w:pPr>
      <w:r w:rsidRPr="00CA68E2">
        <w:rPr>
          <w:sz w:val="20"/>
          <w:szCs w:val="20"/>
        </w:rPr>
        <w:t>10. Angaben zum Arbeitsschutz, Allgemeine Angaben Arbeitsschutz</w:t>
      </w:r>
      <w:r w:rsidR="007D295D" w:rsidRPr="00CA68E2">
        <w:rPr>
          <w:sz w:val="20"/>
          <w:szCs w:val="20"/>
        </w:rPr>
        <w:t>.</w:t>
      </w:r>
      <w:r w:rsidRPr="00CA68E2">
        <w:rPr>
          <w:sz w:val="20"/>
          <w:szCs w:val="20"/>
        </w:rPr>
        <w:t xml:space="preserve"> </w:t>
      </w:r>
    </w:p>
    <w:p w14:paraId="043E1BA8" w14:textId="7E8EF937" w:rsidR="009B71A1" w:rsidRPr="00CA68E2" w:rsidRDefault="009B71A1" w:rsidP="00CA68E2">
      <w:pPr>
        <w:pStyle w:val="Default"/>
        <w:rPr>
          <w:sz w:val="20"/>
          <w:szCs w:val="20"/>
        </w:rPr>
      </w:pPr>
      <w:r w:rsidRPr="00CA68E2">
        <w:rPr>
          <w:sz w:val="20"/>
          <w:szCs w:val="20"/>
        </w:rPr>
        <w:t xml:space="preserve">11. Angaben zum Brandschutz, Allgemeine Beschreibung Brandschutzkonzept, Generisches Brandschutzkonzept, </w:t>
      </w:r>
      <w:r w:rsidR="000602D9" w:rsidRPr="00CA68E2">
        <w:rPr>
          <w:sz w:val="20"/>
          <w:szCs w:val="20"/>
        </w:rPr>
        <w:t>Brandschutzgutachten (</w:t>
      </w:r>
      <w:r w:rsidR="00280576" w:rsidRPr="00CA68E2">
        <w:rPr>
          <w:sz w:val="20"/>
          <w:szCs w:val="20"/>
        </w:rPr>
        <w:t>Büro Tegtmeier</w:t>
      </w:r>
      <w:r w:rsidR="000602D9" w:rsidRPr="00CA68E2">
        <w:rPr>
          <w:sz w:val="20"/>
          <w:szCs w:val="20"/>
        </w:rPr>
        <w:t xml:space="preserve">) vom </w:t>
      </w:r>
      <w:r w:rsidR="00280576" w:rsidRPr="00CA68E2">
        <w:rPr>
          <w:sz w:val="20"/>
          <w:szCs w:val="20"/>
        </w:rPr>
        <w:t>3</w:t>
      </w:r>
      <w:r w:rsidR="000602D9" w:rsidRPr="00CA68E2">
        <w:rPr>
          <w:sz w:val="20"/>
          <w:szCs w:val="20"/>
        </w:rPr>
        <w:t>0.0</w:t>
      </w:r>
      <w:r w:rsidR="00280576" w:rsidRPr="00CA68E2">
        <w:rPr>
          <w:sz w:val="20"/>
          <w:szCs w:val="20"/>
        </w:rPr>
        <w:t>7</w:t>
      </w:r>
      <w:r w:rsidR="000602D9" w:rsidRPr="00CA68E2">
        <w:rPr>
          <w:sz w:val="20"/>
          <w:szCs w:val="20"/>
        </w:rPr>
        <w:t>.202</w:t>
      </w:r>
      <w:r w:rsidR="00280576" w:rsidRPr="00CA68E2">
        <w:rPr>
          <w:sz w:val="20"/>
          <w:szCs w:val="20"/>
        </w:rPr>
        <w:t>1</w:t>
      </w:r>
      <w:r w:rsidR="000602D9" w:rsidRPr="00CA68E2">
        <w:rPr>
          <w:sz w:val="20"/>
          <w:szCs w:val="20"/>
        </w:rPr>
        <w:t>.</w:t>
      </w:r>
    </w:p>
    <w:p w14:paraId="5DB7AAB6" w14:textId="77777777" w:rsidR="009B71A1" w:rsidRPr="00CA68E2" w:rsidRDefault="009B71A1" w:rsidP="00CA68E2">
      <w:pPr>
        <w:pStyle w:val="Default"/>
        <w:rPr>
          <w:sz w:val="20"/>
          <w:szCs w:val="20"/>
        </w:rPr>
      </w:pPr>
      <w:r w:rsidRPr="00CA68E2">
        <w:rPr>
          <w:sz w:val="20"/>
          <w:szCs w:val="20"/>
        </w:rPr>
        <w:t xml:space="preserve">12. Naturschutz und Landschaftspflege: Inhaltsverzeichnis Kap. 12 Landschaftspflege, Naturschutz und Landschaft, </w:t>
      </w:r>
    </w:p>
    <w:p w14:paraId="6A1CE82C" w14:textId="5762CB4A" w:rsidR="009B71A1" w:rsidRPr="00CA68E2" w:rsidRDefault="009B71A1" w:rsidP="00CA68E2">
      <w:pPr>
        <w:pStyle w:val="Default"/>
        <w:rPr>
          <w:sz w:val="20"/>
          <w:szCs w:val="20"/>
        </w:rPr>
      </w:pPr>
      <w:r w:rsidRPr="00CA68E2">
        <w:rPr>
          <w:sz w:val="20"/>
          <w:szCs w:val="20"/>
        </w:rPr>
        <w:t xml:space="preserve">- </w:t>
      </w:r>
      <w:r w:rsidR="00FB4912" w:rsidRPr="00CA68E2">
        <w:rPr>
          <w:sz w:val="20"/>
          <w:szCs w:val="20"/>
        </w:rPr>
        <w:t>UV</w:t>
      </w:r>
      <w:r w:rsidR="00891DD7">
        <w:rPr>
          <w:sz w:val="20"/>
          <w:szCs w:val="20"/>
        </w:rPr>
        <w:t>S</w:t>
      </w:r>
      <w:r w:rsidR="00FB4912" w:rsidRPr="00CA68E2">
        <w:rPr>
          <w:sz w:val="20"/>
          <w:szCs w:val="20"/>
        </w:rPr>
        <w:t xml:space="preserve"> mit integriertem </w:t>
      </w:r>
      <w:r w:rsidR="00891DD7">
        <w:rPr>
          <w:sz w:val="20"/>
          <w:szCs w:val="20"/>
        </w:rPr>
        <w:t>Fachbeitrag Naturschutz</w:t>
      </w:r>
      <w:r w:rsidRPr="00CA68E2">
        <w:rPr>
          <w:sz w:val="20"/>
          <w:szCs w:val="20"/>
        </w:rPr>
        <w:t xml:space="preserve">, </w:t>
      </w:r>
      <w:r w:rsidR="0043480B" w:rsidRPr="00CA68E2">
        <w:rPr>
          <w:sz w:val="20"/>
          <w:szCs w:val="20"/>
        </w:rPr>
        <w:t xml:space="preserve">Büro </w:t>
      </w:r>
      <w:r w:rsidR="00FB4912" w:rsidRPr="00CA68E2">
        <w:rPr>
          <w:sz w:val="20"/>
          <w:szCs w:val="20"/>
        </w:rPr>
        <w:t>Stadt-Land-Plus</w:t>
      </w:r>
      <w:r w:rsidRPr="00CA68E2">
        <w:rPr>
          <w:sz w:val="20"/>
          <w:szCs w:val="20"/>
        </w:rPr>
        <w:t xml:space="preserve"> vom </w:t>
      </w:r>
      <w:r w:rsidR="00891DD7">
        <w:rPr>
          <w:sz w:val="20"/>
          <w:szCs w:val="20"/>
        </w:rPr>
        <w:t>April</w:t>
      </w:r>
      <w:r w:rsidR="00FB4912" w:rsidRPr="00CA68E2">
        <w:rPr>
          <w:sz w:val="20"/>
          <w:szCs w:val="20"/>
        </w:rPr>
        <w:t xml:space="preserve"> </w:t>
      </w:r>
      <w:r w:rsidRPr="00CA68E2">
        <w:rPr>
          <w:sz w:val="20"/>
          <w:szCs w:val="20"/>
        </w:rPr>
        <w:t>202</w:t>
      </w:r>
      <w:r w:rsidR="00891DD7">
        <w:rPr>
          <w:sz w:val="20"/>
          <w:szCs w:val="20"/>
        </w:rPr>
        <w:t>3</w:t>
      </w:r>
      <w:r w:rsidR="00FB4912" w:rsidRPr="00CA68E2">
        <w:rPr>
          <w:sz w:val="20"/>
          <w:szCs w:val="20"/>
        </w:rPr>
        <w:t>.</w:t>
      </w:r>
      <w:r w:rsidRPr="00CA68E2">
        <w:rPr>
          <w:sz w:val="20"/>
          <w:szCs w:val="20"/>
        </w:rPr>
        <w:t xml:space="preserve"> </w:t>
      </w:r>
    </w:p>
    <w:p w14:paraId="7203DAF0" w14:textId="766AC20E" w:rsidR="005E53A6" w:rsidRPr="00CA68E2" w:rsidRDefault="009B71A1" w:rsidP="00CA68E2">
      <w:pPr>
        <w:pStyle w:val="Default"/>
        <w:rPr>
          <w:sz w:val="20"/>
          <w:szCs w:val="20"/>
        </w:rPr>
      </w:pPr>
      <w:r w:rsidRPr="00CA68E2">
        <w:rPr>
          <w:sz w:val="20"/>
          <w:szCs w:val="20"/>
        </w:rPr>
        <w:t xml:space="preserve">- </w:t>
      </w:r>
      <w:r w:rsidR="00FB4912" w:rsidRPr="00CA68E2">
        <w:rPr>
          <w:sz w:val="20"/>
          <w:szCs w:val="20"/>
        </w:rPr>
        <w:t xml:space="preserve">Plan – Biotop und Nutzungstypen, Büro Stadt-Land-Plus vom </w:t>
      </w:r>
      <w:r w:rsidR="00891DD7">
        <w:rPr>
          <w:sz w:val="20"/>
          <w:szCs w:val="20"/>
        </w:rPr>
        <w:t>April</w:t>
      </w:r>
      <w:r w:rsidR="00FB4912" w:rsidRPr="00CA68E2">
        <w:rPr>
          <w:sz w:val="20"/>
          <w:szCs w:val="20"/>
        </w:rPr>
        <w:t xml:space="preserve"> 202</w:t>
      </w:r>
      <w:r w:rsidR="00891DD7">
        <w:rPr>
          <w:sz w:val="20"/>
          <w:szCs w:val="20"/>
        </w:rPr>
        <w:t>3</w:t>
      </w:r>
    </w:p>
    <w:p w14:paraId="147E2876" w14:textId="32FFF83E" w:rsidR="00645B0C" w:rsidRPr="00CA68E2" w:rsidRDefault="00645B0C" w:rsidP="00CA68E2">
      <w:pPr>
        <w:pStyle w:val="Default"/>
        <w:rPr>
          <w:sz w:val="20"/>
          <w:szCs w:val="20"/>
        </w:rPr>
      </w:pPr>
      <w:r w:rsidRPr="00CA68E2">
        <w:rPr>
          <w:sz w:val="20"/>
          <w:szCs w:val="20"/>
        </w:rPr>
        <w:t xml:space="preserve">- </w:t>
      </w:r>
      <w:r w:rsidR="00842A61" w:rsidRPr="00CA68E2">
        <w:rPr>
          <w:sz w:val="20"/>
          <w:szCs w:val="20"/>
        </w:rPr>
        <w:t xml:space="preserve">Konflikt- und Maßnahmenplan, Büro Stadt-Land-Plus vom </w:t>
      </w:r>
      <w:r w:rsidR="00891DD7">
        <w:rPr>
          <w:sz w:val="20"/>
          <w:szCs w:val="20"/>
        </w:rPr>
        <w:t>April</w:t>
      </w:r>
      <w:r w:rsidR="00842A61" w:rsidRPr="00CA68E2">
        <w:rPr>
          <w:sz w:val="20"/>
          <w:szCs w:val="20"/>
        </w:rPr>
        <w:t xml:space="preserve"> 202</w:t>
      </w:r>
      <w:r w:rsidR="00891DD7">
        <w:rPr>
          <w:sz w:val="20"/>
          <w:szCs w:val="20"/>
        </w:rPr>
        <w:t>3</w:t>
      </w:r>
    </w:p>
    <w:p w14:paraId="18F32C2A" w14:textId="5F66DC5E" w:rsidR="009B71A1" w:rsidRPr="00CA68E2" w:rsidRDefault="009B71A1" w:rsidP="00CA68E2">
      <w:pPr>
        <w:pStyle w:val="Default"/>
        <w:rPr>
          <w:sz w:val="20"/>
          <w:szCs w:val="20"/>
        </w:rPr>
      </w:pPr>
      <w:r w:rsidRPr="00CA68E2">
        <w:rPr>
          <w:sz w:val="20"/>
          <w:szCs w:val="20"/>
        </w:rPr>
        <w:t xml:space="preserve">- </w:t>
      </w:r>
      <w:r w:rsidR="00842A61" w:rsidRPr="00CA68E2">
        <w:rPr>
          <w:sz w:val="20"/>
          <w:szCs w:val="20"/>
        </w:rPr>
        <w:t xml:space="preserve">Natura 2000 Vorprüfung, Büro Stadt-Land-Plus vom </w:t>
      </w:r>
      <w:r w:rsidR="00891DD7">
        <w:rPr>
          <w:sz w:val="20"/>
          <w:szCs w:val="20"/>
        </w:rPr>
        <w:t>April</w:t>
      </w:r>
      <w:r w:rsidR="00842A61" w:rsidRPr="00CA68E2">
        <w:rPr>
          <w:sz w:val="20"/>
          <w:szCs w:val="20"/>
        </w:rPr>
        <w:t xml:space="preserve"> 202</w:t>
      </w:r>
      <w:r w:rsidR="00891DD7">
        <w:rPr>
          <w:sz w:val="20"/>
          <w:szCs w:val="20"/>
        </w:rPr>
        <w:t>3</w:t>
      </w:r>
      <w:r w:rsidR="00842A61" w:rsidRPr="00CA68E2">
        <w:rPr>
          <w:sz w:val="20"/>
          <w:szCs w:val="20"/>
        </w:rPr>
        <w:t>.</w:t>
      </w:r>
      <w:r w:rsidRPr="00CA68E2">
        <w:rPr>
          <w:sz w:val="20"/>
          <w:szCs w:val="20"/>
        </w:rPr>
        <w:t xml:space="preserve"> </w:t>
      </w:r>
    </w:p>
    <w:p w14:paraId="39FDCEB2" w14:textId="2CBEEFC3" w:rsidR="00645B0C" w:rsidRDefault="00645B0C" w:rsidP="00CA68E2">
      <w:pPr>
        <w:pStyle w:val="Default"/>
        <w:rPr>
          <w:sz w:val="20"/>
          <w:szCs w:val="20"/>
        </w:rPr>
      </w:pPr>
      <w:r w:rsidRPr="00CA68E2">
        <w:rPr>
          <w:sz w:val="20"/>
          <w:szCs w:val="20"/>
        </w:rPr>
        <w:t xml:space="preserve">- </w:t>
      </w:r>
      <w:r w:rsidR="00842A61" w:rsidRPr="00CA68E2">
        <w:rPr>
          <w:sz w:val="20"/>
          <w:szCs w:val="20"/>
        </w:rPr>
        <w:t xml:space="preserve">Spezielle artenschutzrechtliche Prüfung, Büro Stadt-Land-Plus vom </w:t>
      </w:r>
      <w:r w:rsidR="00891DD7">
        <w:rPr>
          <w:sz w:val="20"/>
          <w:szCs w:val="20"/>
        </w:rPr>
        <w:t>April</w:t>
      </w:r>
      <w:r w:rsidR="00842A61" w:rsidRPr="00CA68E2">
        <w:rPr>
          <w:sz w:val="20"/>
          <w:szCs w:val="20"/>
        </w:rPr>
        <w:t xml:space="preserve"> 202</w:t>
      </w:r>
      <w:r w:rsidR="00891DD7">
        <w:rPr>
          <w:sz w:val="20"/>
          <w:szCs w:val="20"/>
        </w:rPr>
        <w:t>3</w:t>
      </w:r>
      <w:r w:rsidR="00842A61" w:rsidRPr="00CA68E2">
        <w:rPr>
          <w:sz w:val="20"/>
          <w:szCs w:val="20"/>
        </w:rPr>
        <w:t>.</w:t>
      </w:r>
    </w:p>
    <w:p w14:paraId="543F28C8" w14:textId="6626D103" w:rsidR="00A15E2E" w:rsidRPr="00CA68E2" w:rsidRDefault="00A15E2E" w:rsidP="00CA68E2">
      <w:pPr>
        <w:pStyle w:val="Default"/>
        <w:rPr>
          <w:sz w:val="20"/>
          <w:szCs w:val="20"/>
        </w:rPr>
      </w:pPr>
      <w:r>
        <w:rPr>
          <w:sz w:val="20"/>
          <w:szCs w:val="20"/>
        </w:rPr>
        <w:t>- Abschätzung der Schutzfunktion Grun</w:t>
      </w:r>
      <w:r w:rsidR="00EB0A4B">
        <w:rPr>
          <w:sz w:val="20"/>
          <w:szCs w:val="20"/>
        </w:rPr>
        <w:t>d</w:t>
      </w:r>
      <w:r>
        <w:rPr>
          <w:sz w:val="20"/>
          <w:szCs w:val="20"/>
        </w:rPr>
        <w:t xml:space="preserve">wasserüberdeckung WEA 1, Büro GUG, Februar 2021 </w:t>
      </w:r>
    </w:p>
    <w:p w14:paraId="002D9AF6" w14:textId="751CDA06" w:rsidR="00645B0C" w:rsidRPr="00CA68E2" w:rsidRDefault="00645B0C" w:rsidP="00CA68E2">
      <w:pPr>
        <w:pStyle w:val="Default"/>
        <w:rPr>
          <w:sz w:val="20"/>
          <w:szCs w:val="20"/>
        </w:rPr>
      </w:pPr>
      <w:r w:rsidRPr="00CA68E2">
        <w:rPr>
          <w:sz w:val="20"/>
          <w:szCs w:val="20"/>
        </w:rPr>
        <w:t xml:space="preserve">- </w:t>
      </w:r>
      <w:r w:rsidR="00842A61" w:rsidRPr="00CA68E2">
        <w:rPr>
          <w:sz w:val="20"/>
          <w:szCs w:val="20"/>
        </w:rPr>
        <w:t>Faunistisches Gutachten – Fledermäuse, Büro Dr. Mückschel, letzte Aktualisierung 27.09.2020.</w:t>
      </w:r>
    </w:p>
    <w:p w14:paraId="5349E6B7" w14:textId="472F4D12" w:rsidR="00645B0C" w:rsidRPr="00CA68E2" w:rsidRDefault="00645B0C" w:rsidP="00CA68E2">
      <w:pPr>
        <w:pStyle w:val="Default"/>
        <w:rPr>
          <w:sz w:val="20"/>
          <w:szCs w:val="20"/>
        </w:rPr>
      </w:pPr>
      <w:r w:rsidRPr="00CA68E2">
        <w:rPr>
          <w:sz w:val="20"/>
          <w:szCs w:val="20"/>
        </w:rPr>
        <w:t xml:space="preserve">- </w:t>
      </w:r>
      <w:r w:rsidR="00842A61" w:rsidRPr="00CA68E2">
        <w:rPr>
          <w:sz w:val="20"/>
          <w:szCs w:val="20"/>
        </w:rPr>
        <w:t xml:space="preserve">Technische Beschreibung </w:t>
      </w:r>
      <w:r w:rsidR="00D5104A">
        <w:rPr>
          <w:sz w:val="20"/>
          <w:szCs w:val="20"/>
        </w:rPr>
        <w:t>Vestas</w:t>
      </w:r>
      <w:r w:rsidR="00842A61" w:rsidRPr="00CA68E2">
        <w:rPr>
          <w:sz w:val="20"/>
          <w:szCs w:val="20"/>
        </w:rPr>
        <w:t xml:space="preserve"> WEA Fledermausschutz, Stand 23.06.2020.</w:t>
      </w:r>
    </w:p>
    <w:p w14:paraId="1B32ABDF" w14:textId="3CF9864D" w:rsidR="00645B0C" w:rsidRPr="00CA68E2" w:rsidRDefault="009B71A1" w:rsidP="00CA68E2">
      <w:pPr>
        <w:pStyle w:val="Default"/>
        <w:rPr>
          <w:sz w:val="20"/>
          <w:szCs w:val="20"/>
        </w:rPr>
      </w:pPr>
      <w:r w:rsidRPr="00CA68E2">
        <w:rPr>
          <w:sz w:val="20"/>
          <w:szCs w:val="20"/>
        </w:rPr>
        <w:t xml:space="preserve">- </w:t>
      </w:r>
      <w:r w:rsidR="0043480B" w:rsidRPr="00CA68E2">
        <w:rPr>
          <w:sz w:val="20"/>
          <w:szCs w:val="20"/>
        </w:rPr>
        <w:t>Faunisti</w:t>
      </w:r>
      <w:r w:rsidR="003C219A" w:rsidRPr="00CA68E2">
        <w:rPr>
          <w:sz w:val="20"/>
          <w:szCs w:val="20"/>
        </w:rPr>
        <w:t xml:space="preserve">sches Gutachten </w:t>
      </w:r>
      <w:r w:rsidR="00534580" w:rsidRPr="00CA68E2">
        <w:rPr>
          <w:sz w:val="20"/>
          <w:szCs w:val="20"/>
        </w:rPr>
        <w:t>–</w:t>
      </w:r>
      <w:r w:rsidR="003C219A" w:rsidRPr="00CA68E2">
        <w:rPr>
          <w:sz w:val="20"/>
          <w:szCs w:val="20"/>
        </w:rPr>
        <w:t xml:space="preserve"> Brutvogelerfassung</w:t>
      </w:r>
      <w:r w:rsidR="00534580" w:rsidRPr="00CA68E2">
        <w:rPr>
          <w:sz w:val="20"/>
          <w:szCs w:val="20"/>
        </w:rPr>
        <w:t xml:space="preserve">, Büro Dr. Mückschel, letzte Aktualisierung </w:t>
      </w:r>
      <w:r w:rsidR="00A15E2E">
        <w:rPr>
          <w:sz w:val="20"/>
          <w:szCs w:val="20"/>
        </w:rPr>
        <w:t>2</w:t>
      </w:r>
      <w:r w:rsidR="00534580" w:rsidRPr="00CA68E2">
        <w:rPr>
          <w:sz w:val="20"/>
          <w:szCs w:val="20"/>
        </w:rPr>
        <w:t>5.09.2020.</w:t>
      </w:r>
      <w:r w:rsidRPr="00CA68E2">
        <w:rPr>
          <w:sz w:val="20"/>
          <w:szCs w:val="20"/>
        </w:rPr>
        <w:t xml:space="preserve"> </w:t>
      </w:r>
    </w:p>
    <w:p w14:paraId="43F20E37" w14:textId="7B3BD8B8" w:rsidR="009B71A1" w:rsidRPr="00CA68E2" w:rsidRDefault="00645B0C" w:rsidP="00CA68E2">
      <w:pPr>
        <w:pStyle w:val="Default"/>
        <w:rPr>
          <w:sz w:val="20"/>
          <w:szCs w:val="20"/>
        </w:rPr>
      </w:pPr>
      <w:r w:rsidRPr="00CA68E2">
        <w:rPr>
          <w:sz w:val="20"/>
          <w:szCs w:val="20"/>
        </w:rPr>
        <w:t xml:space="preserve">- </w:t>
      </w:r>
      <w:r w:rsidR="00534580" w:rsidRPr="00CA68E2">
        <w:rPr>
          <w:sz w:val="20"/>
          <w:szCs w:val="20"/>
        </w:rPr>
        <w:t>Faunistisches G</w:t>
      </w:r>
      <w:r w:rsidR="00D5104A">
        <w:rPr>
          <w:sz w:val="20"/>
          <w:szCs w:val="20"/>
        </w:rPr>
        <w:t>utachten – Raumnutzungsanalyse Rotmilan</w:t>
      </w:r>
      <w:r w:rsidR="00534580" w:rsidRPr="00CA68E2">
        <w:rPr>
          <w:sz w:val="20"/>
          <w:szCs w:val="20"/>
        </w:rPr>
        <w:t xml:space="preserve">, Büro Dr. Mückschel, Stand </w:t>
      </w:r>
      <w:r w:rsidR="00A15E2E">
        <w:rPr>
          <w:sz w:val="20"/>
          <w:szCs w:val="20"/>
        </w:rPr>
        <w:t>2</w:t>
      </w:r>
      <w:r w:rsidR="00D5104A">
        <w:rPr>
          <w:sz w:val="20"/>
          <w:szCs w:val="20"/>
        </w:rPr>
        <w:t>2</w:t>
      </w:r>
      <w:r w:rsidR="00534580" w:rsidRPr="00CA68E2">
        <w:rPr>
          <w:sz w:val="20"/>
          <w:szCs w:val="20"/>
        </w:rPr>
        <w:t>.09.2020.</w:t>
      </w:r>
    </w:p>
    <w:p w14:paraId="32355509" w14:textId="1A38CE36" w:rsidR="007C0F60" w:rsidRPr="00CA68E2" w:rsidRDefault="007C0F60" w:rsidP="00CA68E2">
      <w:pPr>
        <w:pStyle w:val="Default"/>
        <w:rPr>
          <w:sz w:val="20"/>
          <w:szCs w:val="20"/>
        </w:rPr>
      </w:pPr>
      <w:r w:rsidRPr="00CA68E2">
        <w:rPr>
          <w:sz w:val="20"/>
          <w:szCs w:val="20"/>
        </w:rPr>
        <w:t>- Faunistisches Gutachten – Wildkatze, Hirschkäfer und Reptilien, Büro Dr. Mückschel, Stand 0</w:t>
      </w:r>
      <w:r w:rsidR="000020AE">
        <w:rPr>
          <w:sz w:val="20"/>
          <w:szCs w:val="20"/>
        </w:rPr>
        <w:t>6</w:t>
      </w:r>
      <w:r w:rsidRPr="00CA68E2">
        <w:rPr>
          <w:sz w:val="20"/>
          <w:szCs w:val="20"/>
        </w:rPr>
        <w:t>.1</w:t>
      </w:r>
      <w:r w:rsidR="000020AE">
        <w:rPr>
          <w:sz w:val="20"/>
          <w:szCs w:val="20"/>
        </w:rPr>
        <w:t>2</w:t>
      </w:r>
      <w:r w:rsidRPr="00CA68E2">
        <w:rPr>
          <w:sz w:val="20"/>
          <w:szCs w:val="20"/>
        </w:rPr>
        <w:t>.202</w:t>
      </w:r>
      <w:r w:rsidR="000020AE">
        <w:rPr>
          <w:sz w:val="20"/>
          <w:szCs w:val="20"/>
        </w:rPr>
        <w:t>2</w:t>
      </w:r>
      <w:r w:rsidRPr="00CA68E2">
        <w:rPr>
          <w:sz w:val="20"/>
          <w:szCs w:val="20"/>
        </w:rPr>
        <w:t>.</w:t>
      </w:r>
    </w:p>
    <w:p w14:paraId="38182E58" w14:textId="61C1822F" w:rsidR="009B71A1" w:rsidRPr="00CA68E2" w:rsidRDefault="009B71A1" w:rsidP="00CA68E2">
      <w:pPr>
        <w:pStyle w:val="Default"/>
        <w:rPr>
          <w:sz w:val="20"/>
          <w:szCs w:val="20"/>
        </w:rPr>
      </w:pPr>
      <w:r w:rsidRPr="00CA68E2">
        <w:rPr>
          <w:sz w:val="20"/>
          <w:szCs w:val="20"/>
        </w:rPr>
        <w:t xml:space="preserve">13. </w:t>
      </w:r>
      <w:r w:rsidR="005960B0" w:rsidRPr="00CA68E2">
        <w:rPr>
          <w:sz w:val="20"/>
          <w:szCs w:val="20"/>
        </w:rPr>
        <w:t>Bauunterlagen: Inhaltsverzeichnis Kap. 13 Bauunterlagen, Antrag auf Baugenehmigung, Bauvorlageberechtigung, Eigentümerverzeichnis, Übersichtszeichnung der WEA, Abstandsflächenberechnung, Verpflichtungserklärung Rückbau, Kipphöhenberechnung, Standortkoordinaten, Unterlagen zur Beantragung der Sondernutzungserlaubnis.</w:t>
      </w:r>
    </w:p>
    <w:p w14:paraId="12B6C20F" w14:textId="0E97B7CF" w:rsidR="00987F3A" w:rsidRPr="00CA68E2" w:rsidRDefault="00987F3A" w:rsidP="00CA68E2">
      <w:pPr>
        <w:pStyle w:val="Default"/>
        <w:rPr>
          <w:sz w:val="20"/>
          <w:szCs w:val="20"/>
        </w:rPr>
      </w:pPr>
      <w:r w:rsidRPr="00CA68E2">
        <w:rPr>
          <w:sz w:val="20"/>
          <w:szCs w:val="20"/>
        </w:rPr>
        <w:t>14. Pläne und Karten</w:t>
      </w:r>
      <w:r w:rsidR="00645B0C" w:rsidRPr="00CA68E2">
        <w:rPr>
          <w:sz w:val="20"/>
          <w:szCs w:val="20"/>
        </w:rPr>
        <w:t xml:space="preserve"> (Detail-, Übersichts</w:t>
      </w:r>
      <w:r w:rsidR="00286821" w:rsidRPr="00CA68E2">
        <w:rPr>
          <w:sz w:val="20"/>
          <w:szCs w:val="20"/>
        </w:rPr>
        <w:t>-, Lageplan, TK, Flurkarte)</w:t>
      </w:r>
      <w:r w:rsidR="007D295D" w:rsidRPr="00CA68E2">
        <w:rPr>
          <w:sz w:val="20"/>
          <w:szCs w:val="20"/>
        </w:rPr>
        <w:t>.</w:t>
      </w:r>
    </w:p>
    <w:p w14:paraId="083F75FF" w14:textId="7DBE7303" w:rsidR="009B71A1" w:rsidRPr="00CA68E2" w:rsidRDefault="00987F3A" w:rsidP="00CA68E2">
      <w:pPr>
        <w:pStyle w:val="Default"/>
        <w:rPr>
          <w:sz w:val="20"/>
          <w:szCs w:val="20"/>
        </w:rPr>
      </w:pPr>
      <w:r w:rsidRPr="00CA68E2">
        <w:rPr>
          <w:sz w:val="20"/>
          <w:szCs w:val="20"/>
        </w:rPr>
        <w:t>15</w:t>
      </w:r>
      <w:r w:rsidR="009B71A1" w:rsidRPr="00CA68E2">
        <w:rPr>
          <w:sz w:val="20"/>
          <w:szCs w:val="20"/>
        </w:rPr>
        <w:t xml:space="preserve">. </w:t>
      </w:r>
      <w:r w:rsidR="00AB0566" w:rsidRPr="00CA68E2">
        <w:rPr>
          <w:sz w:val="20"/>
          <w:szCs w:val="20"/>
        </w:rPr>
        <w:t>Anlage Forstrecht. Rodungsantrag, Plan Maßnahmen und Konflikte, Rodungstabelle</w:t>
      </w:r>
      <w:r w:rsidR="009B71A1" w:rsidRPr="00CA68E2">
        <w:rPr>
          <w:sz w:val="20"/>
          <w:szCs w:val="20"/>
        </w:rPr>
        <w:t xml:space="preserve"> </w:t>
      </w:r>
    </w:p>
    <w:p w14:paraId="447961A3" w14:textId="7D363236" w:rsidR="00195F04" w:rsidRPr="00CA68E2" w:rsidRDefault="009B71A1" w:rsidP="00CA68E2">
      <w:pPr>
        <w:pStyle w:val="Standard10"/>
        <w:rPr>
          <w:rFonts w:cs="Arial"/>
        </w:rPr>
      </w:pPr>
      <w:r w:rsidRPr="00CA68E2">
        <w:rPr>
          <w:rFonts w:cs="Arial"/>
        </w:rPr>
        <w:t xml:space="preserve">16. </w:t>
      </w:r>
      <w:r w:rsidR="00195F04" w:rsidRPr="00CA68E2">
        <w:rPr>
          <w:rFonts w:cs="Arial"/>
        </w:rPr>
        <w:t>Anlagen: Anlage 1: Ansprechpersonen.</w:t>
      </w:r>
    </w:p>
    <w:p w14:paraId="282718BA" w14:textId="798AFB74" w:rsidR="009B71A1" w:rsidRPr="00CA68E2" w:rsidRDefault="00987F3A" w:rsidP="00CA68E2">
      <w:pPr>
        <w:pStyle w:val="Default"/>
        <w:rPr>
          <w:sz w:val="20"/>
          <w:szCs w:val="20"/>
        </w:rPr>
      </w:pPr>
      <w:r w:rsidRPr="00CA68E2">
        <w:rPr>
          <w:sz w:val="20"/>
          <w:szCs w:val="20"/>
        </w:rPr>
        <w:t xml:space="preserve">17. </w:t>
      </w:r>
      <w:r w:rsidR="004B51BA" w:rsidRPr="00CA68E2">
        <w:rPr>
          <w:sz w:val="20"/>
          <w:szCs w:val="20"/>
        </w:rPr>
        <w:t>Abstände</w:t>
      </w:r>
    </w:p>
    <w:p w14:paraId="7EEC6CC3" w14:textId="0E604F4E" w:rsidR="009B71A1" w:rsidRPr="00CA68E2" w:rsidRDefault="00DC46C0" w:rsidP="00CA68E2">
      <w:pPr>
        <w:pStyle w:val="Default"/>
        <w:rPr>
          <w:sz w:val="20"/>
          <w:szCs w:val="20"/>
        </w:rPr>
      </w:pPr>
      <w:r w:rsidRPr="00CA68E2">
        <w:rPr>
          <w:sz w:val="20"/>
          <w:szCs w:val="20"/>
        </w:rPr>
        <w:t xml:space="preserve">Schleppkurven WP </w:t>
      </w:r>
      <w:r w:rsidR="00D5104A">
        <w:rPr>
          <w:sz w:val="20"/>
          <w:szCs w:val="20"/>
        </w:rPr>
        <w:t>Rödelhausen</w:t>
      </w:r>
      <w:r w:rsidR="007D295D" w:rsidRPr="00CA68E2">
        <w:rPr>
          <w:sz w:val="20"/>
          <w:szCs w:val="20"/>
        </w:rPr>
        <w:t>.</w:t>
      </w:r>
    </w:p>
    <w:p w14:paraId="22750E15" w14:textId="77777777" w:rsidR="00643F65" w:rsidRPr="00CA68E2" w:rsidRDefault="00643F65" w:rsidP="00CA68E2">
      <w:pPr>
        <w:pStyle w:val="Default"/>
        <w:ind w:hanging="284"/>
        <w:rPr>
          <w:sz w:val="20"/>
          <w:szCs w:val="20"/>
        </w:rPr>
      </w:pPr>
    </w:p>
    <w:p w14:paraId="7FA9FB8B" w14:textId="7F9CEF3D" w:rsidR="009B71A1" w:rsidRPr="00C50C6D" w:rsidRDefault="009B71A1" w:rsidP="00643F65">
      <w:pPr>
        <w:pStyle w:val="Default"/>
        <w:ind w:left="284" w:hanging="284"/>
        <w:rPr>
          <w:sz w:val="20"/>
          <w:szCs w:val="20"/>
        </w:rPr>
      </w:pPr>
      <w:r w:rsidRPr="00C50C6D">
        <w:rPr>
          <w:b/>
          <w:bCs/>
          <w:sz w:val="20"/>
          <w:szCs w:val="20"/>
        </w:rPr>
        <w:t xml:space="preserve">Zum Zeitpunkt </w:t>
      </w:r>
      <w:r w:rsidR="006E41F1">
        <w:rPr>
          <w:b/>
          <w:bCs/>
          <w:sz w:val="20"/>
          <w:szCs w:val="20"/>
        </w:rPr>
        <w:t>der Offenlage</w:t>
      </w:r>
      <w:r w:rsidR="00643F65" w:rsidRPr="00C50C6D">
        <w:rPr>
          <w:b/>
          <w:bCs/>
          <w:sz w:val="20"/>
          <w:szCs w:val="20"/>
        </w:rPr>
        <w:t xml:space="preserve"> vorliegende</w:t>
      </w:r>
      <w:r w:rsidRPr="00C50C6D">
        <w:rPr>
          <w:b/>
          <w:bCs/>
          <w:sz w:val="20"/>
          <w:szCs w:val="20"/>
        </w:rPr>
        <w:t xml:space="preserve"> Stellungnahmen aus dem Verfahren: </w:t>
      </w:r>
    </w:p>
    <w:p w14:paraId="3723F204" w14:textId="77777777" w:rsidR="009B71A1" w:rsidRPr="00C50C6D" w:rsidRDefault="009B71A1" w:rsidP="009B71A1">
      <w:pPr>
        <w:pStyle w:val="Default"/>
        <w:rPr>
          <w:sz w:val="20"/>
          <w:szCs w:val="20"/>
        </w:rPr>
      </w:pPr>
      <w:r w:rsidRPr="00C50C6D">
        <w:rPr>
          <w:sz w:val="20"/>
          <w:szCs w:val="20"/>
        </w:rPr>
        <w:t xml:space="preserve">- Kreisverwaltung </w:t>
      </w:r>
      <w:r w:rsidR="007D295D" w:rsidRPr="00C50C6D">
        <w:rPr>
          <w:sz w:val="20"/>
          <w:szCs w:val="20"/>
        </w:rPr>
        <w:t>Rhein-Hunsrück-Kreis</w:t>
      </w:r>
      <w:r w:rsidRPr="00C50C6D">
        <w:rPr>
          <w:sz w:val="20"/>
          <w:szCs w:val="20"/>
        </w:rPr>
        <w:t xml:space="preserve"> </w:t>
      </w:r>
    </w:p>
    <w:p w14:paraId="79085A4B" w14:textId="77777777" w:rsidR="009B71A1" w:rsidRPr="00C50C6D" w:rsidRDefault="009B71A1" w:rsidP="009B71A1">
      <w:pPr>
        <w:pStyle w:val="Default"/>
        <w:rPr>
          <w:sz w:val="20"/>
          <w:szCs w:val="20"/>
        </w:rPr>
      </w:pPr>
    </w:p>
    <w:p w14:paraId="507CDD17" w14:textId="1CB82CC3" w:rsidR="009B71A1" w:rsidRPr="00C50C6D" w:rsidRDefault="007D295D" w:rsidP="009B71A1">
      <w:pPr>
        <w:pStyle w:val="Default"/>
        <w:rPr>
          <w:sz w:val="20"/>
          <w:szCs w:val="20"/>
        </w:rPr>
      </w:pPr>
      <w:r w:rsidRPr="00C50C6D">
        <w:rPr>
          <w:sz w:val="20"/>
          <w:szCs w:val="20"/>
        </w:rPr>
        <w:t>SG 34.1</w:t>
      </w:r>
      <w:r w:rsidR="009B71A1" w:rsidRPr="00C50C6D">
        <w:rPr>
          <w:sz w:val="20"/>
          <w:szCs w:val="20"/>
        </w:rPr>
        <w:t xml:space="preserve"> – </w:t>
      </w:r>
      <w:r w:rsidRPr="00C50C6D">
        <w:rPr>
          <w:sz w:val="20"/>
          <w:szCs w:val="20"/>
        </w:rPr>
        <w:t>Untere Bauaufsichtsbehörde</w:t>
      </w:r>
      <w:r w:rsidR="009B71A1" w:rsidRPr="00C50C6D">
        <w:rPr>
          <w:sz w:val="20"/>
          <w:szCs w:val="20"/>
        </w:rPr>
        <w:t xml:space="preserve"> vom </w:t>
      </w:r>
      <w:r w:rsidR="002256FB">
        <w:rPr>
          <w:sz w:val="20"/>
          <w:szCs w:val="20"/>
        </w:rPr>
        <w:t>22.11.2021</w:t>
      </w:r>
      <w:r w:rsidR="009B71A1" w:rsidRPr="00C50C6D">
        <w:rPr>
          <w:sz w:val="20"/>
          <w:szCs w:val="20"/>
        </w:rPr>
        <w:t xml:space="preserve"> </w:t>
      </w:r>
    </w:p>
    <w:p w14:paraId="613AA048" w14:textId="673CB21E" w:rsidR="002461CF" w:rsidRPr="00C50C6D" w:rsidRDefault="002461CF" w:rsidP="002461CF">
      <w:pPr>
        <w:pStyle w:val="Default"/>
        <w:rPr>
          <w:sz w:val="20"/>
          <w:szCs w:val="20"/>
        </w:rPr>
      </w:pPr>
      <w:r w:rsidRPr="00C50C6D">
        <w:rPr>
          <w:sz w:val="20"/>
          <w:szCs w:val="20"/>
        </w:rPr>
        <w:t xml:space="preserve">SG 34.1 – Brandschutzdienststelle vom </w:t>
      </w:r>
      <w:r w:rsidR="002256FB">
        <w:rPr>
          <w:sz w:val="20"/>
          <w:szCs w:val="20"/>
        </w:rPr>
        <w:t>22.11.2021</w:t>
      </w:r>
      <w:r w:rsidRPr="00C50C6D">
        <w:rPr>
          <w:sz w:val="20"/>
          <w:szCs w:val="20"/>
        </w:rPr>
        <w:t xml:space="preserve"> </w:t>
      </w:r>
    </w:p>
    <w:p w14:paraId="2123DDB3" w14:textId="213AC1BA" w:rsidR="009B71A1" w:rsidRPr="00C50C6D" w:rsidRDefault="007D295D" w:rsidP="009B71A1">
      <w:pPr>
        <w:pStyle w:val="Default"/>
        <w:rPr>
          <w:sz w:val="20"/>
          <w:szCs w:val="20"/>
        </w:rPr>
      </w:pPr>
      <w:r w:rsidRPr="00C50C6D">
        <w:rPr>
          <w:sz w:val="20"/>
          <w:szCs w:val="20"/>
        </w:rPr>
        <w:t>SG 34.5</w:t>
      </w:r>
      <w:r w:rsidR="009B71A1" w:rsidRPr="00C50C6D">
        <w:rPr>
          <w:sz w:val="20"/>
          <w:szCs w:val="20"/>
        </w:rPr>
        <w:t xml:space="preserve"> </w:t>
      </w:r>
      <w:r w:rsidRPr="00C50C6D">
        <w:rPr>
          <w:sz w:val="20"/>
          <w:szCs w:val="20"/>
        </w:rPr>
        <w:t xml:space="preserve">– Untere Naturschutzbehörde vom </w:t>
      </w:r>
      <w:r w:rsidR="00EB0A4B">
        <w:rPr>
          <w:sz w:val="20"/>
          <w:szCs w:val="20"/>
        </w:rPr>
        <w:t>29</w:t>
      </w:r>
      <w:r w:rsidR="002256FB">
        <w:rPr>
          <w:sz w:val="20"/>
          <w:szCs w:val="20"/>
        </w:rPr>
        <w:t>.</w:t>
      </w:r>
      <w:r w:rsidR="00EB0A4B">
        <w:rPr>
          <w:sz w:val="20"/>
          <w:szCs w:val="20"/>
        </w:rPr>
        <w:t>04</w:t>
      </w:r>
      <w:r w:rsidR="002256FB">
        <w:rPr>
          <w:sz w:val="20"/>
          <w:szCs w:val="20"/>
        </w:rPr>
        <w:t>.202</w:t>
      </w:r>
      <w:r w:rsidR="00EB0A4B">
        <w:rPr>
          <w:sz w:val="20"/>
          <w:szCs w:val="20"/>
        </w:rPr>
        <w:t>2</w:t>
      </w:r>
    </w:p>
    <w:p w14:paraId="77FCD2F2" w14:textId="420D8B62" w:rsidR="007D295D" w:rsidRPr="00C50C6D" w:rsidRDefault="007D295D" w:rsidP="009B71A1">
      <w:pPr>
        <w:pStyle w:val="Default"/>
        <w:rPr>
          <w:sz w:val="20"/>
          <w:szCs w:val="20"/>
        </w:rPr>
      </w:pPr>
      <w:r w:rsidRPr="00C50C6D">
        <w:rPr>
          <w:sz w:val="20"/>
          <w:szCs w:val="20"/>
        </w:rPr>
        <w:t>SG 34.</w:t>
      </w:r>
      <w:r w:rsidR="004424F3">
        <w:rPr>
          <w:sz w:val="20"/>
          <w:szCs w:val="20"/>
        </w:rPr>
        <w:t>6</w:t>
      </w:r>
      <w:r w:rsidRPr="00C50C6D">
        <w:rPr>
          <w:sz w:val="20"/>
          <w:szCs w:val="20"/>
        </w:rPr>
        <w:t xml:space="preserve"> – Untere Wasserbehörde vom </w:t>
      </w:r>
      <w:r w:rsidR="001F53E7">
        <w:rPr>
          <w:sz w:val="20"/>
          <w:szCs w:val="20"/>
        </w:rPr>
        <w:t>2</w:t>
      </w:r>
      <w:r w:rsidR="00EB0A4B">
        <w:rPr>
          <w:sz w:val="20"/>
          <w:szCs w:val="20"/>
        </w:rPr>
        <w:t>1</w:t>
      </w:r>
      <w:r w:rsidR="002461CF" w:rsidRPr="00C50C6D">
        <w:rPr>
          <w:sz w:val="20"/>
          <w:szCs w:val="20"/>
        </w:rPr>
        <w:t>.0</w:t>
      </w:r>
      <w:r w:rsidR="00EB0A4B">
        <w:rPr>
          <w:sz w:val="20"/>
          <w:szCs w:val="20"/>
        </w:rPr>
        <w:t>1</w:t>
      </w:r>
      <w:r w:rsidR="002461CF" w:rsidRPr="00C50C6D">
        <w:rPr>
          <w:sz w:val="20"/>
          <w:szCs w:val="20"/>
        </w:rPr>
        <w:t>.2021</w:t>
      </w:r>
    </w:p>
    <w:p w14:paraId="39359396" w14:textId="65485628" w:rsidR="009B71A1" w:rsidRPr="00C50C6D" w:rsidRDefault="002461CF" w:rsidP="009B71A1">
      <w:pPr>
        <w:pStyle w:val="Default"/>
        <w:rPr>
          <w:sz w:val="20"/>
          <w:szCs w:val="20"/>
        </w:rPr>
      </w:pPr>
      <w:r w:rsidRPr="00C50C6D">
        <w:rPr>
          <w:sz w:val="20"/>
          <w:szCs w:val="20"/>
        </w:rPr>
        <w:t>SG 21.2</w:t>
      </w:r>
      <w:r w:rsidR="009B71A1" w:rsidRPr="00C50C6D">
        <w:rPr>
          <w:sz w:val="20"/>
          <w:szCs w:val="20"/>
        </w:rPr>
        <w:t xml:space="preserve"> – Untere Landesplanungsbehörde vom </w:t>
      </w:r>
      <w:r w:rsidR="001F53E7">
        <w:rPr>
          <w:sz w:val="20"/>
          <w:szCs w:val="20"/>
        </w:rPr>
        <w:t>30</w:t>
      </w:r>
      <w:r w:rsidR="009B71A1" w:rsidRPr="00C50C6D">
        <w:rPr>
          <w:sz w:val="20"/>
          <w:szCs w:val="20"/>
        </w:rPr>
        <w:t>.</w:t>
      </w:r>
      <w:r w:rsidR="001F53E7">
        <w:rPr>
          <w:sz w:val="20"/>
          <w:szCs w:val="20"/>
        </w:rPr>
        <w:t>11</w:t>
      </w:r>
      <w:r w:rsidR="009B71A1" w:rsidRPr="00C50C6D">
        <w:rPr>
          <w:sz w:val="20"/>
          <w:szCs w:val="20"/>
        </w:rPr>
        <w:t>.202</w:t>
      </w:r>
      <w:r w:rsidR="001F53E7">
        <w:rPr>
          <w:sz w:val="20"/>
          <w:szCs w:val="20"/>
        </w:rPr>
        <w:t>0</w:t>
      </w:r>
      <w:r w:rsidR="009B71A1" w:rsidRPr="00C50C6D">
        <w:rPr>
          <w:sz w:val="20"/>
          <w:szCs w:val="20"/>
        </w:rPr>
        <w:t xml:space="preserve"> </w:t>
      </w:r>
    </w:p>
    <w:p w14:paraId="576BBD21" w14:textId="2595C1ED" w:rsidR="000D4796" w:rsidRPr="00C50C6D" w:rsidRDefault="000D4796" w:rsidP="009B71A1">
      <w:pPr>
        <w:pStyle w:val="Default"/>
        <w:rPr>
          <w:sz w:val="20"/>
          <w:szCs w:val="20"/>
        </w:rPr>
      </w:pPr>
      <w:r w:rsidRPr="00C50C6D">
        <w:rPr>
          <w:sz w:val="20"/>
          <w:szCs w:val="20"/>
        </w:rPr>
        <w:t xml:space="preserve">SGD-Nord Regionalstelle Gewerbeaufsicht vom </w:t>
      </w:r>
      <w:r w:rsidR="001F53E7">
        <w:rPr>
          <w:sz w:val="20"/>
          <w:szCs w:val="20"/>
        </w:rPr>
        <w:t>2</w:t>
      </w:r>
      <w:r w:rsidR="00EB0A4B">
        <w:rPr>
          <w:sz w:val="20"/>
          <w:szCs w:val="20"/>
        </w:rPr>
        <w:t>9</w:t>
      </w:r>
      <w:r w:rsidRPr="00C50C6D">
        <w:rPr>
          <w:sz w:val="20"/>
          <w:szCs w:val="20"/>
        </w:rPr>
        <w:t>.</w:t>
      </w:r>
      <w:r w:rsidR="00EB0A4B">
        <w:rPr>
          <w:sz w:val="20"/>
          <w:szCs w:val="20"/>
        </w:rPr>
        <w:t>09</w:t>
      </w:r>
      <w:r w:rsidRPr="00C50C6D">
        <w:rPr>
          <w:sz w:val="20"/>
          <w:szCs w:val="20"/>
        </w:rPr>
        <w:t>.202</w:t>
      </w:r>
      <w:r w:rsidR="00EB0A4B">
        <w:rPr>
          <w:sz w:val="20"/>
          <w:szCs w:val="20"/>
        </w:rPr>
        <w:t>1</w:t>
      </w:r>
    </w:p>
    <w:p w14:paraId="5B437A72" w14:textId="5BDE986C" w:rsidR="009B71A1" w:rsidRPr="00C50C6D" w:rsidRDefault="009B71A1" w:rsidP="009B71A1">
      <w:pPr>
        <w:pStyle w:val="Default"/>
        <w:spacing w:after="31"/>
        <w:rPr>
          <w:sz w:val="20"/>
          <w:szCs w:val="20"/>
        </w:rPr>
      </w:pPr>
      <w:r w:rsidRPr="00C50C6D">
        <w:rPr>
          <w:sz w:val="20"/>
          <w:szCs w:val="20"/>
        </w:rPr>
        <w:t xml:space="preserve">- Landesbetrieb Mobilität – Fachgruppe Luftverkehr vom </w:t>
      </w:r>
      <w:r w:rsidR="001D56A5">
        <w:rPr>
          <w:sz w:val="20"/>
          <w:szCs w:val="20"/>
        </w:rPr>
        <w:t>08</w:t>
      </w:r>
      <w:r w:rsidRPr="00C50C6D">
        <w:rPr>
          <w:sz w:val="20"/>
          <w:szCs w:val="20"/>
        </w:rPr>
        <w:t>.</w:t>
      </w:r>
      <w:r w:rsidR="001D56A5">
        <w:rPr>
          <w:sz w:val="20"/>
          <w:szCs w:val="20"/>
        </w:rPr>
        <w:t>12</w:t>
      </w:r>
      <w:r w:rsidRPr="00C50C6D">
        <w:rPr>
          <w:sz w:val="20"/>
          <w:szCs w:val="20"/>
        </w:rPr>
        <w:t xml:space="preserve">.2020 </w:t>
      </w:r>
    </w:p>
    <w:p w14:paraId="031DD809" w14:textId="77777777" w:rsidR="00510276" w:rsidRPr="00C50C6D" w:rsidRDefault="00510276" w:rsidP="009B71A1">
      <w:pPr>
        <w:pStyle w:val="Default"/>
        <w:spacing w:after="31"/>
        <w:rPr>
          <w:sz w:val="20"/>
          <w:szCs w:val="20"/>
        </w:rPr>
      </w:pPr>
    </w:p>
    <w:p w14:paraId="2AF57097" w14:textId="44F0A8AF" w:rsidR="00510276" w:rsidRPr="00C50C6D" w:rsidRDefault="00510276" w:rsidP="005740AE">
      <w:pPr>
        <w:spacing w:line="240" w:lineRule="auto"/>
        <w:jc w:val="both"/>
        <w:rPr>
          <w:rFonts w:cs="Arial"/>
        </w:rPr>
      </w:pPr>
      <w:r w:rsidRPr="00C50C6D">
        <w:rPr>
          <w:rFonts w:cs="Arial"/>
        </w:rPr>
        <w:t xml:space="preserve">Der Antrag auf Erteilung der Genehmigung und die vorgenannten Unterlagen werden in der Zeit vom </w:t>
      </w:r>
      <w:r w:rsidR="006E41F1" w:rsidRPr="006E41F1">
        <w:rPr>
          <w:rFonts w:cs="Arial"/>
          <w:b/>
        </w:rPr>
        <w:t>01</w:t>
      </w:r>
      <w:r w:rsidR="00424941" w:rsidRPr="006E41F1">
        <w:rPr>
          <w:rFonts w:cs="Arial"/>
          <w:b/>
          <w:bCs/>
        </w:rPr>
        <w:t>.</w:t>
      </w:r>
      <w:r w:rsidR="00F16F26" w:rsidRPr="006E41F1">
        <w:rPr>
          <w:rFonts w:cs="Arial"/>
          <w:b/>
          <w:bCs/>
        </w:rPr>
        <w:t>0</w:t>
      </w:r>
      <w:r w:rsidR="006E41F1" w:rsidRPr="006E41F1">
        <w:rPr>
          <w:rFonts w:cs="Arial"/>
          <w:b/>
          <w:bCs/>
        </w:rPr>
        <w:t>5</w:t>
      </w:r>
      <w:r w:rsidR="00424941" w:rsidRPr="00F2766E">
        <w:rPr>
          <w:rFonts w:cs="Arial"/>
          <w:b/>
          <w:bCs/>
        </w:rPr>
        <w:t>.2</w:t>
      </w:r>
      <w:r w:rsidR="006E41F1">
        <w:rPr>
          <w:rFonts w:cs="Arial"/>
          <w:b/>
          <w:bCs/>
        </w:rPr>
        <w:t>3</w:t>
      </w:r>
      <w:r w:rsidRPr="00F2766E">
        <w:rPr>
          <w:rFonts w:cs="Arial"/>
          <w:b/>
          <w:bCs/>
        </w:rPr>
        <w:t xml:space="preserve"> bis</w:t>
      </w:r>
      <w:r w:rsidR="0008707D" w:rsidRPr="00F2766E">
        <w:rPr>
          <w:rFonts w:cs="Arial"/>
          <w:b/>
          <w:bCs/>
        </w:rPr>
        <w:t xml:space="preserve"> </w:t>
      </w:r>
      <w:r w:rsidR="006E41F1">
        <w:rPr>
          <w:rFonts w:cs="Arial"/>
          <w:b/>
          <w:bCs/>
        </w:rPr>
        <w:t>0</w:t>
      </w:r>
      <w:r w:rsidR="00A95BB1">
        <w:rPr>
          <w:rFonts w:cs="Arial"/>
          <w:b/>
          <w:bCs/>
        </w:rPr>
        <w:t>2</w:t>
      </w:r>
      <w:r w:rsidR="00424941" w:rsidRPr="00F2766E">
        <w:rPr>
          <w:rFonts w:cs="Arial"/>
          <w:b/>
          <w:bCs/>
        </w:rPr>
        <w:t>.0</w:t>
      </w:r>
      <w:r w:rsidR="006E41F1">
        <w:rPr>
          <w:rFonts w:cs="Arial"/>
          <w:b/>
          <w:bCs/>
        </w:rPr>
        <w:t>6</w:t>
      </w:r>
      <w:r w:rsidR="00424941" w:rsidRPr="00F2766E">
        <w:rPr>
          <w:rFonts w:cs="Arial"/>
          <w:b/>
          <w:bCs/>
        </w:rPr>
        <w:t>.2</w:t>
      </w:r>
      <w:r w:rsidR="006E41F1">
        <w:rPr>
          <w:rFonts w:cs="Arial"/>
          <w:b/>
          <w:bCs/>
        </w:rPr>
        <w:t>3</w:t>
      </w:r>
      <w:r w:rsidRPr="00C50C6D">
        <w:rPr>
          <w:rFonts w:cs="Arial"/>
          <w:b/>
          <w:bCs/>
        </w:rPr>
        <w:t xml:space="preserve"> </w:t>
      </w:r>
      <w:r w:rsidRPr="00C50C6D">
        <w:rPr>
          <w:rFonts w:cs="Arial"/>
        </w:rPr>
        <w:t xml:space="preserve">auf der Internetseite der </w:t>
      </w:r>
      <w:r w:rsidR="00C436DD" w:rsidRPr="00C50C6D">
        <w:rPr>
          <w:rFonts w:cs="Arial"/>
        </w:rPr>
        <w:t>Kreisverwaltung Rhein-Hunsrück-Kreis</w:t>
      </w:r>
      <w:r w:rsidRPr="00C50C6D">
        <w:rPr>
          <w:rFonts w:cs="Arial"/>
        </w:rPr>
        <w:t xml:space="preserve"> elektronisch zur Einsichtnahme bereitgestellt und können dort unter </w:t>
      </w:r>
      <w:hyperlink r:id="rId7" w:history="1">
        <w:r w:rsidR="00C436DD" w:rsidRPr="00C50C6D">
          <w:rPr>
            <w:rStyle w:val="Hyperlink"/>
            <w:bCs/>
            <w:color w:val="auto"/>
            <w:u w:val="none"/>
          </w:rPr>
          <w:t>https://www.kreis-sim.de/Aktuelles/Bekanntmachungen/Öffentliche</w:t>
        </w:r>
      </w:hyperlink>
      <w:r w:rsidR="00C436DD" w:rsidRPr="00C50C6D">
        <w:rPr>
          <w:bCs/>
        </w:rPr>
        <w:t xml:space="preserve"> Bekanntmachungen Offenlegung des Antrags und der Unterlagen/Errichtung einer Windenergieanlage in </w:t>
      </w:r>
      <w:r w:rsidR="00B71B6D">
        <w:rPr>
          <w:bCs/>
        </w:rPr>
        <w:t xml:space="preserve">Rödelhausen </w:t>
      </w:r>
      <w:r w:rsidRPr="00C50C6D">
        <w:rPr>
          <w:rFonts w:cs="Arial"/>
          <w:bCs/>
        </w:rPr>
        <w:t>abgerufen werden.</w:t>
      </w:r>
      <w:bookmarkStart w:id="1" w:name="_Hlk53723699"/>
      <w:r w:rsidRPr="00C50C6D">
        <w:rPr>
          <w:rFonts w:cs="Arial"/>
          <w:bCs/>
        </w:rPr>
        <w:t xml:space="preserve"> </w:t>
      </w:r>
      <w:bookmarkEnd w:id="1"/>
    </w:p>
    <w:p w14:paraId="24ED27DA" w14:textId="77777777" w:rsidR="00510276" w:rsidRPr="00C50C6D" w:rsidRDefault="00510276" w:rsidP="00510276">
      <w:pPr>
        <w:pStyle w:val="Default"/>
        <w:spacing w:after="31"/>
        <w:rPr>
          <w:sz w:val="20"/>
          <w:szCs w:val="20"/>
        </w:rPr>
      </w:pPr>
      <w:r w:rsidRPr="00C50C6D">
        <w:rPr>
          <w:sz w:val="20"/>
          <w:szCs w:val="20"/>
        </w:rPr>
        <w:t>Der Antrag auf Erteilung der Genehmigung und die vorgenannten Unterlagen werden als zusätzliches Informationsangebot in diesem Zeitraum bei den nachfolgenden Stellen während der genannten Dienststunden zur Einsichtnahme ausgelegt:</w:t>
      </w:r>
    </w:p>
    <w:p w14:paraId="391E9C41" w14:textId="77777777" w:rsidR="00510276" w:rsidRPr="00C50C6D" w:rsidRDefault="00510276" w:rsidP="00510276">
      <w:pPr>
        <w:pStyle w:val="Default"/>
        <w:spacing w:after="31"/>
        <w:rPr>
          <w:sz w:val="20"/>
          <w:szCs w:val="20"/>
        </w:rPr>
      </w:pPr>
    </w:p>
    <w:p w14:paraId="21FD35CF" w14:textId="77777777" w:rsidR="009B71A1" w:rsidRPr="00C50C6D" w:rsidRDefault="009B71A1" w:rsidP="009B71A1">
      <w:pPr>
        <w:pStyle w:val="Default"/>
        <w:rPr>
          <w:sz w:val="20"/>
          <w:szCs w:val="20"/>
        </w:rPr>
      </w:pPr>
      <w:r w:rsidRPr="00C50C6D">
        <w:rPr>
          <w:b/>
          <w:bCs/>
          <w:sz w:val="20"/>
          <w:szCs w:val="20"/>
        </w:rPr>
        <w:t xml:space="preserve">Kreisverwaltung </w:t>
      </w:r>
      <w:r w:rsidR="000D4796" w:rsidRPr="00C50C6D">
        <w:rPr>
          <w:b/>
          <w:bCs/>
          <w:sz w:val="20"/>
          <w:szCs w:val="20"/>
        </w:rPr>
        <w:t>Rhein-Hunsrück-Kreis</w:t>
      </w:r>
      <w:r w:rsidRPr="00C50C6D">
        <w:rPr>
          <w:b/>
          <w:bCs/>
          <w:sz w:val="20"/>
          <w:szCs w:val="20"/>
        </w:rPr>
        <w:t xml:space="preserve"> </w:t>
      </w:r>
    </w:p>
    <w:p w14:paraId="0A05FE40" w14:textId="77777777" w:rsidR="009B71A1" w:rsidRPr="00C50C6D" w:rsidRDefault="009B71A1" w:rsidP="009B71A1">
      <w:pPr>
        <w:pStyle w:val="Default"/>
        <w:rPr>
          <w:sz w:val="20"/>
          <w:szCs w:val="20"/>
        </w:rPr>
      </w:pPr>
      <w:r w:rsidRPr="00C50C6D">
        <w:rPr>
          <w:b/>
          <w:bCs/>
          <w:sz w:val="20"/>
          <w:szCs w:val="20"/>
        </w:rPr>
        <w:t>Untere Immissionsschutzbehör</w:t>
      </w:r>
      <w:r w:rsidR="000D4796" w:rsidRPr="00C50C6D">
        <w:rPr>
          <w:b/>
          <w:bCs/>
          <w:sz w:val="20"/>
          <w:szCs w:val="20"/>
        </w:rPr>
        <w:t>d</w:t>
      </w:r>
      <w:r w:rsidRPr="00C50C6D">
        <w:rPr>
          <w:b/>
          <w:bCs/>
          <w:sz w:val="20"/>
          <w:szCs w:val="20"/>
        </w:rPr>
        <w:t xml:space="preserve">e </w:t>
      </w:r>
    </w:p>
    <w:p w14:paraId="22F78BA2" w14:textId="77777777" w:rsidR="009B71A1" w:rsidRPr="00C50C6D" w:rsidRDefault="009B71A1" w:rsidP="009B71A1">
      <w:pPr>
        <w:pStyle w:val="Default"/>
        <w:rPr>
          <w:sz w:val="20"/>
          <w:szCs w:val="20"/>
        </w:rPr>
      </w:pPr>
      <w:r w:rsidRPr="00C50C6D">
        <w:rPr>
          <w:b/>
          <w:bCs/>
          <w:sz w:val="20"/>
          <w:szCs w:val="20"/>
        </w:rPr>
        <w:t xml:space="preserve">Ansprechpartner: </w:t>
      </w:r>
      <w:r w:rsidR="000D4796" w:rsidRPr="00C50C6D">
        <w:rPr>
          <w:b/>
          <w:bCs/>
          <w:sz w:val="20"/>
          <w:szCs w:val="20"/>
        </w:rPr>
        <w:t>Herr Külzer</w:t>
      </w:r>
      <w:r w:rsidR="00DD0291" w:rsidRPr="00C50C6D">
        <w:rPr>
          <w:b/>
          <w:bCs/>
          <w:sz w:val="20"/>
          <w:szCs w:val="20"/>
        </w:rPr>
        <w:t>,</w:t>
      </w:r>
      <w:r w:rsidR="000D4796" w:rsidRPr="00C50C6D">
        <w:rPr>
          <w:b/>
          <w:bCs/>
          <w:sz w:val="20"/>
          <w:szCs w:val="20"/>
        </w:rPr>
        <w:t xml:space="preserve"> Zimmer 2.21</w:t>
      </w:r>
      <w:r w:rsidRPr="00C50C6D">
        <w:rPr>
          <w:b/>
          <w:bCs/>
          <w:sz w:val="20"/>
          <w:szCs w:val="20"/>
        </w:rPr>
        <w:t xml:space="preserve"> </w:t>
      </w:r>
    </w:p>
    <w:p w14:paraId="0DB48A0A" w14:textId="77777777" w:rsidR="009B71A1" w:rsidRPr="00C50C6D" w:rsidRDefault="000D4796" w:rsidP="009B71A1">
      <w:pPr>
        <w:pStyle w:val="Default"/>
        <w:rPr>
          <w:sz w:val="20"/>
          <w:szCs w:val="20"/>
        </w:rPr>
      </w:pPr>
      <w:r w:rsidRPr="00C50C6D">
        <w:rPr>
          <w:b/>
          <w:bCs/>
          <w:sz w:val="20"/>
          <w:szCs w:val="20"/>
        </w:rPr>
        <w:t>Ludwigstraße 3 - 5</w:t>
      </w:r>
      <w:r w:rsidR="009B71A1" w:rsidRPr="00C50C6D">
        <w:rPr>
          <w:b/>
          <w:bCs/>
          <w:sz w:val="20"/>
          <w:szCs w:val="20"/>
        </w:rPr>
        <w:t xml:space="preserve"> </w:t>
      </w:r>
    </w:p>
    <w:p w14:paraId="62206059" w14:textId="77777777" w:rsidR="009B71A1" w:rsidRPr="00C50C6D" w:rsidRDefault="000424AB" w:rsidP="009B71A1">
      <w:pPr>
        <w:pStyle w:val="Default"/>
        <w:rPr>
          <w:sz w:val="20"/>
          <w:szCs w:val="20"/>
        </w:rPr>
      </w:pPr>
      <w:r w:rsidRPr="00C50C6D">
        <w:rPr>
          <w:b/>
          <w:bCs/>
          <w:sz w:val="20"/>
          <w:szCs w:val="20"/>
        </w:rPr>
        <w:t>55469</w:t>
      </w:r>
      <w:r w:rsidR="009B71A1" w:rsidRPr="00C50C6D">
        <w:rPr>
          <w:b/>
          <w:bCs/>
          <w:sz w:val="20"/>
          <w:szCs w:val="20"/>
        </w:rPr>
        <w:t xml:space="preserve"> </w:t>
      </w:r>
      <w:r w:rsidRPr="00C50C6D">
        <w:rPr>
          <w:b/>
          <w:bCs/>
          <w:sz w:val="20"/>
          <w:szCs w:val="20"/>
        </w:rPr>
        <w:t>Simmern</w:t>
      </w:r>
      <w:r w:rsidR="009B71A1" w:rsidRPr="00C50C6D">
        <w:rPr>
          <w:b/>
          <w:bCs/>
          <w:sz w:val="20"/>
          <w:szCs w:val="20"/>
        </w:rPr>
        <w:t xml:space="preserve"> </w:t>
      </w:r>
    </w:p>
    <w:p w14:paraId="0F1D1173" w14:textId="1151D9E8" w:rsidR="009B71A1" w:rsidRPr="00C50C6D" w:rsidRDefault="009B71A1" w:rsidP="009B71A1">
      <w:pPr>
        <w:pStyle w:val="Default"/>
        <w:rPr>
          <w:sz w:val="20"/>
          <w:szCs w:val="20"/>
        </w:rPr>
      </w:pPr>
      <w:r w:rsidRPr="00C50C6D">
        <w:rPr>
          <w:b/>
          <w:bCs/>
          <w:sz w:val="20"/>
          <w:szCs w:val="20"/>
        </w:rPr>
        <w:t>Telefon: 06</w:t>
      </w:r>
      <w:r w:rsidR="000424AB" w:rsidRPr="00C50C6D">
        <w:rPr>
          <w:b/>
          <w:bCs/>
          <w:sz w:val="20"/>
          <w:szCs w:val="20"/>
        </w:rPr>
        <w:t>761</w:t>
      </w:r>
      <w:r w:rsidRPr="00C50C6D">
        <w:rPr>
          <w:b/>
          <w:bCs/>
          <w:sz w:val="20"/>
          <w:szCs w:val="20"/>
        </w:rPr>
        <w:t>/</w:t>
      </w:r>
      <w:r w:rsidR="000424AB" w:rsidRPr="00C50C6D">
        <w:rPr>
          <w:b/>
          <w:bCs/>
          <w:sz w:val="20"/>
          <w:szCs w:val="20"/>
        </w:rPr>
        <w:t>82 651</w:t>
      </w:r>
      <w:r w:rsidRPr="00C50C6D">
        <w:rPr>
          <w:b/>
          <w:bCs/>
          <w:sz w:val="20"/>
          <w:szCs w:val="20"/>
        </w:rPr>
        <w:t xml:space="preserve"> </w:t>
      </w:r>
    </w:p>
    <w:p w14:paraId="69331775" w14:textId="77777777" w:rsidR="009B71A1" w:rsidRPr="00C50C6D" w:rsidRDefault="009B71A1" w:rsidP="009B71A1">
      <w:pPr>
        <w:pStyle w:val="Default"/>
        <w:rPr>
          <w:sz w:val="20"/>
          <w:szCs w:val="20"/>
        </w:rPr>
      </w:pPr>
      <w:r w:rsidRPr="00C50C6D">
        <w:rPr>
          <w:sz w:val="20"/>
          <w:szCs w:val="20"/>
        </w:rPr>
        <w:t xml:space="preserve">Öffnungszeiten: </w:t>
      </w:r>
    </w:p>
    <w:p w14:paraId="6817C38F" w14:textId="77777777" w:rsidR="009B71A1" w:rsidRPr="00C50C6D" w:rsidRDefault="009B71A1" w:rsidP="009B71A1">
      <w:pPr>
        <w:pStyle w:val="Default"/>
        <w:spacing w:after="62"/>
        <w:rPr>
          <w:sz w:val="20"/>
          <w:szCs w:val="20"/>
        </w:rPr>
      </w:pPr>
      <w:r w:rsidRPr="00C50C6D">
        <w:rPr>
          <w:sz w:val="20"/>
          <w:szCs w:val="20"/>
        </w:rPr>
        <w:t xml:space="preserve">- Montag, Dienstag und Mittwoch: 8:00 – 12:30 Uhr und 14:00 – 16:00 Uhr </w:t>
      </w:r>
    </w:p>
    <w:p w14:paraId="72B63FE7" w14:textId="77777777" w:rsidR="009B71A1" w:rsidRPr="00C50C6D" w:rsidRDefault="009B71A1" w:rsidP="009B71A1">
      <w:pPr>
        <w:pStyle w:val="Default"/>
        <w:spacing w:after="62"/>
        <w:rPr>
          <w:sz w:val="20"/>
          <w:szCs w:val="20"/>
        </w:rPr>
      </w:pPr>
      <w:r w:rsidRPr="00C50C6D">
        <w:rPr>
          <w:sz w:val="20"/>
          <w:szCs w:val="20"/>
        </w:rPr>
        <w:t xml:space="preserve">- Donnerstag: 8:00 – 12:30 Uhr und 14:00 – 18:00 Uhr </w:t>
      </w:r>
    </w:p>
    <w:p w14:paraId="54BE83E4" w14:textId="77777777" w:rsidR="009B71A1" w:rsidRPr="00C50C6D" w:rsidRDefault="009B71A1" w:rsidP="009B71A1">
      <w:pPr>
        <w:pStyle w:val="Default"/>
        <w:rPr>
          <w:sz w:val="20"/>
          <w:szCs w:val="20"/>
        </w:rPr>
      </w:pPr>
      <w:r w:rsidRPr="00C50C6D">
        <w:rPr>
          <w:sz w:val="20"/>
          <w:szCs w:val="20"/>
        </w:rPr>
        <w:t xml:space="preserve">- Freitag: 8:00 – 12:00 Uhr </w:t>
      </w:r>
    </w:p>
    <w:p w14:paraId="2BD6AF26" w14:textId="77777777" w:rsidR="009B71A1" w:rsidRPr="00C50C6D" w:rsidRDefault="009B71A1" w:rsidP="009B71A1">
      <w:pPr>
        <w:pStyle w:val="Default"/>
        <w:rPr>
          <w:sz w:val="20"/>
          <w:szCs w:val="20"/>
        </w:rPr>
      </w:pPr>
    </w:p>
    <w:p w14:paraId="2D492B76" w14:textId="6FDFE623" w:rsidR="008E5DC6" w:rsidRPr="00C50C6D" w:rsidRDefault="00DD0291" w:rsidP="009B71A1">
      <w:pPr>
        <w:pStyle w:val="Default"/>
        <w:rPr>
          <w:sz w:val="20"/>
          <w:szCs w:val="20"/>
        </w:rPr>
      </w:pPr>
      <w:r w:rsidRPr="00C50C6D">
        <w:rPr>
          <w:sz w:val="20"/>
          <w:szCs w:val="20"/>
        </w:rPr>
        <w:t>und nach Vereinbarung</w:t>
      </w:r>
    </w:p>
    <w:p w14:paraId="2D5A90B6" w14:textId="77777777" w:rsidR="00DD0291" w:rsidRPr="00C50C6D" w:rsidRDefault="00DD0291" w:rsidP="009B71A1">
      <w:pPr>
        <w:pStyle w:val="Default"/>
        <w:rPr>
          <w:sz w:val="20"/>
          <w:szCs w:val="20"/>
        </w:rPr>
      </w:pPr>
    </w:p>
    <w:p w14:paraId="066E52AA" w14:textId="77777777" w:rsidR="009B71A1" w:rsidRPr="00C50C6D" w:rsidRDefault="009B71A1" w:rsidP="009B71A1">
      <w:pPr>
        <w:pStyle w:val="Default"/>
        <w:rPr>
          <w:sz w:val="20"/>
          <w:szCs w:val="20"/>
        </w:rPr>
      </w:pPr>
      <w:r w:rsidRPr="00C50C6D">
        <w:rPr>
          <w:sz w:val="20"/>
          <w:szCs w:val="20"/>
        </w:rPr>
        <w:t xml:space="preserve">sowie </w:t>
      </w:r>
    </w:p>
    <w:p w14:paraId="5165EE3E" w14:textId="6DD60B7B" w:rsidR="009B71A1" w:rsidRPr="000B6F2D" w:rsidRDefault="009B71A1" w:rsidP="009B71A1">
      <w:pPr>
        <w:pStyle w:val="Default"/>
        <w:rPr>
          <w:b/>
          <w:bCs/>
          <w:sz w:val="20"/>
          <w:szCs w:val="20"/>
        </w:rPr>
      </w:pPr>
      <w:r w:rsidRPr="000B6F2D">
        <w:rPr>
          <w:b/>
          <w:bCs/>
          <w:sz w:val="20"/>
          <w:szCs w:val="20"/>
        </w:rPr>
        <w:t xml:space="preserve">Verbandsgemeindeverwaltung </w:t>
      </w:r>
    </w:p>
    <w:p w14:paraId="47835E4D" w14:textId="45C80ADF" w:rsidR="00F16F26" w:rsidRPr="000B6F2D" w:rsidRDefault="000B6F2D" w:rsidP="009B71A1">
      <w:pPr>
        <w:pStyle w:val="Default"/>
        <w:rPr>
          <w:b/>
          <w:sz w:val="20"/>
          <w:szCs w:val="20"/>
        </w:rPr>
      </w:pPr>
      <w:r w:rsidRPr="000B6F2D">
        <w:rPr>
          <w:b/>
          <w:sz w:val="20"/>
          <w:szCs w:val="20"/>
        </w:rPr>
        <w:t>Kirchberg</w:t>
      </w:r>
    </w:p>
    <w:p w14:paraId="4E7199FD" w14:textId="4F90FEC9" w:rsidR="009B71A1" w:rsidRPr="000B6F2D" w:rsidRDefault="009B71A1" w:rsidP="009B71A1">
      <w:pPr>
        <w:pStyle w:val="Default"/>
        <w:rPr>
          <w:b/>
          <w:sz w:val="20"/>
          <w:szCs w:val="20"/>
        </w:rPr>
      </w:pPr>
      <w:r w:rsidRPr="000B6F2D">
        <w:rPr>
          <w:b/>
          <w:bCs/>
          <w:sz w:val="20"/>
          <w:szCs w:val="20"/>
        </w:rPr>
        <w:t xml:space="preserve">Zimmer </w:t>
      </w:r>
      <w:r w:rsidR="000B6F2D">
        <w:rPr>
          <w:b/>
          <w:bCs/>
          <w:sz w:val="20"/>
          <w:szCs w:val="20"/>
        </w:rPr>
        <w:t>415</w:t>
      </w:r>
      <w:r w:rsidRPr="000B6F2D">
        <w:rPr>
          <w:b/>
          <w:bCs/>
          <w:sz w:val="20"/>
          <w:szCs w:val="20"/>
        </w:rPr>
        <w:t xml:space="preserve"> </w:t>
      </w:r>
    </w:p>
    <w:p w14:paraId="21005771" w14:textId="13D36DA1" w:rsidR="009B71A1" w:rsidRPr="00C50C6D" w:rsidRDefault="000B6F2D" w:rsidP="009B71A1">
      <w:pPr>
        <w:pStyle w:val="Default"/>
        <w:rPr>
          <w:sz w:val="20"/>
          <w:szCs w:val="20"/>
        </w:rPr>
      </w:pPr>
      <w:r>
        <w:rPr>
          <w:b/>
          <w:bCs/>
          <w:sz w:val="20"/>
          <w:szCs w:val="20"/>
        </w:rPr>
        <w:t>Marktplatz</w:t>
      </w:r>
      <w:r w:rsidR="00DD0291" w:rsidRPr="00C50C6D">
        <w:rPr>
          <w:b/>
          <w:bCs/>
          <w:sz w:val="20"/>
          <w:szCs w:val="20"/>
        </w:rPr>
        <w:t xml:space="preserve"> </w:t>
      </w:r>
      <w:r>
        <w:rPr>
          <w:b/>
          <w:bCs/>
          <w:sz w:val="20"/>
          <w:szCs w:val="20"/>
        </w:rPr>
        <w:t>5</w:t>
      </w:r>
      <w:r w:rsidR="009B71A1" w:rsidRPr="00C50C6D">
        <w:rPr>
          <w:b/>
          <w:bCs/>
          <w:sz w:val="20"/>
          <w:szCs w:val="20"/>
        </w:rPr>
        <w:t xml:space="preserve"> </w:t>
      </w:r>
    </w:p>
    <w:p w14:paraId="25275668" w14:textId="61CDDD46" w:rsidR="009B71A1" w:rsidRPr="00C50C6D" w:rsidRDefault="00DD0291" w:rsidP="009B71A1">
      <w:pPr>
        <w:pStyle w:val="Default"/>
        <w:rPr>
          <w:sz w:val="20"/>
          <w:szCs w:val="20"/>
        </w:rPr>
      </w:pPr>
      <w:r w:rsidRPr="00C50C6D">
        <w:rPr>
          <w:b/>
          <w:bCs/>
          <w:sz w:val="20"/>
          <w:szCs w:val="20"/>
        </w:rPr>
        <w:t>5</w:t>
      </w:r>
      <w:r w:rsidR="000B6F2D">
        <w:rPr>
          <w:b/>
          <w:bCs/>
          <w:sz w:val="20"/>
          <w:szCs w:val="20"/>
        </w:rPr>
        <w:t>54</w:t>
      </w:r>
      <w:r w:rsidRPr="00C50C6D">
        <w:rPr>
          <w:b/>
          <w:bCs/>
          <w:sz w:val="20"/>
          <w:szCs w:val="20"/>
        </w:rPr>
        <w:t>8</w:t>
      </w:r>
      <w:r w:rsidR="00BE2D03">
        <w:rPr>
          <w:b/>
          <w:bCs/>
          <w:sz w:val="20"/>
          <w:szCs w:val="20"/>
        </w:rPr>
        <w:t>1</w:t>
      </w:r>
      <w:r w:rsidR="000A57FC">
        <w:rPr>
          <w:b/>
          <w:bCs/>
          <w:sz w:val="20"/>
          <w:szCs w:val="20"/>
        </w:rPr>
        <w:t xml:space="preserve"> </w:t>
      </w:r>
      <w:r w:rsidR="000B6F2D">
        <w:rPr>
          <w:b/>
          <w:bCs/>
          <w:sz w:val="20"/>
          <w:szCs w:val="20"/>
        </w:rPr>
        <w:t>Kirchberg</w:t>
      </w:r>
      <w:r w:rsidR="009B71A1" w:rsidRPr="00C50C6D">
        <w:rPr>
          <w:b/>
          <w:bCs/>
          <w:sz w:val="20"/>
          <w:szCs w:val="20"/>
        </w:rPr>
        <w:t xml:space="preserve"> </w:t>
      </w:r>
    </w:p>
    <w:p w14:paraId="712A8AC7" w14:textId="7EABB6CD" w:rsidR="009B71A1" w:rsidRPr="00C50C6D" w:rsidRDefault="009B71A1" w:rsidP="00DD0291">
      <w:pPr>
        <w:pStyle w:val="Default"/>
        <w:spacing w:line="312" w:lineRule="auto"/>
        <w:rPr>
          <w:b/>
          <w:bCs/>
          <w:sz w:val="20"/>
          <w:szCs w:val="20"/>
        </w:rPr>
      </w:pPr>
      <w:r w:rsidRPr="00C50C6D">
        <w:rPr>
          <w:b/>
          <w:bCs/>
          <w:sz w:val="20"/>
          <w:szCs w:val="20"/>
        </w:rPr>
        <w:t>Telefon: 06</w:t>
      </w:r>
      <w:r w:rsidR="000A57FC">
        <w:rPr>
          <w:b/>
          <w:bCs/>
          <w:sz w:val="20"/>
          <w:szCs w:val="20"/>
        </w:rPr>
        <w:t>7</w:t>
      </w:r>
      <w:r w:rsidR="000B6F2D">
        <w:rPr>
          <w:b/>
          <w:bCs/>
          <w:sz w:val="20"/>
          <w:szCs w:val="20"/>
        </w:rPr>
        <w:t>63</w:t>
      </w:r>
      <w:r w:rsidRPr="00C50C6D">
        <w:rPr>
          <w:b/>
          <w:bCs/>
          <w:sz w:val="20"/>
          <w:szCs w:val="20"/>
        </w:rPr>
        <w:t>/</w:t>
      </w:r>
      <w:r w:rsidR="000B6F2D">
        <w:rPr>
          <w:b/>
          <w:bCs/>
          <w:sz w:val="20"/>
          <w:szCs w:val="20"/>
        </w:rPr>
        <w:t>910</w:t>
      </w:r>
      <w:r w:rsidRPr="00C50C6D">
        <w:rPr>
          <w:b/>
          <w:bCs/>
          <w:sz w:val="20"/>
          <w:szCs w:val="20"/>
        </w:rPr>
        <w:t>-</w:t>
      </w:r>
      <w:r w:rsidR="000B6F2D">
        <w:rPr>
          <w:b/>
          <w:bCs/>
          <w:sz w:val="20"/>
          <w:szCs w:val="20"/>
        </w:rPr>
        <w:t>315</w:t>
      </w:r>
      <w:r w:rsidRPr="00C50C6D">
        <w:rPr>
          <w:b/>
          <w:bCs/>
          <w:sz w:val="20"/>
          <w:szCs w:val="20"/>
        </w:rPr>
        <w:t xml:space="preserve"> </w:t>
      </w:r>
    </w:p>
    <w:p w14:paraId="081ADA93" w14:textId="77777777" w:rsidR="00DD0291" w:rsidRPr="00C50C6D" w:rsidRDefault="00DD0291" w:rsidP="00DD0291">
      <w:pPr>
        <w:pStyle w:val="Default"/>
        <w:spacing w:line="312" w:lineRule="auto"/>
        <w:rPr>
          <w:sz w:val="20"/>
          <w:szCs w:val="20"/>
        </w:rPr>
      </w:pPr>
      <w:r w:rsidRPr="00C50C6D">
        <w:rPr>
          <w:sz w:val="20"/>
          <w:szCs w:val="20"/>
        </w:rPr>
        <w:t xml:space="preserve">Öffnungszeiten: </w:t>
      </w:r>
    </w:p>
    <w:p w14:paraId="093FEAA2" w14:textId="77777777" w:rsidR="00DD0291" w:rsidRPr="00C50C6D" w:rsidRDefault="00DD0291" w:rsidP="00DD0291">
      <w:pPr>
        <w:pStyle w:val="tinyp"/>
        <w:shd w:val="clear" w:color="auto" w:fill="FFFFFF"/>
        <w:spacing w:line="312" w:lineRule="auto"/>
        <w:rPr>
          <w:rFonts w:ascii="Arial" w:hAnsi="Arial" w:cs="Arial"/>
          <w:color w:val="555555"/>
          <w:sz w:val="20"/>
          <w:szCs w:val="20"/>
        </w:rPr>
      </w:pPr>
      <w:r w:rsidRPr="00C50C6D">
        <w:rPr>
          <w:rFonts w:ascii="Arial" w:hAnsi="Arial" w:cs="Arial"/>
          <w:color w:val="000000"/>
          <w:sz w:val="20"/>
          <w:szCs w:val="20"/>
          <w:shd w:val="clear" w:color="auto" w:fill="FFFFFF"/>
        </w:rPr>
        <w:t>Montag bis Freitag: </w:t>
      </w:r>
    </w:p>
    <w:p w14:paraId="74190949" w14:textId="77777777" w:rsidR="00DD0291" w:rsidRPr="00C50C6D" w:rsidRDefault="00DD0291" w:rsidP="00DD0291">
      <w:pPr>
        <w:pStyle w:val="tinyp"/>
        <w:shd w:val="clear" w:color="auto" w:fill="FFFFFF"/>
        <w:spacing w:line="312" w:lineRule="auto"/>
        <w:rPr>
          <w:rFonts w:ascii="Arial" w:hAnsi="Arial" w:cs="Arial"/>
          <w:color w:val="555555"/>
          <w:sz w:val="20"/>
          <w:szCs w:val="20"/>
        </w:rPr>
      </w:pPr>
      <w:r w:rsidRPr="00C50C6D">
        <w:rPr>
          <w:rFonts w:ascii="Arial" w:hAnsi="Arial" w:cs="Arial"/>
          <w:color w:val="000000"/>
          <w:sz w:val="20"/>
          <w:szCs w:val="20"/>
          <w:shd w:val="clear" w:color="auto" w:fill="FFFFFF"/>
        </w:rPr>
        <w:t>08:30 Uhr bis 12:15 Uhr</w:t>
      </w:r>
    </w:p>
    <w:p w14:paraId="7F863DCF" w14:textId="77777777" w:rsidR="00DD0291" w:rsidRPr="00C50C6D" w:rsidRDefault="00DD0291" w:rsidP="00DD0291">
      <w:pPr>
        <w:pStyle w:val="tinyp"/>
        <w:shd w:val="clear" w:color="auto" w:fill="FFFFFF"/>
        <w:spacing w:line="312" w:lineRule="auto"/>
        <w:rPr>
          <w:rFonts w:ascii="Arial" w:hAnsi="Arial" w:cs="Arial"/>
          <w:color w:val="555555"/>
          <w:sz w:val="20"/>
          <w:szCs w:val="20"/>
        </w:rPr>
      </w:pPr>
      <w:r w:rsidRPr="00C50C6D">
        <w:rPr>
          <w:rFonts w:ascii="Arial" w:hAnsi="Arial" w:cs="Arial"/>
          <w:color w:val="000000"/>
          <w:sz w:val="20"/>
          <w:szCs w:val="20"/>
          <w:shd w:val="clear" w:color="auto" w:fill="FFFFFF"/>
        </w:rPr>
        <w:t>Donnerstag: </w:t>
      </w:r>
    </w:p>
    <w:p w14:paraId="5BFE3DFC" w14:textId="77777777" w:rsidR="00DD0291" w:rsidRPr="00C50C6D" w:rsidRDefault="00DD0291" w:rsidP="00DD0291">
      <w:pPr>
        <w:pStyle w:val="tinyp"/>
        <w:shd w:val="clear" w:color="auto" w:fill="FFFFFF"/>
        <w:spacing w:line="312" w:lineRule="auto"/>
        <w:rPr>
          <w:rFonts w:ascii="Arial" w:hAnsi="Arial" w:cs="Arial"/>
          <w:color w:val="000000"/>
          <w:sz w:val="20"/>
          <w:szCs w:val="20"/>
          <w:shd w:val="clear" w:color="auto" w:fill="FFFFFF"/>
        </w:rPr>
      </w:pPr>
      <w:r w:rsidRPr="00C50C6D">
        <w:rPr>
          <w:rFonts w:ascii="Arial" w:hAnsi="Arial" w:cs="Arial"/>
          <w:color w:val="000000"/>
          <w:sz w:val="20"/>
          <w:szCs w:val="20"/>
          <w:shd w:val="clear" w:color="auto" w:fill="FFFFFF"/>
        </w:rPr>
        <w:t>14:00 Uhr bis 18:00 Uhr</w:t>
      </w:r>
    </w:p>
    <w:p w14:paraId="439CDC44" w14:textId="77777777" w:rsidR="00DD0291" w:rsidRPr="00C50C6D" w:rsidRDefault="00DD0291" w:rsidP="00DD0291">
      <w:pPr>
        <w:pStyle w:val="tinyp"/>
        <w:shd w:val="clear" w:color="auto" w:fill="FFFFFF"/>
        <w:spacing w:line="312" w:lineRule="auto"/>
        <w:rPr>
          <w:rFonts w:ascii="Arial" w:hAnsi="Arial" w:cs="Arial"/>
          <w:color w:val="000000"/>
          <w:sz w:val="20"/>
          <w:szCs w:val="20"/>
          <w:shd w:val="clear" w:color="auto" w:fill="FFFFFF"/>
        </w:rPr>
      </w:pPr>
    </w:p>
    <w:p w14:paraId="73BAEFDF" w14:textId="7B8CB66F" w:rsidR="00DD0291" w:rsidRPr="00C50C6D" w:rsidRDefault="00DD0291" w:rsidP="00DD0291">
      <w:pPr>
        <w:pStyle w:val="tinyp"/>
        <w:shd w:val="clear" w:color="auto" w:fill="FFFFFF"/>
        <w:spacing w:line="312" w:lineRule="auto"/>
        <w:rPr>
          <w:rFonts w:ascii="Arial" w:hAnsi="Arial" w:cs="Arial"/>
          <w:color w:val="000000"/>
          <w:sz w:val="20"/>
          <w:szCs w:val="20"/>
          <w:shd w:val="clear" w:color="auto" w:fill="FFFFFF"/>
        </w:rPr>
      </w:pPr>
      <w:r w:rsidRPr="00C50C6D">
        <w:rPr>
          <w:rFonts w:ascii="Arial" w:hAnsi="Arial" w:cs="Arial"/>
          <w:color w:val="000000"/>
          <w:sz w:val="20"/>
          <w:szCs w:val="20"/>
          <w:shd w:val="clear" w:color="auto" w:fill="FFFFFF"/>
        </w:rPr>
        <w:t>und nach Vereinbarung</w:t>
      </w:r>
    </w:p>
    <w:p w14:paraId="65912FAD" w14:textId="473CBC21" w:rsidR="00DD0291" w:rsidRPr="00F2766E" w:rsidRDefault="00DD0291" w:rsidP="009B71A1">
      <w:pPr>
        <w:pStyle w:val="Default"/>
        <w:rPr>
          <w:bCs/>
          <w:sz w:val="20"/>
          <w:szCs w:val="20"/>
        </w:rPr>
      </w:pPr>
    </w:p>
    <w:p w14:paraId="03634F1A" w14:textId="48F3E009" w:rsidR="009B71A1" w:rsidRPr="00C50C6D" w:rsidRDefault="009B71A1" w:rsidP="00F9091C">
      <w:pPr>
        <w:pStyle w:val="Default"/>
        <w:jc w:val="both"/>
        <w:rPr>
          <w:sz w:val="20"/>
          <w:szCs w:val="20"/>
        </w:rPr>
      </w:pPr>
      <w:r w:rsidRPr="00C50C6D">
        <w:rPr>
          <w:sz w:val="20"/>
          <w:szCs w:val="20"/>
        </w:rPr>
        <w:t>Dieser Bekanntmachungstext, d</w:t>
      </w:r>
      <w:r w:rsidR="009E2972">
        <w:rPr>
          <w:sz w:val="20"/>
          <w:szCs w:val="20"/>
        </w:rPr>
        <w:t>i</w:t>
      </w:r>
      <w:r w:rsidRPr="00C50C6D">
        <w:rPr>
          <w:sz w:val="20"/>
          <w:szCs w:val="20"/>
        </w:rPr>
        <w:t>e UV</w:t>
      </w:r>
      <w:r w:rsidR="009E2972">
        <w:rPr>
          <w:sz w:val="20"/>
          <w:szCs w:val="20"/>
        </w:rPr>
        <w:t>S</w:t>
      </w:r>
      <w:r w:rsidRPr="00C50C6D">
        <w:rPr>
          <w:sz w:val="20"/>
          <w:szCs w:val="20"/>
        </w:rPr>
        <w:t xml:space="preserve"> und die entscheidungserheblichen Berichte und Empfehlungen, die der Genehmigungsbehörde zum Zeitpunkt des Beginns des Beteiligungsverfahrens vorliegen, sind während des genannten Auslegungszeitraums über das länderübergreifende UVP-Portal unter https://www.uvp-verbund.de verfügbar. Maßgeblich ist gemäß § 8 Abs. 1 Satz 4 der 9. BImSchV der Inhalt der ausgelegten Unterlagen. </w:t>
      </w:r>
    </w:p>
    <w:p w14:paraId="13DE5DC2" w14:textId="603C92D6" w:rsidR="009B71A1" w:rsidRPr="00C50C6D" w:rsidRDefault="009B71A1" w:rsidP="00F9091C">
      <w:pPr>
        <w:pStyle w:val="Default"/>
        <w:jc w:val="both"/>
        <w:rPr>
          <w:sz w:val="20"/>
          <w:szCs w:val="20"/>
        </w:rPr>
      </w:pPr>
      <w:r w:rsidRPr="00C50C6D">
        <w:rPr>
          <w:sz w:val="20"/>
          <w:szCs w:val="20"/>
        </w:rPr>
        <w:t xml:space="preserve">Diese öffentliche Bekanntmachung wird auch im Internet auf der der Homepage der Kreisverwaltung </w:t>
      </w:r>
      <w:r w:rsidR="0079208D" w:rsidRPr="00C50C6D">
        <w:rPr>
          <w:bCs/>
          <w:color w:val="auto"/>
          <w:sz w:val="20"/>
          <w:szCs w:val="20"/>
        </w:rPr>
        <w:t xml:space="preserve">der Kreisverwaltung Rhein-Hunsrück-Kreis </w:t>
      </w:r>
      <w:hyperlink r:id="rId8" w:history="1">
        <w:r w:rsidR="0079208D" w:rsidRPr="00C50C6D">
          <w:rPr>
            <w:rStyle w:val="Hyperlink"/>
            <w:bCs/>
            <w:color w:val="auto"/>
            <w:sz w:val="20"/>
            <w:szCs w:val="20"/>
            <w:u w:val="none"/>
          </w:rPr>
          <w:t>https://www.kreis-sim.de/Aktuelles/Bekanntmachungen/Öffentliche</w:t>
        </w:r>
      </w:hyperlink>
      <w:r w:rsidR="0079208D" w:rsidRPr="00C50C6D">
        <w:rPr>
          <w:bCs/>
          <w:color w:val="auto"/>
          <w:sz w:val="20"/>
          <w:szCs w:val="20"/>
        </w:rPr>
        <w:t xml:space="preserve"> Bekanntmachungen Offenlegung des Antrags und der Unterlagen/Errichtung </w:t>
      </w:r>
      <w:r w:rsidR="009E2972">
        <w:rPr>
          <w:bCs/>
          <w:color w:val="auto"/>
          <w:sz w:val="20"/>
          <w:szCs w:val="20"/>
        </w:rPr>
        <w:t>von 2</w:t>
      </w:r>
      <w:r w:rsidR="0079208D" w:rsidRPr="00C50C6D">
        <w:rPr>
          <w:bCs/>
          <w:color w:val="auto"/>
          <w:sz w:val="20"/>
          <w:szCs w:val="20"/>
        </w:rPr>
        <w:t xml:space="preserve"> Windenergieanlage</w:t>
      </w:r>
      <w:r w:rsidR="009E2972">
        <w:rPr>
          <w:bCs/>
          <w:color w:val="auto"/>
          <w:sz w:val="20"/>
          <w:szCs w:val="20"/>
        </w:rPr>
        <w:t>n</w:t>
      </w:r>
      <w:r w:rsidR="0079208D" w:rsidRPr="00C50C6D">
        <w:rPr>
          <w:bCs/>
          <w:color w:val="auto"/>
          <w:sz w:val="20"/>
          <w:szCs w:val="20"/>
        </w:rPr>
        <w:t xml:space="preserve"> in </w:t>
      </w:r>
      <w:r w:rsidR="009E2972">
        <w:rPr>
          <w:bCs/>
          <w:color w:val="auto"/>
          <w:sz w:val="20"/>
          <w:szCs w:val="20"/>
        </w:rPr>
        <w:t>Rödelhausen und Kappel</w:t>
      </w:r>
      <w:r w:rsidR="0079208D" w:rsidRPr="00C50C6D">
        <w:rPr>
          <w:bCs/>
          <w:color w:val="auto"/>
          <w:sz w:val="20"/>
          <w:szCs w:val="20"/>
        </w:rPr>
        <w:t xml:space="preserve"> </w:t>
      </w:r>
      <w:r w:rsidRPr="00C50C6D">
        <w:rPr>
          <w:sz w:val="20"/>
          <w:szCs w:val="20"/>
        </w:rPr>
        <w:t xml:space="preserve">zur Verfügung gestellt. </w:t>
      </w:r>
    </w:p>
    <w:p w14:paraId="54BF8FA0" w14:textId="77777777" w:rsidR="009B71A1" w:rsidRPr="00C50C6D" w:rsidRDefault="009B71A1" w:rsidP="00F9091C">
      <w:pPr>
        <w:pStyle w:val="Default"/>
        <w:jc w:val="both"/>
        <w:rPr>
          <w:sz w:val="20"/>
          <w:szCs w:val="20"/>
        </w:rPr>
      </w:pPr>
      <w:r w:rsidRPr="00C50C6D">
        <w:rPr>
          <w:sz w:val="20"/>
          <w:szCs w:val="20"/>
        </w:rPr>
        <w:t xml:space="preserve">Weitere Informationen (z. B. Stellungnahmen der Fachbehörden), die für die Entscheidung über die Zulässigkeit des Vorhabens von Bedeutung sein können und der Behörde erst nach Beginn der Auslegung vorliegen, werden der Öffentlichkeit nach den Bestimmungen über den Zugang zu Umweltinformationen zugänglich gemacht. </w:t>
      </w:r>
    </w:p>
    <w:p w14:paraId="69993720" w14:textId="6B370D8F" w:rsidR="00EC3DAB" w:rsidRPr="00C50C6D" w:rsidRDefault="009B71A1" w:rsidP="00F9091C">
      <w:pPr>
        <w:pStyle w:val="Default"/>
        <w:jc w:val="both"/>
        <w:rPr>
          <w:sz w:val="20"/>
          <w:szCs w:val="20"/>
        </w:rPr>
      </w:pPr>
      <w:r w:rsidRPr="00C50C6D">
        <w:rPr>
          <w:sz w:val="20"/>
          <w:szCs w:val="20"/>
        </w:rPr>
        <w:t xml:space="preserve">Einwendungen gegen das Vorhaben können gemäß § 12 Abs. 1 Satz 2 9. BImSchV </w:t>
      </w:r>
      <w:r w:rsidR="008B5F7A" w:rsidRPr="00C50C6D">
        <w:rPr>
          <w:b/>
          <w:bCs/>
          <w:sz w:val="20"/>
          <w:szCs w:val="20"/>
        </w:rPr>
        <w:t>ab dem ersten Tag der öffentlichen Auslegung am</w:t>
      </w:r>
      <w:r w:rsidR="008B5F7A" w:rsidRPr="00C50C6D">
        <w:rPr>
          <w:sz w:val="20"/>
          <w:szCs w:val="20"/>
        </w:rPr>
        <w:t xml:space="preserve"> </w:t>
      </w:r>
      <w:r w:rsidR="006E41F1">
        <w:rPr>
          <w:b/>
          <w:sz w:val="20"/>
          <w:szCs w:val="20"/>
        </w:rPr>
        <w:t>01</w:t>
      </w:r>
      <w:r w:rsidR="00424941" w:rsidRPr="00A727C0">
        <w:rPr>
          <w:b/>
          <w:bCs/>
          <w:color w:val="auto"/>
          <w:sz w:val="20"/>
          <w:szCs w:val="20"/>
        </w:rPr>
        <w:t>.</w:t>
      </w:r>
      <w:r w:rsidR="00F16F26">
        <w:rPr>
          <w:b/>
          <w:bCs/>
          <w:color w:val="auto"/>
          <w:sz w:val="20"/>
          <w:szCs w:val="20"/>
        </w:rPr>
        <w:t>0</w:t>
      </w:r>
      <w:r w:rsidR="006E41F1">
        <w:rPr>
          <w:b/>
          <w:bCs/>
          <w:color w:val="auto"/>
          <w:sz w:val="20"/>
          <w:szCs w:val="20"/>
        </w:rPr>
        <w:t>5</w:t>
      </w:r>
      <w:r w:rsidR="00424941" w:rsidRPr="00F2766E">
        <w:rPr>
          <w:b/>
          <w:bCs/>
          <w:color w:val="auto"/>
          <w:sz w:val="20"/>
          <w:szCs w:val="20"/>
        </w:rPr>
        <w:t>.2</w:t>
      </w:r>
      <w:r w:rsidR="006E41F1">
        <w:rPr>
          <w:b/>
          <w:bCs/>
          <w:color w:val="auto"/>
          <w:sz w:val="20"/>
          <w:szCs w:val="20"/>
        </w:rPr>
        <w:t>3</w:t>
      </w:r>
      <w:r w:rsidR="008B5F7A" w:rsidRPr="00F2766E">
        <w:rPr>
          <w:b/>
          <w:color w:val="auto"/>
          <w:sz w:val="20"/>
          <w:szCs w:val="20"/>
        </w:rPr>
        <w:t xml:space="preserve"> </w:t>
      </w:r>
      <w:r w:rsidRPr="00F2766E">
        <w:rPr>
          <w:b/>
          <w:bCs/>
          <w:color w:val="auto"/>
          <w:sz w:val="20"/>
          <w:szCs w:val="20"/>
        </w:rPr>
        <w:t>bis zum Ablauf</w:t>
      </w:r>
      <w:r w:rsidRPr="0008707D">
        <w:rPr>
          <w:b/>
          <w:bCs/>
          <w:color w:val="auto"/>
          <w:sz w:val="20"/>
          <w:szCs w:val="20"/>
        </w:rPr>
        <w:t xml:space="preserve"> des </w:t>
      </w:r>
      <w:r w:rsidR="006E41F1">
        <w:rPr>
          <w:b/>
          <w:bCs/>
          <w:color w:val="auto"/>
          <w:sz w:val="20"/>
          <w:szCs w:val="20"/>
        </w:rPr>
        <w:t>02</w:t>
      </w:r>
      <w:r w:rsidRPr="0008707D">
        <w:rPr>
          <w:b/>
          <w:bCs/>
          <w:color w:val="auto"/>
          <w:sz w:val="20"/>
          <w:szCs w:val="20"/>
        </w:rPr>
        <w:t>.0</w:t>
      </w:r>
      <w:r w:rsidR="006E41F1">
        <w:rPr>
          <w:b/>
          <w:bCs/>
          <w:color w:val="auto"/>
          <w:sz w:val="20"/>
          <w:szCs w:val="20"/>
        </w:rPr>
        <w:t>7</w:t>
      </w:r>
      <w:r w:rsidRPr="0008707D">
        <w:rPr>
          <w:b/>
          <w:bCs/>
          <w:color w:val="auto"/>
          <w:sz w:val="20"/>
          <w:szCs w:val="20"/>
        </w:rPr>
        <w:t>.202</w:t>
      </w:r>
      <w:r w:rsidR="006E41F1">
        <w:rPr>
          <w:b/>
          <w:bCs/>
          <w:color w:val="auto"/>
          <w:sz w:val="20"/>
          <w:szCs w:val="20"/>
        </w:rPr>
        <w:t>3</w:t>
      </w:r>
      <w:r w:rsidRPr="0008707D">
        <w:rPr>
          <w:b/>
          <w:bCs/>
          <w:color w:val="auto"/>
          <w:sz w:val="20"/>
          <w:szCs w:val="20"/>
        </w:rPr>
        <w:t xml:space="preserve"> </w:t>
      </w:r>
      <w:r w:rsidRPr="00C50C6D">
        <w:rPr>
          <w:sz w:val="20"/>
          <w:szCs w:val="20"/>
        </w:rPr>
        <w:t>schriftlich bei den genannten Auslegungsstellen oder elektronisch (</w:t>
      </w:r>
      <w:r w:rsidR="00643F65" w:rsidRPr="00C50C6D">
        <w:rPr>
          <w:sz w:val="20"/>
          <w:szCs w:val="20"/>
        </w:rPr>
        <w:t>michael.kuelzer@rheinhunsrueck</w:t>
      </w:r>
      <w:r w:rsidRPr="00C50C6D">
        <w:rPr>
          <w:sz w:val="20"/>
          <w:szCs w:val="20"/>
        </w:rPr>
        <w:t xml:space="preserve">.de) erhoben werden. </w:t>
      </w:r>
    </w:p>
    <w:p w14:paraId="6E95B855" w14:textId="4BDEEE97" w:rsidR="00EC3DAB" w:rsidRPr="00C50C6D" w:rsidRDefault="00EC3DAB" w:rsidP="00F9091C">
      <w:pPr>
        <w:pStyle w:val="Default"/>
        <w:jc w:val="both"/>
        <w:rPr>
          <w:sz w:val="20"/>
          <w:szCs w:val="20"/>
        </w:rPr>
      </w:pPr>
    </w:p>
    <w:p w14:paraId="53F5D726" w14:textId="48CEDA2E" w:rsidR="009B71A1" w:rsidRPr="00C50C6D" w:rsidRDefault="009B71A1" w:rsidP="00F9091C">
      <w:pPr>
        <w:pStyle w:val="Default"/>
        <w:jc w:val="both"/>
        <w:rPr>
          <w:sz w:val="20"/>
          <w:szCs w:val="20"/>
        </w:rPr>
      </w:pPr>
      <w:r w:rsidRPr="00C50C6D">
        <w:rPr>
          <w:sz w:val="20"/>
          <w:szCs w:val="20"/>
        </w:rPr>
        <w:t xml:space="preserve">Mit Ablauf der Einwendungsfrist </w:t>
      </w:r>
      <w:r w:rsidR="00EC3DAB" w:rsidRPr="00C50C6D">
        <w:rPr>
          <w:bCs/>
          <w:sz w:val="20"/>
          <w:szCs w:val="20"/>
        </w:rPr>
        <w:t>sind gemäß § 10 Abs. 3 Satz 5 BImSchG</w:t>
      </w:r>
      <w:r w:rsidRPr="00C50C6D">
        <w:rPr>
          <w:sz w:val="20"/>
          <w:szCs w:val="20"/>
        </w:rPr>
        <w:t xml:space="preserve"> alle Einwendungen für das Genehmi</w:t>
      </w:r>
      <w:r w:rsidR="00FA7928" w:rsidRPr="00C50C6D">
        <w:rPr>
          <w:sz w:val="20"/>
          <w:szCs w:val="20"/>
        </w:rPr>
        <w:t>g</w:t>
      </w:r>
      <w:r w:rsidRPr="00C50C6D">
        <w:rPr>
          <w:sz w:val="20"/>
          <w:szCs w:val="20"/>
        </w:rPr>
        <w:t xml:space="preserve">ungsverfahren ausgeschlossen, die nicht auf besonderen privatrechtlichen Titeln beruhen. </w:t>
      </w:r>
    </w:p>
    <w:p w14:paraId="2445A1B2" w14:textId="70CF251C" w:rsidR="00EC3DAB" w:rsidRPr="00C50C6D" w:rsidRDefault="00EC3DAB" w:rsidP="00F9091C">
      <w:pPr>
        <w:pStyle w:val="Default"/>
        <w:jc w:val="both"/>
        <w:rPr>
          <w:sz w:val="20"/>
          <w:szCs w:val="20"/>
        </w:rPr>
      </w:pPr>
    </w:p>
    <w:p w14:paraId="194BA778" w14:textId="77777777" w:rsidR="009B71A1" w:rsidRPr="00C50C6D" w:rsidRDefault="009B71A1" w:rsidP="00F9091C">
      <w:pPr>
        <w:pStyle w:val="Default"/>
        <w:jc w:val="both"/>
        <w:rPr>
          <w:sz w:val="20"/>
          <w:szCs w:val="20"/>
        </w:rPr>
      </w:pPr>
      <w:r w:rsidRPr="00C50C6D">
        <w:rPr>
          <w:sz w:val="20"/>
          <w:szCs w:val="20"/>
        </w:rPr>
        <w:t xml:space="preserve">Einwendungen, die von mehr als 50 Personen entweder auf Unterschriftslisten unterzeichnet oder in Form vervielfältigter gleichlautender Texte eingereicht werden (gleichförmige Einwendungen), müssen einen Unterzeichner mit seinem Namen, seinem Beruf und seiner Anschrift als gemeinsamen Vertreter der übrigen Unterzeichner bezeichnen. Gleichförmige Einwendungen, die diese Angaben nicht deutlich sichtbar auf jeder mit einer Unterschrift versehenen Seite enthalten, sowie Einwendungen mit fehlender oder unleserlichen Namen oder Adressangaben, werden nicht berücksichtigt. </w:t>
      </w:r>
    </w:p>
    <w:p w14:paraId="4ADE616B" w14:textId="77777777" w:rsidR="00985A80" w:rsidRPr="00C50C6D" w:rsidRDefault="00985A80" w:rsidP="00F9091C">
      <w:pPr>
        <w:pStyle w:val="Default"/>
        <w:jc w:val="both"/>
        <w:rPr>
          <w:bCs/>
          <w:sz w:val="20"/>
          <w:szCs w:val="20"/>
          <w:highlight w:val="yellow"/>
        </w:rPr>
      </w:pPr>
    </w:p>
    <w:p w14:paraId="06647832" w14:textId="5EE137CA" w:rsidR="009B71A1" w:rsidRPr="00C50C6D" w:rsidRDefault="009B71A1" w:rsidP="00F9091C">
      <w:pPr>
        <w:pStyle w:val="Default"/>
        <w:jc w:val="both"/>
        <w:rPr>
          <w:sz w:val="20"/>
          <w:szCs w:val="20"/>
        </w:rPr>
      </w:pPr>
      <w:r w:rsidRPr="00C50C6D">
        <w:rPr>
          <w:sz w:val="20"/>
          <w:szCs w:val="20"/>
        </w:rPr>
        <w:t xml:space="preserve">Gemäß § 12 Abs. 2 der 9. Verordnung zur Durchführung des Bundes-Immissionsschutzgesetzes (Verordnung über das Genehmigungsverfahren - 9. BImSchV) vom 29. Mai 1992 (BGBl. I S. 1001), zuletzt geändert durch Art. 1 V v. 08. Dezember 2017, BGBl. I S. 3882 sind die Einwendungen dem Antragsteller und, soweit sie deren Aufgabenbereich berühren, den nach § 11 der 9. BImSchV beteiligten Behörden bekannt zu geben. Auf Verlangen der Einwenderin oder des Einwenders werden deren/dessen Name und Anschrift vor der Bekanntgabe unkenntlich gemacht, wenn diese zur ordnungsgemäßen Durchführung des Genehmigungsverfahrens nicht erforderlich sind. </w:t>
      </w:r>
    </w:p>
    <w:p w14:paraId="2FDD5909" w14:textId="77777777" w:rsidR="00985A80" w:rsidRPr="00C50C6D" w:rsidRDefault="00985A80" w:rsidP="00F9091C">
      <w:pPr>
        <w:pStyle w:val="Default"/>
        <w:jc w:val="both"/>
        <w:rPr>
          <w:sz w:val="20"/>
          <w:szCs w:val="20"/>
        </w:rPr>
      </w:pPr>
    </w:p>
    <w:p w14:paraId="5763C239" w14:textId="523DC890" w:rsidR="009B71A1" w:rsidRPr="00C50C6D" w:rsidRDefault="009B71A1" w:rsidP="00F9091C">
      <w:pPr>
        <w:pStyle w:val="Default"/>
        <w:jc w:val="both"/>
        <w:rPr>
          <w:sz w:val="20"/>
          <w:szCs w:val="20"/>
        </w:rPr>
      </w:pPr>
      <w:r w:rsidRPr="00C50C6D">
        <w:rPr>
          <w:sz w:val="20"/>
          <w:szCs w:val="20"/>
        </w:rPr>
        <w:t xml:space="preserve">Gemäß § 10 Abs. 6 BImSchG kann die Genehmigungsbehörde auf Grund einer Ermessensentscheidung nach Ablauf der Einwendungsfrist die rechtzeitig gegen das Vorhaben erhobenen Einwendungen mit dem Antragsteller und denjenigen, die Einwendungen erhoben haben, in einem Erörterungstermin erörtern. Der Erörterungstermin der form- und fristgerecht erhobenen Einwendungen, soweit dies für die Prüfung der Genehmigungsvoraussetzungen von Bedeutung sein kann, wird auf </w:t>
      </w:r>
      <w:r w:rsidR="004B4A27">
        <w:rPr>
          <w:b/>
          <w:sz w:val="20"/>
          <w:szCs w:val="20"/>
        </w:rPr>
        <w:t>Mittwoch</w:t>
      </w:r>
      <w:r w:rsidRPr="00C50C6D">
        <w:rPr>
          <w:b/>
          <w:bCs/>
          <w:sz w:val="20"/>
          <w:szCs w:val="20"/>
        </w:rPr>
        <w:t xml:space="preserve">, den </w:t>
      </w:r>
      <w:r w:rsidR="00BE2D03">
        <w:rPr>
          <w:b/>
          <w:bCs/>
          <w:sz w:val="20"/>
          <w:szCs w:val="20"/>
        </w:rPr>
        <w:t>0</w:t>
      </w:r>
      <w:r w:rsidR="006E41F1">
        <w:rPr>
          <w:b/>
          <w:bCs/>
          <w:sz w:val="20"/>
          <w:szCs w:val="20"/>
        </w:rPr>
        <w:t>2</w:t>
      </w:r>
      <w:r w:rsidRPr="00C50C6D">
        <w:rPr>
          <w:b/>
          <w:bCs/>
          <w:sz w:val="20"/>
          <w:szCs w:val="20"/>
        </w:rPr>
        <w:t>.</w:t>
      </w:r>
      <w:r w:rsidR="00360842">
        <w:rPr>
          <w:b/>
          <w:bCs/>
          <w:sz w:val="20"/>
          <w:szCs w:val="20"/>
        </w:rPr>
        <w:t>0</w:t>
      </w:r>
      <w:r w:rsidR="006E41F1">
        <w:rPr>
          <w:b/>
          <w:bCs/>
          <w:sz w:val="20"/>
          <w:szCs w:val="20"/>
        </w:rPr>
        <w:t>8</w:t>
      </w:r>
      <w:r w:rsidRPr="00C50C6D">
        <w:rPr>
          <w:b/>
          <w:bCs/>
          <w:sz w:val="20"/>
          <w:szCs w:val="20"/>
        </w:rPr>
        <w:t>.202</w:t>
      </w:r>
      <w:r w:rsidR="006E41F1">
        <w:rPr>
          <w:b/>
          <w:bCs/>
          <w:sz w:val="20"/>
          <w:szCs w:val="20"/>
        </w:rPr>
        <w:t>3</w:t>
      </w:r>
      <w:r w:rsidRPr="00C50C6D">
        <w:rPr>
          <w:b/>
          <w:bCs/>
          <w:sz w:val="20"/>
          <w:szCs w:val="20"/>
        </w:rPr>
        <w:t>, 1</w:t>
      </w:r>
      <w:r w:rsidR="00643F65" w:rsidRPr="00C50C6D">
        <w:rPr>
          <w:b/>
          <w:bCs/>
          <w:sz w:val="20"/>
          <w:szCs w:val="20"/>
        </w:rPr>
        <w:t>5</w:t>
      </w:r>
      <w:r w:rsidR="00540E7E">
        <w:rPr>
          <w:b/>
          <w:bCs/>
          <w:sz w:val="20"/>
          <w:szCs w:val="20"/>
        </w:rPr>
        <w:t>:</w:t>
      </w:r>
      <w:r w:rsidRPr="00C50C6D">
        <w:rPr>
          <w:b/>
          <w:bCs/>
          <w:sz w:val="20"/>
          <w:szCs w:val="20"/>
        </w:rPr>
        <w:t xml:space="preserve">00 Uhr </w:t>
      </w:r>
      <w:r w:rsidR="00643F65" w:rsidRPr="00C50C6D">
        <w:rPr>
          <w:b/>
          <w:bCs/>
          <w:sz w:val="20"/>
          <w:szCs w:val="20"/>
        </w:rPr>
        <w:t xml:space="preserve">im </w:t>
      </w:r>
      <w:r w:rsidR="00BE2D03">
        <w:rPr>
          <w:b/>
          <w:bCs/>
          <w:sz w:val="20"/>
          <w:szCs w:val="20"/>
        </w:rPr>
        <w:t>Sitzungssaal der Kreisverwaltung Ludwigstraße 3-5, 55469 Simmern</w:t>
      </w:r>
      <w:r w:rsidRPr="00C50C6D">
        <w:rPr>
          <w:sz w:val="20"/>
          <w:szCs w:val="20"/>
        </w:rPr>
        <w:t>, festgesetzt.</w:t>
      </w:r>
      <w:r w:rsidR="00EC3DAB" w:rsidRPr="00C50C6D">
        <w:rPr>
          <w:bCs/>
          <w:sz w:val="20"/>
          <w:szCs w:val="20"/>
        </w:rPr>
        <w:t xml:space="preserve"> </w:t>
      </w:r>
    </w:p>
    <w:p w14:paraId="0E279730" w14:textId="77777777" w:rsidR="00985A80" w:rsidRPr="00C50C6D" w:rsidRDefault="00985A80" w:rsidP="00F9091C">
      <w:pPr>
        <w:pStyle w:val="Default"/>
        <w:jc w:val="both"/>
        <w:rPr>
          <w:sz w:val="20"/>
          <w:szCs w:val="20"/>
        </w:rPr>
      </w:pPr>
    </w:p>
    <w:p w14:paraId="308DCD2D" w14:textId="77777777" w:rsidR="00C61129" w:rsidRPr="00C50C6D" w:rsidRDefault="00985A80" w:rsidP="00F9091C">
      <w:pPr>
        <w:pStyle w:val="Default"/>
        <w:jc w:val="both"/>
        <w:rPr>
          <w:sz w:val="20"/>
          <w:szCs w:val="20"/>
        </w:rPr>
      </w:pPr>
      <w:r w:rsidRPr="00C50C6D">
        <w:rPr>
          <w:bCs/>
          <w:sz w:val="20"/>
          <w:szCs w:val="20"/>
        </w:rPr>
        <w:t xml:space="preserve">Besondere Einladungen zum Erörterungstermin ergehen nicht mehr. </w:t>
      </w:r>
      <w:r w:rsidR="009B71A1" w:rsidRPr="00C50C6D">
        <w:rPr>
          <w:sz w:val="20"/>
          <w:szCs w:val="20"/>
        </w:rPr>
        <w:t xml:space="preserve">Die form- und fristgerecht erhobenen Einwendungen zum Antrag auf eine immissionsschutzrechtliche Genehmigung werden auch bei Ausbleiben des Antragstellers oder von Personen, die Einwendungen erhoben haben, erörtert. Der Erörterungstermin ist öffentlich. </w:t>
      </w:r>
    </w:p>
    <w:p w14:paraId="690359C1" w14:textId="2CB2DF9F" w:rsidR="00C61129" w:rsidRPr="00C50C6D" w:rsidRDefault="00C61129" w:rsidP="00F9091C">
      <w:pPr>
        <w:pStyle w:val="Default"/>
        <w:jc w:val="both"/>
        <w:rPr>
          <w:bCs/>
          <w:sz w:val="20"/>
          <w:szCs w:val="20"/>
        </w:rPr>
      </w:pPr>
      <w:r w:rsidRPr="00C50C6D">
        <w:rPr>
          <w:bCs/>
          <w:sz w:val="20"/>
          <w:szCs w:val="20"/>
        </w:rPr>
        <w:t>Sofern aufgrund der Ermessensentscheidung der Behörde ein Erörterungstermin nicht stattfindet, wird dies an gleicher Stelle nach Ende der Einwendungsfrist öffentlich bekannt gemacht.</w:t>
      </w:r>
    </w:p>
    <w:p w14:paraId="65399207" w14:textId="26956CA7" w:rsidR="00C61129" w:rsidRPr="00C50C6D" w:rsidRDefault="00C61129" w:rsidP="00F9091C">
      <w:pPr>
        <w:pStyle w:val="Default"/>
        <w:jc w:val="both"/>
        <w:rPr>
          <w:sz w:val="20"/>
          <w:szCs w:val="20"/>
        </w:rPr>
      </w:pPr>
      <w:r w:rsidRPr="00C50C6D">
        <w:rPr>
          <w:bCs/>
          <w:sz w:val="20"/>
          <w:szCs w:val="20"/>
        </w:rPr>
        <w:t>Dies gilt auch, sofern der Erörterungstermin als Online-Konsultation oder Video-Konferenz stattfindet.</w:t>
      </w:r>
    </w:p>
    <w:p w14:paraId="29780F8B" w14:textId="77777777" w:rsidR="00C61129" w:rsidRPr="00C50C6D" w:rsidRDefault="00C61129" w:rsidP="00F9091C">
      <w:pPr>
        <w:pStyle w:val="Default"/>
        <w:jc w:val="both"/>
        <w:rPr>
          <w:sz w:val="20"/>
          <w:szCs w:val="20"/>
        </w:rPr>
      </w:pPr>
    </w:p>
    <w:p w14:paraId="1F2CFF77" w14:textId="77777777" w:rsidR="009B71A1" w:rsidRPr="00C50C6D" w:rsidRDefault="009B71A1" w:rsidP="00F9091C">
      <w:pPr>
        <w:pStyle w:val="Default"/>
        <w:jc w:val="both"/>
        <w:rPr>
          <w:sz w:val="20"/>
          <w:szCs w:val="20"/>
        </w:rPr>
      </w:pPr>
      <w:r w:rsidRPr="00C50C6D">
        <w:rPr>
          <w:sz w:val="20"/>
          <w:szCs w:val="20"/>
        </w:rPr>
        <w:t xml:space="preserve">Gemäß § 10 Abs. 4 Ziffer 4 BImSchG kann die Zustellung der Entscheidung über die Einwendungen durch öffentliche Bekanntmachung ersetzt werden. </w:t>
      </w:r>
    </w:p>
    <w:p w14:paraId="1C5147BB" w14:textId="77777777" w:rsidR="00F9091C" w:rsidRPr="00C50C6D" w:rsidRDefault="00F9091C" w:rsidP="00F9091C">
      <w:pPr>
        <w:pStyle w:val="Default"/>
        <w:jc w:val="both"/>
        <w:rPr>
          <w:sz w:val="20"/>
          <w:szCs w:val="20"/>
        </w:rPr>
      </w:pPr>
    </w:p>
    <w:p w14:paraId="7539A00E" w14:textId="6070E36B" w:rsidR="009B71A1" w:rsidRPr="00C50C6D" w:rsidRDefault="00643F65" w:rsidP="00F9091C">
      <w:pPr>
        <w:pStyle w:val="Default"/>
        <w:jc w:val="both"/>
        <w:rPr>
          <w:sz w:val="20"/>
          <w:szCs w:val="20"/>
        </w:rPr>
      </w:pPr>
      <w:r w:rsidRPr="00C50C6D">
        <w:rPr>
          <w:sz w:val="20"/>
          <w:szCs w:val="20"/>
        </w:rPr>
        <w:t>Simmern</w:t>
      </w:r>
      <w:r w:rsidR="009B71A1" w:rsidRPr="00C50C6D">
        <w:rPr>
          <w:sz w:val="20"/>
          <w:szCs w:val="20"/>
        </w:rPr>
        <w:t xml:space="preserve">, </w:t>
      </w:r>
      <w:r w:rsidR="00BE2D03">
        <w:rPr>
          <w:sz w:val="20"/>
          <w:szCs w:val="20"/>
        </w:rPr>
        <w:t>1</w:t>
      </w:r>
      <w:r w:rsidR="006E41F1">
        <w:rPr>
          <w:sz w:val="20"/>
          <w:szCs w:val="20"/>
        </w:rPr>
        <w:t>8</w:t>
      </w:r>
      <w:r w:rsidR="00B1593A">
        <w:rPr>
          <w:sz w:val="20"/>
          <w:szCs w:val="20"/>
        </w:rPr>
        <w:t>.</w:t>
      </w:r>
      <w:r w:rsidR="00BE2D03">
        <w:rPr>
          <w:sz w:val="20"/>
          <w:szCs w:val="20"/>
        </w:rPr>
        <w:t>0</w:t>
      </w:r>
      <w:r w:rsidR="00D95EFB">
        <w:rPr>
          <w:sz w:val="20"/>
          <w:szCs w:val="20"/>
        </w:rPr>
        <w:t>4</w:t>
      </w:r>
      <w:r w:rsidR="009B71A1" w:rsidRPr="00C50C6D">
        <w:rPr>
          <w:sz w:val="20"/>
          <w:szCs w:val="20"/>
        </w:rPr>
        <w:t>.202</w:t>
      </w:r>
      <w:r w:rsidR="00D95EFB">
        <w:rPr>
          <w:sz w:val="20"/>
          <w:szCs w:val="20"/>
        </w:rPr>
        <w:t>3</w:t>
      </w:r>
      <w:r w:rsidR="009B71A1" w:rsidRPr="00C50C6D">
        <w:rPr>
          <w:sz w:val="20"/>
          <w:szCs w:val="20"/>
        </w:rPr>
        <w:t xml:space="preserve"> </w:t>
      </w:r>
    </w:p>
    <w:p w14:paraId="3EBE3218" w14:textId="77777777" w:rsidR="009B71A1" w:rsidRPr="00C50C6D" w:rsidRDefault="009B71A1" w:rsidP="00F9091C">
      <w:pPr>
        <w:pStyle w:val="Default"/>
        <w:jc w:val="both"/>
        <w:rPr>
          <w:sz w:val="20"/>
          <w:szCs w:val="20"/>
        </w:rPr>
      </w:pPr>
      <w:r w:rsidRPr="00C50C6D">
        <w:rPr>
          <w:sz w:val="20"/>
          <w:szCs w:val="20"/>
        </w:rPr>
        <w:t xml:space="preserve">Kreisverwaltung </w:t>
      </w:r>
      <w:r w:rsidR="00643F65" w:rsidRPr="00C50C6D">
        <w:rPr>
          <w:sz w:val="20"/>
          <w:szCs w:val="20"/>
        </w:rPr>
        <w:t>Rhein-Hunsrück-Kreis</w:t>
      </w:r>
      <w:r w:rsidRPr="00C50C6D">
        <w:rPr>
          <w:sz w:val="20"/>
          <w:szCs w:val="20"/>
        </w:rPr>
        <w:t xml:space="preserve"> </w:t>
      </w:r>
    </w:p>
    <w:p w14:paraId="2194AA0C" w14:textId="2F11CA77" w:rsidR="00F9091C" w:rsidRPr="00C50C6D" w:rsidRDefault="00F9091C" w:rsidP="00F9091C">
      <w:pPr>
        <w:pStyle w:val="Default"/>
        <w:jc w:val="both"/>
        <w:rPr>
          <w:sz w:val="20"/>
          <w:szCs w:val="20"/>
        </w:rPr>
      </w:pPr>
    </w:p>
    <w:p w14:paraId="0E4C8079" w14:textId="77777777" w:rsidR="009B71A1" w:rsidRPr="00C50C6D" w:rsidRDefault="00643F65" w:rsidP="00F9091C">
      <w:pPr>
        <w:pStyle w:val="Default"/>
        <w:jc w:val="both"/>
        <w:rPr>
          <w:sz w:val="20"/>
          <w:szCs w:val="20"/>
        </w:rPr>
      </w:pPr>
      <w:r w:rsidRPr="00C50C6D">
        <w:rPr>
          <w:sz w:val="20"/>
          <w:szCs w:val="20"/>
        </w:rPr>
        <w:t>Immissionsschutzbehörde</w:t>
      </w:r>
    </w:p>
    <w:sectPr w:rsidR="009B71A1" w:rsidRPr="00C50C6D" w:rsidSect="005411B1">
      <w:type w:val="continuous"/>
      <w:pgSz w:w="11906" w:h="16838" w:code="9"/>
      <w:pgMar w:top="1418" w:right="1134" w:bottom="1134" w:left="1366" w:header="720" w:footer="1021" w:gutter="0"/>
      <w:paperSrc w:first="1" w:other="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03CFB" w16cid:durableId="249176DB"/>
  <w16cid:commentId w16cid:paraId="7B3B3056" w16cid:durableId="249178A2"/>
  <w16cid:commentId w16cid:paraId="3B93A03A" w16cid:durableId="248EACE7"/>
  <w16cid:commentId w16cid:paraId="4DB76F76" w16cid:durableId="248EC474"/>
  <w16cid:commentId w16cid:paraId="6AB6AE15" w16cid:durableId="249179A3"/>
  <w16cid:commentId w16cid:paraId="6929D049" w16cid:durableId="248EC456"/>
  <w16cid:commentId w16cid:paraId="12917CA0" w16cid:durableId="24917C8A"/>
  <w16cid:commentId w16cid:paraId="6D590769" w16cid:durableId="248EC438"/>
  <w16cid:commentId w16cid:paraId="1369EBA6" w16cid:durableId="248EB398"/>
  <w16cid:commentId w16cid:paraId="4FD9EBBB" w16cid:durableId="248EC36F"/>
  <w16cid:commentId w16cid:paraId="53B8DC20" w16cid:durableId="248EC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95938" w14:textId="77777777" w:rsidR="009E2972" w:rsidRDefault="009E2972">
      <w:r>
        <w:separator/>
      </w:r>
    </w:p>
  </w:endnote>
  <w:endnote w:type="continuationSeparator" w:id="0">
    <w:p w14:paraId="33420093" w14:textId="77777777" w:rsidR="009E2972" w:rsidRDefault="009E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F29C1" w14:textId="77777777" w:rsidR="009E2972" w:rsidRDefault="009E2972">
      <w:r>
        <w:separator/>
      </w:r>
    </w:p>
  </w:footnote>
  <w:footnote w:type="continuationSeparator" w:id="0">
    <w:p w14:paraId="1823B45A" w14:textId="77777777" w:rsidR="009E2972" w:rsidRDefault="009E2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13"/>
    <w:rsid w:val="000020AE"/>
    <w:rsid w:val="000424AB"/>
    <w:rsid w:val="000448F4"/>
    <w:rsid w:val="000602D9"/>
    <w:rsid w:val="00066812"/>
    <w:rsid w:val="0008707D"/>
    <w:rsid w:val="000A3AA5"/>
    <w:rsid w:val="000A57FC"/>
    <w:rsid w:val="000B02FA"/>
    <w:rsid w:val="000B1F9F"/>
    <w:rsid w:val="000B6F2D"/>
    <w:rsid w:val="000C4F8B"/>
    <w:rsid w:val="000D4796"/>
    <w:rsid w:val="000F14F0"/>
    <w:rsid w:val="00130CF3"/>
    <w:rsid w:val="001328D5"/>
    <w:rsid w:val="001457E0"/>
    <w:rsid w:val="001744AD"/>
    <w:rsid w:val="00195F04"/>
    <w:rsid w:val="001B49AB"/>
    <w:rsid w:val="001D4C8F"/>
    <w:rsid w:val="001D56A5"/>
    <w:rsid w:val="001F53E7"/>
    <w:rsid w:val="002256FB"/>
    <w:rsid w:val="002461CF"/>
    <w:rsid w:val="0027260B"/>
    <w:rsid w:val="00280576"/>
    <w:rsid w:val="00286821"/>
    <w:rsid w:val="00305F96"/>
    <w:rsid w:val="00306E9B"/>
    <w:rsid w:val="00322001"/>
    <w:rsid w:val="00360842"/>
    <w:rsid w:val="003A2761"/>
    <w:rsid w:val="003C219A"/>
    <w:rsid w:val="003D65D3"/>
    <w:rsid w:val="00406C41"/>
    <w:rsid w:val="00424941"/>
    <w:rsid w:val="004311EE"/>
    <w:rsid w:val="0043400C"/>
    <w:rsid w:val="0043480B"/>
    <w:rsid w:val="004424F3"/>
    <w:rsid w:val="00493A76"/>
    <w:rsid w:val="004B4A27"/>
    <w:rsid w:val="004B51BA"/>
    <w:rsid w:val="00510276"/>
    <w:rsid w:val="00533ABC"/>
    <w:rsid w:val="00534580"/>
    <w:rsid w:val="00537B74"/>
    <w:rsid w:val="00540E7E"/>
    <w:rsid w:val="005411B1"/>
    <w:rsid w:val="005740AE"/>
    <w:rsid w:val="0058420A"/>
    <w:rsid w:val="005960B0"/>
    <w:rsid w:val="005E53A6"/>
    <w:rsid w:val="00607E50"/>
    <w:rsid w:val="00621013"/>
    <w:rsid w:val="00635DF7"/>
    <w:rsid w:val="00637794"/>
    <w:rsid w:val="00643F65"/>
    <w:rsid w:val="00645B0C"/>
    <w:rsid w:val="006A48C3"/>
    <w:rsid w:val="006C3FC1"/>
    <w:rsid w:val="006D1928"/>
    <w:rsid w:val="006E41F1"/>
    <w:rsid w:val="00724D87"/>
    <w:rsid w:val="007330C7"/>
    <w:rsid w:val="00744675"/>
    <w:rsid w:val="00751A92"/>
    <w:rsid w:val="007548BC"/>
    <w:rsid w:val="007551E3"/>
    <w:rsid w:val="00763213"/>
    <w:rsid w:val="00765C40"/>
    <w:rsid w:val="0079208D"/>
    <w:rsid w:val="007A65A4"/>
    <w:rsid w:val="007C0F60"/>
    <w:rsid w:val="007C2BE9"/>
    <w:rsid w:val="007D295D"/>
    <w:rsid w:val="007E015C"/>
    <w:rsid w:val="00800D66"/>
    <w:rsid w:val="0080596F"/>
    <w:rsid w:val="008218B0"/>
    <w:rsid w:val="00842A61"/>
    <w:rsid w:val="0086172B"/>
    <w:rsid w:val="00890B45"/>
    <w:rsid w:val="00891DD7"/>
    <w:rsid w:val="008B5F7A"/>
    <w:rsid w:val="008C1256"/>
    <w:rsid w:val="008E5DC6"/>
    <w:rsid w:val="00905C90"/>
    <w:rsid w:val="00932D70"/>
    <w:rsid w:val="00941511"/>
    <w:rsid w:val="00962850"/>
    <w:rsid w:val="00971441"/>
    <w:rsid w:val="0098596C"/>
    <w:rsid w:val="00985A80"/>
    <w:rsid w:val="00987F3A"/>
    <w:rsid w:val="009A2C35"/>
    <w:rsid w:val="009B07AC"/>
    <w:rsid w:val="009B71A1"/>
    <w:rsid w:val="009E2972"/>
    <w:rsid w:val="009E7C63"/>
    <w:rsid w:val="00A12A60"/>
    <w:rsid w:val="00A13C81"/>
    <w:rsid w:val="00A15E2E"/>
    <w:rsid w:val="00A34824"/>
    <w:rsid w:val="00A62B2C"/>
    <w:rsid w:val="00A727C0"/>
    <w:rsid w:val="00A92D97"/>
    <w:rsid w:val="00A95BB1"/>
    <w:rsid w:val="00AB0566"/>
    <w:rsid w:val="00AB54A2"/>
    <w:rsid w:val="00AE07AB"/>
    <w:rsid w:val="00AF1CEA"/>
    <w:rsid w:val="00AF4597"/>
    <w:rsid w:val="00B00989"/>
    <w:rsid w:val="00B1593A"/>
    <w:rsid w:val="00B23265"/>
    <w:rsid w:val="00B30713"/>
    <w:rsid w:val="00B71B6D"/>
    <w:rsid w:val="00BA0F5B"/>
    <w:rsid w:val="00BE2D03"/>
    <w:rsid w:val="00BF57C0"/>
    <w:rsid w:val="00C05285"/>
    <w:rsid w:val="00C436DD"/>
    <w:rsid w:val="00C50C6D"/>
    <w:rsid w:val="00C61129"/>
    <w:rsid w:val="00C6580F"/>
    <w:rsid w:val="00C77170"/>
    <w:rsid w:val="00CA68E2"/>
    <w:rsid w:val="00CF00E3"/>
    <w:rsid w:val="00D0182A"/>
    <w:rsid w:val="00D16564"/>
    <w:rsid w:val="00D37F6C"/>
    <w:rsid w:val="00D5104A"/>
    <w:rsid w:val="00D6749C"/>
    <w:rsid w:val="00D95EFB"/>
    <w:rsid w:val="00DA1FD7"/>
    <w:rsid w:val="00DA4B96"/>
    <w:rsid w:val="00DB5852"/>
    <w:rsid w:val="00DC0201"/>
    <w:rsid w:val="00DC1194"/>
    <w:rsid w:val="00DC46C0"/>
    <w:rsid w:val="00DD0291"/>
    <w:rsid w:val="00DE0CB2"/>
    <w:rsid w:val="00DF3BE4"/>
    <w:rsid w:val="00E11272"/>
    <w:rsid w:val="00E64072"/>
    <w:rsid w:val="00EB0A4B"/>
    <w:rsid w:val="00EC3DAB"/>
    <w:rsid w:val="00F0257C"/>
    <w:rsid w:val="00F02815"/>
    <w:rsid w:val="00F16F26"/>
    <w:rsid w:val="00F22FB7"/>
    <w:rsid w:val="00F2766E"/>
    <w:rsid w:val="00F32EB8"/>
    <w:rsid w:val="00F45BE2"/>
    <w:rsid w:val="00F566CF"/>
    <w:rsid w:val="00F62C76"/>
    <w:rsid w:val="00F75D8E"/>
    <w:rsid w:val="00F856CB"/>
    <w:rsid w:val="00F9091C"/>
    <w:rsid w:val="00FA009A"/>
    <w:rsid w:val="00FA7928"/>
    <w:rsid w:val="00FB0728"/>
    <w:rsid w:val="00FB4912"/>
    <w:rsid w:val="00FC736F"/>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C31419C"/>
  <w15:chartTrackingRefBased/>
  <w15:docId w15:val="{BABF4C14-4229-492F-BF36-C6D2369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2C35"/>
    <w:pPr>
      <w:spacing w:line="312" w:lineRule="auto"/>
    </w:pPr>
    <w:rPr>
      <w:rFonts w:ascii="Arial" w:hAnsi="Arial"/>
    </w:rPr>
  </w:style>
  <w:style w:type="paragraph" w:styleId="berschrift1">
    <w:name w:val="heading 1"/>
    <w:basedOn w:val="Standard"/>
    <w:next w:val="Standard"/>
    <w:qFormat/>
    <w:rsid w:val="009A2C35"/>
    <w:pPr>
      <w:keepNext/>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A2C35"/>
    <w:pPr>
      <w:tabs>
        <w:tab w:val="center" w:pos="4536"/>
        <w:tab w:val="right" w:pos="9072"/>
      </w:tabs>
    </w:pPr>
  </w:style>
  <w:style w:type="paragraph" w:styleId="Fuzeile">
    <w:name w:val="footer"/>
    <w:basedOn w:val="Standard"/>
    <w:rsid w:val="009A2C35"/>
    <w:pPr>
      <w:tabs>
        <w:tab w:val="center" w:pos="4536"/>
        <w:tab w:val="right" w:pos="9072"/>
      </w:tabs>
    </w:pPr>
  </w:style>
  <w:style w:type="paragraph" w:customStyle="1" w:styleId="Standard12">
    <w:name w:val="Standard12"/>
    <w:basedOn w:val="Standard"/>
    <w:rsid w:val="009A2C35"/>
    <w:pPr>
      <w:jc w:val="center"/>
    </w:pPr>
    <w:rPr>
      <w:b/>
      <w:sz w:val="24"/>
      <w:u w:val="single"/>
    </w:rPr>
  </w:style>
  <w:style w:type="paragraph" w:customStyle="1" w:styleId="Standard11">
    <w:name w:val="Standard11"/>
    <w:basedOn w:val="Standard"/>
    <w:rsid w:val="009A2C35"/>
    <w:pPr>
      <w:spacing w:line="240" w:lineRule="auto"/>
    </w:pPr>
    <w:rPr>
      <w:sz w:val="22"/>
    </w:rPr>
  </w:style>
  <w:style w:type="paragraph" w:customStyle="1" w:styleId="Standard10">
    <w:name w:val="Standard10"/>
    <w:basedOn w:val="Standard"/>
    <w:rsid w:val="009A2C35"/>
  </w:style>
  <w:style w:type="paragraph" w:customStyle="1" w:styleId="Default">
    <w:name w:val="Default"/>
    <w:rsid w:val="009B71A1"/>
    <w:pPr>
      <w:autoSpaceDE w:val="0"/>
      <w:autoSpaceDN w:val="0"/>
      <w:adjustRightInd w:val="0"/>
    </w:pPr>
    <w:rPr>
      <w:rFonts w:ascii="Arial" w:hAnsi="Arial" w:cs="Arial"/>
      <w:color w:val="000000"/>
      <w:sz w:val="24"/>
      <w:szCs w:val="24"/>
    </w:rPr>
  </w:style>
  <w:style w:type="paragraph" w:customStyle="1" w:styleId="tinyp">
    <w:name w:val="tiny_p"/>
    <w:basedOn w:val="Standard"/>
    <w:rsid w:val="00DD0291"/>
    <w:pPr>
      <w:spacing w:line="240" w:lineRule="auto"/>
    </w:pPr>
    <w:rPr>
      <w:rFonts w:ascii="Times New Roman" w:hAnsi="Times New Roman"/>
      <w:sz w:val="24"/>
      <w:szCs w:val="24"/>
    </w:rPr>
  </w:style>
  <w:style w:type="character" w:styleId="Hyperlink">
    <w:name w:val="Hyperlink"/>
    <w:basedOn w:val="Absatz-Standardschriftart"/>
    <w:unhideWhenUsed/>
    <w:rsid w:val="00DD0291"/>
    <w:rPr>
      <w:color w:val="0000FF" w:themeColor="hyperlink"/>
      <w:u w:val="single"/>
    </w:rPr>
  </w:style>
  <w:style w:type="paragraph" w:styleId="Sprechblasentext">
    <w:name w:val="Balloon Text"/>
    <w:basedOn w:val="Standard"/>
    <w:link w:val="SprechblasentextZchn"/>
    <w:semiHidden/>
    <w:unhideWhenUsed/>
    <w:rsid w:val="00E1127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11272"/>
    <w:rPr>
      <w:rFonts w:ascii="Segoe UI" w:hAnsi="Segoe UI" w:cs="Segoe UI"/>
      <w:sz w:val="18"/>
      <w:szCs w:val="18"/>
    </w:rPr>
  </w:style>
  <w:style w:type="character" w:styleId="Kommentarzeichen">
    <w:name w:val="annotation reference"/>
    <w:basedOn w:val="Absatz-Standardschriftart"/>
    <w:semiHidden/>
    <w:unhideWhenUsed/>
    <w:rsid w:val="0043400C"/>
    <w:rPr>
      <w:sz w:val="16"/>
      <w:szCs w:val="16"/>
    </w:rPr>
  </w:style>
  <w:style w:type="paragraph" w:styleId="Kommentartext">
    <w:name w:val="annotation text"/>
    <w:basedOn w:val="Standard"/>
    <w:link w:val="KommentartextZchn"/>
    <w:unhideWhenUsed/>
    <w:rsid w:val="0043400C"/>
    <w:pPr>
      <w:spacing w:line="240" w:lineRule="auto"/>
    </w:pPr>
  </w:style>
  <w:style w:type="character" w:customStyle="1" w:styleId="KommentartextZchn">
    <w:name w:val="Kommentartext Zchn"/>
    <w:basedOn w:val="Absatz-Standardschriftart"/>
    <w:link w:val="Kommentartext"/>
    <w:rsid w:val="0043400C"/>
    <w:rPr>
      <w:rFonts w:ascii="Arial" w:hAnsi="Arial"/>
    </w:rPr>
  </w:style>
  <w:style w:type="paragraph" w:styleId="Kommentarthema">
    <w:name w:val="annotation subject"/>
    <w:basedOn w:val="Kommentartext"/>
    <w:next w:val="Kommentartext"/>
    <w:link w:val="KommentarthemaZchn"/>
    <w:semiHidden/>
    <w:unhideWhenUsed/>
    <w:rsid w:val="0043400C"/>
    <w:rPr>
      <w:b/>
      <w:bCs/>
    </w:rPr>
  </w:style>
  <w:style w:type="character" w:customStyle="1" w:styleId="KommentarthemaZchn">
    <w:name w:val="Kommentarthema Zchn"/>
    <w:basedOn w:val="KommentartextZchn"/>
    <w:link w:val="Kommentarthema"/>
    <w:semiHidden/>
    <w:rsid w:val="0043400C"/>
    <w:rPr>
      <w:rFonts w:ascii="Arial" w:hAnsi="Arial"/>
      <w:b/>
      <w:bCs/>
    </w:rPr>
  </w:style>
  <w:style w:type="character" w:styleId="Funotenzeichen">
    <w:name w:val="footnote reference"/>
    <w:uiPriority w:val="99"/>
    <w:semiHidden/>
    <w:unhideWhenUsed/>
    <w:rsid w:val="00510276"/>
    <w:rPr>
      <w:vertAlign w:val="superscript"/>
    </w:rPr>
  </w:style>
  <w:style w:type="paragraph" w:styleId="Endnotentext">
    <w:name w:val="endnote text"/>
    <w:basedOn w:val="Standard"/>
    <w:link w:val="EndnotentextZchn"/>
    <w:uiPriority w:val="99"/>
    <w:unhideWhenUsed/>
    <w:rsid w:val="00510276"/>
    <w:pPr>
      <w:spacing w:line="240" w:lineRule="auto"/>
    </w:pPr>
    <w:rPr>
      <w:rFonts w:ascii="Calibri" w:eastAsia="Calibri" w:hAnsi="Calibri"/>
      <w:lang w:eastAsia="en-US"/>
    </w:rPr>
  </w:style>
  <w:style w:type="character" w:customStyle="1" w:styleId="EndnotentextZchn">
    <w:name w:val="Endnotentext Zchn"/>
    <w:basedOn w:val="Absatz-Standardschriftart"/>
    <w:link w:val="Endnotentext"/>
    <w:uiPriority w:val="99"/>
    <w:rsid w:val="00510276"/>
    <w:rPr>
      <w:rFonts w:ascii="Calibri" w:eastAsia="Calibri" w:hAnsi="Calibri"/>
      <w:lang w:eastAsia="en-US"/>
    </w:rPr>
  </w:style>
  <w:style w:type="character" w:styleId="Endnotenzeichen">
    <w:name w:val="endnote reference"/>
    <w:uiPriority w:val="99"/>
    <w:semiHidden/>
    <w:unhideWhenUsed/>
    <w:rsid w:val="00510276"/>
    <w:rPr>
      <w:vertAlign w:val="superscript"/>
    </w:rPr>
  </w:style>
  <w:style w:type="paragraph" w:styleId="berarbeitung">
    <w:name w:val="Revision"/>
    <w:hidden/>
    <w:uiPriority w:val="99"/>
    <w:semiHidden/>
    <w:rsid w:val="008B5F7A"/>
    <w:rPr>
      <w:rFonts w:ascii="Arial" w:hAnsi="Arial"/>
    </w:rPr>
  </w:style>
  <w:style w:type="character" w:styleId="Fett">
    <w:name w:val="Strong"/>
    <w:basedOn w:val="Absatz-Standardschriftart"/>
    <w:uiPriority w:val="22"/>
    <w:qFormat/>
    <w:rsid w:val="00F2766E"/>
    <w:rPr>
      <w:b/>
      <w:bCs/>
    </w:rPr>
  </w:style>
  <w:style w:type="paragraph" w:styleId="StandardWeb">
    <w:name w:val="Normal (Web)"/>
    <w:basedOn w:val="Standard"/>
    <w:uiPriority w:val="99"/>
    <w:semiHidden/>
    <w:unhideWhenUsed/>
    <w:rsid w:val="00F2766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0539">
      <w:bodyDiv w:val="1"/>
      <w:marLeft w:val="0"/>
      <w:marRight w:val="0"/>
      <w:marTop w:val="0"/>
      <w:marBottom w:val="0"/>
      <w:divBdr>
        <w:top w:val="none" w:sz="0" w:space="0" w:color="auto"/>
        <w:left w:val="none" w:sz="0" w:space="0" w:color="auto"/>
        <w:bottom w:val="none" w:sz="0" w:space="0" w:color="auto"/>
        <w:right w:val="none" w:sz="0" w:space="0" w:color="auto"/>
      </w:divBdr>
      <w:divsChild>
        <w:div w:id="1149395965">
          <w:marLeft w:val="0"/>
          <w:marRight w:val="0"/>
          <w:marTop w:val="0"/>
          <w:marBottom w:val="0"/>
          <w:divBdr>
            <w:top w:val="none" w:sz="0" w:space="0" w:color="auto"/>
            <w:left w:val="none" w:sz="0" w:space="0" w:color="auto"/>
            <w:bottom w:val="none" w:sz="0" w:space="0" w:color="auto"/>
            <w:right w:val="none" w:sz="0" w:space="0" w:color="auto"/>
          </w:divBdr>
          <w:divsChild>
            <w:div w:id="105932679">
              <w:marLeft w:val="-225"/>
              <w:marRight w:val="-225"/>
              <w:marTop w:val="0"/>
              <w:marBottom w:val="0"/>
              <w:divBdr>
                <w:top w:val="none" w:sz="0" w:space="0" w:color="auto"/>
                <w:left w:val="none" w:sz="0" w:space="0" w:color="auto"/>
                <w:bottom w:val="none" w:sz="0" w:space="0" w:color="auto"/>
                <w:right w:val="none" w:sz="0" w:space="0" w:color="auto"/>
              </w:divBdr>
              <w:divsChild>
                <w:div w:id="909190000">
                  <w:marLeft w:val="0"/>
                  <w:marRight w:val="0"/>
                  <w:marTop w:val="0"/>
                  <w:marBottom w:val="0"/>
                  <w:divBdr>
                    <w:top w:val="none" w:sz="0" w:space="0" w:color="auto"/>
                    <w:left w:val="none" w:sz="0" w:space="0" w:color="auto"/>
                    <w:bottom w:val="none" w:sz="0" w:space="0" w:color="auto"/>
                    <w:right w:val="none" w:sz="0" w:space="0" w:color="auto"/>
                  </w:divBdr>
                  <w:divsChild>
                    <w:div w:id="587813868">
                      <w:marLeft w:val="0"/>
                      <w:marRight w:val="0"/>
                      <w:marTop w:val="0"/>
                      <w:marBottom w:val="0"/>
                      <w:divBdr>
                        <w:top w:val="none" w:sz="0" w:space="0" w:color="auto"/>
                        <w:left w:val="none" w:sz="0" w:space="0" w:color="auto"/>
                        <w:bottom w:val="none" w:sz="0" w:space="0" w:color="auto"/>
                        <w:right w:val="none" w:sz="0" w:space="0" w:color="auto"/>
                      </w:divBdr>
                      <w:divsChild>
                        <w:div w:id="499737488">
                          <w:marLeft w:val="0"/>
                          <w:marRight w:val="0"/>
                          <w:marTop w:val="0"/>
                          <w:marBottom w:val="0"/>
                          <w:divBdr>
                            <w:top w:val="none" w:sz="0" w:space="0" w:color="auto"/>
                            <w:left w:val="none" w:sz="0" w:space="0" w:color="auto"/>
                            <w:bottom w:val="none" w:sz="0" w:space="0" w:color="auto"/>
                            <w:right w:val="none" w:sz="0" w:space="0" w:color="auto"/>
                          </w:divBdr>
                          <w:divsChild>
                            <w:div w:id="172840386">
                              <w:marLeft w:val="0"/>
                              <w:marRight w:val="0"/>
                              <w:marTop w:val="0"/>
                              <w:marBottom w:val="0"/>
                              <w:divBdr>
                                <w:top w:val="none" w:sz="0" w:space="0" w:color="auto"/>
                                <w:left w:val="none" w:sz="0" w:space="0" w:color="auto"/>
                                <w:bottom w:val="none" w:sz="0" w:space="0" w:color="auto"/>
                                <w:right w:val="none" w:sz="0" w:space="0" w:color="auto"/>
                              </w:divBdr>
                              <w:divsChild>
                                <w:div w:id="1845779289">
                                  <w:marLeft w:val="-105"/>
                                  <w:marRight w:val="-105"/>
                                  <w:marTop w:val="0"/>
                                  <w:marBottom w:val="0"/>
                                  <w:divBdr>
                                    <w:top w:val="none" w:sz="0" w:space="0" w:color="auto"/>
                                    <w:left w:val="none" w:sz="0" w:space="0" w:color="auto"/>
                                    <w:bottom w:val="none" w:sz="0" w:space="0" w:color="auto"/>
                                    <w:right w:val="none" w:sz="0" w:space="0" w:color="auto"/>
                                  </w:divBdr>
                                  <w:divsChild>
                                    <w:div w:id="161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eis-sim.de/Aktuelles/Bekanntmachungen/&#214;ffentlich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kreis-sim.de/Aktuelles/Bekanntmachungen/&#214;ffentlich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267BE-D091-4ECB-9833-DA9BAFB7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10950</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
    </vt:vector>
  </TitlesOfParts>
  <Company>Kreisverwaltung Rhein-Hunsrück-Kreis</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Kuelzer, Michael</dc:creator>
  <cp:keywords/>
  <dc:description/>
  <cp:lastModifiedBy>Kuelzer, Michael</cp:lastModifiedBy>
  <cp:revision>5</cp:revision>
  <cp:lastPrinted>2022-07-22T10:47:00Z</cp:lastPrinted>
  <dcterms:created xsi:type="dcterms:W3CDTF">2023-04-13T10:14:00Z</dcterms:created>
  <dcterms:modified xsi:type="dcterms:W3CDTF">2023-04-20T07:12:00Z</dcterms:modified>
</cp:coreProperties>
</file>