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Bekanntgabe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gemäß § 5 Abs. 2</w:t>
      </w: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des Gesetzes über die</w:t>
      </w:r>
    </w:p>
    <w:p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Umweltverträglichkeitsprüfung (UVPG)</w:t>
      </w: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rFonts w:cs="Arial"/>
          <w:szCs w:val="22"/>
        </w:rPr>
        <w:t>Az</w:t>
      </w:r>
      <w:proofErr w:type="spellEnd"/>
      <w:r>
        <w:rPr>
          <w:rFonts w:cs="Arial"/>
          <w:szCs w:val="22"/>
        </w:rPr>
        <w:t xml:space="preserve">: W-70 - 2022 - 31888 geführten wasserrechtlichen Genehmigungsverfahrens nach § 68 Wasserhaushaltsgesetz - WHG –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Antragstellerin</w:t>
      </w:r>
      <w:r>
        <w:rPr>
          <w:rFonts w:cs="Arial"/>
          <w:sz w:val="22"/>
          <w:szCs w:val="22"/>
        </w:rPr>
        <w:t xml:space="preserve">: Frau Christel und Herr Manfred Matthias Görgen, 56729 Herresbach, Auf der Strehl 10 </w:t>
      </w: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Standort: </w:t>
      </w:r>
      <w:r>
        <w:rPr>
          <w:rFonts w:cs="Arial"/>
          <w:sz w:val="22"/>
          <w:szCs w:val="22"/>
        </w:rPr>
        <w:t>Gemarkung Baar, Flur 15, Flurstücke 24/1, 117/1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>eine Umweltverträglichkeitsprüfung nicht erforderlich ist.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Bei dem Vorhaben handelt es sich um einen Gewässerausbau im Sinne §§ 67, 68 Wasserhaushaltsgesetz (WHG), für das gem. § 7 Abs. 2 i.V.m. Nr. 13.18.2 der Anlage 1 des UVPG eine standortbezogene Vorprüfung des Einzelfalls durchzuführen ist. 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überschlägige Prüfung hat in der ersten Stufe ergeben, dass bei dem Vorhaben keine besonderen örtlichen Gegebenheiten gemäß den in der Anlage 2 und 3 des UVPG aufgeführten Schutz- und Bewertungskriterien berührt werden.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Die Bekanntmachung wird auch veröffentlicht auf der Internetseite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  <w:color w:val="0000FF" w:themeColor="hyperlink"/>
          <w:u w:val="single"/>
        </w:rPr>
      </w:pPr>
      <w:hyperlink r:id="rId5" w:history="1">
        <w:r>
          <w:rPr>
            <w:rStyle w:val="Hyperlink"/>
            <w:rFonts w:cs="Arial"/>
            <w:szCs w:val="24"/>
          </w:rPr>
          <w:t>https://www.uvp-verbund.de/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16.01.2024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Landrat</w:t>
      </w:r>
    </w:p>
    <w:p>
      <w:pPr>
        <w:rPr>
          <w:rFonts w:cs="Arial"/>
          <w:szCs w:val="22"/>
          <w:lang w:val="en-US"/>
        </w:rPr>
      </w:pP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Wüst, Sebastian (KVMYK)</cp:lastModifiedBy>
  <cp:revision>2</cp:revision>
  <cp:lastPrinted>2013-06-12T10:01:00Z</cp:lastPrinted>
  <dcterms:created xsi:type="dcterms:W3CDTF">2024-01-16T13:58:00Z</dcterms:created>
  <dcterms:modified xsi:type="dcterms:W3CDTF">2024-01-16T13:58:00Z</dcterms:modified>
</cp:coreProperties>
</file>