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97" w:rsidRDefault="007F7B97" w:rsidP="005E2055">
      <w:pPr>
        <w:rPr>
          <w:szCs w:val="22"/>
        </w:rPr>
      </w:pPr>
    </w:p>
    <w:p w:rsidR="004D2F44" w:rsidRPr="00AF4E74" w:rsidRDefault="00684347" w:rsidP="005E2055">
      <w:pPr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Auf Veranlassung des Landrats des Rhein-Sieg-Kreises gebe ich Folgendes bekannt:</w:t>
      </w:r>
    </w:p>
    <w:p w:rsidR="00684347" w:rsidRPr="00AF4E74" w:rsidRDefault="00684347" w:rsidP="005E2055">
      <w:pPr>
        <w:rPr>
          <w:rFonts w:asciiTheme="minorHAnsi" w:hAnsiTheme="minorHAnsi" w:cstheme="minorHAnsi"/>
          <w:sz w:val="27"/>
          <w:szCs w:val="27"/>
        </w:rPr>
      </w:pPr>
    </w:p>
    <w:p w:rsidR="007F7B97" w:rsidRPr="00AF4E74" w:rsidRDefault="007F7B97" w:rsidP="005E2055">
      <w:pPr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AF4E74">
        <w:rPr>
          <w:rFonts w:asciiTheme="minorHAnsi" w:hAnsiTheme="minorHAnsi" w:cstheme="minorHAnsi"/>
          <w:b/>
          <w:sz w:val="27"/>
          <w:szCs w:val="27"/>
        </w:rPr>
        <w:t>Bekanntmachung</w:t>
      </w:r>
    </w:p>
    <w:p w:rsidR="00DA75E9" w:rsidRDefault="00DA75E9" w:rsidP="00FB00E8">
      <w:pPr>
        <w:tabs>
          <w:tab w:val="left" w:pos="8647"/>
        </w:tabs>
        <w:ind w:right="709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FB00E8">
      <w:pPr>
        <w:tabs>
          <w:tab w:val="left" w:pos="8647"/>
        </w:tabs>
        <w:ind w:right="709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über die Offenlage der Planunterlagen mit Umweltverträglichkeitsstudie</w:t>
      </w:r>
      <w:r w:rsidR="00F144FB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im Rahmen eines Genehmigungsverfahrens</w:t>
      </w:r>
      <w:r w:rsidR="00B720F7" w:rsidRPr="00AF4E74">
        <w:rPr>
          <w:rFonts w:asciiTheme="minorHAnsi" w:hAnsiTheme="minorHAnsi" w:cstheme="minorHAnsi"/>
          <w:sz w:val="27"/>
          <w:szCs w:val="27"/>
        </w:rPr>
        <w:t xml:space="preserve"> nach § 3 Abs. 1 des A</w:t>
      </w:r>
      <w:r w:rsidRPr="00AF4E74">
        <w:rPr>
          <w:rFonts w:asciiTheme="minorHAnsi" w:hAnsiTheme="minorHAnsi" w:cstheme="minorHAnsi"/>
          <w:sz w:val="27"/>
          <w:szCs w:val="27"/>
        </w:rPr>
        <w:t>bgrabungsgesetzes in Verbindung</w:t>
      </w:r>
      <w:r w:rsidR="00B720F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mit § </w:t>
      </w:r>
      <w:r w:rsidR="00FB00E8" w:rsidRPr="00AF4E74">
        <w:rPr>
          <w:rFonts w:asciiTheme="minorHAnsi" w:hAnsiTheme="minorHAnsi" w:cstheme="minorHAnsi"/>
          <w:sz w:val="27"/>
          <w:szCs w:val="27"/>
        </w:rPr>
        <w:t>1</w:t>
      </w:r>
      <w:r w:rsidR="007159CB" w:rsidRPr="00AF4E74">
        <w:rPr>
          <w:rFonts w:asciiTheme="minorHAnsi" w:hAnsiTheme="minorHAnsi" w:cstheme="minorHAnsi"/>
          <w:sz w:val="27"/>
          <w:szCs w:val="27"/>
        </w:rPr>
        <w:t>9</w:t>
      </w:r>
      <w:r w:rsidRPr="00AF4E74">
        <w:rPr>
          <w:rFonts w:asciiTheme="minorHAnsi" w:hAnsiTheme="minorHAnsi" w:cstheme="minorHAnsi"/>
          <w:sz w:val="27"/>
          <w:szCs w:val="27"/>
        </w:rPr>
        <w:t xml:space="preserve"> des Gesetzes über die Umweltverträglichkeitsprüfung</w:t>
      </w:r>
    </w:p>
    <w:p w:rsidR="00BB026C" w:rsidRPr="00AF4E74" w:rsidRDefault="00BB026C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684347" w:rsidRPr="00AF4E74" w:rsidRDefault="00684347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870B42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 xml:space="preserve">Die </w:t>
      </w:r>
      <w:r w:rsidR="00AF4E74" w:rsidRPr="00AF4E74">
        <w:rPr>
          <w:rFonts w:asciiTheme="minorHAnsi" w:hAnsiTheme="minorHAnsi" w:cstheme="minorHAnsi"/>
          <w:sz w:val="27"/>
          <w:szCs w:val="27"/>
        </w:rPr>
        <w:t>Firma Franz Limbach GmbH</w:t>
      </w:r>
      <w:r w:rsidRPr="00AF4E74">
        <w:rPr>
          <w:rFonts w:asciiTheme="minorHAnsi" w:hAnsiTheme="minorHAnsi" w:cstheme="minorHAnsi"/>
          <w:sz w:val="27"/>
          <w:szCs w:val="27"/>
        </w:rPr>
        <w:t>, beantragte</w:t>
      </w:r>
      <w:r w:rsidR="00BB026C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beim Landrat des Rhein-Sieg-Kreises eine Genehmigung</w:t>
      </w:r>
      <w:r w:rsidR="00BB026C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nach dem</w:t>
      </w:r>
    </w:p>
    <w:p w:rsidR="00BB026C" w:rsidRPr="00AF4E74" w:rsidRDefault="00BB026C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256DD9" w:rsidRPr="00AF4E74" w:rsidRDefault="005E2055" w:rsidP="000F62D7">
      <w:pPr>
        <w:pStyle w:val="Listenabsatz"/>
        <w:numPr>
          <w:ilvl w:val="0"/>
          <w:numId w:val="1"/>
        </w:numPr>
        <w:ind w:left="567" w:right="568" w:hanging="567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Gesetz zur Ordnung von Abgrabungen (Abgrabungsgesetz</w:t>
      </w:r>
      <w:r w:rsidR="002608CC" w:rsidRPr="00AF4E74">
        <w:rPr>
          <w:rFonts w:asciiTheme="minorHAnsi" w:hAnsiTheme="minorHAnsi" w:cstheme="minorHAnsi"/>
          <w:sz w:val="27"/>
          <w:szCs w:val="27"/>
        </w:rPr>
        <w:t>-AbgrG</w:t>
      </w:r>
      <w:r w:rsidRPr="00AF4E74">
        <w:rPr>
          <w:rFonts w:asciiTheme="minorHAnsi" w:hAnsiTheme="minorHAnsi" w:cstheme="minorHAnsi"/>
          <w:sz w:val="27"/>
          <w:szCs w:val="27"/>
        </w:rPr>
        <w:t>)</w:t>
      </w:r>
      <w:r w:rsidR="00256DD9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in der Fassung der Bekanntmachung vom</w:t>
      </w:r>
      <w:r w:rsidR="00256DD9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EF6F03" w:rsidRPr="00AF4E74">
        <w:rPr>
          <w:rFonts w:asciiTheme="minorHAnsi" w:hAnsiTheme="minorHAnsi" w:cstheme="minorHAnsi"/>
          <w:sz w:val="27"/>
          <w:szCs w:val="27"/>
        </w:rPr>
        <w:t>23.11.197</w:t>
      </w:r>
      <w:r w:rsidRPr="00AF4E74">
        <w:rPr>
          <w:rFonts w:asciiTheme="minorHAnsi" w:hAnsiTheme="minorHAnsi" w:cstheme="minorHAnsi"/>
          <w:sz w:val="27"/>
          <w:szCs w:val="27"/>
        </w:rPr>
        <w:t>9 (GV NRW S. 922/SGV NRW 75</w:t>
      </w:r>
      <w:r w:rsidR="00AF4E74">
        <w:rPr>
          <w:rFonts w:asciiTheme="minorHAnsi" w:hAnsiTheme="minorHAnsi" w:cstheme="minorHAnsi"/>
          <w:sz w:val="27"/>
          <w:szCs w:val="27"/>
        </w:rPr>
        <w:t xml:space="preserve"> in der zurz</w:t>
      </w:r>
      <w:r w:rsidR="00BE56AE" w:rsidRPr="00AF4E74">
        <w:rPr>
          <w:rFonts w:asciiTheme="minorHAnsi" w:hAnsiTheme="minorHAnsi" w:cstheme="minorHAnsi"/>
          <w:sz w:val="27"/>
          <w:szCs w:val="27"/>
        </w:rPr>
        <w:t>eit gültigen Fassung</w:t>
      </w:r>
      <w:r w:rsidR="00DE54C4" w:rsidRPr="00AF4E74">
        <w:rPr>
          <w:rFonts w:asciiTheme="minorHAnsi" w:hAnsiTheme="minorHAnsi" w:cstheme="minorHAnsi"/>
          <w:sz w:val="27"/>
          <w:szCs w:val="27"/>
        </w:rPr>
        <w:t xml:space="preserve"> in Verbindung mit </w:t>
      </w:r>
      <w:r w:rsidR="00CA1CB6" w:rsidRPr="00AF4E74">
        <w:rPr>
          <w:rFonts w:asciiTheme="minorHAnsi" w:hAnsiTheme="minorHAnsi" w:cstheme="minorHAnsi"/>
          <w:sz w:val="27"/>
          <w:szCs w:val="27"/>
        </w:rPr>
        <w:t>dem</w:t>
      </w:r>
    </w:p>
    <w:p w:rsidR="005E2055" w:rsidRPr="00AF4E74" w:rsidRDefault="00170A2C" w:rsidP="000F62D7">
      <w:pPr>
        <w:pStyle w:val="Listenabsatz"/>
        <w:numPr>
          <w:ilvl w:val="0"/>
          <w:numId w:val="1"/>
        </w:numPr>
        <w:ind w:left="567" w:right="568" w:hanging="567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Gesetz über die Umweltverträglichkeitsprüfung (UVPG) in der Fassung der Bekanntmachung vom 24. Februar 2010 (BGBl. I S. 94)</w:t>
      </w:r>
      <w:r w:rsidR="005E2055" w:rsidRPr="00AF4E74">
        <w:rPr>
          <w:rFonts w:asciiTheme="minorHAnsi" w:hAnsiTheme="minorHAnsi" w:cstheme="minorHAnsi"/>
          <w:sz w:val="27"/>
          <w:szCs w:val="27"/>
        </w:rPr>
        <w:t xml:space="preserve">, </w:t>
      </w:r>
      <w:r w:rsidRPr="00AF4E74">
        <w:rPr>
          <w:rFonts w:asciiTheme="minorHAnsi" w:hAnsiTheme="minorHAnsi" w:cstheme="minorHAnsi"/>
          <w:sz w:val="27"/>
          <w:szCs w:val="27"/>
        </w:rPr>
        <w:t>in der zur</w:t>
      </w:r>
      <w:r w:rsidR="00AF4E74">
        <w:rPr>
          <w:rFonts w:asciiTheme="minorHAnsi" w:hAnsiTheme="minorHAnsi" w:cstheme="minorHAnsi"/>
          <w:sz w:val="27"/>
          <w:szCs w:val="27"/>
        </w:rPr>
        <w:t>z</w:t>
      </w:r>
      <w:r w:rsidRPr="00AF4E74">
        <w:rPr>
          <w:rFonts w:asciiTheme="minorHAnsi" w:hAnsiTheme="minorHAnsi" w:cstheme="minorHAnsi"/>
          <w:sz w:val="27"/>
          <w:szCs w:val="27"/>
        </w:rPr>
        <w:t>eit gültigen Fassung</w:t>
      </w:r>
      <w:r w:rsidR="005E2055" w:rsidRPr="00AF4E74">
        <w:rPr>
          <w:rFonts w:asciiTheme="minorHAnsi" w:hAnsiTheme="minorHAnsi" w:cstheme="minorHAnsi"/>
          <w:sz w:val="27"/>
          <w:szCs w:val="27"/>
        </w:rPr>
        <w:t>.</w:t>
      </w:r>
    </w:p>
    <w:p w:rsidR="00BB026C" w:rsidRPr="00AF4E74" w:rsidRDefault="00BB026C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CA1CB6" w:rsidRPr="00AF4E74" w:rsidRDefault="00CA1CB6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26773C" w:rsidRPr="00B558BC" w:rsidRDefault="005E2055" w:rsidP="00B558BC">
      <w:pPr>
        <w:ind w:right="568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558BC">
        <w:rPr>
          <w:rFonts w:asciiTheme="minorHAnsi" w:hAnsiTheme="minorHAnsi" w:cstheme="minorHAnsi"/>
          <w:b/>
          <w:sz w:val="27"/>
          <w:szCs w:val="27"/>
        </w:rPr>
        <w:t xml:space="preserve">Das beantragte Vorhaben sieht auf </w:t>
      </w:r>
      <w:r w:rsidR="00330371" w:rsidRPr="00B558BC">
        <w:rPr>
          <w:rFonts w:asciiTheme="minorHAnsi" w:hAnsiTheme="minorHAnsi" w:cstheme="minorHAnsi"/>
          <w:b/>
          <w:sz w:val="27"/>
          <w:szCs w:val="27"/>
        </w:rPr>
        <w:t>den</w:t>
      </w:r>
      <w:r w:rsidRPr="00B558BC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4269B3" w:rsidRPr="00B558BC">
        <w:rPr>
          <w:rFonts w:asciiTheme="minorHAnsi" w:hAnsiTheme="minorHAnsi" w:cstheme="minorHAnsi"/>
          <w:b/>
          <w:sz w:val="27"/>
          <w:szCs w:val="27"/>
        </w:rPr>
        <w:t xml:space="preserve">Flurstücken </w:t>
      </w:r>
      <w:r w:rsidRPr="00B558BC">
        <w:rPr>
          <w:rFonts w:asciiTheme="minorHAnsi" w:hAnsiTheme="minorHAnsi" w:cstheme="minorHAnsi"/>
          <w:b/>
          <w:sz w:val="27"/>
          <w:szCs w:val="27"/>
        </w:rPr>
        <w:t>in der</w:t>
      </w:r>
    </w:p>
    <w:p w:rsidR="00330371" w:rsidRPr="00B558BC" w:rsidRDefault="0026773C" w:rsidP="00B558BC">
      <w:pPr>
        <w:tabs>
          <w:tab w:val="left" w:pos="4962"/>
        </w:tabs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558BC">
        <w:rPr>
          <w:rFonts w:asciiTheme="minorHAnsi" w:hAnsiTheme="minorHAnsi" w:cstheme="minorHAnsi"/>
          <w:b/>
          <w:sz w:val="27"/>
          <w:szCs w:val="27"/>
        </w:rPr>
        <w:t>G</w:t>
      </w:r>
      <w:r w:rsidR="005E2055" w:rsidRPr="00B558BC">
        <w:rPr>
          <w:rFonts w:asciiTheme="minorHAnsi" w:hAnsiTheme="minorHAnsi" w:cstheme="minorHAnsi"/>
          <w:b/>
          <w:sz w:val="27"/>
          <w:szCs w:val="27"/>
        </w:rPr>
        <w:t xml:space="preserve">emarkung </w:t>
      </w:r>
      <w:r w:rsidR="00330371" w:rsidRPr="00B558BC">
        <w:rPr>
          <w:rFonts w:asciiTheme="minorHAnsi" w:hAnsiTheme="minorHAnsi" w:cstheme="minorHAnsi"/>
          <w:b/>
          <w:sz w:val="27"/>
          <w:szCs w:val="27"/>
        </w:rPr>
        <w:t>Mondorf</w:t>
      </w:r>
      <w:r w:rsidR="005E2055" w:rsidRPr="00B558BC">
        <w:rPr>
          <w:rFonts w:asciiTheme="minorHAnsi" w:hAnsiTheme="minorHAnsi" w:cstheme="minorHAnsi"/>
          <w:b/>
          <w:sz w:val="27"/>
          <w:szCs w:val="27"/>
        </w:rPr>
        <w:t xml:space="preserve">, Flur </w:t>
      </w:r>
      <w:r w:rsidR="00330371" w:rsidRPr="00B558BC">
        <w:rPr>
          <w:rFonts w:asciiTheme="minorHAnsi" w:hAnsiTheme="minorHAnsi" w:cstheme="minorHAnsi"/>
          <w:b/>
          <w:sz w:val="27"/>
          <w:szCs w:val="27"/>
        </w:rPr>
        <w:t>1</w:t>
      </w:r>
    </w:p>
    <w:p w:rsidR="00330371" w:rsidRPr="00B558BC" w:rsidRDefault="00330371" w:rsidP="00B558BC">
      <w:pPr>
        <w:tabs>
          <w:tab w:val="left" w:pos="4962"/>
        </w:tabs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558BC">
        <w:rPr>
          <w:rFonts w:asciiTheme="minorHAnsi" w:hAnsiTheme="minorHAnsi" w:cstheme="minorHAnsi"/>
          <w:b/>
          <w:sz w:val="27"/>
          <w:szCs w:val="27"/>
        </w:rPr>
        <w:t>Flurstücke 6-18, 21, 24-38, 69-73, 89, 91-93 und 106</w:t>
      </w:r>
    </w:p>
    <w:p w:rsidR="005E2055" w:rsidRPr="00AF4E74" w:rsidRDefault="005E2055" w:rsidP="000F62D7">
      <w:pPr>
        <w:ind w:right="568"/>
        <w:jc w:val="center"/>
        <w:rPr>
          <w:rFonts w:asciiTheme="minorHAnsi" w:hAnsiTheme="minorHAnsi" w:cstheme="minorHAnsi"/>
          <w:sz w:val="27"/>
          <w:szCs w:val="27"/>
        </w:rPr>
      </w:pPr>
    </w:p>
    <w:p w:rsidR="00BB026C" w:rsidRPr="00AF4E74" w:rsidRDefault="00BB026C" w:rsidP="000F62D7">
      <w:pPr>
        <w:ind w:right="568"/>
        <w:jc w:val="center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die Gewinnung von Sand und Kies im Wege der Trockenauskiesung,</w:t>
      </w:r>
      <w:r w:rsidR="0026773C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d. h. ohne Freilegung des Grundwassers, </w:t>
      </w:r>
      <w:r w:rsidR="00110BD3" w:rsidRPr="00AF4E74">
        <w:rPr>
          <w:rFonts w:asciiTheme="minorHAnsi" w:hAnsiTheme="minorHAnsi" w:cstheme="minorHAnsi"/>
          <w:sz w:val="27"/>
          <w:szCs w:val="27"/>
        </w:rPr>
        <w:t>vor. Die Antragsf</w:t>
      </w:r>
      <w:r w:rsidRPr="00AF4E74">
        <w:rPr>
          <w:rFonts w:asciiTheme="minorHAnsi" w:hAnsiTheme="minorHAnsi" w:cstheme="minorHAnsi"/>
          <w:sz w:val="27"/>
          <w:szCs w:val="27"/>
        </w:rPr>
        <w:t xml:space="preserve">läche </w:t>
      </w:r>
      <w:r w:rsidR="00110BD3" w:rsidRPr="00AF4E74">
        <w:rPr>
          <w:rFonts w:asciiTheme="minorHAnsi" w:hAnsiTheme="minorHAnsi" w:cstheme="minorHAnsi"/>
          <w:sz w:val="27"/>
          <w:szCs w:val="27"/>
        </w:rPr>
        <w:t>beträgt</w:t>
      </w:r>
      <w:r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E32444">
        <w:rPr>
          <w:rFonts w:asciiTheme="minorHAnsi" w:hAnsiTheme="minorHAnsi" w:cstheme="minorHAnsi"/>
          <w:sz w:val="27"/>
          <w:szCs w:val="27"/>
        </w:rPr>
        <w:t>14</w:t>
      </w:r>
      <w:r w:rsidR="002045BD" w:rsidRPr="00AF4E74">
        <w:rPr>
          <w:rFonts w:asciiTheme="minorHAnsi" w:hAnsiTheme="minorHAnsi" w:cstheme="minorHAnsi"/>
          <w:sz w:val="27"/>
          <w:szCs w:val="27"/>
        </w:rPr>
        <w:t>,</w:t>
      </w:r>
      <w:r w:rsidR="00E32444">
        <w:rPr>
          <w:rFonts w:asciiTheme="minorHAnsi" w:hAnsiTheme="minorHAnsi" w:cstheme="minorHAnsi"/>
          <w:sz w:val="27"/>
          <w:szCs w:val="27"/>
        </w:rPr>
        <w:t>50</w:t>
      </w:r>
      <w:r w:rsidR="002045BD" w:rsidRPr="00AF4E74">
        <w:rPr>
          <w:rFonts w:asciiTheme="minorHAnsi" w:hAnsiTheme="minorHAnsi" w:cstheme="minorHAnsi"/>
          <w:sz w:val="27"/>
          <w:szCs w:val="27"/>
        </w:rPr>
        <w:t xml:space="preserve"> ha</w:t>
      </w:r>
      <w:r w:rsidRPr="00AF4E74">
        <w:rPr>
          <w:rFonts w:asciiTheme="minorHAnsi" w:hAnsiTheme="minorHAnsi" w:cstheme="minorHAnsi"/>
          <w:sz w:val="27"/>
          <w:szCs w:val="27"/>
        </w:rPr>
        <w:t xml:space="preserve">. </w:t>
      </w:r>
      <w:r w:rsidR="00617FAE" w:rsidRPr="00AF4E74">
        <w:rPr>
          <w:rFonts w:asciiTheme="minorHAnsi" w:hAnsiTheme="minorHAnsi" w:cstheme="minorHAnsi"/>
          <w:sz w:val="27"/>
          <w:szCs w:val="27"/>
        </w:rPr>
        <w:t>Unmittelbar a</w:t>
      </w:r>
      <w:r w:rsidRPr="00AF4E74">
        <w:rPr>
          <w:rFonts w:asciiTheme="minorHAnsi" w:hAnsiTheme="minorHAnsi" w:cstheme="minorHAnsi"/>
          <w:sz w:val="27"/>
          <w:szCs w:val="27"/>
        </w:rPr>
        <w:t>n die</w:t>
      </w:r>
      <w:r w:rsidR="001C67C9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geplante Auskiesung grenz</w:t>
      </w:r>
      <w:r w:rsidR="00DF163A" w:rsidRPr="00AF4E74">
        <w:rPr>
          <w:rFonts w:asciiTheme="minorHAnsi" w:hAnsiTheme="minorHAnsi" w:cstheme="minorHAnsi"/>
          <w:sz w:val="27"/>
          <w:szCs w:val="27"/>
        </w:rPr>
        <w:t>en</w:t>
      </w:r>
      <w:r w:rsidRPr="00AF4E74">
        <w:rPr>
          <w:rFonts w:asciiTheme="minorHAnsi" w:hAnsiTheme="minorHAnsi" w:cstheme="minorHAnsi"/>
          <w:sz w:val="27"/>
          <w:szCs w:val="27"/>
        </w:rPr>
        <w:t xml:space="preserve"> weitere</w:t>
      </w:r>
      <w:r w:rsidR="00F24243" w:rsidRPr="00AF4E74">
        <w:rPr>
          <w:rFonts w:asciiTheme="minorHAnsi" w:hAnsiTheme="minorHAnsi" w:cstheme="minorHAnsi"/>
          <w:sz w:val="27"/>
          <w:szCs w:val="27"/>
        </w:rPr>
        <w:t>,</w:t>
      </w:r>
      <w:r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2C70A1" w:rsidRPr="00AF4E74">
        <w:rPr>
          <w:rFonts w:asciiTheme="minorHAnsi" w:hAnsiTheme="minorHAnsi" w:cstheme="minorHAnsi"/>
          <w:sz w:val="27"/>
          <w:szCs w:val="27"/>
        </w:rPr>
        <w:t xml:space="preserve">genehmigte </w:t>
      </w:r>
      <w:r w:rsidRPr="00AF4E74">
        <w:rPr>
          <w:rFonts w:asciiTheme="minorHAnsi" w:hAnsiTheme="minorHAnsi" w:cstheme="minorHAnsi"/>
          <w:sz w:val="27"/>
          <w:szCs w:val="27"/>
        </w:rPr>
        <w:t>Abgrabung</w:t>
      </w:r>
      <w:r w:rsidR="00B558BC">
        <w:rPr>
          <w:rFonts w:asciiTheme="minorHAnsi" w:hAnsiTheme="minorHAnsi" w:cstheme="minorHAnsi"/>
          <w:sz w:val="27"/>
          <w:szCs w:val="27"/>
        </w:rPr>
        <w:t>en</w:t>
      </w:r>
      <w:r w:rsidR="00617FAE" w:rsidRPr="00AF4E74">
        <w:rPr>
          <w:rFonts w:asciiTheme="minorHAnsi" w:hAnsiTheme="minorHAnsi" w:cstheme="minorHAnsi"/>
          <w:sz w:val="27"/>
          <w:szCs w:val="27"/>
        </w:rPr>
        <w:t xml:space="preserve"> de</w:t>
      </w:r>
      <w:r w:rsidR="00DA75E9">
        <w:rPr>
          <w:rFonts w:asciiTheme="minorHAnsi" w:hAnsiTheme="minorHAnsi" w:cstheme="minorHAnsi"/>
          <w:sz w:val="27"/>
          <w:szCs w:val="27"/>
        </w:rPr>
        <w:t>s</w:t>
      </w:r>
      <w:r w:rsidR="00617FAE" w:rsidRPr="00AF4E74">
        <w:rPr>
          <w:rFonts w:asciiTheme="minorHAnsi" w:hAnsiTheme="minorHAnsi" w:cstheme="minorHAnsi"/>
          <w:sz w:val="27"/>
          <w:szCs w:val="27"/>
        </w:rPr>
        <w:t xml:space="preserve"> Antragstelle</w:t>
      </w:r>
      <w:r w:rsidR="00DA75E9">
        <w:rPr>
          <w:rFonts w:asciiTheme="minorHAnsi" w:hAnsiTheme="minorHAnsi" w:cstheme="minorHAnsi"/>
          <w:sz w:val="27"/>
          <w:szCs w:val="27"/>
        </w:rPr>
        <w:t>rs</w:t>
      </w:r>
      <w:r w:rsidR="00F11A0E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an.</w:t>
      </w:r>
    </w:p>
    <w:p w:rsidR="000F62D7" w:rsidRPr="00AF4E74" w:rsidRDefault="000F62D7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9129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 xml:space="preserve">Der Abbau soll abschnittsweise über einen Zeitraum von </w:t>
      </w:r>
      <w:r w:rsidR="00123376">
        <w:rPr>
          <w:rFonts w:asciiTheme="minorHAnsi" w:hAnsiTheme="minorHAnsi" w:cstheme="minorHAnsi"/>
          <w:sz w:val="27"/>
          <w:szCs w:val="27"/>
        </w:rPr>
        <w:t>16</w:t>
      </w:r>
      <w:r w:rsidRPr="00AF4E74">
        <w:rPr>
          <w:rFonts w:asciiTheme="minorHAnsi" w:hAnsiTheme="minorHAnsi" w:cstheme="minorHAnsi"/>
          <w:sz w:val="27"/>
          <w:szCs w:val="27"/>
        </w:rPr>
        <w:t xml:space="preserve"> Jahren erfolgen</w:t>
      </w:r>
      <w:r w:rsidR="00123376">
        <w:rPr>
          <w:rFonts w:asciiTheme="minorHAnsi" w:hAnsiTheme="minorHAnsi" w:cstheme="minorHAnsi"/>
          <w:sz w:val="27"/>
          <w:szCs w:val="27"/>
        </w:rPr>
        <w:t xml:space="preserve"> </w:t>
      </w:r>
      <w:r w:rsidR="00123376" w:rsidRPr="00123376">
        <w:rPr>
          <w:rFonts w:asciiTheme="minorHAnsi" w:hAnsiTheme="minorHAnsi" w:cstheme="minorHAnsi"/>
          <w:sz w:val="27"/>
          <w:szCs w:val="27"/>
        </w:rPr>
        <w:t>so dass die Abgrabung und anschließende Rekultivierung voraussichtlich in 20 Jahren in 2043/2044 beendet sein wird.</w:t>
      </w:r>
      <w:r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5E2055" w:rsidRPr="00AF4E74">
        <w:rPr>
          <w:rFonts w:asciiTheme="minorHAnsi" w:hAnsiTheme="minorHAnsi" w:cstheme="minorHAnsi"/>
          <w:sz w:val="27"/>
          <w:szCs w:val="27"/>
        </w:rPr>
        <w:t xml:space="preserve">Das geplante Vorhaben soll eine Abbautiefe von 7,5 m bis </w:t>
      </w:r>
      <w:r w:rsidR="001D01D8" w:rsidRPr="00AF4E74">
        <w:rPr>
          <w:rFonts w:asciiTheme="minorHAnsi" w:hAnsiTheme="minorHAnsi" w:cstheme="minorHAnsi"/>
          <w:sz w:val="27"/>
          <w:szCs w:val="27"/>
        </w:rPr>
        <w:t>8</w:t>
      </w:r>
      <w:r w:rsidR="007527A6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5E2055" w:rsidRPr="00AF4E74">
        <w:rPr>
          <w:rFonts w:asciiTheme="minorHAnsi" w:hAnsiTheme="minorHAnsi" w:cstheme="minorHAnsi"/>
          <w:sz w:val="27"/>
          <w:szCs w:val="27"/>
        </w:rPr>
        <w:t xml:space="preserve">m erreichen. </w:t>
      </w:r>
      <w:r w:rsidR="007003B9" w:rsidRPr="00AF4E74">
        <w:rPr>
          <w:rFonts w:asciiTheme="minorHAnsi" w:hAnsiTheme="minorHAnsi" w:cstheme="minorHAnsi"/>
          <w:sz w:val="27"/>
          <w:szCs w:val="27"/>
        </w:rPr>
        <w:t xml:space="preserve">Die Herrichtung ist als Vollverfüllung vorgesehen. </w:t>
      </w:r>
    </w:p>
    <w:p w:rsidR="00460FF9" w:rsidRPr="00AF4E74" w:rsidRDefault="00460FF9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A3221C" w:rsidRPr="00AF4E74" w:rsidRDefault="00D95751" w:rsidP="00A3221C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C87DBE">
        <w:rPr>
          <w:rFonts w:asciiTheme="minorHAnsi" w:hAnsiTheme="minorHAnsi" w:cstheme="minorHAnsi"/>
          <w:sz w:val="27"/>
          <w:szCs w:val="27"/>
        </w:rPr>
        <w:t>Das geplante Vorhaben und</w:t>
      </w:r>
      <w:r w:rsidR="00013BBF" w:rsidRPr="00C87DBE">
        <w:rPr>
          <w:rFonts w:asciiTheme="minorHAnsi" w:hAnsiTheme="minorHAnsi" w:cstheme="minorHAnsi"/>
          <w:sz w:val="27"/>
          <w:szCs w:val="27"/>
        </w:rPr>
        <w:t xml:space="preserve"> </w:t>
      </w:r>
      <w:r w:rsidRPr="00C87DBE">
        <w:rPr>
          <w:rFonts w:asciiTheme="minorHAnsi" w:hAnsiTheme="minorHAnsi" w:cstheme="minorHAnsi"/>
          <w:sz w:val="27"/>
          <w:szCs w:val="27"/>
        </w:rPr>
        <w:t>die</w:t>
      </w:r>
      <w:r w:rsidR="00B15D32" w:rsidRPr="00C87DBE">
        <w:rPr>
          <w:rFonts w:asciiTheme="minorHAnsi" w:hAnsiTheme="minorHAnsi" w:cstheme="minorHAnsi"/>
          <w:sz w:val="27"/>
          <w:szCs w:val="27"/>
        </w:rPr>
        <w:t xml:space="preserve"> Abbaufläche </w:t>
      </w:r>
      <w:r w:rsidR="00013BBF" w:rsidRPr="00C87DBE">
        <w:rPr>
          <w:rFonts w:asciiTheme="minorHAnsi" w:hAnsiTheme="minorHAnsi" w:cstheme="minorHAnsi"/>
          <w:sz w:val="27"/>
          <w:szCs w:val="27"/>
        </w:rPr>
        <w:t xml:space="preserve">der </w:t>
      </w:r>
      <w:r w:rsidR="00723BF2" w:rsidRPr="00C87DBE">
        <w:rPr>
          <w:rFonts w:asciiTheme="minorHAnsi" w:hAnsiTheme="minorHAnsi" w:cstheme="minorHAnsi"/>
          <w:sz w:val="27"/>
          <w:szCs w:val="27"/>
        </w:rPr>
        <w:t>unmitt</w:t>
      </w:r>
      <w:r w:rsidR="00592292" w:rsidRPr="00C87DBE">
        <w:rPr>
          <w:rFonts w:asciiTheme="minorHAnsi" w:hAnsiTheme="minorHAnsi" w:cstheme="minorHAnsi"/>
          <w:sz w:val="27"/>
          <w:szCs w:val="27"/>
        </w:rPr>
        <w:t xml:space="preserve">elbar benachbarten </w:t>
      </w:r>
      <w:r w:rsidR="00C948BF" w:rsidRPr="00C87DBE">
        <w:rPr>
          <w:rFonts w:asciiTheme="minorHAnsi" w:hAnsiTheme="minorHAnsi" w:cstheme="minorHAnsi"/>
          <w:sz w:val="27"/>
          <w:szCs w:val="27"/>
        </w:rPr>
        <w:t xml:space="preserve">Abgrabung </w:t>
      </w:r>
      <w:r w:rsidRPr="00C87DBE">
        <w:rPr>
          <w:rFonts w:asciiTheme="minorHAnsi" w:hAnsiTheme="minorHAnsi" w:cstheme="minorHAnsi"/>
          <w:sz w:val="27"/>
          <w:szCs w:val="27"/>
        </w:rPr>
        <w:t xml:space="preserve">bewirken eine Kumulation gemäß § 10 Absätze 1 und 4 UVPG. </w:t>
      </w:r>
      <w:r w:rsidR="00455272" w:rsidRPr="00C87DBE">
        <w:rPr>
          <w:rFonts w:asciiTheme="minorHAnsi" w:hAnsiTheme="minorHAnsi" w:cstheme="minorHAnsi"/>
          <w:sz w:val="27"/>
          <w:szCs w:val="27"/>
        </w:rPr>
        <w:t xml:space="preserve">Die kumulierte Abbaufläche </w:t>
      </w:r>
      <w:r w:rsidR="007C7995" w:rsidRPr="00C87DBE">
        <w:rPr>
          <w:rFonts w:asciiTheme="minorHAnsi" w:hAnsiTheme="minorHAnsi" w:cstheme="minorHAnsi"/>
          <w:sz w:val="27"/>
          <w:szCs w:val="27"/>
        </w:rPr>
        <w:t>wei</w:t>
      </w:r>
      <w:r w:rsidR="008D1D55" w:rsidRPr="00C87DBE">
        <w:rPr>
          <w:rFonts w:asciiTheme="minorHAnsi" w:hAnsiTheme="minorHAnsi" w:cstheme="minorHAnsi"/>
          <w:sz w:val="27"/>
          <w:szCs w:val="27"/>
        </w:rPr>
        <w:t>s</w:t>
      </w:r>
      <w:r w:rsidR="007C7995" w:rsidRPr="00C87DBE">
        <w:rPr>
          <w:rFonts w:asciiTheme="minorHAnsi" w:hAnsiTheme="minorHAnsi" w:cstheme="minorHAnsi"/>
          <w:sz w:val="27"/>
          <w:szCs w:val="27"/>
        </w:rPr>
        <w:t>t mehr als</w:t>
      </w:r>
      <w:r w:rsidR="00E51321" w:rsidRPr="00C87DBE">
        <w:rPr>
          <w:rFonts w:asciiTheme="minorHAnsi" w:hAnsiTheme="minorHAnsi" w:cstheme="minorHAnsi"/>
          <w:sz w:val="27"/>
          <w:szCs w:val="27"/>
        </w:rPr>
        <w:t xml:space="preserve"> 25 ha</w:t>
      </w:r>
      <w:r w:rsidR="007C7995" w:rsidRPr="00C87DBE">
        <w:rPr>
          <w:rFonts w:asciiTheme="minorHAnsi" w:hAnsiTheme="minorHAnsi" w:cstheme="minorHAnsi"/>
          <w:sz w:val="27"/>
          <w:szCs w:val="27"/>
        </w:rPr>
        <w:t xml:space="preserve"> auf. Damit wird</w:t>
      </w:r>
      <w:r w:rsidR="00346394" w:rsidRPr="00C87DBE">
        <w:rPr>
          <w:rFonts w:asciiTheme="minorHAnsi" w:hAnsiTheme="minorHAnsi" w:cstheme="minorHAnsi"/>
          <w:sz w:val="27"/>
          <w:szCs w:val="27"/>
        </w:rPr>
        <w:t xml:space="preserve"> die Bestimmungsgröße </w:t>
      </w:r>
      <w:r w:rsidR="007C7995" w:rsidRPr="00C87DBE">
        <w:rPr>
          <w:rFonts w:asciiTheme="minorHAnsi" w:hAnsiTheme="minorHAnsi" w:cstheme="minorHAnsi"/>
          <w:sz w:val="27"/>
          <w:szCs w:val="27"/>
        </w:rPr>
        <w:t>überschritten</w:t>
      </w:r>
      <w:r w:rsidR="00346394" w:rsidRPr="00C87DBE">
        <w:rPr>
          <w:rFonts w:asciiTheme="minorHAnsi" w:hAnsiTheme="minorHAnsi" w:cstheme="minorHAnsi"/>
          <w:sz w:val="27"/>
          <w:szCs w:val="27"/>
        </w:rPr>
        <w:t xml:space="preserve">, welche die </w:t>
      </w:r>
      <w:r w:rsidR="00B874F1" w:rsidRPr="00C87DBE">
        <w:rPr>
          <w:rFonts w:asciiTheme="minorHAnsi" w:hAnsiTheme="minorHAnsi" w:cstheme="minorHAnsi"/>
          <w:sz w:val="27"/>
          <w:szCs w:val="27"/>
        </w:rPr>
        <w:t>unbe</w:t>
      </w:r>
      <w:r w:rsidR="00347E2C" w:rsidRPr="00C87DBE">
        <w:rPr>
          <w:rFonts w:asciiTheme="minorHAnsi" w:hAnsiTheme="minorHAnsi" w:cstheme="minorHAnsi"/>
          <w:sz w:val="27"/>
          <w:szCs w:val="27"/>
        </w:rPr>
        <w:t>dingte Pflicht zur Durchführung</w:t>
      </w:r>
      <w:r w:rsidR="00B874F1" w:rsidRPr="00C87DBE">
        <w:rPr>
          <w:rFonts w:asciiTheme="minorHAnsi" w:hAnsiTheme="minorHAnsi" w:cstheme="minorHAnsi"/>
          <w:sz w:val="27"/>
          <w:szCs w:val="27"/>
        </w:rPr>
        <w:t xml:space="preserve"> einer Umweltverträglichkeitsprüfung </w:t>
      </w:r>
      <w:r w:rsidR="000D7341" w:rsidRPr="00C87DBE">
        <w:rPr>
          <w:rFonts w:asciiTheme="minorHAnsi" w:hAnsiTheme="minorHAnsi" w:cstheme="minorHAnsi"/>
          <w:sz w:val="27"/>
          <w:szCs w:val="27"/>
        </w:rPr>
        <w:t xml:space="preserve">gemäß § 6 UVPG </w:t>
      </w:r>
      <w:r w:rsidR="00B874F1" w:rsidRPr="00C87DBE">
        <w:rPr>
          <w:rFonts w:asciiTheme="minorHAnsi" w:hAnsiTheme="minorHAnsi" w:cstheme="minorHAnsi"/>
          <w:sz w:val="27"/>
          <w:szCs w:val="27"/>
        </w:rPr>
        <w:t>begründet</w:t>
      </w:r>
      <w:r w:rsidR="00A65BBC" w:rsidRPr="00C87DBE">
        <w:rPr>
          <w:rFonts w:asciiTheme="minorHAnsi" w:hAnsiTheme="minorHAnsi" w:cstheme="minorHAnsi"/>
          <w:sz w:val="27"/>
          <w:szCs w:val="27"/>
        </w:rPr>
        <w:t>.</w:t>
      </w:r>
      <w:r w:rsidR="007C7995" w:rsidRPr="00C87DBE">
        <w:rPr>
          <w:rFonts w:asciiTheme="minorHAnsi" w:hAnsiTheme="minorHAnsi" w:cstheme="minorHAnsi"/>
          <w:sz w:val="27"/>
          <w:szCs w:val="27"/>
        </w:rPr>
        <w:t xml:space="preserve"> </w:t>
      </w:r>
      <w:r w:rsidR="004E5F60" w:rsidRPr="00C87DBE">
        <w:rPr>
          <w:rFonts w:asciiTheme="minorHAnsi" w:hAnsiTheme="minorHAnsi" w:cstheme="minorHAnsi"/>
          <w:sz w:val="27"/>
          <w:szCs w:val="27"/>
        </w:rPr>
        <w:t>Gemäß</w:t>
      </w:r>
      <w:r w:rsidR="00452C29" w:rsidRPr="00C87DBE">
        <w:rPr>
          <w:rFonts w:asciiTheme="minorHAnsi" w:hAnsiTheme="minorHAnsi" w:cstheme="minorHAnsi"/>
          <w:sz w:val="27"/>
          <w:szCs w:val="27"/>
        </w:rPr>
        <w:t xml:space="preserve"> § 3 Abs. 6 AbgrG gilt</w:t>
      </w:r>
      <w:r w:rsidR="00A103A8" w:rsidRPr="00C87DBE">
        <w:rPr>
          <w:rFonts w:asciiTheme="minorHAnsi" w:hAnsiTheme="minorHAnsi" w:cstheme="minorHAnsi"/>
          <w:sz w:val="27"/>
          <w:szCs w:val="27"/>
        </w:rPr>
        <w:t xml:space="preserve"> </w:t>
      </w:r>
      <w:r w:rsidR="00452C29" w:rsidRPr="00C87DBE">
        <w:rPr>
          <w:rFonts w:asciiTheme="minorHAnsi" w:hAnsiTheme="minorHAnsi" w:cstheme="minorHAnsi"/>
          <w:sz w:val="27"/>
          <w:szCs w:val="27"/>
        </w:rPr>
        <w:t xml:space="preserve">für die </w:t>
      </w:r>
      <w:r w:rsidR="00A3221C" w:rsidRPr="00C87DBE">
        <w:rPr>
          <w:rFonts w:asciiTheme="minorHAnsi" w:hAnsiTheme="minorHAnsi" w:cstheme="minorHAnsi"/>
          <w:sz w:val="27"/>
          <w:szCs w:val="27"/>
        </w:rPr>
        <w:t>Bestimmung der Flächengröße die Anlage</w:t>
      </w:r>
      <w:r w:rsidR="00D91EE6" w:rsidRPr="00C87DBE">
        <w:rPr>
          <w:rFonts w:asciiTheme="minorHAnsi" w:hAnsiTheme="minorHAnsi" w:cstheme="minorHAnsi"/>
          <w:sz w:val="27"/>
          <w:szCs w:val="27"/>
        </w:rPr>
        <w:t xml:space="preserve"> </w:t>
      </w:r>
      <w:r w:rsidR="00A3221C" w:rsidRPr="00C87DBE">
        <w:rPr>
          <w:rFonts w:asciiTheme="minorHAnsi" w:hAnsiTheme="minorHAnsi" w:cstheme="minorHAnsi"/>
          <w:sz w:val="27"/>
          <w:szCs w:val="27"/>
        </w:rPr>
        <w:t xml:space="preserve">1 zum UVPG NRW. </w:t>
      </w:r>
      <w:r w:rsidR="00A3221C" w:rsidRPr="00C87DBE">
        <w:rPr>
          <w:rFonts w:asciiTheme="minorHAnsi" w:hAnsiTheme="minorHAnsi" w:cstheme="minorHAnsi"/>
          <w:sz w:val="27"/>
          <w:szCs w:val="27"/>
        </w:rPr>
        <w:lastRenderedPageBreak/>
        <w:t xml:space="preserve">Hier </w:t>
      </w:r>
      <w:r w:rsidR="00D3388E" w:rsidRPr="00C87DBE">
        <w:rPr>
          <w:rFonts w:asciiTheme="minorHAnsi" w:hAnsiTheme="minorHAnsi" w:cstheme="minorHAnsi"/>
          <w:sz w:val="27"/>
          <w:szCs w:val="27"/>
        </w:rPr>
        <w:t>sind durch</w:t>
      </w:r>
      <w:r w:rsidR="00A3221C" w:rsidRPr="00C87DBE">
        <w:rPr>
          <w:rFonts w:asciiTheme="minorHAnsi" w:hAnsiTheme="minorHAnsi" w:cstheme="minorHAnsi"/>
          <w:sz w:val="27"/>
          <w:szCs w:val="27"/>
        </w:rPr>
        <w:t xml:space="preserve"> Nummer </w:t>
      </w:r>
      <w:r w:rsidR="00C06F25" w:rsidRPr="00C87DBE">
        <w:rPr>
          <w:rFonts w:asciiTheme="minorHAnsi" w:hAnsiTheme="minorHAnsi" w:cstheme="minorHAnsi"/>
          <w:sz w:val="27"/>
          <w:szCs w:val="27"/>
        </w:rPr>
        <w:t>1</w:t>
      </w:r>
      <w:r w:rsidR="00A3221C" w:rsidRPr="00C87DBE">
        <w:rPr>
          <w:rFonts w:asciiTheme="minorHAnsi" w:hAnsiTheme="minorHAnsi" w:cstheme="minorHAnsi"/>
          <w:sz w:val="27"/>
          <w:szCs w:val="27"/>
        </w:rPr>
        <w:t>3.</w:t>
      </w:r>
      <w:r w:rsidR="00C06F25" w:rsidRPr="00C87DBE">
        <w:rPr>
          <w:rFonts w:asciiTheme="minorHAnsi" w:hAnsiTheme="minorHAnsi" w:cstheme="minorHAnsi"/>
          <w:sz w:val="27"/>
          <w:szCs w:val="27"/>
        </w:rPr>
        <w:t xml:space="preserve"> a) </w:t>
      </w:r>
      <w:r w:rsidR="00A3221C" w:rsidRPr="00C87DBE">
        <w:rPr>
          <w:rFonts w:asciiTheme="minorHAnsi" w:hAnsiTheme="minorHAnsi" w:cstheme="minorHAnsi"/>
          <w:sz w:val="27"/>
          <w:szCs w:val="27"/>
        </w:rPr>
        <w:t>Abgrabungen zur Gewinnung von nicht dem</w:t>
      </w:r>
      <w:r w:rsidR="00A3221C" w:rsidRPr="00AF4E74">
        <w:rPr>
          <w:rFonts w:asciiTheme="minorHAnsi" w:hAnsiTheme="minorHAnsi" w:cstheme="minorHAnsi"/>
          <w:sz w:val="27"/>
          <w:szCs w:val="27"/>
        </w:rPr>
        <w:t xml:space="preserve"> Bergrecht unterliegenden Bodenschätzen</w:t>
      </w:r>
      <w:r w:rsidR="00C06F25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A3221C" w:rsidRPr="00AF4E74">
        <w:rPr>
          <w:rFonts w:asciiTheme="minorHAnsi" w:hAnsiTheme="minorHAnsi" w:cstheme="minorHAnsi"/>
          <w:sz w:val="27"/>
          <w:szCs w:val="27"/>
        </w:rPr>
        <w:t>ab 25 ha Gesamtfläche</w:t>
      </w:r>
      <w:r w:rsidR="00DB434F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D3388E" w:rsidRPr="00AF4E74">
        <w:rPr>
          <w:rFonts w:asciiTheme="minorHAnsi" w:hAnsiTheme="minorHAnsi" w:cstheme="minorHAnsi"/>
          <w:sz w:val="27"/>
          <w:szCs w:val="27"/>
        </w:rPr>
        <w:t xml:space="preserve">in Spalt 1 mit „X“ gekennzeichnet, und somit </w:t>
      </w:r>
      <w:r w:rsidR="00A103A8" w:rsidRPr="00AF4E74">
        <w:rPr>
          <w:rFonts w:asciiTheme="minorHAnsi" w:hAnsiTheme="minorHAnsi" w:cstheme="minorHAnsi"/>
          <w:sz w:val="27"/>
          <w:szCs w:val="27"/>
        </w:rPr>
        <w:t>U</w:t>
      </w:r>
      <w:r w:rsidR="00D47C47" w:rsidRPr="00AF4E74">
        <w:rPr>
          <w:rFonts w:asciiTheme="minorHAnsi" w:hAnsiTheme="minorHAnsi" w:cstheme="minorHAnsi"/>
          <w:sz w:val="27"/>
          <w:szCs w:val="27"/>
        </w:rPr>
        <w:t>VP</w:t>
      </w:r>
      <w:r w:rsidR="00A103A8" w:rsidRPr="00AF4E74">
        <w:rPr>
          <w:rFonts w:asciiTheme="minorHAnsi" w:hAnsiTheme="minorHAnsi" w:cstheme="minorHAnsi"/>
          <w:sz w:val="27"/>
          <w:szCs w:val="27"/>
        </w:rPr>
        <w:t>-pf</w:t>
      </w:r>
      <w:r w:rsidR="00D47C47" w:rsidRPr="00AF4E74">
        <w:rPr>
          <w:rFonts w:asciiTheme="minorHAnsi" w:hAnsiTheme="minorHAnsi" w:cstheme="minorHAnsi"/>
          <w:sz w:val="27"/>
          <w:szCs w:val="27"/>
        </w:rPr>
        <w:t>l</w:t>
      </w:r>
      <w:r w:rsidR="00A103A8" w:rsidRPr="00AF4E74">
        <w:rPr>
          <w:rFonts w:asciiTheme="minorHAnsi" w:hAnsiTheme="minorHAnsi" w:cstheme="minorHAnsi"/>
          <w:sz w:val="27"/>
          <w:szCs w:val="27"/>
        </w:rPr>
        <w:t>ichtig.</w:t>
      </w:r>
      <w:r w:rsidR="00DC625F" w:rsidRPr="00AF4E74">
        <w:rPr>
          <w:rFonts w:asciiTheme="minorHAnsi" w:hAnsiTheme="minorHAnsi" w:cstheme="minorHAnsi"/>
          <w:sz w:val="27"/>
          <w:szCs w:val="27"/>
        </w:rPr>
        <w:t xml:space="preserve"> Damit wird gemäß § 5 UVPG </w:t>
      </w:r>
      <w:r w:rsidR="00D24393" w:rsidRPr="00AF4E74">
        <w:rPr>
          <w:rFonts w:asciiTheme="minorHAnsi" w:hAnsiTheme="minorHAnsi" w:cstheme="minorHAnsi"/>
          <w:sz w:val="27"/>
          <w:szCs w:val="27"/>
        </w:rPr>
        <w:t>die UVP-Pflicht festgestellt.</w:t>
      </w:r>
    </w:p>
    <w:p w:rsidR="00A103A8" w:rsidRPr="00AF4E74" w:rsidRDefault="00A103A8" w:rsidP="00A3221C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A3221C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Ziel der Umweltverträglichkeitsprüfung</w:t>
      </w:r>
      <w:r w:rsidR="00DB20A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ist, ein Vorhaben vor seiner Realisierung daraufhin zu überprüfen,</w:t>
      </w:r>
      <w:r w:rsidR="00DB20A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welche Umweltbeeinträchtigungen seine Verwirklichung</w:t>
      </w:r>
      <w:r w:rsidR="00DB20A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verursacht, welche Möglichkeiten es zur Vermeidung der zu</w:t>
      </w:r>
      <w:r w:rsidR="00DB20A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erwartenden Umweltauswirkungen gibt und ob es möglicherweise</w:t>
      </w:r>
      <w:r w:rsidR="00DB20A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im Interesse des Umweltschutzes bessere Lösungen gibt.</w:t>
      </w:r>
    </w:p>
    <w:p w:rsidR="00460FF9" w:rsidRPr="00AF4E74" w:rsidRDefault="00460FF9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Die Umweltverträglichkeitsprüfung beinhaltet als wesentliches</w:t>
      </w:r>
      <w:r w:rsidR="00DB20A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Element die Beteiligung und Information der Öffentlichkeit. Das</w:t>
      </w:r>
      <w:r w:rsidR="00DB20A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Vorhaben wird hiermit gemäß § </w:t>
      </w:r>
      <w:r w:rsidR="00E06A78" w:rsidRPr="00AF4E74">
        <w:rPr>
          <w:rFonts w:asciiTheme="minorHAnsi" w:hAnsiTheme="minorHAnsi" w:cstheme="minorHAnsi"/>
          <w:sz w:val="27"/>
          <w:szCs w:val="27"/>
        </w:rPr>
        <w:t>1</w:t>
      </w:r>
      <w:r w:rsidR="007159CB" w:rsidRPr="00AF4E74">
        <w:rPr>
          <w:rFonts w:asciiTheme="minorHAnsi" w:hAnsiTheme="minorHAnsi" w:cstheme="minorHAnsi"/>
          <w:sz w:val="27"/>
          <w:szCs w:val="27"/>
        </w:rPr>
        <w:t>9</w:t>
      </w:r>
      <w:r w:rsidR="00E06A78" w:rsidRPr="00AF4E74">
        <w:rPr>
          <w:rFonts w:asciiTheme="minorHAnsi" w:hAnsiTheme="minorHAnsi" w:cstheme="minorHAnsi"/>
          <w:sz w:val="27"/>
          <w:szCs w:val="27"/>
        </w:rPr>
        <w:t xml:space="preserve"> Abs. 1 U</w:t>
      </w:r>
      <w:r w:rsidRPr="00AF4E74">
        <w:rPr>
          <w:rFonts w:asciiTheme="minorHAnsi" w:hAnsiTheme="minorHAnsi" w:cstheme="minorHAnsi"/>
          <w:sz w:val="27"/>
          <w:szCs w:val="27"/>
        </w:rPr>
        <w:t>VPG bekannt</w:t>
      </w:r>
      <w:r w:rsidR="00DB20A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gemacht.</w:t>
      </w:r>
    </w:p>
    <w:p w:rsidR="00684347" w:rsidRPr="00AF4E74" w:rsidRDefault="00684347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4832DB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Die Antragsunterlagen sowie die entscheidungserheblichen</w:t>
      </w:r>
      <w:r w:rsidR="0094163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Unterlagen über die Umweltauswirkungen des Vorhabens</w:t>
      </w:r>
      <w:r w:rsidR="0094163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liegen</w:t>
      </w:r>
    </w:p>
    <w:p w:rsidR="00941637" w:rsidRPr="00AF4E74" w:rsidRDefault="00941637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280BE4" w:rsidRPr="00AF4E74" w:rsidRDefault="005E2055" w:rsidP="000F62D7">
      <w:pPr>
        <w:ind w:left="567" w:right="568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in der</w:t>
      </w:r>
      <w:r w:rsidR="00E74891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Zeit vom </w:t>
      </w:r>
      <w:r w:rsidR="002D7630">
        <w:rPr>
          <w:rFonts w:asciiTheme="minorHAnsi" w:hAnsiTheme="minorHAnsi" w:cstheme="minorHAnsi"/>
          <w:sz w:val="27"/>
          <w:szCs w:val="27"/>
        </w:rPr>
        <w:t>01.08.2023</w:t>
      </w:r>
      <w:r w:rsidRPr="00AF4E74">
        <w:rPr>
          <w:rFonts w:asciiTheme="minorHAnsi" w:hAnsiTheme="minorHAnsi" w:cstheme="minorHAnsi"/>
          <w:sz w:val="27"/>
          <w:szCs w:val="27"/>
        </w:rPr>
        <w:t xml:space="preserve"> bis </w:t>
      </w:r>
      <w:r w:rsidR="002D7630">
        <w:rPr>
          <w:rFonts w:asciiTheme="minorHAnsi" w:hAnsiTheme="minorHAnsi" w:cstheme="minorHAnsi"/>
          <w:sz w:val="27"/>
          <w:szCs w:val="27"/>
        </w:rPr>
        <w:t>31.08.2023</w:t>
      </w:r>
      <w:r w:rsidRPr="00AF4E74">
        <w:rPr>
          <w:rFonts w:asciiTheme="minorHAnsi" w:hAnsiTheme="minorHAnsi" w:cstheme="minorHAnsi"/>
          <w:sz w:val="27"/>
          <w:szCs w:val="27"/>
        </w:rPr>
        <w:t xml:space="preserve"> einschließlich</w:t>
      </w:r>
      <w:r w:rsidR="0094163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während der Dienststunden</w:t>
      </w:r>
      <w:r w:rsidR="002A12BA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2D7630">
        <w:rPr>
          <w:rFonts w:asciiTheme="minorHAnsi" w:hAnsiTheme="minorHAnsi" w:cstheme="minorHAnsi"/>
          <w:sz w:val="27"/>
          <w:szCs w:val="27"/>
        </w:rPr>
        <w:t>Dienstag bis Donnerstag</w:t>
      </w:r>
      <w:r w:rsidRPr="00AF4E74">
        <w:rPr>
          <w:rFonts w:asciiTheme="minorHAnsi" w:hAnsiTheme="minorHAnsi" w:cstheme="minorHAnsi"/>
          <w:sz w:val="27"/>
          <w:szCs w:val="27"/>
        </w:rPr>
        <w:t xml:space="preserve"> von </w:t>
      </w:r>
      <w:r w:rsidR="002D7630">
        <w:rPr>
          <w:rFonts w:asciiTheme="minorHAnsi" w:hAnsiTheme="minorHAnsi" w:cstheme="minorHAnsi"/>
          <w:sz w:val="27"/>
          <w:szCs w:val="27"/>
        </w:rPr>
        <w:t>8:30</w:t>
      </w:r>
      <w:r w:rsidR="00371C94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Uhr</w:t>
      </w:r>
      <w:r w:rsidR="00941637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bis </w:t>
      </w:r>
      <w:r w:rsidR="002D7630">
        <w:rPr>
          <w:rFonts w:asciiTheme="minorHAnsi" w:hAnsiTheme="minorHAnsi" w:cstheme="minorHAnsi"/>
          <w:sz w:val="27"/>
          <w:szCs w:val="27"/>
        </w:rPr>
        <w:t>15:30</w:t>
      </w:r>
      <w:r w:rsidRPr="00AF4E74">
        <w:rPr>
          <w:rFonts w:asciiTheme="minorHAnsi" w:hAnsiTheme="minorHAnsi" w:cstheme="minorHAnsi"/>
          <w:sz w:val="27"/>
          <w:szCs w:val="27"/>
        </w:rPr>
        <w:t xml:space="preserve"> Uhr, </w:t>
      </w:r>
    </w:p>
    <w:p w:rsidR="005E2055" w:rsidRPr="00AF4E74" w:rsidRDefault="005E2055" w:rsidP="00FD1429">
      <w:pPr>
        <w:ind w:left="567" w:right="568"/>
        <w:rPr>
          <w:rFonts w:asciiTheme="minorHAnsi" w:hAnsiTheme="minorHAnsi" w:cstheme="minorHAnsi"/>
          <w:sz w:val="27"/>
          <w:szCs w:val="27"/>
        </w:rPr>
      </w:pPr>
      <w:bookmarkStart w:id="0" w:name="_GoBack"/>
      <w:bookmarkEnd w:id="0"/>
      <w:r w:rsidRPr="00AF4E74">
        <w:rPr>
          <w:rFonts w:asciiTheme="minorHAnsi" w:hAnsiTheme="minorHAnsi" w:cstheme="minorHAnsi"/>
          <w:sz w:val="27"/>
          <w:szCs w:val="27"/>
        </w:rPr>
        <w:t xml:space="preserve">der Stadt </w:t>
      </w:r>
      <w:r w:rsidR="00F27D82">
        <w:rPr>
          <w:rFonts w:asciiTheme="minorHAnsi" w:hAnsiTheme="minorHAnsi" w:cstheme="minorHAnsi"/>
          <w:sz w:val="27"/>
          <w:szCs w:val="27"/>
        </w:rPr>
        <w:t>Niederkassel</w:t>
      </w:r>
      <w:r w:rsidR="00280BE4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FC0283" w:rsidRPr="00AF4E74">
        <w:rPr>
          <w:rFonts w:asciiTheme="minorHAnsi" w:hAnsiTheme="minorHAnsi" w:cstheme="minorHAnsi"/>
          <w:sz w:val="27"/>
          <w:szCs w:val="27"/>
        </w:rPr>
        <w:t xml:space="preserve">im Rathaus, </w:t>
      </w:r>
      <w:r w:rsidR="002D7630">
        <w:rPr>
          <w:rFonts w:asciiTheme="minorHAnsi" w:hAnsiTheme="minorHAnsi" w:cstheme="minorHAnsi"/>
          <w:sz w:val="27"/>
          <w:szCs w:val="27"/>
        </w:rPr>
        <w:t>Umweltamt</w:t>
      </w:r>
      <w:r w:rsidRPr="00AF4E74">
        <w:rPr>
          <w:rFonts w:asciiTheme="minorHAnsi" w:hAnsiTheme="minorHAnsi" w:cstheme="minorHAnsi"/>
          <w:sz w:val="27"/>
          <w:szCs w:val="27"/>
        </w:rPr>
        <w:t>, Zimmer</w:t>
      </w:r>
      <w:r w:rsidR="00280BE4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2D7630">
        <w:rPr>
          <w:rFonts w:asciiTheme="minorHAnsi" w:hAnsiTheme="minorHAnsi" w:cstheme="minorHAnsi"/>
          <w:sz w:val="27"/>
          <w:szCs w:val="27"/>
        </w:rPr>
        <w:t>017</w:t>
      </w:r>
      <w:r w:rsidRPr="00AF4E74">
        <w:rPr>
          <w:rFonts w:asciiTheme="minorHAnsi" w:hAnsiTheme="minorHAnsi" w:cstheme="minorHAnsi"/>
          <w:sz w:val="27"/>
          <w:szCs w:val="27"/>
        </w:rPr>
        <w:t xml:space="preserve">, </w:t>
      </w:r>
      <w:r w:rsidR="00FD1429" w:rsidRPr="000E16DF">
        <w:rPr>
          <w:rFonts w:asciiTheme="minorHAnsi" w:hAnsiTheme="minorHAnsi" w:cstheme="minorHAnsi"/>
          <w:sz w:val="27"/>
          <w:szCs w:val="27"/>
        </w:rPr>
        <w:t>Rathausstraße 19</w:t>
      </w:r>
      <w:r w:rsidRPr="00AF4E74">
        <w:rPr>
          <w:rFonts w:asciiTheme="minorHAnsi" w:hAnsiTheme="minorHAnsi" w:cstheme="minorHAnsi"/>
          <w:sz w:val="27"/>
          <w:szCs w:val="27"/>
        </w:rPr>
        <w:t xml:space="preserve">, </w:t>
      </w:r>
      <w:r w:rsidR="00FD1429">
        <w:rPr>
          <w:rFonts w:asciiTheme="minorHAnsi" w:hAnsiTheme="minorHAnsi" w:cstheme="minorHAnsi"/>
          <w:sz w:val="27"/>
          <w:szCs w:val="27"/>
        </w:rPr>
        <w:t>53859 Niederkassel</w:t>
      </w:r>
    </w:p>
    <w:p w:rsidR="004217C0" w:rsidRPr="00AF4E74" w:rsidRDefault="004217C0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zu jedermanns Einsicht aus.</w:t>
      </w:r>
    </w:p>
    <w:p w:rsidR="00510EBA" w:rsidRPr="00AF4E74" w:rsidRDefault="00510EBA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Einwendungen können schriftlich oder mündlich zur Niederschrift</w:t>
      </w:r>
      <w:r w:rsidR="00510EBA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spätestens innerhalb von </w:t>
      </w:r>
      <w:r w:rsidR="00FC0283" w:rsidRPr="00AF4E74">
        <w:rPr>
          <w:rFonts w:asciiTheme="minorHAnsi" w:hAnsiTheme="minorHAnsi" w:cstheme="minorHAnsi"/>
          <w:sz w:val="27"/>
          <w:szCs w:val="27"/>
        </w:rPr>
        <w:t>zwei</w:t>
      </w:r>
      <w:r w:rsidRPr="00AF4E74">
        <w:rPr>
          <w:rFonts w:asciiTheme="minorHAnsi" w:hAnsiTheme="minorHAnsi" w:cstheme="minorHAnsi"/>
          <w:sz w:val="27"/>
          <w:szCs w:val="27"/>
        </w:rPr>
        <w:t xml:space="preserve"> Wochen nach Ende der</w:t>
      </w:r>
      <w:r w:rsidR="00510EBA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Auslegungsfrist (also bis zum </w:t>
      </w:r>
      <w:r w:rsidR="002D7630">
        <w:rPr>
          <w:rFonts w:asciiTheme="minorHAnsi" w:hAnsiTheme="minorHAnsi" w:cstheme="minorHAnsi"/>
          <w:sz w:val="27"/>
          <w:szCs w:val="27"/>
        </w:rPr>
        <w:t>15</w:t>
      </w:r>
      <w:r w:rsidRPr="00AF4E74">
        <w:rPr>
          <w:rFonts w:asciiTheme="minorHAnsi" w:hAnsiTheme="minorHAnsi" w:cstheme="minorHAnsi"/>
          <w:sz w:val="27"/>
          <w:szCs w:val="27"/>
        </w:rPr>
        <w:t>.</w:t>
      </w:r>
      <w:r w:rsidR="002D7630">
        <w:rPr>
          <w:rFonts w:asciiTheme="minorHAnsi" w:hAnsiTheme="minorHAnsi" w:cstheme="minorHAnsi"/>
          <w:sz w:val="27"/>
          <w:szCs w:val="27"/>
        </w:rPr>
        <w:t>09</w:t>
      </w:r>
      <w:r w:rsidR="00AC3811" w:rsidRPr="00AF4E74">
        <w:rPr>
          <w:rFonts w:asciiTheme="minorHAnsi" w:hAnsiTheme="minorHAnsi" w:cstheme="minorHAnsi"/>
          <w:sz w:val="27"/>
          <w:szCs w:val="27"/>
        </w:rPr>
        <w:t>.</w:t>
      </w:r>
      <w:r w:rsidR="002D7630">
        <w:rPr>
          <w:rFonts w:asciiTheme="minorHAnsi" w:hAnsiTheme="minorHAnsi" w:cstheme="minorHAnsi"/>
          <w:sz w:val="27"/>
          <w:szCs w:val="27"/>
        </w:rPr>
        <w:t>2023</w:t>
      </w:r>
      <w:r w:rsidRPr="00AF4E74">
        <w:rPr>
          <w:rFonts w:asciiTheme="minorHAnsi" w:hAnsiTheme="minorHAnsi" w:cstheme="minorHAnsi"/>
          <w:sz w:val="27"/>
          <w:szCs w:val="27"/>
        </w:rPr>
        <w:t>) bei der oben</w:t>
      </w:r>
      <w:r w:rsidR="008508DC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angegebenen Auslegungsstelle oder beim Landrat des Rhein-Sieg-Kreises, </w:t>
      </w:r>
      <w:r w:rsidR="001B7392" w:rsidRPr="00AF4E74">
        <w:rPr>
          <w:rFonts w:asciiTheme="minorHAnsi" w:hAnsiTheme="minorHAnsi" w:cstheme="minorHAnsi"/>
          <w:sz w:val="27"/>
          <w:szCs w:val="27"/>
        </w:rPr>
        <w:t>Amt für</w:t>
      </w:r>
      <w:r w:rsidR="000219AB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="00CE70E3">
        <w:rPr>
          <w:rFonts w:asciiTheme="minorHAnsi" w:hAnsiTheme="minorHAnsi" w:cstheme="minorHAnsi"/>
          <w:sz w:val="27"/>
          <w:szCs w:val="27"/>
        </w:rPr>
        <w:t>Umwelt</w:t>
      </w:r>
      <w:r w:rsidR="001B7392" w:rsidRPr="00AF4E74">
        <w:rPr>
          <w:rFonts w:asciiTheme="minorHAnsi" w:hAnsiTheme="minorHAnsi" w:cstheme="minorHAnsi"/>
          <w:sz w:val="27"/>
          <w:szCs w:val="27"/>
        </w:rPr>
        <w:t xml:space="preserve">- und </w:t>
      </w:r>
      <w:r w:rsidR="00CE70E3">
        <w:rPr>
          <w:rFonts w:asciiTheme="minorHAnsi" w:hAnsiTheme="minorHAnsi" w:cstheme="minorHAnsi"/>
          <w:sz w:val="27"/>
          <w:szCs w:val="27"/>
        </w:rPr>
        <w:t>Natur</w:t>
      </w:r>
      <w:r w:rsidR="000219AB" w:rsidRPr="00AF4E74">
        <w:rPr>
          <w:rFonts w:asciiTheme="minorHAnsi" w:hAnsiTheme="minorHAnsi" w:cstheme="minorHAnsi"/>
          <w:sz w:val="27"/>
          <w:szCs w:val="27"/>
        </w:rPr>
        <w:t>schutz</w:t>
      </w:r>
      <w:r w:rsidRPr="00AF4E74">
        <w:rPr>
          <w:rFonts w:asciiTheme="minorHAnsi" w:hAnsiTheme="minorHAnsi" w:cstheme="minorHAnsi"/>
          <w:sz w:val="27"/>
          <w:szCs w:val="27"/>
        </w:rPr>
        <w:t>,</w:t>
      </w:r>
      <w:r w:rsidR="000219AB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Zimmer A7.1</w:t>
      </w:r>
      <w:r w:rsidR="000219AB" w:rsidRPr="00AF4E74">
        <w:rPr>
          <w:rFonts w:asciiTheme="minorHAnsi" w:hAnsiTheme="minorHAnsi" w:cstheme="minorHAnsi"/>
          <w:sz w:val="27"/>
          <w:szCs w:val="27"/>
        </w:rPr>
        <w:t>8</w:t>
      </w:r>
      <w:r w:rsidRPr="00AF4E74">
        <w:rPr>
          <w:rFonts w:asciiTheme="minorHAnsi" w:hAnsiTheme="minorHAnsi" w:cstheme="minorHAnsi"/>
          <w:sz w:val="27"/>
          <w:szCs w:val="27"/>
        </w:rPr>
        <w:t>, Kaiser-Wilhelm-Platz 1,53721 Siegburg, unter</w:t>
      </w:r>
      <w:r w:rsidR="001B7392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Angabe des Aktenzeichen</w:t>
      </w:r>
      <w:r w:rsidR="00AB437D" w:rsidRPr="00AF4E74">
        <w:rPr>
          <w:rFonts w:asciiTheme="minorHAnsi" w:hAnsiTheme="minorHAnsi" w:cstheme="minorHAnsi"/>
          <w:sz w:val="27"/>
          <w:szCs w:val="27"/>
        </w:rPr>
        <w:t>s</w:t>
      </w:r>
      <w:r w:rsidRPr="00AF4E74">
        <w:rPr>
          <w:rFonts w:asciiTheme="minorHAnsi" w:hAnsiTheme="minorHAnsi" w:cstheme="minorHAnsi"/>
          <w:sz w:val="27"/>
          <w:szCs w:val="27"/>
        </w:rPr>
        <w:t xml:space="preserve"> 66.</w:t>
      </w:r>
      <w:r w:rsidR="00510EBA" w:rsidRPr="00AF4E74">
        <w:rPr>
          <w:rFonts w:asciiTheme="minorHAnsi" w:hAnsiTheme="minorHAnsi" w:cstheme="minorHAnsi"/>
          <w:sz w:val="27"/>
          <w:szCs w:val="27"/>
        </w:rPr>
        <w:t>3</w:t>
      </w:r>
      <w:r w:rsidRPr="00AF4E74">
        <w:rPr>
          <w:rFonts w:asciiTheme="minorHAnsi" w:hAnsiTheme="minorHAnsi" w:cstheme="minorHAnsi"/>
          <w:sz w:val="27"/>
          <w:szCs w:val="27"/>
        </w:rPr>
        <w:t>-</w:t>
      </w:r>
      <w:r w:rsidR="00510EBA" w:rsidRPr="00AF4E74">
        <w:rPr>
          <w:rFonts w:asciiTheme="minorHAnsi" w:hAnsiTheme="minorHAnsi" w:cstheme="minorHAnsi"/>
          <w:sz w:val="27"/>
          <w:szCs w:val="27"/>
        </w:rPr>
        <w:t>14</w:t>
      </w:r>
      <w:r w:rsidRPr="00AF4E74">
        <w:rPr>
          <w:rFonts w:asciiTheme="minorHAnsi" w:hAnsiTheme="minorHAnsi" w:cstheme="minorHAnsi"/>
          <w:sz w:val="27"/>
          <w:szCs w:val="27"/>
        </w:rPr>
        <w:t>.01</w:t>
      </w:r>
      <w:r w:rsidR="000219AB" w:rsidRPr="00AF4E74">
        <w:rPr>
          <w:rFonts w:asciiTheme="minorHAnsi" w:hAnsiTheme="minorHAnsi" w:cstheme="minorHAnsi"/>
          <w:sz w:val="27"/>
          <w:szCs w:val="27"/>
        </w:rPr>
        <w:t>-6</w:t>
      </w:r>
      <w:r w:rsidR="00CE70E3">
        <w:rPr>
          <w:rFonts w:asciiTheme="minorHAnsi" w:hAnsiTheme="minorHAnsi" w:cstheme="minorHAnsi"/>
          <w:sz w:val="27"/>
          <w:szCs w:val="27"/>
        </w:rPr>
        <w:t>4</w:t>
      </w:r>
      <w:r w:rsidRPr="00AF4E74">
        <w:rPr>
          <w:rFonts w:asciiTheme="minorHAnsi" w:hAnsiTheme="minorHAnsi" w:cstheme="minorHAnsi"/>
          <w:sz w:val="27"/>
          <w:szCs w:val="27"/>
        </w:rPr>
        <w:t xml:space="preserve"> erhoben werden.</w:t>
      </w:r>
    </w:p>
    <w:p w:rsidR="004217C0" w:rsidRPr="00AF4E74" w:rsidRDefault="004217C0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4802B1" w:rsidRPr="00AF4E74" w:rsidRDefault="005E205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Das gilt insbesondere auch für die Geltendmachung von Ansprüchen</w:t>
      </w:r>
      <w:r w:rsidR="008508DC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auf Vorkehrungen oder auf die Einrichtung und</w:t>
      </w:r>
      <w:r w:rsidR="008508DC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Unterhaltung von Anlagen zur Vermeidung nachteiliger Wirkun</w:t>
      </w:r>
      <w:r w:rsidR="008508DC" w:rsidRPr="00AF4E74">
        <w:rPr>
          <w:rFonts w:asciiTheme="minorHAnsi" w:hAnsiTheme="minorHAnsi" w:cstheme="minorHAnsi"/>
          <w:sz w:val="27"/>
          <w:szCs w:val="27"/>
        </w:rPr>
        <w:t>g</w:t>
      </w:r>
      <w:r w:rsidRPr="00AF4E74">
        <w:rPr>
          <w:rFonts w:asciiTheme="minorHAnsi" w:hAnsiTheme="minorHAnsi" w:cstheme="minorHAnsi"/>
          <w:sz w:val="27"/>
          <w:szCs w:val="27"/>
        </w:rPr>
        <w:t>en</w:t>
      </w:r>
      <w:r w:rsidR="008508DC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auf die Rechte des </w:t>
      </w:r>
      <w:r w:rsidR="008508DC" w:rsidRPr="00AF4E74">
        <w:rPr>
          <w:rFonts w:asciiTheme="minorHAnsi" w:hAnsiTheme="minorHAnsi" w:cstheme="minorHAnsi"/>
          <w:sz w:val="27"/>
          <w:szCs w:val="27"/>
        </w:rPr>
        <w:t>j</w:t>
      </w:r>
      <w:r w:rsidRPr="00AF4E74">
        <w:rPr>
          <w:rFonts w:asciiTheme="minorHAnsi" w:hAnsiTheme="minorHAnsi" w:cstheme="minorHAnsi"/>
          <w:sz w:val="27"/>
          <w:szCs w:val="27"/>
        </w:rPr>
        <w:t>eweils Betroffenen</w:t>
      </w:r>
      <w:r w:rsidR="004802B1" w:rsidRPr="00AF4E74">
        <w:rPr>
          <w:rFonts w:asciiTheme="minorHAnsi" w:hAnsiTheme="minorHAnsi" w:cstheme="minorHAnsi"/>
          <w:sz w:val="27"/>
          <w:szCs w:val="27"/>
        </w:rPr>
        <w:t>.</w:t>
      </w:r>
    </w:p>
    <w:p w:rsidR="004802B1" w:rsidRPr="00AF4E74" w:rsidRDefault="004802B1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177B4F" w:rsidRPr="00AF4E74" w:rsidRDefault="005E2055" w:rsidP="000F62D7">
      <w:pPr>
        <w:ind w:right="568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Es wird darauf hingewiesen, dass</w:t>
      </w:r>
      <w:r w:rsidR="008508DC" w:rsidRPr="00AF4E74">
        <w:rPr>
          <w:rFonts w:asciiTheme="minorHAnsi" w:hAnsiTheme="minorHAnsi" w:cstheme="minorHAnsi"/>
          <w:sz w:val="27"/>
          <w:szCs w:val="27"/>
        </w:rPr>
        <w:t xml:space="preserve"> </w:t>
      </w:r>
    </w:p>
    <w:p w:rsidR="004217C0" w:rsidRPr="00AF4E74" w:rsidRDefault="004217C0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B92488" w:rsidRPr="00AF4E74" w:rsidRDefault="005E2055" w:rsidP="000F62D7">
      <w:pPr>
        <w:pStyle w:val="Listenabsatz"/>
        <w:numPr>
          <w:ilvl w:val="0"/>
          <w:numId w:val="1"/>
        </w:numPr>
        <w:ind w:left="567" w:right="568" w:hanging="567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mit Ablauf der Einwendungsfrist alle Einwendungen</w:t>
      </w:r>
      <w:r w:rsidR="00177B4F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ausgeschlossen sind, die nicht auf besonderen privatrechtlichen</w:t>
      </w:r>
      <w:r w:rsidR="00177B4F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Titeln beruhen oder die das Verfahren verzögern.</w:t>
      </w:r>
      <w:r w:rsidR="00B92488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Im Falle eines gerichtlichen Verfahrens gilt</w:t>
      </w:r>
      <w:r w:rsidR="00B92488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auch dessen Verlängerung als Verzögerung in diesem</w:t>
      </w:r>
      <w:r w:rsidR="00B92488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Sinne,</w:t>
      </w:r>
    </w:p>
    <w:p w:rsidR="00B71EAD" w:rsidRPr="00AF4E74" w:rsidRDefault="005E2055" w:rsidP="00A1560B">
      <w:pPr>
        <w:pStyle w:val="Listenabsatz"/>
        <w:numPr>
          <w:ilvl w:val="0"/>
          <w:numId w:val="1"/>
        </w:numPr>
        <w:ind w:left="567" w:right="568" w:hanging="567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lastRenderedPageBreak/>
        <w:t>die Einwendungen der Antragstellerin zur Stellungnahme</w:t>
      </w:r>
      <w:r w:rsidR="00B92488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weitergegeben werden. Soweit Name und Anschrift</w:t>
      </w:r>
      <w:r w:rsidR="00B92488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des Einwenders zur Beurteilung des Inhalts der Einwendungen</w:t>
      </w:r>
      <w:r w:rsidR="00B92488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nicht erforderlich sind, werden diese auf</w:t>
      </w:r>
      <w:r w:rsidR="00B71EAD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dessen Verlangen unkenntlich gemacht,</w:t>
      </w:r>
    </w:p>
    <w:p w:rsidR="005E2055" w:rsidRPr="00AF4E74" w:rsidRDefault="005E2055" w:rsidP="000F62D7">
      <w:pPr>
        <w:pStyle w:val="Listenabsatz"/>
        <w:numPr>
          <w:ilvl w:val="0"/>
          <w:numId w:val="1"/>
        </w:numPr>
        <w:ind w:left="567" w:right="568" w:hanging="567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die Personen, die Einwendungen erhoben haben, von</w:t>
      </w:r>
      <w:r w:rsidR="00B71EAD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 xml:space="preserve">dem </w:t>
      </w:r>
      <w:r w:rsidR="00B71EAD" w:rsidRPr="00AF4E74">
        <w:rPr>
          <w:rFonts w:asciiTheme="minorHAnsi" w:hAnsiTheme="minorHAnsi" w:cstheme="minorHAnsi"/>
          <w:sz w:val="27"/>
          <w:szCs w:val="27"/>
        </w:rPr>
        <w:t>E</w:t>
      </w:r>
      <w:r w:rsidRPr="00AF4E74">
        <w:rPr>
          <w:rFonts w:asciiTheme="minorHAnsi" w:hAnsiTheme="minorHAnsi" w:cstheme="minorHAnsi"/>
          <w:sz w:val="27"/>
          <w:szCs w:val="27"/>
        </w:rPr>
        <w:t>rörterungstermin durch öffentliche Bekanntmachung</w:t>
      </w:r>
      <w:r w:rsidR="00B71EAD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benachrichtigt werden können, wenn mehr als</w:t>
      </w:r>
      <w:r w:rsidR="00B71EAD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50 Zustellungen vorzunehmen sind.</w:t>
      </w:r>
    </w:p>
    <w:p w:rsidR="00B71EAD" w:rsidRPr="00AF4E74" w:rsidRDefault="00B71EAD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Nachteile, die sich aus unvollständiger Angabe des Namens</w:t>
      </w:r>
      <w:r w:rsidR="00B71EAD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und der ladungsfähigen Anschrift ergeben, gehen zu Lasten</w:t>
      </w:r>
      <w:r w:rsidR="00B71EAD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des Einwenders. Eventuell durch die Einsichtnahme in die</w:t>
      </w:r>
      <w:r w:rsidR="00B71EAD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Planunterlage</w:t>
      </w:r>
      <w:r w:rsidR="00336C95" w:rsidRPr="00AF4E74">
        <w:rPr>
          <w:rFonts w:asciiTheme="minorHAnsi" w:hAnsiTheme="minorHAnsi" w:cstheme="minorHAnsi"/>
          <w:sz w:val="27"/>
          <w:szCs w:val="27"/>
        </w:rPr>
        <w:t>n</w:t>
      </w:r>
      <w:r w:rsidRPr="00AF4E74">
        <w:rPr>
          <w:rFonts w:asciiTheme="minorHAnsi" w:hAnsiTheme="minorHAnsi" w:cstheme="minorHAnsi"/>
          <w:sz w:val="27"/>
          <w:szCs w:val="27"/>
        </w:rPr>
        <w:t xml:space="preserve"> entstehende Kosten (Fahrtkosten, Verdienstausfall</w:t>
      </w:r>
      <w:r w:rsidR="00336C95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und dergleichen) können nicht erstattet werden.</w:t>
      </w:r>
    </w:p>
    <w:p w:rsidR="004217C0" w:rsidRPr="00AF4E74" w:rsidRDefault="004217C0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Die vorgebrachten Einwendungen und Anregungen werden in</w:t>
      </w:r>
      <w:r w:rsidR="00336C95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einem noch festzusetzenden Termin mit dem Träger des</w:t>
      </w:r>
      <w:r w:rsidR="00336C95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Vorhabens, den Behörden, den Betroffenen sowie den Personen,</w:t>
      </w:r>
      <w:r w:rsidR="00336C95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die Einwendungen erhoben haben, erörtert. Der Erörterungstermin</w:t>
      </w:r>
      <w:r w:rsidR="004B00E2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wird mindestens eine Woche vorher bekannt</w:t>
      </w:r>
      <w:r w:rsidR="004B00E2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gemacht.</w:t>
      </w:r>
    </w:p>
    <w:p w:rsidR="004217C0" w:rsidRPr="00AF4E74" w:rsidRDefault="004217C0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Diejenigen, die Einwendungen erhoben haben, werden von</w:t>
      </w:r>
      <w:r w:rsidR="004B00E2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dem Termin gesondert benachrichtigt. Die Teilnahme an dem</w:t>
      </w:r>
      <w:r w:rsidR="004B00E2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Erörterungstermin ist jedem Beteiligten freigestellt. Auch im</w:t>
      </w:r>
      <w:r w:rsidR="004B00E2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Fall des Ausbleibens eines Beteiligten in dem Erörterungstermin</w:t>
      </w:r>
      <w:r w:rsidR="004B00E2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können dessen Belange erörtert werden.</w:t>
      </w:r>
    </w:p>
    <w:p w:rsidR="004217C0" w:rsidRPr="00AF4E74" w:rsidRDefault="004217C0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Mit Beendigung des Erörterungstermins ist das Anhörungsverfahren</w:t>
      </w:r>
      <w:r w:rsidR="004B00E2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abgeschlossen.</w:t>
      </w:r>
    </w:p>
    <w:p w:rsidR="004217C0" w:rsidRPr="00AF4E74" w:rsidRDefault="004217C0" w:rsidP="000F62D7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5E2055" w:rsidP="00AC4CDA">
      <w:pPr>
        <w:ind w:right="568"/>
        <w:jc w:val="both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>Vorstehende Bekanntmachung des Rhein-Sieg-Kreises wird</w:t>
      </w:r>
      <w:r w:rsidR="000F2D61" w:rsidRPr="00AF4E74">
        <w:rPr>
          <w:rFonts w:asciiTheme="minorHAnsi" w:hAnsiTheme="minorHAnsi" w:cstheme="minorHAnsi"/>
          <w:sz w:val="27"/>
          <w:szCs w:val="27"/>
        </w:rPr>
        <w:t xml:space="preserve"> </w:t>
      </w:r>
      <w:r w:rsidRPr="00AF4E74">
        <w:rPr>
          <w:rFonts w:asciiTheme="minorHAnsi" w:hAnsiTheme="minorHAnsi" w:cstheme="minorHAnsi"/>
          <w:sz w:val="27"/>
          <w:szCs w:val="27"/>
        </w:rPr>
        <w:t>hiermit öffentlich bekannt gemacht.</w:t>
      </w:r>
    </w:p>
    <w:p w:rsidR="000F2D61" w:rsidRPr="00AF4E74" w:rsidRDefault="000F2D61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CA1CB6" w:rsidRPr="00AF4E74" w:rsidRDefault="00CA1CB6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4468A9" w:rsidRPr="00AF4E74" w:rsidRDefault="004468A9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5E2055" w:rsidRPr="00AF4E74" w:rsidRDefault="000E16DF" w:rsidP="000F62D7">
      <w:pPr>
        <w:ind w:right="568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Niederkassel</w:t>
      </w:r>
      <w:r w:rsidR="005E2055" w:rsidRPr="00AF4E74">
        <w:rPr>
          <w:rFonts w:asciiTheme="minorHAnsi" w:hAnsiTheme="minorHAnsi" w:cstheme="minorHAnsi"/>
          <w:sz w:val="27"/>
          <w:szCs w:val="27"/>
        </w:rPr>
        <w:t>, den</w:t>
      </w:r>
    </w:p>
    <w:p w:rsidR="00687C28" w:rsidRPr="00AF4E74" w:rsidRDefault="00687C28" w:rsidP="000F62D7">
      <w:pPr>
        <w:ind w:right="568"/>
        <w:rPr>
          <w:rFonts w:asciiTheme="minorHAnsi" w:hAnsiTheme="minorHAnsi" w:cstheme="minorHAnsi"/>
          <w:sz w:val="27"/>
          <w:szCs w:val="27"/>
        </w:rPr>
      </w:pPr>
    </w:p>
    <w:p w:rsidR="00687C28" w:rsidRPr="00AF4E74" w:rsidRDefault="00687C28" w:rsidP="00687C28">
      <w:pPr>
        <w:ind w:right="568"/>
        <w:jc w:val="center"/>
        <w:rPr>
          <w:rFonts w:asciiTheme="minorHAnsi" w:hAnsiTheme="minorHAnsi" w:cstheme="minorHAnsi"/>
          <w:sz w:val="27"/>
          <w:szCs w:val="27"/>
        </w:rPr>
      </w:pPr>
      <w:r w:rsidRPr="00AF4E74">
        <w:rPr>
          <w:rFonts w:asciiTheme="minorHAnsi" w:hAnsiTheme="minorHAnsi" w:cstheme="minorHAnsi"/>
          <w:sz w:val="27"/>
          <w:szCs w:val="27"/>
        </w:rPr>
        <w:t xml:space="preserve">Stadt </w:t>
      </w:r>
      <w:r w:rsidR="000E16DF">
        <w:rPr>
          <w:rFonts w:asciiTheme="minorHAnsi" w:hAnsiTheme="minorHAnsi" w:cstheme="minorHAnsi"/>
          <w:sz w:val="27"/>
          <w:szCs w:val="27"/>
        </w:rPr>
        <w:t>Niederkassel</w:t>
      </w:r>
    </w:p>
    <w:p w:rsidR="00687C28" w:rsidRPr="004217C0" w:rsidRDefault="00687C28" w:rsidP="00687C28">
      <w:pPr>
        <w:ind w:right="568"/>
        <w:jc w:val="center"/>
        <w:rPr>
          <w:szCs w:val="22"/>
        </w:rPr>
      </w:pPr>
      <w:r w:rsidRPr="00AF4E74">
        <w:rPr>
          <w:rFonts w:asciiTheme="minorHAnsi" w:hAnsiTheme="minorHAnsi" w:cstheme="minorHAnsi"/>
          <w:sz w:val="27"/>
          <w:szCs w:val="27"/>
        </w:rPr>
        <w:t>Der Bürger</w:t>
      </w:r>
      <w:r>
        <w:rPr>
          <w:szCs w:val="22"/>
        </w:rPr>
        <w:t>meister</w:t>
      </w:r>
    </w:p>
    <w:sectPr w:rsidR="00687C28" w:rsidRPr="004217C0" w:rsidSect="00687C28">
      <w:pgSz w:w="11906" w:h="16838"/>
      <w:pgMar w:top="1276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8033B"/>
    <w:multiLevelType w:val="hybridMultilevel"/>
    <w:tmpl w:val="33AA53F0"/>
    <w:lvl w:ilvl="0" w:tplc="59C41E7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5"/>
    <w:rsid w:val="00013BBF"/>
    <w:rsid w:val="000219AB"/>
    <w:rsid w:val="00045215"/>
    <w:rsid w:val="000D0C21"/>
    <w:rsid w:val="000D7341"/>
    <w:rsid w:val="000E16DF"/>
    <w:rsid w:val="000F2D61"/>
    <w:rsid w:val="000F54EB"/>
    <w:rsid w:val="000F62D7"/>
    <w:rsid w:val="00110BD3"/>
    <w:rsid w:val="00123376"/>
    <w:rsid w:val="001651D1"/>
    <w:rsid w:val="00170A2C"/>
    <w:rsid w:val="00177B4F"/>
    <w:rsid w:val="00193145"/>
    <w:rsid w:val="001B7392"/>
    <w:rsid w:val="001C67C9"/>
    <w:rsid w:val="001D01D8"/>
    <w:rsid w:val="001D692C"/>
    <w:rsid w:val="002045BD"/>
    <w:rsid w:val="00256DD9"/>
    <w:rsid w:val="002608CC"/>
    <w:rsid w:val="0026773C"/>
    <w:rsid w:val="00280BE4"/>
    <w:rsid w:val="002A12BA"/>
    <w:rsid w:val="002A4BB6"/>
    <w:rsid w:val="002C70A1"/>
    <w:rsid w:val="002D7630"/>
    <w:rsid w:val="00303E37"/>
    <w:rsid w:val="003222CC"/>
    <w:rsid w:val="00330371"/>
    <w:rsid w:val="00332A7C"/>
    <w:rsid w:val="00336C95"/>
    <w:rsid w:val="00346394"/>
    <w:rsid w:val="00347E2C"/>
    <w:rsid w:val="00353BDF"/>
    <w:rsid w:val="00361680"/>
    <w:rsid w:val="00371C94"/>
    <w:rsid w:val="00400746"/>
    <w:rsid w:val="00402D72"/>
    <w:rsid w:val="004217C0"/>
    <w:rsid w:val="00422936"/>
    <w:rsid w:val="00425871"/>
    <w:rsid w:val="004269B3"/>
    <w:rsid w:val="004468A9"/>
    <w:rsid w:val="00447EE0"/>
    <w:rsid w:val="00452C29"/>
    <w:rsid w:val="00455272"/>
    <w:rsid w:val="00460FF9"/>
    <w:rsid w:val="00464B76"/>
    <w:rsid w:val="004802B1"/>
    <w:rsid w:val="004832DB"/>
    <w:rsid w:val="004B00E2"/>
    <w:rsid w:val="004D749D"/>
    <w:rsid w:val="004E5F60"/>
    <w:rsid w:val="00510EBA"/>
    <w:rsid w:val="00541792"/>
    <w:rsid w:val="00581EAA"/>
    <w:rsid w:val="00582BFD"/>
    <w:rsid w:val="00591295"/>
    <w:rsid w:val="00592292"/>
    <w:rsid w:val="005D0137"/>
    <w:rsid w:val="005D3B0D"/>
    <w:rsid w:val="005E2055"/>
    <w:rsid w:val="00617FAE"/>
    <w:rsid w:val="00621061"/>
    <w:rsid w:val="006809DE"/>
    <w:rsid w:val="00684347"/>
    <w:rsid w:val="00687C28"/>
    <w:rsid w:val="006B3562"/>
    <w:rsid w:val="006B59A3"/>
    <w:rsid w:val="006F0D89"/>
    <w:rsid w:val="007003B9"/>
    <w:rsid w:val="007159CB"/>
    <w:rsid w:val="00723BF2"/>
    <w:rsid w:val="0074066F"/>
    <w:rsid w:val="007527A6"/>
    <w:rsid w:val="007C7995"/>
    <w:rsid w:val="007D2F93"/>
    <w:rsid w:val="007F7B97"/>
    <w:rsid w:val="00810611"/>
    <w:rsid w:val="008508DC"/>
    <w:rsid w:val="00870B42"/>
    <w:rsid w:val="008B75F1"/>
    <w:rsid w:val="008D1D55"/>
    <w:rsid w:val="008F5B0F"/>
    <w:rsid w:val="00910061"/>
    <w:rsid w:val="00941637"/>
    <w:rsid w:val="009C228C"/>
    <w:rsid w:val="009C2D95"/>
    <w:rsid w:val="009C67A7"/>
    <w:rsid w:val="00A103A8"/>
    <w:rsid w:val="00A10D8D"/>
    <w:rsid w:val="00A1560B"/>
    <w:rsid w:val="00A3221C"/>
    <w:rsid w:val="00A3267A"/>
    <w:rsid w:val="00A65BBC"/>
    <w:rsid w:val="00AB437D"/>
    <w:rsid w:val="00AB4A1F"/>
    <w:rsid w:val="00AC3811"/>
    <w:rsid w:val="00AC4CDA"/>
    <w:rsid w:val="00AE3028"/>
    <w:rsid w:val="00AF4E74"/>
    <w:rsid w:val="00B15D32"/>
    <w:rsid w:val="00B3102F"/>
    <w:rsid w:val="00B558BC"/>
    <w:rsid w:val="00B71EAD"/>
    <w:rsid w:val="00B720F7"/>
    <w:rsid w:val="00B874F1"/>
    <w:rsid w:val="00B92488"/>
    <w:rsid w:val="00BB026C"/>
    <w:rsid w:val="00BC24BE"/>
    <w:rsid w:val="00BE56AE"/>
    <w:rsid w:val="00C06F25"/>
    <w:rsid w:val="00C42C88"/>
    <w:rsid w:val="00C87DBE"/>
    <w:rsid w:val="00C948BF"/>
    <w:rsid w:val="00CA1CB6"/>
    <w:rsid w:val="00CE70E3"/>
    <w:rsid w:val="00D24393"/>
    <w:rsid w:val="00D3388E"/>
    <w:rsid w:val="00D42E35"/>
    <w:rsid w:val="00D47C47"/>
    <w:rsid w:val="00D86DA0"/>
    <w:rsid w:val="00D91475"/>
    <w:rsid w:val="00D91EE6"/>
    <w:rsid w:val="00D95751"/>
    <w:rsid w:val="00DA75E9"/>
    <w:rsid w:val="00DB20A7"/>
    <w:rsid w:val="00DB434F"/>
    <w:rsid w:val="00DC0AC5"/>
    <w:rsid w:val="00DC625F"/>
    <w:rsid w:val="00DD24A9"/>
    <w:rsid w:val="00DE54C4"/>
    <w:rsid w:val="00DF0BC0"/>
    <w:rsid w:val="00DF163A"/>
    <w:rsid w:val="00E06A78"/>
    <w:rsid w:val="00E107B1"/>
    <w:rsid w:val="00E3043F"/>
    <w:rsid w:val="00E32444"/>
    <w:rsid w:val="00E51321"/>
    <w:rsid w:val="00E74891"/>
    <w:rsid w:val="00E86300"/>
    <w:rsid w:val="00EF6F03"/>
    <w:rsid w:val="00F10A83"/>
    <w:rsid w:val="00F11A0E"/>
    <w:rsid w:val="00F144FB"/>
    <w:rsid w:val="00F24243"/>
    <w:rsid w:val="00F27D82"/>
    <w:rsid w:val="00F31D78"/>
    <w:rsid w:val="00FB00E8"/>
    <w:rsid w:val="00FC0283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64B6"/>
  <w15:docId w15:val="{B556583B-2619-4223-83BD-5B1B2503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3BDF"/>
    <w:rPr>
      <w:rFonts w:ascii="Verdana" w:hAnsi="Verdana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4066F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066F"/>
    <w:rPr>
      <w:rFonts w:ascii="Arial" w:hAnsi="Arial"/>
      <w:b/>
      <w:sz w:val="22"/>
      <w:lang w:eastAsia="de-DE"/>
    </w:rPr>
  </w:style>
  <w:style w:type="character" w:styleId="Fett">
    <w:name w:val="Strong"/>
    <w:qFormat/>
    <w:rsid w:val="0074066F"/>
    <w:rPr>
      <w:b/>
      <w:bCs/>
    </w:rPr>
  </w:style>
  <w:style w:type="paragraph" w:styleId="Listenabsatz">
    <w:name w:val="List Paragraph"/>
    <w:basedOn w:val="Standard"/>
    <w:uiPriority w:val="34"/>
    <w:qFormat/>
    <w:rsid w:val="00256DD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8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8A9"/>
    <w:rPr>
      <w:rFonts w:ascii="Tahoma" w:hAnsi="Tahoma" w:cs="Tahoma"/>
      <w:sz w:val="16"/>
      <w:szCs w:val="16"/>
      <w:lang w:eastAsia="de-DE"/>
    </w:rPr>
  </w:style>
  <w:style w:type="paragraph" w:customStyle="1" w:styleId="RSKInfoblock">
    <w:name w:val="RSK Infoblock"/>
    <w:basedOn w:val="Standard"/>
    <w:rsid w:val="00FD1429"/>
    <w:pPr>
      <w:tabs>
        <w:tab w:val="left" w:pos="992"/>
      </w:tabs>
      <w:spacing w:line="280" w:lineRule="exact"/>
    </w:pPr>
    <w:rPr>
      <w:rFonts w:asciiTheme="minorHAnsi" w:eastAsiaTheme="minorHAnsi" w:hAnsiTheme="minorHAnsi"/>
      <w:sz w:val="24"/>
      <w:lang w:eastAsia="en-US"/>
    </w:rPr>
  </w:style>
  <w:style w:type="character" w:customStyle="1" w:styleId="lrzxr">
    <w:name w:val="lrzxr"/>
    <w:basedOn w:val="Absatz-Standardschriftart"/>
    <w:rsid w:val="00FD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Rhein-Sieg-Kreis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bernhard</dc:creator>
  <cp:lastModifiedBy>Knüver, Matthias</cp:lastModifiedBy>
  <cp:revision>3</cp:revision>
  <cp:lastPrinted>2018-09-18T09:39:00Z</cp:lastPrinted>
  <dcterms:created xsi:type="dcterms:W3CDTF">2023-07-11T06:55:00Z</dcterms:created>
  <dcterms:modified xsi:type="dcterms:W3CDTF">2023-07-11T06:58:00Z</dcterms:modified>
</cp:coreProperties>
</file>