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E1" w:rsidRPr="00A705E1" w:rsidRDefault="00A705E1" w:rsidP="00A705E1">
      <w:pPr>
        <w:tabs>
          <w:tab w:val="right" w:pos="9639"/>
        </w:tabs>
        <w:rPr>
          <w:rFonts w:ascii="Arial" w:hAnsi="Arial" w:cs="Arial"/>
          <w:szCs w:val="24"/>
        </w:rPr>
      </w:pPr>
      <w:r w:rsidRPr="00A705E1">
        <w:rPr>
          <w:rFonts w:ascii="Arial" w:hAnsi="Arial" w:cs="Arial"/>
          <w:szCs w:val="24"/>
        </w:rPr>
        <w:tab/>
        <w:t xml:space="preserve">Detmold, den </w:t>
      </w:r>
      <w:r w:rsidR="00631BFB">
        <w:rPr>
          <w:rFonts w:ascii="Arial" w:hAnsi="Arial" w:cs="Arial"/>
          <w:szCs w:val="24"/>
        </w:rPr>
        <w:t>0</w:t>
      </w:r>
      <w:r w:rsidR="000A7033">
        <w:rPr>
          <w:rFonts w:ascii="Arial" w:hAnsi="Arial" w:cs="Arial"/>
          <w:szCs w:val="24"/>
        </w:rPr>
        <w:t>9</w:t>
      </w:r>
      <w:r w:rsidRPr="00A705E1">
        <w:rPr>
          <w:rFonts w:ascii="Arial" w:hAnsi="Arial" w:cs="Arial"/>
          <w:szCs w:val="24"/>
        </w:rPr>
        <w:t>.</w:t>
      </w:r>
      <w:r w:rsidR="00631BFB">
        <w:rPr>
          <w:rFonts w:ascii="Arial" w:hAnsi="Arial" w:cs="Arial"/>
          <w:szCs w:val="24"/>
        </w:rPr>
        <w:t>0</w:t>
      </w:r>
      <w:r w:rsidR="000A7033">
        <w:rPr>
          <w:rFonts w:ascii="Arial" w:hAnsi="Arial" w:cs="Arial"/>
          <w:szCs w:val="24"/>
        </w:rPr>
        <w:t>8</w:t>
      </w:r>
      <w:r w:rsidRPr="00A705E1">
        <w:rPr>
          <w:rFonts w:ascii="Arial" w:hAnsi="Arial" w:cs="Arial"/>
          <w:szCs w:val="24"/>
        </w:rPr>
        <w:t>.20</w:t>
      </w:r>
      <w:r w:rsidR="00E33D7A">
        <w:rPr>
          <w:rFonts w:ascii="Arial" w:hAnsi="Arial" w:cs="Arial"/>
          <w:szCs w:val="24"/>
        </w:rPr>
        <w:t>2</w:t>
      </w:r>
      <w:r w:rsidR="000A7033">
        <w:rPr>
          <w:rFonts w:ascii="Arial" w:hAnsi="Arial" w:cs="Arial"/>
          <w:szCs w:val="24"/>
        </w:rPr>
        <w:t>3</w:t>
      </w:r>
    </w:p>
    <w:p w:rsidR="00EF29B2" w:rsidRPr="00A705E1" w:rsidRDefault="00EF29B2" w:rsidP="00EF29B2">
      <w:pPr>
        <w:tabs>
          <w:tab w:val="left" w:pos="7088"/>
        </w:tabs>
        <w:rPr>
          <w:rFonts w:ascii="Arial" w:hAnsi="Arial" w:cs="Arial"/>
          <w:szCs w:val="24"/>
        </w:rPr>
      </w:pPr>
      <w:r w:rsidRPr="00A705E1">
        <w:rPr>
          <w:rFonts w:ascii="Arial" w:hAnsi="Arial" w:cs="Arial"/>
          <w:szCs w:val="24"/>
        </w:rPr>
        <w:t>Bezirksregierung</w:t>
      </w:r>
      <w:r w:rsidR="00A705E1" w:rsidRPr="00A705E1">
        <w:rPr>
          <w:rFonts w:ascii="Arial" w:hAnsi="Arial" w:cs="Arial"/>
          <w:szCs w:val="24"/>
        </w:rPr>
        <w:t xml:space="preserve"> Detmold</w:t>
      </w:r>
    </w:p>
    <w:p w:rsidR="00F71B47" w:rsidRDefault="00F71B47" w:rsidP="00EF29B2">
      <w:pPr>
        <w:tabs>
          <w:tab w:val="left" w:pos="7088"/>
        </w:tabs>
        <w:rPr>
          <w:rFonts w:ascii="Arial" w:hAnsi="Arial" w:cs="Arial"/>
          <w:szCs w:val="24"/>
        </w:rPr>
      </w:pPr>
      <w:r>
        <w:rPr>
          <w:rFonts w:ascii="Arial" w:hAnsi="Arial" w:cs="Arial"/>
          <w:szCs w:val="24"/>
        </w:rPr>
        <w:t>Leopoldstraße 15</w:t>
      </w:r>
    </w:p>
    <w:p w:rsidR="00EF29B2" w:rsidRPr="00A705E1" w:rsidRDefault="00EF29B2" w:rsidP="00EF29B2">
      <w:pPr>
        <w:tabs>
          <w:tab w:val="left" w:pos="7088"/>
        </w:tabs>
        <w:rPr>
          <w:rFonts w:ascii="Arial" w:hAnsi="Arial" w:cs="Arial"/>
          <w:szCs w:val="24"/>
        </w:rPr>
      </w:pPr>
      <w:r w:rsidRPr="00A705E1">
        <w:rPr>
          <w:rFonts w:ascii="Arial" w:hAnsi="Arial" w:cs="Arial"/>
          <w:szCs w:val="24"/>
        </w:rPr>
        <w:t>32756 Detmold</w:t>
      </w:r>
    </w:p>
    <w:p w:rsidR="00EF29B2" w:rsidRPr="00A705E1" w:rsidRDefault="007063BF" w:rsidP="00EF29B2">
      <w:pPr>
        <w:tabs>
          <w:tab w:val="left" w:pos="7088"/>
        </w:tabs>
        <w:rPr>
          <w:rFonts w:ascii="Arial" w:hAnsi="Arial" w:cs="Arial"/>
          <w:szCs w:val="24"/>
        </w:rPr>
      </w:pPr>
      <w:r w:rsidRPr="00A705E1">
        <w:rPr>
          <w:rFonts w:ascii="Arial" w:hAnsi="Arial" w:cs="Arial"/>
          <w:szCs w:val="24"/>
        </w:rPr>
        <w:t>700-53.</w:t>
      </w:r>
      <w:r w:rsidR="007C70B2">
        <w:rPr>
          <w:rFonts w:ascii="Arial" w:hAnsi="Arial" w:cs="Arial"/>
          <w:szCs w:val="24"/>
        </w:rPr>
        <w:t>02</w:t>
      </w:r>
      <w:r w:rsidR="00631BFB">
        <w:rPr>
          <w:rFonts w:ascii="Arial" w:hAnsi="Arial" w:cs="Arial"/>
          <w:szCs w:val="24"/>
        </w:rPr>
        <w:t>6</w:t>
      </w:r>
      <w:r w:rsidR="0035701E">
        <w:rPr>
          <w:rFonts w:ascii="Arial" w:hAnsi="Arial" w:cs="Arial"/>
          <w:szCs w:val="24"/>
        </w:rPr>
        <w:t>/</w:t>
      </w:r>
      <w:r w:rsidR="00631BFB">
        <w:rPr>
          <w:rFonts w:ascii="Arial" w:hAnsi="Arial" w:cs="Arial"/>
          <w:szCs w:val="24"/>
        </w:rPr>
        <w:t>2</w:t>
      </w:r>
      <w:r w:rsidR="007C70B2">
        <w:rPr>
          <w:rFonts w:ascii="Arial" w:hAnsi="Arial" w:cs="Arial"/>
          <w:szCs w:val="24"/>
        </w:rPr>
        <w:t>3</w:t>
      </w:r>
      <w:r w:rsidR="0035701E">
        <w:rPr>
          <w:rFonts w:ascii="Arial" w:hAnsi="Arial" w:cs="Arial"/>
          <w:szCs w:val="24"/>
        </w:rPr>
        <w:t>/</w:t>
      </w:r>
      <w:r w:rsidR="00631BFB">
        <w:rPr>
          <w:rFonts w:ascii="Arial" w:hAnsi="Arial" w:cs="Arial"/>
          <w:szCs w:val="24"/>
        </w:rPr>
        <w:t>4.1.8</w:t>
      </w:r>
    </w:p>
    <w:p w:rsidR="00C53C31" w:rsidRPr="00A705E1" w:rsidRDefault="00C53C31">
      <w:pPr>
        <w:jc w:val="both"/>
        <w:rPr>
          <w:rFonts w:ascii="Arial" w:hAnsi="Arial" w:cs="Arial"/>
          <w:szCs w:val="24"/>
        </w:rPr>
      </w:pPr>
    </w:p>
    <w:p w:rsidR="00C53C31" w:rsidRPr="00A705E1" w:rsidRDefault="00C53C31">
      <w:pPr>
        <w:jc w:val="both"/>
        <w:rPr>
          <w:rFonts w:ascii="Arial" w:hAnsi="Arial" w:cs="Arial"/>
          <w:b/>
          <w:szCs w:val="24"/>
        </w:rPr>
      </w:pPr>
      <w:r w:rsidRPr="00A705E1">
        <w:rPr>
          <w:rFonts w:ascii="Arial" w:hAnsi="Arial" w:cs="Arial"/>
          <w:b/>
          <w:szCs w:val="24"/>
        </w:rPr>
        <w:t>Immissionsschutz</w:t>
      </w:r>
    </w:p>
    <w:p w:rsidR="007261FE" w:rsidRPr="00A705E1" w:rsidRDefault="007261FE">
      <w:pPr>
        <w:jc w:val="both"/>
        <w:rPr>
          <w:rFonts w:ascii="Arial" w:hAnsi="Arial" w:cs="Arial"/>
          <w:b/>
          <w:szCs w:val="24"/>
        </w:rPr>
      </w:pPr>
    </w:p>
    <w:p w:rsidR="007261FE" w:rsidRPr="00A705E1" w:rsidRDefault="007261FE" w:rsidP="007261FE">
      <w:pPr>
        <w:jc w:val="center"/>
        <w:rPr>
          <w:rFonts w:ascii="Arial" w:hAnsi="Arial" w:cs="Arial"/>
          <w:b/>
          <w:bCs/>
          <w:szCs w:val="24"/>
        </w:rPr>
      </w:pPr>
      <w:r w:rsidRPr="00A705E1">
        <w:rPr>
          <w:rFonts w:ascii="Arial" w:hAnsi="Arial" w:cs="Arial"/>
          <w:b/>
          <w:bCs/>
          <w:szCs w:val="24"/>
        </w:rPr>
        <w:t>Vollzug des Gesetzes über die Umweltverträglichkeitsprüfung (UVPG)</w:t>
      </w:r>
    </w:p>
    <w:p w:rsidR="007261FE" w:rsidRPr="00A705E1" w:rsidRDefault="007261FE" w:rsidP="007261FE">
      <w:pPr>
        <w:jc w:val="center"/>
        <w:rPr>
          <w:rFonts w:ascii="Arial" w:hAnsi="Arial" w:cs="Arial"/>
          <w:b/>
          <w:bCs/>
          <w:szCs w:val="24"/>
        </w:rPr>
      </w:pPr>
      <w:r w:rsidRPr="00A705E1">
        <w:rPr>
          <w:rFonts w:ascii="Arial" w:hAnsi="Arial" w:cs="Arial"/>
          <w:b/>
          <w:bCs/>
          <w:szCs w:val="24"/>
        </w:rPr>
        <w:t>- Feststellung der UVP-Pflicht -</w:t>
      </w:r>
    </w:p>
    <w:p w:rsidR="007261FE" w:rsidRPr="00A705E1" w:rsidRDefault="007261FE" w:rsidP="00EB5364">
      <w:pPr>
        <w:jc w:val="both"/>
        <w:rPr>
          <w:rFonts w:ascii="Arial" w:hAnsi="Arial" w:cs="Arial"/>
          <w:szCs w:val="24"/>
        </w:rPr>
      </w:pPr>
    </w:p>
    <w:p w:rsidR="007261FE" w:rsidRPr="00A705E1" w:rsidRDefault="007261FE" w:rsidP="00EB5364">
      <w:pPr>
        <w:jc w:val="center"/>
        <w:rPr>
          <w:rFonts w:ascii="Arial" w:hAnsi="Arial" w:cs="Arial"/>
          <w:szCs w:val="24"/>
        </w:rPr>
      </w:pPr>
      <w:r w:rsidRPr="00A705E1">
        <w:rPr>
          <w:rFonts w:ascii="Arial" w:hAnsi="Arial" w:cs="Arial"/>
          <w:szCs w:val="24"/>
        </w:rPr>
        <w:t xml:space="preserve">Bekanntgabe gem. § </w:t>
      </w:r>
      <w:r w:rsidR="00EB5364">
        <w:rPr>
          <w:rFonts w:ascii="Arial" w:hAnsi="Arial" w:cs="Arial"/>
          <w:szCs w:val="24"/>
        </w:rPr>
        <w:t>5</w:t>
      </w:r>
      <w:r w:rsidRPr="00A705E1">
        <w:rPr>
          <w:rFonts w:ascii="Arial" w:hAnsi="Arial" w:cs="Arial"/>
          <w:szCs w:val="24"/>
        </w:rPr>
        <w:t xml:space="preserve"> UVPG,</w:t>
      </w:r>
      <w:r w:rsidR="00047491">
        <w:rPr>
          <w:rFonts w:ascii="Arial" w:hAnsi="Arial" w:cs="Arial"/>
          <w:szCs w:val="24"/>
        </w:rPr>
        <w:br/>
      </w:r>
      <w:r w:rsidRPr="00A705E1">
        <w:rPr>
          <w:rFonts w:ascii="Arial" w:hAnsi="Arial" w:cs="Arial"/>
          <w:szCs w:val="24"/>
        </w:rPr>
        <w:t>des Ergebnisses der Vorprüfung des Einzelfalls</w:t>
      </w:r>
    </w:p>
    <w:p w:rsidR="00FF375B" w:rsidRPr="00A705E1" w:rsidRDefault="00FF375B" w:rsidP="00EB5364">
      <w:pPr>
        <w:jc w:val="both"/>
        <w:rPr>
          <w:rFonts w:ascii="Arial" w:hAnsi="Arial" w:cs="Arial"/>
          <w:szCs w:val="24"/>
        </w:rPr>
      </w:pPr>
    </w:p>
    <w:p w:rsidR="00631BFB" w:rsidRPr="00631BFB" w:rsidRDefault="00631BFB" w:rsidP="00631BFB">
      <w:pPr>
        <w:jc w:val="both"/>
        <w:rPr>
          <w:rFonts w:ascii="Arial" w:hAnsi="Arial" w:cs="Arial"/>
          <w:szCs w:val="24"/>
        </w:rPr>
      </w:pPr>
      <w:r w:rsidRPr="00631BFB">
        <w:rPr>
          <w:rFonts w:ascii="Arial" w:hAnsi="Arial" w:cs="Arial"/>
          <w:szCs w:val="24"/>
        </w:rPr>
        <w:t>Die Fa. Jowat SE beantragt gem. § 16 des Bundes-Immissionsschutzgesetzes (BImSchG) die Genehmigung zur wesentlichen Änderung ihrer Anlage nach Nr. 4.1.8 des Anhangs der 4. BImSchV (Anlagen zur Herstellung von Stoffen oder Stoffgruppen durch chemische, biochemische oder biologische Umwandlung in industriellem Umfang, ausgenommen Anlagen zur Erzeugung oder Spaltung von Kernbrennstoffen oder zur Aufarbeitung bestrahlter Kernbrennstoffe, zur Herstellung von Kunststoffen (Kunstharzen, Polymeren, Chemiefasern, Fasern auf Zellstoffbasis)) einschl. der erforderlichen Nebeneinrichtungen auf ihrem Betriebsgrundstück Ernst – Hilker - Straße 10 in 32758 Detmold (Gemarkung Detmold, Flur 38, Flurstück 180, 181, 183,</w:t>
      </w:r>
      <w:r w:rsidR="002E2544">
        <w:rPr>
          <w:rFonts w:ascii="Arial" w:hAnsi="Arial" w:cs="Arial"/>
          <w:szCs w:val="24"/>
        </w:rPr>
        <w:t xml:space="preserve"> </w:t>
      </w:r>
      <w:bookmarkStart w:id="0" w:name="_GoBack"/>
      <w:bookmarkEnd w:id="0"/>
      <w:r w:rsidRPr="00631BFB">
        <w:rPr>
          <w:rFonts w:ascii="Arial" w:hAnsi="Arial" w:cs="Arial"/>
          <w:szCs w:val="24"/>
        </w:rPr>
        <w:t>184, 275, 342, 368, 369, 372, 388, 389, 390, 391, 405, 407, 409 und</w:t>
      </w:r>
      <w:r w:rsidR="002E2544">
        <w:rPr>
          <w:rFonts w:ascii="Arial" w:hAnsi="Arial" w:cs="Arial"/>
          <w:szCs w:val="24"/>
        </w:rPr>
        <w:t xml:space="preserve"> </w:t>
      </w:r>
      <w:r w:rsidRPr="00631BFB">
        <w:rPr>
          <w:rFonts w:ascii="Arial" w:hAnsi="Arial" w:cs="Arial"/>
          <w:szCs w:val="24"/>
        </w:rPr>
        <w:t xml:space="preserve">1287). </w:t>
      </w:r>
    </w:p>
    <w:p w:rsidR="00E33D7A" w:rsidRDefault="00631BFB" w:rsidP="00631BFB">
      <w:pPr>
        <w:jc w:val="both"/>
        <w:rPr>
          <w:rFonts w:ascii="Arial" w:hAnsi="Arial" w:cs="Arial"/>
          <w:szCs w:val="24"/>
        </w:rPr>
      </w:pPr>
      <w:r w:rsidRPr="00631BFB">
        <w:rPr>
          <w:rFonts w:ascii="Arial" w:hAnsi="Arial" w:cs="Arial"/>
          <w:szCs w:val="24"/>
        </w:rPr>
        <w:t>Beantragt wird die Erweiterung der Produktion reaktiver Schmelzklebstoffe um eine Produktionslinie der Reaktantanlage und die Übernahme der durch die Anzeigenbestätigung gesicherten Änderung in den immissionsschutzrechtlichen Genehmigungsstand.</w:t>
      </w:r>
    </w:p>
    <w:p w:rsidR="00EB5364" w:rsidRDefault="00EB5364" w:rsidP="00EB5364">
      <w:pPr>
        <w:pStyle w:val="Textkrper-Zeileneinzug"/>
        <w:spacing w:after="0"/>
        <w:ind w:left="0"/>
        <w:jc w:val="both"/>
        <w:rPr>
          <w:rFonts w:ascii="Arial" w:hAnsi="Arial" w:cs="Arial"/>
          <w:szCs w:val="24"/>
        </w:rPr>
      </w:pPr>
    </w:p>
    <w:p w:rsidR="00C76F4C" w:rsidRDefault="00C76F4C" w:rsidP="00C76F4C">
      <w:pPr>
        <w:jc w:val="both"/>
        <w:rPr>
          <w:rFonts w:ascii="Arial" w:hAnsi="Arial" w:cs="Arial"/>
          <w:szCs w:val="24"/>
        </w:rPr>
      </w:pPr>
      <w:r>
        <w:rPr>
          <w:rFonts w:ascii="Arial" w:hAnsi="Arial" w:cs="Arial"/>
          <w:szCs w:val="24"/>
        </w:rPr>
        <w:t xml:space="preserve">Bei dem vorliegenden Antrag handelt es sich um die wesentliche Änderung eines Vorhabens nach Nr. </w:t>
      </w:r>
      <w:r w:rsidR="00631BFB">
        <w:rPr>
          <w:rFonts w:ascii="Arial" w:hAnsi="Arial" w:cs="Arial"/>
          <w:szCs w:val="24"/>
        </w:rPr>
        <w:t>4.2</w:t>
      </w:r>
      <w:r>
        <w:rPr>
          <w:rFonts w:ascii="Arial" w:hAnsi="Arial" w:cs="Arial"/>
          <w:szCs w:val="24"/>
        </w:rPr>
        <w:t xml:space="preserve"> der Anlage 1 des UVPG. Wird gemäß § 9 UVPG </w:t>
      </w:r>
      <w:r w:rsidRPr="00C76F4C">
        <w:rPr>
          <w:rFonts w:ascii="Arial" w:hAnsi="Arial" w:cs="Arial"/>
          <w:szCs w:val="24"/>
        </w:rPr>
        <w:t xml:space="preserve">ein Vorhaben geändert, für das keine Umweltverträglichkeitsprüfung durchgeführt worden ist, so wird für das Änderungsvorhaben eine Vorprüfung durchgeführt, wenn für das Vorhaben nach Anlage 1 eine UVP-Pflicht besteht und dafür keine Größen- oder Leistungswerte vorgeschrieben sind. </w:t>
      </w:r>
      <w:r>
        <w:rPr>
          <w:rFonts w:ascii="Arial" w:hAnsi="Arial" w:cs="Arial"/>
          <w:szCs w:val="24"/>
        </w:rPr>
        <w:t xml:space="preserve">Dementsprechend ist im Vorfeld ermittelt worden, ob für das Vorhaben eine Verpflichtung zur </w:t>
      </w:r>
      <w:r w:rsidR="00D53CBD">
        <w:rPr>
          <w:rFonts w:ascii="Arial" w:hAnsi="Arial" w:cs="Arial"/>
          <w:szCs w:val="24"/>
        </w:rPr>
        <w:t>Durchführung</w:t>
      </w:r>
      <w:r>
        <w:rPr>
          <w:rFonts w:ascii="Arial" w:hAnsi="Arial" w:cs="Arial"/>
          <w:szCs w:val="24"/>
        </w:rPr>
        <w:t xml:space="preserve"> einer Umweltverträglichkeitsprüfung besteht. Hierbei wurden die einschlägigen Kriterien gemäß Anlage 3 des UVPG </w:t>
      </w:r>
      <w:r w:rsidR="00D53CBD">
        <w:rPr>
          <w:rFonts w:ascii="Arial" w:hAnsi="Arial" w:cs="Arial"/>
          <w:szCs w:val="24"/>
        </w:rPr>
        <w:t xml:space="preserve">zugrunde gelegt. </w:t>
      </w:r>
    </w:p>
    <w:p w:rsidR="00D53CBD" w:rsidRDefault="00D53CBD" w:rsidP="00C76F4C">
      <w:pPr>
        <w:jc w:val="both"/>
        <w:rPr>
          <w:rFonts w:ascii="Arial" w:hAnsi="Arial" w:cs="Arial"/>
          <w:szCs w:val="24"/>
        </w:rPr>
      </w:pPr>
    </w:p>
    <w:p w:rsidR="00D53CBD" w:rsidRPr="00C76F4C" w:rsidRDefault="00D53CBD" w:rsidP="00C76F4C">
      <w:pPr>
        <w:jc w:val="both"/>
        <w:rPr>
          <w:rFonts w:ascii="Arial" w:hAnsi="Arial" w:cs="Arial"/>
          <w:szCs w:val="24"/>
        </w:rPr>
      </w:pPr>
      <w:r>
        <w:rPr>
          <w:rFonts w:ascii="Arial" w:hAnsi="Arial" w:cs="Arial"/>
          <w:szCs w:val="24"/>
        </w:rPr>
        <w:t>Es wurde festgestellt, dass es keine</w:t>
      </w:r>
      <w:r w:rsidR="001F433F">
        <w:rPr>
          <w:rFonts w:ascii="Arial" w:hAnsi="Arial" w:cs="Arial"/>
          <w:szCs w:val="24"/>
        </w:rPr>
        <w:t>r</w:t>
      </w:r>
      <w:r>
        <w:rPr>
          <w:rFonts w:ascii="Arial" w:hAnsi="Arial" w:cs="Arial"/>
          <w:szCs w:val="24"/>
        </w:rPr>
        <w:t xml:space="preserve"> Umweltverträglichkeitsprüfung bedarf. </w:t>
      </w:r>
    </w:p>
    <w:p w:rsidR="00C76F4C" w:rsidRDefault="00C76F4C" w:rsidP="00EB5364">
      <w:pPr>
        <w:pStyle w:val="Textkrper-Zeileneinzug"/>
        <w:spacing w:after="0"/>
        <w:ind w:left="0"/>
        <w:jc w:val="both"/>
        <w:rPr>
          <w:rFonts w:ascii="Arial" w:hAnsi="Arial" w:cs="Arial"/>
          <w:szCs w:val="24"/>
        </w:rPr>
      </w:pPr>
    </w:p>
    <w:p w:rsidR="00AE5B51" w:rsidRDefault="00D53CBD" w:rsidP="00EE775F">
      <w:pPr>
        <w:pStyle w:val="Textkrper-Zeileneinzug"/>
        <w:spacing w:after="0"/>
        <w:ind w:left="0"/>
        <w:jc w:val="both"/>
        <w:rPr>
          <w:rFonts w:ascii="Arial" w:hAnsi="Arial" w:cs="Arial"/>
          <w:szCs w:val="24"/>
        </w:rPr>
      </w:pPr>
      <w:r>
        <w:rPr>
          <w:rFonts w:ascii="Arial" w:hAnsi="Arial" w:cs="Arial"/>
          <w:szCs w:val="24"/>
        </w:rPr>
        <w:t xml:space="preserve">Maßgeblich für diese Feststellung ist insbesondere, dass </w:t>
      </w:r>
      <w:r w:rsidR="00874023">
        <w:rPr>
          <w:rFonts w:ascii="Arial" w:hAnsi="Arial" w:cs="Arial"/>
          <w:szCs w:val="24"/>
        </w:rPr>
        <w:t xml:space="preserve">die Änderung keinen wesentlichen Einfluss auf die Immissionssituation hat. </w:t>
      </w:r>
      <w:r w:rsidR="00C31A12">
        <w:rPr>
          <w:rFonts w:ascii="Arial" w:hAnsi="Arial" w:cs="Arial"/>
          <w:szCs w:val="24"/>
        </w:rPr>
        <w:t>D</w:t>
      </w:r>
      <w:r w:rsidR="0003551E" w:rsidRPr="0003551E">
        <w:rPr>
          <w:rFonts w:ascii="Arial" w:hAnsi="Arial" w:cs="Arial"/>
          <w:szCs w:val="24"/>
        </w:rPr>
        <w:t xml:space="preserve">ie gesetzlichen Emissionsgrenzwerte </w:t>
      </w:r>
      <w:r w:rsidR="00C31A12">
        <w:rPr>
          <w:rFonts w:ascii="Arial" w:hAnsi="Arial" w:cs="Arial"/>
          <w:szCs w:val="24"/>
        </w:rPr>
        <w:t xml:space="preserve">werden </w:t>
      </w:r>
      <w:r w:rsidR="0003551E" w:rsidRPr="0003551E">
        <w:rPr>
          <w:rFonts w:ascii="Arial" w:hAnsi="Arial" w:cs="Arial"/>
          <w:szCs w:val="24"/>
        </w:rPr>
        <w:t>sicher ein</w:t>
      </w:r>
      <w:r w:rsidR="00C31A12">
        <w:rPr>
          <w:rFonts w:ascii="Arial" w:hAnsi="Arial" w:cs="Arial"/>
          <w:szCs w:val="24"/>
        </w:rPr>
        <w:t>ge</w:t>
      </w:r>
      <w:r w:rsidR="0003551E" w:rsidRPr="0003551E">
        <w:rPr>
          <w:rFonts w:ascii="Arial" w:hAnsi="Arial" w:cs="Arial"/>
          <w:szCs w:val="24"/>
        </w:rPr>
        <w:t xml:space="preserve">halten. </w:t>
      </w:r>
      <w:r w:rsidR="00C31A12">
        <w:rPr>
          <w:rFonts w:ascii="Arial" w:hAnsi="Arial" w:cs="Arial"/>
          <w:szCs w:val="24"/>
        </w:rPr>
        <w:t xml:space="preserve">Außerdem kommt es durch das Vorhaben zu keiner Verschlechterung der Geräuschsituation. </w:t>
      </w:r>
      <w:r w:rsidR="00485B4B">
        <w:rPr>
          <w:rFonts w:ascii="Arial" w:hAnsi="Arial" w:cs="Arial"/>
          <w:szCs w:val="24"/>
        </w:rPr>
        <w:t xml:space="preserve">Es werden keine baulichen </w:t>
      </w:r>
      <w:r w:rsidR="00485B4B">
        <w:rPr>
          <w:rFonts w:ascii="Arial" w:hAnsi="Arial" w:cs="Arial"/>
          <w:szCs w:val="24"/>
        </w:rPr>
        <w:lastRenderedPageBreak/>
        <w:t xml:space="preserve">Veränderungen vorgenommen, die Gesamtgröße des Bertriebsgeländes bleibt unverändert. </w:t>
      </w:r>
      <w:r w:rsidR="00C31A12">
        <w:rPr>
          <w:rFonts w:ascii="Arial" w:hAnsi="Arial" w:cs="Arial"/>
          <w:szCs w:val="24"/>
        </w:rPr>
        <w:t>Auch Gewässer-</w:t>
      </w:r>
      <w:r w:rsidR="00485B4B">
        <w:rPr>
          <w:rFonts w:ascii="Arial" w:hAnsi="Arial" w:cs="Arial"/>
          <w:szCs w:val="24"/>
        </w:rPr>
        <w:t xml:space="preserve"> und Bodenverunreinigungen sind </w:t>
      </w:r>
      <w:r w:rsidR="00C31A12">
        <w:rPr>
          <w:rFonts w:ascii="Arial" w:hAnsi="Arial" w:cs="Arial"/>
          <w:szCs w:val="24"/>
        </w:rPr>
        <w:t xml:space="preserve">nicht zu befürchten. </w:t>
      </w:r>
    </w:p>
    <w:p w:rsidR="00D53CBD" w:rsidRDefault="00D53CBD" w:rsidP="00EB5364">
      <w:pPr>
        <w:pStyle w:val="Textkrper-Zeileneinzug"/>
        <w:spacing w:after="0"/>
        <w:ind w:left="0"/>
        <w:jc w:val="both"/>
        <w:rPr>
          <w:rFonts w:ascii="Arial" w:hAnsi="Arial" w:cs="Arial"/>
          <w:szCs w:val="24"/>
        </w:rPr>
      </w:pPr>
    </w:p>
    <w:p w:rsidR="00874023" w:rsidRDefault="00874023" w:rsidP="00EB5364">
      <w:pPr>
        <w:pStyle w:val="Textkrper-Zeileneinzug"/>
        <w:spacing w:after="0"/>
        <w:ind w:left="0"/>
        <w:jc w:val="both"/>
        <w:rPr>
          <w:rFonts w:ascii="Arial" w:hAnsi="Arial" w:cs="Arial"/>
          <w:szCs w:val="24"/>
        </w:rPr>
      </w:pPr>
      <w:r>
        <w:rPr>
          <w:rFonts w:ascii="Arial" w:hAnsi="Arial" w:cs="Arial"/>
          <w:szCs w:val="24"/>
        </w:rPr>
        <w:t>Das Vorhaben führt zu keiner negativen Beeinträchtigung von ökologisch empfindlichen Gebieten</w:t>
      </w:r>
      <w:r w:rsidR="002C7088">
        <w:rPr>
          <w:rFonts w:ascii="Arial" w:hAnsi="Arial" w:cs="Arial"/>
          <w:szCs w:val="24"/>
        </w:rPr>
        <w:t>.</w:t>
      </w:r>
    </w:p>
    <w:p w:rsidR="00874023" w:rsidRDefault="00874023" w:rsidP="00EB5364">
      <w:pPr>
        <w:pStyle w:val="Textkrper-Zeileneinzug"/>
        <w:spacing w:after="0"/>
        <w:ind w:left="0"/>
        <w:jc w:val="both"/>
        <w:rPr>
          <w:rFonts w:ascii="Arial" w:hAnsi="Arial" w:cs="Arial"/>
          <w:szCs w:val="24"/>
        </w:rPr>
      </w:pPr>
    </w:p>
    <w:p w:rsidR="00D53CBD" w:rsidRDefault="00D53CBD" w:rsidP="00EB5364">
      <w:pPr>
        <w:pStyle w:val="Textkrper-Zeileneinzug"/>
        <w:spacing w:after="0"/>
        <w:ind w:left="0"/>
        <w:jc w:val="both"/>
        <w:rPr>
          <w:rFonts w:ascii="Arial" w:hAnsi="Arial" w:cs="Arial"/>
          <w:szCs w:val="24"/>
        </w:rPr>
      </w:pPr>
      <w:r>
        <w:rPr>
          <w:rFonts w:ascii="Arial" w:hAnsi="Arial" w:cs="Arial"/>
          <w:szCs w:val="24"/>
        </w:rPr>
        <w:t>Es sind keine erheblichen nachteiligen Umweltauswirkungen durch das Vorhaben zu erwarten.</w:t>
      </w:r>
    </w:p>
    <w:p w:rsidR="00D53CBD" w:rsidRDefault="00D53CBD" w:rsidP="00EB5364">
      <w:pPr>
        <w:pStyle w:val="Textkrper-Zeileneinzug"/>
        <w:spacing w:after="0"/>
        <w:ind w:left="0"/>
        <w:jc w:val="both"/>
        <w:rPr>
          <w:rFonts w:ascii="Arial" w:hAnsi="Arial" w:cs="Arial"/>
          <w:szCs w:val="24"/>
        </w:rPr>
      </w:pPr>
    </w:p>
    <w:p w:rsidR="00C76F4C" w:rsidRDefault="00D53CBD" w:rsidP="00EB5364">
      <w:pPr>
        <w:pStyle w:val="Textkrper-Zeileneinzug"/>
        <w:spacing w:after="0"/>
        <w:ind w:left="0"/>
        <w:jc w:val="both"/>
        <w:rPr>
          <w:rFonts w:ascii="Arial" w:hAnsi="Arial" w:cs="Arial"/>
          <w:szCs w:val="24"/>
        </w:rPr>
      </w:pPr>
      <w:r>
        <w:rPr>
          <w:rFonts w:ascii="Arial" w:hAnsi="Arial" w:cs="Arial"/>
          <w:szCs w:val="24"/>
        </w:rPr>
        <w:t xml:space="preserve">Diese Feststellung ist nicht selbständig anfechtbar. </w:t>
      </w:r>
    </w:p>
    <w:p w:rsidR="00D53CBD" w:rsidRDefault="00D53CBD" w:rsidP="00EB5364">
      <w:pPr>
        <w:jc w:val="both"/>
        <w:rPr>
          <w:rFonts w:ascii="Arial" w:hAnsi="Arial" w:cs="Arial"/>
          <w:szCs w:val="24"/>
        </w:rPr>
      </w:pPr>
    </w:p>
    <w:p w:rsidR="007E38BE" w:rsidRPr="00A705E1" w:rsidRDefault="007E38BE" w:rsidP="00EB5364">
      <w:pPr>
        <w:jc w:val="both"/>
        <w:rPr>
          <w:rFonts w:ascii="Arial" w:hAnsi="Arial" w:cs="Arial"/>
          <w:szCs w:val="24"/>
        </w:rPr>
      </w:pPr>
      <w:r w:rsidRPr="00A705E1">
        <w:rPr>
          <w:rFonts w:ascii="Arial" w:hAnsi="Arial" w:cs="Arial"/>
          <w:szCs w:val="24"/>
        </w:rPr>
        <w:t>Diese Bekanntgabe ist auch auf der Internetseite der Bezirksregierung Detmold un</w:t>
      </w:r>
      <w:r w:rsidR="00A705E1">
        <w:rPr>
          <w:rFonts w:ascii="Arial" w:hAnsi="Arial" w:cs="Arial"/>
          <w:szCs w:val="24"/>
        </w:rPr>
        <w:t>ter (www.bezreg-detmold.nrw.de)</w:t>
      </w:r>
      <w:r w:rsidRPr="00A705E1">
        <w:rPr>
          <w:rFonts w:ascii="Arial" w:hAnsi="Arial" w:cs="Arial"/>
          <w:szCs w:val="24"/>
        </w:rPr>
        <w:t xml:space="preserve"> -Bekanntmachung/Amtsblätter- abrufbar.</w:t>
      </w:r>
    </w:p>
    <w:p w:rsidR="007E38BE" w:rsidRPr="00A705E1" w:rsidRDefault="007E38BE" w:rsidP="00EB5364">
      <w:pPr>
        <w:jc w:val="both"/>
        <w:rPr>
          <w:rFonts w:ascii="Arial" w:hAnsi="Arial" w:cs="Arial"/>
          <w:szCs w:val="24"/>
        </w:rPr>
      </w:pPr>
    </w:p>
    <w:p w:rsidR="00C53C31" w:rsidRPr="00A705E1" w:rsidRDefault="00C53C31" w:rsidP="00EB5364">
      <w:pPr>
        <w:jc w:val="both"/>
        <w:rPr>
          <w:rFonts w:ascii="Arial" w:hAnsi="Arial" w:cs="Arial"/>
          <w:szCs w:val="24"/>
        </w:rPr>
      </w:pPr>
    </w:p>
    <w:p w:rsidR="00C53C31" w:rsidRPr="00A705E1" w:rsidRDefault="00C53C31" w:rsidP="00EB5364">
      <w:pPr>
        <w:jc w:val="both"/>
        <w:rPr>
          <w:rFonts w:ascii="Arial" w:hAnsi="Arial" w:cs="Arial"/>
          <w:szCs w:val="24"/>
        </w:rPr>
      </w:pPr>
      <w:r w:rsidRPr="00A705E1">
        <w:rPr>
          <w:rFonts w:ascii="Arial" w:hAnsi="Arial" w:cs="Arial"/>
          <w:szCs w:val="24"/>
        </w:rPr>
        <w:t>Im Auftrag</w:t>
      </w:r>
    </w:p>
    <w:p w:rsidR="00C53C31" w:rsidRPr="00A705E1" w:rsidRDefault="00C53C31" w:rsidP="00EB5364">
      <w:pPr>
        <w:jc w:val="both"/>
        <w:rPr>
          <w:rFonts w:ascii="Arial" w:hAnsi="Arial" w:cs="Arial"/>
          <w:szCs w:val="24"/>
        </w:rPr>
      </w:pPr>
    </w:p>
    <w:p w:rsidR="00C53C31" w:rsidRDefault="0079424E">
      <w:pPr>
        <w:pStyle w:val="Textkrper"/>
        <w:rPr>
          <w:rFonts w:ascii="Arial" w:hAnsi="Arial" w:cs="Arial"/>
          <w:szCs w:val="24"/>
        </w:rPr>
      </w:pPr>
      <w:r w:rsidRPr="00A705E1">
        <w:rPr>
          <w:rFonts w:ascii="Arial" w:hAnsi="Arial" w:cs="Arial"/>
          <w:szCs w:val="24"/>
        </w:rPr>
        <w:t>(</w:t>
      </w:r>
      <w:r w:rsidR="009969F9" w:rsidRPr="00A705E1">
        <w:rPr>
          <w:rFonts w:ascii="Arial" w:hAnsi="Arial" w:cs="Arial"/>
          <w:szCs w:val="24"/>
        </w:rPr>
        <w:t xml:space="preserve">gez. </w:t>
      </w:r>
      <w:r w:rsidR="0035701E">
        <w:rPr>
          <w:rFonts w:ascii="Arial" w:hAnsi="Arial" w:cs="Arial"/>
          <w:szCs w:val="24"/>
        </w:rPr>
        <w:t>Bendel</w:t>
      </w:r>
      <w:r w:rsidR="00C53C31" w:rsidRPr="00A705E1">
        <w:rPr>
          <w:rFonts w:ascii="Arial" w:hAnsi="Arial" w:cs="Arial"/>
          <w:szCs w:val="24"/>
        </w:rPr>
        <w:t>)</w:t>
      </w:r>
    </w:p>
    <w:p w:rsidR="00874023" w:rsidRDefault="00874023">
      <w:pPr>
        <w:pStyle w:val="Textkrper"/>
        <w:rPr>
          <w:rFonts w:ascii="Arial" w:hAnsi="Arial" w:cs="Arial"/>
          <w:szCs w:val="24"/>
        </w:rPr>
      </w:pPr>
    </w:p>
    <w:p w:rsidR="00874023" w:rsidRDefault="00874023">
      <w:pPr>
        <w:pStyle w:val="Textkrper"/>
        <w:rPr>
          <w:rFonts w:ascii="Arial" w:hAnsi="Arial" w:cs="Arial"/>
          <w:szCs w:val="24"/>
        </w:rPr>
      </w:pPr>
    </w:p>
    <w:sectPr w:rsidR="00874023">
      <w:headerReference w:type="default" r:id="rId7"/>
      <w:headerReference w:type="first" r:id="rId8"/>
      <w:pgSz w:w="11906" w:h="16838"/>
      <w:pgMar w:top="567" w:right="1134" w:bottom="130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24" w:rsidRDefault="001A7224">
      <w:r>
        <w:separator/>
      </w:r>
    </w:p>
  </w:endnote>
  <w:endnote w:type="continuationSeparator" w:id="0">
    <w:p w:rsidR="001A7224" w:rsidRDefault="001A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24" w:rsidRDefault="001A7224">
      <w:r>
        <w:separator/>
      </w:r>
    </w:p>
  </w:footnote>
  <w:footnote w:type="continuationSeparator" w:id="0">
    <w:p w:rsidR="001A7224" w:rsidRDefault="001A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03" w:rsidRDefault="00A47103">
    <w:pPr>
      <w:pStyle w:val="Kopfzeile"/>
      <w:jc w:val="center"/>
      <w:rPr>
        <w:u w:val="single"/>
      </w:rPr>
    </w:pPr>
  </w:p>
  <w:p w:rsidR="00A47103" w:rsidRDefault="00A47103">
    <w:pPr>
      <w:pStyle w:val="Kopfzeile"/>
      <w:jc w:val="center"/>
      <w:rPr>
        <w:u w:val="single"/>
      </w:rPr>
    </w:pPr>
  </w:p>
  <w:p w:rsidR="00A47103" w:rsidRDefault="00A47103">
    <w:pPr>
      <w:pStyle w:val="Kopfzeile"/>
      <w:jc w:val="center"/>
      <w:rPr>
        <w:u w:val="single"/>
      </w:rPr>
    </w:pPr>
  </w:p>
  <w:p w:rsidR="00A47103" w:rsidRPr="000A7033" w:rsidRDefault="00A47103">
    <w:pPr>
      <w:pStyle w:val="Kopfzeile"/>
      <w:rPr>
        <w:rFonts w:ascii="Arial" w:hAnsi="Arial" w:cs="Arial"/>
        <w:sz w:val="20"/>
        <w:u w:val="single"/>
      </w:rPr>
    </w:pPr>
    <w:r>
      <w:rPr>
        <w:sz w:val="20"/>
        <w:u w:val="single"/>
      </w:rPr>
      <w:tab/>
    </w:r>
    <w:r>
      <w:rPr>
        <w:sz w:val="20"/>
        <w:u w:val="single"/>
      </w:rPr>
      <w:tab/>
    </w:r>
    <w:r w:rsidRPr="000A7033">
      <w:rPr>
        <w:rFonts w:ascii="Arial" w:hAnsi="Arial" w:cs="Arial"/>
        <w:sz w:val="20"/>
        <w:u w:val="single"/>
      </w:rPr>
      <w:t xml:space="preserve">Seite </w:t>
    </w:r>
    <w:r w:rsidRPr="000A7033">
      <w:rPr>
        <w:rFonts w:ascii="Arial" w:hAnsi="Arial" w:cs="Arial"/>
        <w:sz w:val="20"/>
        <w:u w:val="single"/>
      </w:rPr>
      <w:fldChar w:fldCharType="begin"/>
    </w:r>
    <w:r w:rsidRPr="000A7033">
      <w:rPr>
        <w:rFonts w:ascii="Arial" w:hAnsi="Arial" w:cs="Arial"/>
        <w:sz w:val="20"/>
        <w:u w:val="single"/>
      </w:rPr>
      <w:instrText>PAGE</w:instrText>
    </w:r>
    <w:r w:rsidRPr="000A7033">
      <w:rPr>
        <w:rFonts w:ascii="Arial" w:hAnsi="Arial" w:cs="Arial"/>
        <w:sz w:val="20"/>
        <w:u w:val="single"/>
      </w:rPr>
      <w:fldChar w:fldCharType="separate"/>
    </w:r>
    <w:r w:rsidR="002E2544">
      <w:rPr>
        <w:rFonts w:ascii="Arial" w:hAnsi="Arial" w:cs="Arial"/>
        <w:noProof/>
        <w:sz w:val="20"/>
        <w:u w:val="single"/>
      </w:rPr>
      <w:t>2</w:t>
    </w:r>
    <w:r w:rsidRPr="000A7033">
      <w:rPr>
        <w:rFonts w:ascii="Arial" w:hAnsi="Arial" w:cs="Arial"/>
        <w:sz w:val="20"/>
        <w:u w:val="single"/>
      </w:rPr>
      <w:fldChar w:fldCharType="end"/>
    </w:r>
    <w:r w:rsidRPr="000A7033">
      <w:rPr>
        <w:rFonts w:ascii="Arial" w:hAnsi="Arial" w:cs="Arial"/>
        <w:sz w:val="20"/>
        <w:u w:val="single"/>
      </w:rPr>
      <w:t xml:space="preserve"> zur Bekanntmachung vom </w:t>
    </w:r>
    <w:r w:rsidRPr="000A7033">
      <w:rPr>
        <w:rFonts w:ascii="Arial" w:hAnsi="Arial" w:cs="Arial"/>
        <w:sz w:val="20"/>
        <w:u w:val="single"/>
      </w:rPr>
      <w:fldChar w:fldCharType="begin"/>
    </w:r>
    <w:r w:rsidRPr="000A7033">
      <w:rPr>
        <w:rFonts w:ascii="Arial" w:hAnsi="Arial" w:cs="Arial"/>
        <w:sz w:val="20"/>
        <w:u w:val="single"/>
      </w:rPr>
      <w:instrText xml:space="preserve"> TIME \@ "dd.MM.yy" </w:instrText>
    </w:r>
    <w:r w:rsidRPr="000A7033">
      <w:rPr>
        <w:rFonts w:ascii="Arial" w:hAnsi="Arial" w:cs="Arial"/>
        <w:sz w:val="20"/>
        <w:u w:val="single"/>
      </w:rPr>
      <w:fldChar w:fldCharType="separate"/>
    </w:r>
    <w:r w:rsidR="000A7033" w:rsidRPr="000A7033">
      <w:rPr>
        <w:rFonts w:ascii="Arial" w:hAnsi="Arial" w:cs="Arial"/>
        <w:noProof/>
        <w:sz w:val="20"/>
        <w:u w:val="single"/>
      </w:rPr>
      <w:t>09.08.23</w:t>
    </w:r>
    <w:r w:rsidRPr="000A7033">
      <w:rPr>
        <w:rFonts w:ascii="Arial" w:hAnsi="Arial" w:cs="Arial"/>
        <w:sz w:val="20"/>
        <w:u w:val="single"/>
      </w:rPr>
      <w:fldChar w:fldCharType="end"/>
    </w:r>
  </w:p>
  <w:p w:rsidR="00A47103" w:rsidRPr="000A7033" w:rsidRDefault="00A47103">
    <w:pPr>
      <w:pStyle w:val="Kopfzeile"/>
      <w:jc w:val="center"/>
      <w:rPr>
        <w:rFonts w:ascii="Arial" w:hAnsi="Arial" w:cs="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03" w:rsidRDefault="003F4B93">
    <w:pPr>
      <w:pStyle w:val="Kopfzeile"/>
      <w:jc w:val="center"/>
    </w:pPr>
    <w:r>
      <w:rPr>
        <w:noProof/>
      </w:rPr>
      <w:drawing>
        <wp:anchor distT="0" distB="0" distL="114300" distR="114300" simplePos="0" relativeHeight="251657728" behindDoc="1" locked="1" layoutInCell="1" allowOverlap="1" wp14:anchorId="1615CCDD" wp14:editId="5D60E657">
          <wp:simplePos x="0" y="0"/>
          <wp:positionH relativeFrom="page">
            <wp:posOffset>3567430</wp:posOffset>
          </wp:positionH>
          <wp:positionV relativeFrom="paragraph">
            <wp:posOffset>100330</wp:posOffset>
          </wp:positionV>
          <wp:extent cx="547370" cy="579755"/>
          <wp:effectExtent l="0" t="0" r="5080" b="0"/>
          <wp:wrapNone/>
          <wp:docPr id="2" name="Bild 2" descr="Lande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es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103" w:rsidRDefault="00A47103">
    <w:pPr>
      <w:pStyle w:val="Kopfzeile"/>
      <w:jc w:val="center"/>
    </w:pPr>
  </w:p>
  <w:p w:rsidR="00A47103" w:rsidRDefault="00A47103">
    <w:pPr>
      <w:pStyle w:val="Kopfzeile"/>
      <w:jc w:val="center"/>
    </w:pPr>
  </w:p>
  <w:p w:rsidR="00A47103" w:rsidRDefault="00A47103">
    <w:pPr>
      <w:pStyle w:val="Kopfzeile"/>
      <w:jc w:val="center"/>
    </w:pPr>
  </w:p>
  <w:p w:rsidR="00A47103" w:rsidRPr="000A7033" w:rsidRDefault="00A47103">
    <w:pPr>
      <w:pStyle w:val="Kopfzeile"/>
      <w:jc w:val="center"/>
      <w:rPr>
        <w:rFonts w:ascii="Arial" w:hAnsi="Arial" w:cs="Arial"/>
      </w:rPr>
    </w:pPr>
    <w:r w:rsidRPr="000A7033">
      <w:rPr>
        <w:rFonts w:ascii="Arial" w:hAnsi="Arial" w:cs="Arial"/>
      </w:rPr>
      <w:t>Bezirksregierung Detmold</w:t>
    </w:r>
  </w:p>
  <w:p w:rsidR="00A47103" w:rsidRDefault="00A47103">
    <w:pPr>
      <w:pStyle w:val="Kopfzeile"/>
      <w:tabs>
        <w:tab w:val="clear" w:pos="9071"/>
        <w:tab w:val="right" w:pos="9639"/>
      </w:tabs>
      <w:rPr>
        <w:u w:val="single"/>
      </w:rPr>
    </w:pPr>
    <w:r>
      <w:rPr>
        <w:u w:val="single"/>
      </w:rPr>
      <w:tab/>
    </w:r>
    <w:r>
      <w:rPr>
        <w:u w:val="single"/>
      </w:rPr>
      <w:tab/>
    </w:r>
  </w:p>
  <w:p w:rsidR="00A47103" w:rsidRDefault="00A471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6F3B"/>
    <w:multiLevelType w:val="hybridMultilevel"/>
    <w:tmpl w:val="8244CE7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928F8"/>
    <w:multiLevelType w:val="hybridMultilevel"/>
    <w:tmpl w:val="E3EA40D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5AC"/>
    <w:multiLevelType w:val="hybridMultilevel"/>
    <w:tmpl w:val="AC4453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pStyle w:val="VerfgungBG3"/>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4" w15:restartNumberingAfterBreak="0">
    <w:nsid w:val="27CF5985"/>
    <w:multiLevelType w:val="hybridMultilevel"/>
    <w:tmpl w:val="3D0435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D78F7"/>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2A135B51"/>
    <w:multiLevelType w:val="hybridMultilevel"/>
    <w:tmpl w:val="711E0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819"/>
    <w:multiLevelType w:val="hybridMultilevel"/>
    <w:tmpl w:val="EF4E1252"/>
    <w:lvl w:ilvl="0" w:tplc="04070001">
      <w:start w:val="1"/>
      <w:numFmt w:val="bullet"/>
      <w:lvlText w:val=""/>
      <w:lvlJc w:val="left"/>
      <w:pPr>
        <w:ind w:left="1288" w:hanging="360"/>
      </w:pPr>
      <w:rPr>
        <w:rFonts w:ascii="Symbol" w:hAnsi="Symbol" w:hint="default"/>
      </w:rPr>
    </w:lvl>
    <w:lvl w:ilvl="1" w:tplc="04070003">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8" w15:restartNumberingAfterBreak="0">
    <w:nsid w:val="3EF5043E"/>
    <w:multiLevelType w:val="hybridMultilevel"/>
    <w:tmpl w:val="D89C6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A519BF"/>
    <w:multiLevelType w:val="hybridMultilevel"/>
    <w:tmpl w:val="D88C2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67AA3"/>
    <w:multiLevelType w:val="hybridMultilevel"/>
    <w:tmpl w:val="02A82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EF00EA"/>
    <w:multiLevelType w:val="hybridMultilevel"/>
    <w:tmpl w:val="83C211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732CD"/>
    <w:multiLevelType w:val="hybridMultilevel"/>
    <w:tmpl w:val="939403D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F77BE"/>
    <w:multiLevelType w:val="hybridMultilevel"/>
    <w:tmpl w:val="74F669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4"/>
  </w:num>
  <w:num w:numId="4">
    <w:abstractNumId w:val="12"/>
  </w:num>
  <w:num w:numId="5">
    <w:abstractNumId w:val="0"/>
  </w:num>
  <w:num w:numId="6">
    <w:abstractNumId w:val="1"/>
  </w:num>
  <w:num w:numId="7">
    <w:abstractNumId w:val="9"/>
  </w:num>
  <w:num w:numId="8">
    <w:abstractNumId w:val="2"/>
  </w:num>
  <w:num w:numId="9">
    <w:abstractNumId w:val="10"/>
  </w:num>
  <w:num w:numId="10">
    <w:abstractNumId w:val="6"/>
  </w:num>
  <w:num w:numId="11">
    <w:abstractNumId w:val="8"/>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4A"/>
    <w:rsid w:val="0003551E"/>
    <w:rsid w:val="00047491"/>
    <w:rsid w:val="00056596"/>
    <w:rsid w:val="00077CEA"/>
    <w:rsid w:val="000A7033"/>
    <w:rsid w:val="000E1655"/>
    <w:rsid w:val="00176563"/>
    <w:rsid w:val="001A7224"/>
    <w:rsid w:val="001B308D"/>
    <w:rsid w:val="001C45FB"/>
    <w:rsid w:val="001E36A4"/>
    <w:rsid w:val="001F433F"/>
    <w:rsid w:val="00215E61"/>
    <w:rsid w:val="002545F6"/>
    <w:rsid w:val="0026457C"/>
    <w:rsid w:val="002969DD"/>
    <w:rsid w:val="002C3475"/>
    <w:rsid w:val="002C7088"/>
    <w:rsid w:val="002D0A58"/>
    <w:rsid w:val="002D1797"/>
    <w:rsid w:val="002E2544"/>
    <w:rsid w:val="002F1F30"/>
    <w:rsid w:val="003416D0"/>
    <w:rsid w:val="0035701E"/>
    <w:rsid w:val="00374000"/>
    <w:rsid w:val="003C114A"/>
    <w:rsid w:val="003F4B93"/>
    <w:rsid w:val="004028BB"/>
    <w:rsid w:val="00440188"/>
    <w:rsid w:val="00462119"/>
    <w:rsid w:val="00485B4B"/>
    <w:rsid w:val="00497C13"/>
    <w:rsid w:val="004B5300"/>
    <w:rsid w:val="004D276B"/>
    <w:rsid w:val="004D6EF4"/>
    <w:rsid w:val="00535A63"/>
    <w:rsid w:val="00563880"/>
    <w:rsid w:val="00574EC8"/>
    <w:rsid w:val="00580183"/>
    <w:rsid w:val="005A7FBE"/>
    <w:rsid w:val="005B229D"/>
    <w:rsid w:val="005C1833"/>
    <w:rsid w:val="005F225C"/>
    <w:rsid w:val="00607AA2"/>
    <w:rsid w:val="00631BFB"/>
    <w:rsid w:val="00631F4B"/>
    <w:rsid w:val="006320EC"/>
    <w:rsid w:val="00650966"/>
    <w:rsid w:val="00655DA5"/>
    <w:rsid w:val="00660EF7"/>
    <w:rsid w:val="006E2975"/>
    <w:rsid w:val="007028CB"/>
    <w:rsid w:val="007063BF"/>
    <w:rsid w:val="007261FE"/>
    <w:rsid w:val="00763337"/>
    <w:rsid w:val="0079424E"/>
    <w:rsid w:val="00797259"/>
    <w:rsid w:val="007C70B2"/>
    <w:rsid w:val="007E38BE"/>
    <w:rsid w:val="00827817"/>
    <w:rsid w:val="00841E2A"/>
    <w:rsid w:val="0085269D"/>
    <w:rsid w:val="008709DE"/>
    <w:rsid w:val="00874023"/>
    <w:rsid w:val="008F2E63"/>
    <w:rsid w:val="009111E2"/>
    <w:rsid w:val="00916684"/>
    <w:rsid w:val="00923D07"/>
    <w:rsid w:val="00961121"/>
    <w:rsid w:val="009969F9"/>
    <w:rsid w:val="009A1BCA"/>
    <w:rsid w:val="009A58A1"/>
    <w:rsid w:val="009F79F9"/>
    <w:rsid w:val="00A3113F"/>
    <w:rsid w:val="00A47103"/>
    <w:rsid w:val="00A705E1"/>
    <w:rsid w:val="00A7402D"/>
    <w:rsid w:val="00AD03C4"/>
    <w:rsid w:val="00AE0DF9"/>
    <w:rsid w:val="00AE5B51"/>
    <w:rsid w:val="00B137EE"/>
    <w:rsid w:val="00B71472"/>
    <w:rsid w:val="00BC6A8B"/>
    <w:rsid w:val="00C076C8"/>
    <w:rsid w:val="00C13669"/>
    <w:rsid w:val="00C14A33"/>
    <w:rsid w:val="00C27862"/>
    <w:rsid w:val="00C31A12"/>
    <w:rsid w:val="00C33E37"/>
    <w:rsid w:val="00C35D54"/>
    <w:rsid w:val="00C47841"/>
    <w:rsid w:val="00C53C31"/>
    <w:rsid w:val="00C76F4C"/>
    <w:rsid w:val="00CA5063"/>
    <w:rsid w:val="00CE3BE3"/>
    <w:rsid w:val="00CF2B76"/>
    <w:rsid w:val="00CF5CEC"/>
    <w:rsid w:val="00D12251"/>
    <w:rsid w:val="00D30F68"/>
    <w:rsid w:val="00D53CBD"/>
    <w:rsid w:val="00D745B7"/>
    <w:rsid w:val="00D94ED3"/>
    <w:rsid w:val="00DA5CD3"/>
    <w:rsid w:val="00DC4CDD"/>
    <w:rsid w:val="00DE09DE"/>
    <w:rsid w:val="00E02DE5"/>
    <w:rsid w:val="00E303FC"/>
    <w:rsid w:val="00E326D6"/>
    <w:rsid w:val="00E33D7A"/>
    <w:rsid w:val="00E57801"/>
    <w:rsid w:val="00E72476"/>
    <w:rsid w:val="00E90A68"/>
    <w:rsid w:val="00E90F71"/>
    <w:rsid w:val="00EB5364"/>
    <w:rsid w:val="00ED09A1"/>
    <w:rsid w:val="00EE775F"/>
    <w:rsid w:val="00EF29B2"/>
    <w:rsid w:val="00F22936"/>
    <w:rsid w:val="00F55D33"/>
    <w:rsid w:val="00F71B47"/>
    <w:rsid w:val="00F833B5"/>
    <w:rsid w:val="00FF3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791E55D"/>
  <w15:docId w15:val="{02660D01-2BED-4F8A-9F42-DE9C6276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tabs>
        <w:tab w:val="left" w:pos="425"/>
      </w:tabs>
      <w:spacing w:before="240" w:after="120"/>
      <w:jc w:val="center"/>
      <w:outlineLvl w:val="0"/>
    </w:pPr>
    <w:rPr>
      <w:rFonts w:ascii="Arial" w:hAnsi="Arial"/>
      <w:b/>
      <w:kern w:val="28"/>
      <w:sz w:val="28"/>
    </w:rPr>
  </w:style>
  <w:style w:type="paragraph" w:styleId="berschrift2">
    <w:name w:val="heading 2"/>
    <w:basedOn w:val="Standard"/>
    <w:next w:val="Standard"/>
    <w:qFormat/>
    <w:pPr>
      <w:keepNext/>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Textkrper">
    <w:name w:val="Body Text"/>
    <w:basedOn w:val="Standard"/>
    <w:pPr>
      <w:jc w:val="both"/>
    </w:pPr>
  </w:style>
  <w:style w:type="paragraph" w:styleId="Titel">
    <w:name w:val="Title"/>
    <w:basedOn w:val="Standard"/>
    <w:qFormat/>
    <w:pPr>
      <w:jc w:val="center"/>
    </w:pPr>
    <w:rPr>
      <w:sz w:val="30"/>
      <w:u w:val="single"/>
    </w:rPr>
  </w:style>
  <w:style w:type="paragraph" w:customStyle="1" w:styleId="GesAbsatz">
    <w:name w:val="GesAbsatz"/>
    <w:basedOn w:val="Standard"/>
    <w:qFormat/>
    <w:pPr>
      <w:tabs>
        <w:tab w:val="left" w:pos="425"/>
      </w:tabs>
      <w:spacing w:before="60" w:after="60"/>
      <w:jc w:val="both"/>
    </w:pPr>
    <w:rPr>
      <w:rFonts w:ascii="Arial" w:hAnsi="Arial"/>
      <w:color w:val="000000"/>
      <w:sz w:val="20"/>
    </w:rPr>
  </w:style>
  <w:style w:type="character" w:styleId="Funotenzeichen">
    <w:name w:val="footnote reference"/>
    <w:semiHidden/>
    <w:rPr>
      <w:vertAlign w:val="superscript"/>
    </w:rPr>
  </w:style>
  <w:style w:type="paragraph" w:styleId="Textkrper-Einzug2">
    <w:name w:val="Body Text Indent 2"/>
    <w:basedOn w:val="Standard"/>
    <w:pPr>
      <w:ind w:left="1418" w:hanging="1418"/>
      <w:jc w:val="both"/>
    </w:pPr>
  </w:style>
  <w:style w:type="paragraph" w:styleId="Textkrper2">
    <w:name w:val="Body Text 2"/>
    <w:basedOn w:val="Standard"/>
    <w:rPr>
      <w:sz w:val="22"/>
    </w:rPr>
  </w:style>
  <w:style w:type="paragraph" w:styleId="Sprechblasentext">
    <w:name w:val="Balloon Text"/>
    <w:basedOn w:val="Standard"/>
    <w:semiHidden/>
    <w:rsid w:val="00C076C8"/>
    <w:rPr>
      <w:rFonts w:ascii="Tahoma" w:hAnsi="Tahoma" w:cs="Tahoma"/>
      <w:sz w:val="16"/>
      <w:szCs w:val="16"/>
    </w:rPr>
  </w:style>
  <w:style w:type="paragraph" w:styleId="Textkrper-Zeileneinzug">
    <w:name w:val="Body Text Indent"/>
    <w:basedOn w:val="Standard"/>
    <w:rsid w:val="007261FE"/>
    <w:pPr>
      <w:spacing w:after="120"/>
      <w:ind w:left="283"/>
    </w:pPr>
  </w:style>
  <w:style w:type="paragraph" w:styleId="Listenabsatz">
    <w:name w:val="List Paragraph"/>
    <w:basedOn w:val="Standard"/>
    <w:uiPriority w:val="34"/>
    <w:qFormat/>
    <w:rsid w:val="004D276B"/>
    <w:pPr>
      <w:ind w:left="720"/>
      <w:contextualSpacing/>
    </w:pPr>
    <w:rPr>
      <w:rFonts w:ascii="Arial" w:hAnsi="Arial" w:cs="Arial"/>
      <w:szCs w:val="24"/>
    </w:rPr>
  </w:style>
  <w:style w:type="paragraph" w:customStyle="1" w:styleId="Default">
    <w:name w:val="Default"/>
    <w:rsid w:val="0003551E"/>
    <w:pPr>
      <w:autoSpaceDE w:val="0"/>
      <w:autoSpaceDN w:val="0"/>
      <w:adjustRightInd w:val="0"/>
    </w:pPr>
    <w:rPr>
      <w:rFonts w:ascii="Arial" w:hAnsi="Arial" w:cs="Arial"/>
      <w:color w:val="000000"/>
      <w:sz w:val="24"/>
      <w:szCs w:val="24"/>
    </w:rPr>
  </w:style>
  <w:style w:type="paragraph" w:customStyle="1" w:styleId="VerfgungBG">
    <w:name w:val="Verfügung BG"/>
    <w:basedOn w:val="Standard"/>
    <w:rsid w:val="00EE775F"/>
    <w:pPr>
      <w:numPr>
        <w:numId w:val="13"/>
      </w:numPr>
      <w:tabs>
        <w:tab w:val="clear" w:pos="720"/>
        <w:tab w:val="num" w:pos="709"/>
      </w:tabs>
      <w:spacing w:before="240"/>
      <w:ind w:left="709" w:hanging="709"/>
    </w:pPr>
  </w:style>
  <w:style w:type="paragraph" w:customStyle="1" w:styleId="VerfgungBG3">
    <w:name w:val="Verfügung BG3"/>
    <w:basedOn w:val="Standard"/>
    <w:rsid w:val="00EE775F"/>
    <w:pPr>
      <w:numPr>
        <w:ilvl w:val="2"/>
        <w:numId w:val="13"/>
      </w:numPr>
      <w:tabs>
        <w:tab w:val="clear" w:pos="2160"/>
        <w:tab w:val="num" w:pos="1134"/>
        <w:tab w:val="num" w:pos="1560"/>
      </w:tabs>
      <w:spacing w:before="120"/>
      <w:ind w:left="1560"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257401">
      <w:bodyDiv w:val="1"/>
      <w:marLeft w:val="0"/>
      <w:marRight w:val="0"/>
      <w:marTop w:val="0"/>
      <w:marBottom w:val="0"/>
      <w:divBdr>
        <w:top w:val="none" w:sz="0" w:space="0" w:color="auto"/>
        <w:left w:val="none" w:sz="0" w:space="0" w:color="auto"/>
        <w:bottom w:val="none" w:sz="0" w:space="0" w:color="auto"/>
        <w:right w:val="none" w:sz="0" w:space="0" w:color="auto"/>
      </w:divBdr>
    </w:div>
    <w:div w:id="1528450623">
      <w:bodyDiv w:val="1"/>
      <w:marLeft w:val="0"/>
      <w:marRight w:val="0"/>
      <w:marTop w:val="0"/>
      <w:marBottom w:val="0"/>
      <w:divBdr>
        <w:top w:val="none" w:sz="0" w:space="0" w:color="auto"/>
        <w:left w:val="none" w:sz="0" w:space="0" w:color="auto"/>
        <w:bottom w:val="none" w:sz="0" w:space="0" w:color="auto"/>
        <w:right w:val="none" w:sz="0" w:space="0" w:color="auto"/>
      </w:divBdr>
    </w:div>
    <w:div w:id="15889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-Arbeitsentwurf-</vt:lpstr>
    </vt:vector>
  </TitlesOfParts>
  <Company>StUA Bielefeld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-Arbeitsentwurf-</dc:title>
  <dc:creator>U. Rehage</dc:creator>
  <cp:lastModifiedBy>Bendel, Christina</cp:lastModifiedBy>
  <cp:revision>20</cp:revision>
  <cp:lastPrinted>2018-01-22T09:23:00Z</cp:lastPrinted>
  <dcterms:created xsi:type="dcterms:W3CDTF">2017-02-13T08:08:00Z</dcterms:created>
  <dcterms:modified xsi:type="dcterms:W3CDTF">2023-08-09T09:21:00Z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DT">
    <vt:lpwstr>2B7FCF10-EDC7-11E6-91E1-C97BC4B9A172</vt:lpwstr>
  </property>
</Properties>
</file>