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62" w:rsidRPr="00386C21" w:rsidRDefault="00815C62" w:rsidP="00815C62">
      <w:pPr>
        <w:jc w:val="center"/>
        <w:rPr>
          <w:rFonts w:ascii="Arial" w:hAnsi="Arial" w:cs="Arial"/>
          <w:b/>
          <w:u w:val="single"/>
        </w:rPr>
      </w:pPr>
      <w:r w:rsidRPr="00386C21">
        <w:rPr>
          <w:rFonts w:ascii="Arial" w:hAnsi="Arial" w:cs="Arial"/>
          <w:b/>
          <w:u w:val="single"/>
        </w:rPr>
        <w:t>Bekanntmachung</w:t>
      </w:r>
    </w:p>
    <w:p w:rsidR="00815C62" w:rsidRPr="00386C21" w:rsidRDefault="00815C62" w:rsidP="00815C62">
      <w:pPr>
        <w:jc w:val="center"/>
        <w:rPr>
          <w:rFonts w:ascii="Arial" w:hAnsi="Arial" w:cs="Arial"/>
          <w:b/>
        </w:rPr>
      </w:pPr>
      <w:r w:rsidRPr="00386C21">
        <w:rPr>
          <w:rFonts w:ascii="Arial" w:hAnsi="Arial" w:cs="Arial"/>
          <w:b/>
        </w:rPr>
        <w:t>gemäß § 5 Abs. 2 des Gesetzes über die Umweltverträglichkeitsprüfung (UVPG)</w:t>
      </w:r>
    </w:p>
    <w:p w:rsidR="001D635A" w:rsidRPr="00386C21" w:rsidRDefault="001D635A" w:rsidP="00815C62">
      <w:pPr>
        <w:jc w:val="center"/>
        <w:rPr>
          <w:rFonts w:ascii="Arial" w:hAnsi="Arial" w:cs="Arial"/>
          <w:b/>
        </w:rPr>
      </w:pPr>
      <w:r w:rsidRPr="00386C21">
        <w:rPr>
          <w:rFonts w:ascii="Arial" w:hAnsi="Arial" w:cs="Arial"/>
          <w:b/>
        </w:rPr>
        <w:t>über die Durchführung einer Vorprüfung gem. § 9 Abs. 3 UVPG</w:t>
      </w:r>
    </w:p>
    <w:p w:rsidR="00815C62" w:rsidRPr="00386C21" w:rsidRDefault="00815C62" w:rsidP="00426B7E">
      <w:pPr>
        <w:rPr>
          <w:rFonts w:ascii="Arial" w:hAnsi="Arial" w:cs="Arial"/>
          <w:b/>
        </w:rPr>
      </w:pPr>
      <w:r w:rsidRPr="00386C21">
        <w:rPr>
          <w:rFonts w:ascii="Arial" w:hAnsi="Arial" w:cs="Arial"/>
          <w:b/>
        </w:rPr>
        <w:t xml:space="preserve">Wartungsarbeiten an den </w:t>
      </w:r>
      <w:proofErr w:type="spellStart"/>
      <w:r w:rsidRPr="00386C21">
        <w:rPr>
          <w:rFonts w:ascii="Arial" w:hAnsi="Arial" w:cs="Arial"/>
          <w:b/>
        </w:rPr>
        <w:t>Speicheranbindeleitungen</w:t>
      </w:r>
      <w:proofErr w:type="spellEnd"/>
      <w:r w:rsidRPr="00386C21">
        <w:rPr>
          <w:rFonts w:ascii="Arial" w:hAnsi="Arial" w:cs="Arial"/>
          <w:b/>
        </w:rPr>
        <w:t xml:space="preserve"> des </w:t>
      </w:r>
      <w:proofErr w:type="spellStart"/>
      <w:r w:rsidRPr="00386C21">
        <w:rPr>
          <w:rFonts w:ascii="Arial" w:hAnsi="Arial" w:cs="Arial"/>
          <w:b/>
        </w:rPr>
        <w:t>Uniper</w:t>
      </w:r>
      <w:proofErr w:type="spellEnd"/>
      <w:r w:rsidRPr="00386C21">
        <w:rPr>
          <w:rFonts w:ascii="Arial" w:hAnsi="Arial" w:cs="Arial"/>
          <w:b/>
        </w:rPr>
        <w:t xml:space="preserve"> Gasspeichers in Gronau </w:t>
      </w:r>
      <w:proofErr w:type="spellStart"/>
      <w:r w:rsidRPr="00386C21">
        <w:rPr>
          <w:rFonts w:ascii="Arial" w:hAnsi="Arial" w:cs="Arial"/>
          <w:b/>
        </w:rPr>
        <w:t>Epe</w:t>
      </w:r>
      <w:proofErr w:type="spellEnd"/>
    </w:p>
    <w:p w:rsidR="009E406B" w:rsidRPr="00386C21" w:rsidRDefault="009E406B" w:rsidP="00426B7E">
      <w:pPr>
        <w:rPr>
          <w:rFonts w:ascii="Arial" w:hAnsi="Arial" w:cs="Arial"/>
          <w:b/>
        </w:rPr>
      </w:pPr>
    </w:p>
    <w:p w:rsidR="00815C62" w:rsidRPr="00386C21" w:rsidRDefault="00815C62" w:rsidP="00815C62">
      <w:pPr>
        <w:jc w:val="center"/>
        <w:rPr>
          <w:rFonts w:ascii="Arial" w:hAnsi="Arial" w:cs="Arial"/>
          <w:b/>
        </w:rPr>
      </w:pPr>
    </w:p>
    <w:p w:rsidR="00815C62" w:rsidRPr="00386C21" w:rsidRDefault="00815C62" w:rsidP="00815C62">
      <w:pPr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 xml:space="preserve">Die Open </w:t>
      </w:r>
      <w:proofErr w:type="spellStart"/>
      <w:r w:rsidRPr="00386C21">
        <w:rPr>
          <w:rFonts w:ascii="Arial" w:hAnsi="Arial" w:cs="Arial"/>
        </w:rPr>
        <w:t>Grid</w:t>
      </w:r>
      <w:proofErr w:type="spellEnd"/>
      <w:r w:rsidRPr="00386C21">
        <w:rPr>
          <w:rFonts w:ascii="Arial" w:hAnsi="Arial" w:cs="Arial"/>
        </w:rPr>
        <w:t xml:space="preserve"> Europe GmbH plant an den Leitungen Nr. 063/001/000 und 021/036/000 zur Anbindung des </w:t>
      </w:r>
      <w:proofErr w:type="spellStart"/>
      <w:r w:rsidRPr="00386C21">
        <w:rPr>
          <w:rFonts w:ascii="Arial" w:hAnsi="Arial" w:cs="Arial"/>
        </w:rPr>
        <w:t>Uniper</w:t>
      </w:r>
      <w:proofErr w:type="spellEnd"/>
      <w:r w:rsidRPr="00386C21">
        <w:rPr>
          <w:rFonts w:ascii="Arial" w:hAnsi="Arial" w:cs="Arial"/>
        </w:rPr>
        <w:t xml:space="preserve"> Gasspeichers in Gronau </w:t>
      </w:r>
      <w:proofErr w:type="spellStart"/>
      <w:r w:rsidRPr="00386C21">
        <w:rPr>
          <w:rFonts w:ascii="Arial" w:hAnsi="Arial" w:cs="Arial"/>
        </w:rPr>
        <w:t>Epe</w:t>
      </w:r>
      <w:proofErr w:type="spellEnd"/>
      <w:r w:rsidRPr="00386C21">
        <w:rPr>
          <w:rFonts w:ascii="Arial" w:hAnsi="Arial" w:cs="Arial"/>
        </w:rPr>
        <w:t xml:space="preserve"> Instandhaltungsmaßnahmen an den Hauptarmaturen sowie die Montage </w:t>
      </w:r>
      <w:r w:rsidR="001700D8" w:rsidRPr="00386C21">
        <w:rPr>
          <w:rFonts w:ascii="Arial" w:hAnsi="Arial" w:cs="Arial"/>
        </w:rPr>
        <w:t>von</w:t>
      </w:r>
      <w:r w:rsidRPr="00386C21">
        <w:rPr>
          <w:rFonts w:ascii="Arial" w:hAnsi="Arial" w:cs="Arial"/>
        </w:rPr>
        <w:t xml:space="preserve"> Molcharmatur</w:t>
      </w:r>
      <w:r w:rsidR="001700D8" w:rsidRPr="00386C21">
        <w:rPr>
          <w:rFonts w:ascii="Arial" w:hAnsi="Arial" w:cs="Arial"/>
        </w:rPr>
        <w:t>en.</w:t>
      </w:r>
    </w:p>
    <w:p w:rsidR="00EC089B" w:rsidRPr="00386C21" w:rsidRDefault="00815C62" w:rsidP="00426B7E">
      <w:pPr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 xml:space="preserve">Für diese Baumaßnahmen hat die Open </w:t>
      </w:r>
      <w:proofErr w:type="spellStart"/>
      <w:r w:rsidRPr="00386C21">
        <w:rPr>
          <w:rFonts w:ascii="Arial" w:hAnsi="Arial" w:cs="Arial"/>
        </w:rPr>
        <w:t>Grid</w:t>
      </w:r>
      <w:proofErr w:type="spellEnd"/>
      <w:r w:rsidRPr="00386C21">
        <w:rPr>
          <w:rFonts w:ascii="Arial" w:hAnsi="Arial" w:cs="Arial"/>
        </w:rPr>
        <w:t xml:space="preserve"> Europe GmbH, </w:t>
      </w:r>
      <w:proofErr w:type="spellStart"/>
      <w:r w:rsidRPr="00386C21">
        <w:rPr>
          <w:rFonts w:ascii="Arial" w:hAnsi="Arial" w:cs="Arial"/>
        </w:rPr>
        <w:t>Kallenbergstr</w:t>
      </w:r>
      <w:proofErr w:type="spellEnd"/>
      <w:r w:rsidRPr="00386C21">
        <w:rPr>
          <w:rFonts w:ascii="Arial" w:hAnsi="Arial" w:cs="Arial"/>
        </w:rPr>
        <w:t>. 5, 45141 Essen</w:t>
      </w:r>
      <w:r w:rsidR="004F6224" w:rsidRPr="00386C21">
        <w:rPr>
          <w:rFonts w:ascii="Arial" w:hAnsi="Arial" w:cs="Arial"/>
        </w:rPr>
        <w:t xml:space="preserve"> </w:t>
      </w:r>
      <w:r w:rsidR="008E2116">
        <w:rPr>
          <w:rFonts w:ascii="Arial" w:hAnsi="Arial" w:cs="Arial"/>
        </w:rPr>
        <w:t>eine Prüfung beantragt hinsichtlich der Frage</w:t>
      </w:r>
      <w:r w:rsidR="004F6224" w:rsidRPr="00386C21">
        <w:rPr>
          <w:rFonts w:ascii="Arial" w:hAnsi="Arial" w:cs="Arial"/>
        </w:rPr>
        <w:t>n, ob für das Vorhaben die Verpflichtung zur Durchführung einer Umweltverträglichkeitsprüfung besteht.</w:t>
      </w:r>
    </w:p>
    <w:p w:rsidR="004F6224" w:rsidRPr="00386C21" w:rsidRDefault="004F6224" w:rsidP="00426B7E">
      <w:pPr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>Das beantragte Vorhaben unterfällt der Anlage 1 Ziffer 19.1</w:t>
      </w:r>
      <w:r w:rsidR="00330C23">
        <w:rPr>
          <w:rFonts w:ascii="Arial" w:hAnsi="Arial" w:cs="Arial"/>
        </w:rPr>
        <w:t>.4 zum</w:t>
      </w:r>
      <w:r w:rsidRPr="00386C21">
        <w:rPr>
          <w:rFonts w:ascii="Arial" w:hAnsi="Arial" w:cs="Arial"/>
        </w:rPr>
        <w:t xml:space="preserve"> UVPG</w:t>
      </w:r>
      <w:r w:rsidR="00EC089B" w:rsidRPr="00386C21">
        <w:rPr>
          <w:rFonts w:ascii="Arial" w:hAnsi="Arial" w:cs="Arial"/>
        </w:rPr>
        <w:t>.</w:t>
      </w:r>
      <w:r w:rsidRPr="00386C21">
        <w:rPr>
          <w:rFonts w:ascii="Arial" w:hAnsi="Arial" w:cs="Arial"/>
        </w:rPr>
        <w:t xml:space="preserve"> Auf Grundlage einer standortbezogenen Vorprüfung des Einzelfalls nach § 9 Abs. 2 Nr. 2 i. V. m. Abs. 4, § 7 Abs. 2 UVPG wird festgestellt, dass für das beabsichtigte Vorhaben keine Verpflichtung zur Durchführung einer Umweltverträglichkeitsprüfung besteht, da durch das Vorhaben keine erhebliche negative Betroffenheit von Schutzgebieten gemäß Nr. 2.3 Anlage 3 zum UVPG erkennbar sind.</w:t>
      </w:r>
    </w:p>
    <w:p w:rsidR="00EC089B" w:rsidRPr="00386C21" w:rsidRDefault="004F6224" w:rsidP="00426B7E">
      <w:pPr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 xml:space="preserve">Schutzgebiete gem. Nr. 2.3 der Anlage 3 zum UVPG sind im Einwirkungsbereich des Vorhabens vorhanden. </w:t>
      </w:r>
      <w:r w:rsidR="00426B7E" w:rsidRPr="00386C21">
        <w:rPr>
          <w:rFonts w:ascii="Arial" w:hAnsi="Arial" w:cs="Arial"/>
        </w:rPr>
        <w:t>Der Eingriffs</w:t>
      </w:r>
      <w:r w:rsidR="001D635A" w:rsidRPr="00386C21">
        <w:rPr>
          <w:rFonts w:ascii="Arial" w:hAnsi="Arial" w:cs="Arial"/>
        </w:rPr>
        <w:t xml:space="preserve">bereich überschneidet sich </w:t>
      </w:r>
      <w:r w:rsidR="00426B7E" w:rsidRPr="00386C21">
        <w:rPr>
          <w:rFonts w:ascii="Arial" w:hAnsi="Arial" w:cs="Arial"/>
        </w:rPr>
        <w:t>mit dem FFH-Gebiet DE 3808</w:t>
      </w:r>
      <w:r w:rsidRPr="00386C21">
        <w:rPr>
          <w:rFonts w:ascii="Arial" w:hAnsi="Arial" w:cs="Arial"/>
        </w:rPr>
        <w:t>-</w:t>
      </w:r>
      <w:r w:rsidR="00426B7E" w:rsidRPr="00386C21">
        <w:rPr>
          <w:rFonts w:ascii="Arial" w:hAnsi="Arial" w:cs="Arial"/>
        </w:rPr>
        <w:t xml:space="preserve">301 </w:t>
      </w:r>
      <w:proofErr w:type="spellStart"/>
      <w:r w:rsidR="00426B7E" w:rsidRPr="00386C21">
        <w:rPr>
          <w:rFonts w:ascii="Arial" w:hAnsi="Arial" w:cs="Arial"/>
        </w:rPr>
        <w:t>Eper-Graeser</w:t>
      </w:r>
      <w:proofErr w:type="spellEnd"/>
      <w:r w:rsidR="00426B7E" w:rsidRPr="00386C21">
        <w:rPr>
          <w:rFonts w:ascii="Arial" w:hAnsi="Arial" w:cs="Arial"/>
        </w:rPr>
        <w:t xml:space="preserve"> </w:t>
      </w:r>
      <w:proofErr w:type="spellStart"/>
      <w:r w:rsidR="00426B7E" w:rsidRPr="00386C21">
        <w:rPr>
          <w:rFonts w:ascii="Arial" w:hAnsi="Arial" w:cs="Arial"/>
        </w:rPr>
        <w:t>Venn</w:t>
      </w:r>
      <w:proofErr w:type="spellEnd"/>
      <w:r w:rsidR="00426B7E" w:rsidRPr="00386C21">
        <w:rPr>
          <w:rFonts w:ascii="Arial" w:hAnsi="Arial" w:cs="Arial"/>
        </w:rPr>
        <w:t xml:space="preserve"> / Lasterfeld, dem Vogelschutzgebiet</w:t>
      </w:r>
      <w:r w:rsidRPr="00386C21">
        <w:rPr>
          <w:rFonts w:ascii="Arial" w:hAnsi="Arial" w:cs="Arial"/>
        </w:rPr>
        <w:t xml:space="preserve"> DE</w:t>
      </w:r>
      <w:r w:rsidR="00426B7E" w:rsidRPr="00386C21">
        <w:rPr>
          <w:rFonts w:ascii="Arial" w:hAnsi="Arial" w:cs="Arial"/>
        </w:rPr>
        <w:t xml:space="preserve"> 3807-401 Moore und Heiden des westlichen Münsterlandes sowie dem NSG BOR</w:t>
      </w:r>
      <w:r w:rsidR="00386C21">
        <w:rPr>
          <w:rFonts w:ascii="Arial" w:hAnsi="Arial" w:cs="Arial"/>
        </w:rPr>
        <w:t xml:space="preserve"> </w:t>
      </w:r>
      <w:r w:rsidR="00426B7E" w:rsidRPr="00386C21">
        <w:rPr>
          <w:rFonts w:ascii="Arial" w:hAnsi="Arial" w:cs="Arial"/>
        </w:rPr>
        <w:t xml:space="preserve">009 </w:t>
      </w:r>
      <w:proofErr w:type="spellStart"/>
      <w:r w:rsidR="00426B7E" w:rsidRPr="00386C21">
        <w:rPr>
          <w:rFonts w:ascii="Arial" w:hAnsi="Arial" w:cs="Arial"/>
        </w:rPr>
        <w:t>Eper-Graeser</w:t>
      </w:r>
      <w:proofErr w:type="spellEnd"/>
      <w:r w:rsidR="00426B7E" w:rsidRPr="00386C21">
        <w:rPr>
          <w:rFonts w:ascii="Arial" w:hAnsi="Arial" w:cs="Arial"/>
        </w:rPr>
        <w:t xml:space="preserve"> </w:t>
      </w:r>
      <w:proofErr w:type="spellStart"/>
      <w:r w:rsidR="00426B7E" w:rsidRPr="00386C21">
        <w:rPr>
          <w:rFonts w:ascii="Arial" w:hAnsi="Arial" w:cs="Arial"/>
        </w:rPr>
        <w:t>Venn</w:t>
      </w:r>
      <w:proofErr w:type="spellEnd"/>
      <w:r w:rsidR="00426B7E" w:rsidRPr="00386C21">
        <w:rPr>
          <w:rFonts w:ascii="Arial" w:hAnsi="Arial" w:cs="Arial"/>
        </w:rPr>
        <w:t>. Erhebliche</w:t>
      </w:r>
      <w:r w:rsidR="00CD453A" w:rsidRPr="00386C21">
        <w:rPr>
          <w:rFonts w:ascii="Arial" w:hAnsi="Arial" w:cs="Arial"/>
        </w:rPr>
        <w:t xml:space="preserve"> nachteilige</w:t>
      </w:r>
      <w:r w:rsidR="00426B7E" w:rsidRPr="00386C21">
        <w:rPr>
          <w:rFonts w:ascii="Arial" w:hAnsi="Arial" w:cs="Arial"/>
        </w:rPr>
        <w:t xml:space="preserve"> </w:t>
      </w:r>
      <w:r w:rsidR="00CD453A" w:rsidRPr="00386C21">
        <w:rPr>
          <w:rFonts w:ascii="Arial" w:hAnsi="Arial" w:cs="Arial"/>
        </w:rPr>
        <w:t>Umweltauswirkungen auf die</w:t>
      </w:r>
      <w:r w:rsidR="00426B7E" w:rsidRPr="00386C21">
        <w:rPr>
          <w:rFonts w:ascii="Arial" w:hAnsi="Arial" w:cs="Arial"/>
        </w:rPr>
        <w:t xml:space="preserve"> Schutzgebiete</w:t>
      </w:r>
      <w:r w:rsidR="00CD453A" w:rsidRPr="00386C21">
        <w:rPr>
          <w:rFonts w:ascii="Arial" w:hAnsi="Arial" w:cs="Arial"/>
        </w:rPr>
        <w:t>, die die besondere Empfindlichkeit oder die Schutzziele der Gebiete betreffen und bei der Zulassungsentscheidung zu berücksichtigen sind,</w:t>
      </w:r>
      <w:r w:rsidR="00426B7E" w:rsidRPr="00386C21">
        <w:rPr>
          <w:rFonts w:ascii="Arial" w:hAnsi="Arial" w:cs="Arial"/>
        </w:rPr>
        <w:t xml:space="preserve"> sind unter Einhaltung von Vermeidungs- und Minderungsmaß</w:t>
      </w:r>
      <w:r w:rsidR="00ED63D4" w:rsidRPr="00386C21">
        <w:rPr>
          <w:rFonts w:ascii="Arial" w:hAnsi="Arial" w:cs="Arial"/>
        </w:rPr>
        <w:t>nahmen</w:t>
      </w:r>
      <w:r w:rsidR="001D635A" w:rsidRPr="00386C21">
        <w:rPr>
          <w:rFonts w:ascii="Arial" w:hAnsi="Arial" w:cs="Arial"/>
        </w:rPr>
        <w:t xml:space="preserve"> </w:t>
      </w:r>
      <w:r w:rsidR="00CD453A" w:rsidRPr="00386C21">
        <w:rPr>
          <w:rFonts w:ascii="Arial" w:hAnsi="Arial" w:cs="Arial"/>
        </w:rPr>
        <w:t xml:space="preserve">nicht zu erwarten. </w:t>
      </w:r>
    </w:p>
    <w:p w:rsidR="00426B7E" w:rsidRPr="00386C21" w:rsidRDefault="00EC089B" w:rsidP="00426B7E">
      <w:pPr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>D</w:t>
      </w:r>
      <w:r w:rsidR="00CD453A" w:rsidRPr="00386C21">
        <w:rPr>
          <w:rFonts w:ascii="Arial" w:hAnsi="Arial" w:cs="Arial"/>
        </w:rPr>
        <w:t>ie Arbeiten</w:t>
      </w:r>
      <w:r w:rsidRPr="00386C21">
        <w:rPr>
          <w:rFonts w:ascii="Arial" w:hAnsi="Arial" w:cs="Arial"/>
        </w:rPr>
        <w:t xml:space="preserve"> an den Armaturen werden auf dem Werksgelände des Gasspeichers </w:t>
      </w:r>
      <w:r w:rsidR="009E406B" w:rsidRPr="00386C21">
        <w:rPr>
          <w:rFonts w:ascii="Arial" w:hAnsi="Arial" w:cs="Arial"/>
        </w:rPr>
        <w:t xml:space="preserve">in bereits nachhaltig nicht mehr naturgegebenem Boden </w:t>
      </w:r>
      <w:r w:rsidRPr="00386C21">
        <w:rPr>
          <w:rFonts w:ascii="Arial" w:hAnsi="Arial" w:cs="Arial"/>
        </w:rPr>
        <w:t>durchgeführt, hierzu gehört das Ausheben einer Baugrube und das örtlich begrenzte Absenken des Grundwa</w:t>
      </w:r>
      <w:r w:rsidR="00CD453A" w:rsidRPr="00386C21">
        <w:rPr>
          <w:rFonts w:ascii="Arial" w:hAnsi="Arial" w:cs="Arial"/>
        </w:rPr>
        <w:t>sserspiegels</w:t>
      </w:r>
      <w:r w:rsidR="009E406B" w:rsidRPr="00386C21">
        <w:rPr>
          <w:rFonts w:ascii="Arial" w:hAnsi="Arial" w:cs="Arial"/>
        </w:rPr>
        <w:t>, um die Baugrube während der Arbeiten wasserfrei zu halten</w:t>
      </w:r>
      <w:r w:rsidR="00CD453A" w:rsidRPr="00386C21">
        <w:rPr>
          <w:rFonts w:ascii="Arial" w:hAnsi="Arial" w:cs="Arial"/>
        </w:rPr>
        <w:t>.</w:t>
      </w:r>
      <w:r w:rsidR="009E406B" w:rsidRPr="00386C21">
        <w:rPr>
          <w:rFonts w:ascii="Arial" w:hAnsi="Arial" w:cs="Arial"/>
        </w:rPr>
        <w:t xml:space="preserve"> </w:t>
      </w:r>
      <w:r w:rsidR="00CD453A" w:rsidRPr="00386C21">
        <w:rPr>
          <w:rFonts w:ascii="Arial" w:hAnsi="Arial" w:cs="Arial"/>
        </w:rPr>
        <w:t>Die Herstellung der Baustelleneinricht</w:t>
      </w:r>
      <w:r w:rsidR="009E3126">
        <w:rPr>
          <w:rFonts w:ascii="Arial" w:hAnsi="Arial" w:cs="Arial"/>
        </w:rPr>
        <w:t xml:space="preserve">ungsfläche, </w:t>
      </w:r>
      <w:r w:rsidR="00CD453A" w:rsidRPr="00386C21">
        <w:rPr>
          <w:rFonts w:ascii="Arial" w:hAnsi="Arial" w:cs="Arial"/>
        </w:rPr>
        <w:t xml:space="preserve">die Erstellung der Zuwegung zur Baustelle sowie die </w:t>
      </w:r>
      <w:proofErr w:type="spellStart"/>
      <w:r w:rsidR="00CD453A" w:rsidRPr="00386C21">
        <w:rPr>
          <w:rFonts w:ascii="Arial" w:hAnsi="Arial" w:cs="Arial"/>
        </w:rPr>
        <w:t>Verrieselung</w:t>
      </w:r>
      <w:proofErr w:type="spellEnd"/>
      <w:r w:rsidR="00CD453A" w:rsidRPr="00386C21">
        <w:rPr>
          <w:rFonts w:ascii="Arial" w:hAnsi="Arial" w:cs="Arial"/>
        </w:rPr>
        <w:t xml:space="preserve"> des bei der Baumaßnahme geförderten Grundwassers erfolgen innerhalb der o.g. Natura 2000 Gebiete</w:t>
      </w:r>
      <w:r w:rsidR="009E406B" w:rsidRPr="00386C21">
        <w:rPr>
          <w:rFonts w:ascii="Arial" w:hAnsi="Arial" w:cs="Arial"/>
        </w:rPr>
        <w:t xml:space="preserve">. Diese Maßnahmen sind </w:t>
      </w:r>
      <w:r w:rsidR="00CD453A" w:rsidRPr="00386C21">
        <w:rPr>
          <w:rFonts w:ascii="Arial" w:hAnsi="Arial" w:cs="Arial"/>
        </w:rPr>
        <w:t>von zeitlich begrenzter Dauer</w:t>
      </w:r>
      <w:r w:rsidR="00386C21" w:rsidRPr="00386C21">
        <w:rPr>
          <w:rFonts w:ascii="Arial" w:hAnsi="Arial" w:cs="Arial"/>
        </w:rPr>
        <w:t xml:space="preserve"> und </w:t>
      </w:r>
      <w:r w:rsidR="009E406B" w:rsidRPr="00386C21">
        <w:rPr>
          <w:rFonts w:ascii="Arial" w:hAnsi="Arial" w:cs="Arial"/>
        </w:rPr>
        <w:t xml:space="preserve">wirken sich während der Bauzeit </w:t>
      </w:r>
      <w:r w:rsidR="00386C21" w:rsidRPr="00386C21">
        <w:rPr>
          <w:rFonts w:ascii="Arial" w:hAnsi="Arial" w:cs="Arial"/>
        </w:rPr>
        <w:t xml:space="preserve">nur </w:t>
      </w:r>
      <w:r w:rsidR="009E406B" w:rsidRPr="00386C21">
        <w:rPr>
          <w:rFonts w:ascii="Arial" w:hAnsi="Arial" w:cs="Arial"/>
        </w:rPr>
        <w:t xml:space="preserve">in </w:t>
      </w:r>
      <w:r w:rsidR="00CD453A" w:rsidRPr="00386C21">
        <w:rPr>
          <w:rFonts w:ascii="Arial" w:hAnsi="Arial" w:cs="Arial"/>
        </w:rPr>
        <w:t>geringem Umfang</w:t>
      </w:r>
      <w:r w:rsidR="009E406B" w:rsidRPr="00386C21">
        <w:rPr>
          <w:rFonts w:ascii="Arial" w:hAnsi="Arial" w:cs="Arial"/>
        </w:rPr>
        <w:t xml:space="preserve"> auf den Boden, das oberflächennahe Grundwasser, Tiere und Pflanzen sowie</w:t>
      </w:r>
      <w:r w:rsidR="00386C21">
        <w:rPr>
          <w:rFonts w:ascii="Arial" w:hAnsi="Arial" w:cs="Arial"/>
        </w:rPr>
        <w:t xml:space="preserve"> die </w:t>
      </w:r>
      <w:r w:rsidR="009E406B" w:rsidRPr="00386C21">
        <w:rPr>
          <w:rFonts w:ascii="Arial" w:hAnsi="Arial" w:cs="Arial"/>
        </w:rPr>
        <w:t>biologische Vielfalt aus. Zur Vermeidung der Wesentlichkeit der festgestellten Beeinträchtigungen sind Schutz- und Vermeidungsmaßnahmen hinsichtlich dieser Schutzgüter vorgesehen</w:t>
      </w:r>
      <w:r w:rsidR="00386C21">
        <w:rPr>
          <w:rFonts w:ascii="Arial" w:hAnsi="Arial" w:cs="Arial"/>
        </w:rPr>
        <w:t xml:space="preserve">. </w:t>
      </w:r>
    </w:p>
    <w:p w:rsidR="005D36B2" w:rsidRPr="00386C21" w:rsidRDefault="00815C62" w:rsidP="00815C62">
      <w:pPr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>Es wird darauf hingewiesen, dass diese Feststellung gemäß § 5 Abs. 3 UVPG nicht</w:t>
      </w:r>
      <w:r w:rsidR="00426B7E" w:rsidRPr="00386C21">
        <w:rPr>
          <w:rFonts w:ascii="Arial" w:hAnsi="Arial" w:cs="Arial"/>
        </w:rPr>
        <w:t xml:space="preserve"> selbständig anfechtbar ist. </w:t>
      </w:r>
    </w:p>
    <w:p w:rsidR="00426B7E" w:rsidRPr="00386C21" w:rsidRDefault="00426B7E" w:rsidP="00815C62">
      <w:pPr>
        <w:jc w:val="both"/>
        <w:rPr>
          <w:rFonts w:ascii="Arial" w:hAnsi="Arial" w:cs="Arial"/>
        </w:rPr>
      </w:pPr>
    </w:p>
    <w:p w:rsidR="00426B7E" w:rsidRPr="00386C21" w:rsidRDefault="00426B7E" w:rsidP="00386C21">
      <w:pPr>
        <w:spacing w:after="0" w:line="240" w:lineRule="auto"/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 xml:space="preserve">Münster, </w:t>
      </w:r>
      <w:r w:rsidR="00C42115">
        <w:rPr>
          <w:rFonts w:ascii="Arial" w:hAnsi="Arial" w:cs="Arial"/>
        </w:rPr>
        <w:t>16</w:t>
      </w:r>
      <w:bookmarkStart w:id="0" w:name="_GoBack"/>
      <w:bookmarkEnd w:id="0"/>
      <w:r w:rsidRPr="00386C21">
        <w:rPr>
          <w:rFonts w:ascii="Arial" w:hAnsi="Arial" w:cs="Arial"/>
        </w:rPr>
        <w:t>.04.2024</w:t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="00386C21">
        <w:rPr>
          <w:rFonts w:ascii="Arial" w:hAnsi="Arial" w:cs="Arial"/>
        </w:rPr>
        <w:t xml:space="preserve">            </w:t>
      </w:r>
      <w:r w:rsidRPr="00386C21">
        <w:rPr>
          <w:rFonts w:ascii="Arial" w:hAnsi="Arial" w:cs="Arial"/>
        </w:rPr>
        <w:t>Bezirksregierung Münster</w:t>
      </w:r>
    </w:p>
    <w:p w:rsidR="00426B7E" w:rsidRPr="00386C21" w:rsidRDefault="00426B7E" w:rsidP="00386C21">
      <w:pPr>
        <w:spacing w:after="0" w:line="240" w:lineRule="auto"/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proofErr w:type="spellStart"/>
      <w:r w:rsidRPr="00386C21">
        <w:rPr>
          <w:rFonts w:ascii="Arial" w:hAnsi="Arial" w:cs="Arial"/>
        </w:rPr>
        <w:t>Az</w:t>
      </w:r>
      <w:proofErr w:type="spellEnd"/>
      <w:r w:rsidRPr="00386C21">
        <w:rPr>
          <w:rFonts w:ascii="Arial" w:hAnsi="Arial" w:cs="Arial"/>
        </w:rPr>
        <w:t>: 25.05.01.02-02/24</w:t>
      </w:r>
    </w:p>
    <w:p w:rsidR="00426B7E" w:rsidRPr="00386C21" w:rsidRDefault="00426B7E" w:rsidP="00386C21">
      <w:pPr>
        <w:spacing w:after="0" w:line="240" w:lineRule="auto"/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  <w:t>Gez.</w:t>
      </w:r>
    </w:p>
    <w:p w:rsidR="00426B7E" w:rsidRPr="00386C21" w:rsidRDefault="00426B7E" w:rsidP="00386C21">
      <w:pPr>
        <w:spacing w:after="0" w:line="240" w:lineRule="auto"/>
        <w:jc w:val="both"/>
        <w:rPr>
          <w:rFonts w:ascii="Arial" w:hAnsi="Arial" w:cs="Arial"/>
        </w:rPr>
      </w:pP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</w:r>
      <w:r w:rsidRPr="00386C21">
        <w:rPr>
          <w:rFonts w:ascii="Arial" w:hAnsi="Arial" w:cs="Arial"/>
        </w:rPr>
        <w:tab/>
        <w:t>Mertin</w:t>
      </w:r>
    </w:p>
    <w:sectPr w:rsidR="00426B7E" w:rsidRPr="00386C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62"/>
    <w:rsid w:val="000B7241"/>
    <w:rsid w:val="00156261"/>
    <w:rsid w:val="001700D8"/>
    <w:rsid w:val="001D635A"/>
    <w:rsid w:val="002B45B0"/>
    <w:rsid w:val="00330C23"/>
    <w:rsid w:val="00386C21"/>
    <w:rsid w:val="00426B7E"/>
    <w:rsid w:val="004F6224"/>
    <w:rsid w:val="00522AB4"/>
    <w:rsid w:val="005C560B"/>
    <w:rsid w:val="005D36B2"/>
    <w:rsid w:val="0069145C"/>
    <w:rsid w:val="006A1A99"/>
    <w:rsid w:val="007058E7"/>
    <w:rsid w:val="00706108"/>
    <w:rsid w:val="007A1275"/>
    <w:rsid w:val="007F110D"/>
    <w:rsid w:val="00807D2A"/>
    <w:rsid w:val="00815C62"/>
    <w:rsid w:val="008D1027"/>
    <w:rsid w:val="008E2116"/>
    <w:rsid w:val="00976CE3"/>
    <w:rsid w:val="009E3126"/>
    <w:rsid w:val="009E406B"/>
    <w:rsid w:val="00A22C8C"/>
    <w:rsid w:val="00B07A88"/>
    <w:rsid w:val="00B67914"/>
    <w:rsid w:val="00BD71F7"/>
    <w:rsid w:val="00C42115"/>
    <w:rsid w:val="00C616EA"/>
    <w:rsid w:val="00C96CCA"/>
    <w:rsid w:val="00CD453A"/>
    <w:rsid w:val="00DB2A91"/>
    <w:rsid w:val="00E2224F"/>
    <w:rsid w:val="00E57C79"/>
    <w:rsid w:val="00E605E1"/>
    <w:rsid w:val="00EC089B"/>
    <w:rsid w:val="00ED63D4"/>
    <w:rsid w:val="00F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9F23"/>
  <w15:chartTrackingRefBased/>
  <w15:docId w15:val="{9E07790C-44AD-4654-810B-23F22A36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6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2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2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Mertin, Gabriele</dc:creator>
  <cp:keywords/>
  <dc:description/>
  <cp:lastModifiedBy>Mertin, Gabriele</cp:lastModifiedBy>
  <cp:revision>7</cp:revision>
  <dcterms:created xsi:type="dcterms:W3CDTF">2024-04-11T09:43:00Z</dcterms:created>
  <dcterms:modified xsi:type="dcterms:W3CDTF">2024-04-16T07:44:00Z</dcterms:modified>
</cp:coreProperties>
</file>