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29B9" w14:textId="77777777" w:rsidR="00580A51" w:rsidRPr="00580A51" w:rsidRDefault="00580A51" w:rsidP="00580A51">
      <w:pPr>
        <w:jc w:val="both"/>
        <w:rPr>
          <w:rFonts w:ascii="Arial" w:hAnsi="Arial" w:cs="Arial"/>
        </w:rPr>
      </w:pPr>
      <w:r w:rsidRPr="00580A51">
        <w:rPr>
          <w:rFonts w:ascii="Arial" w:hAnsi="Arial" w:cs="Arial"/>
        </w:rPr>
        <w:t>........................................................................................., den ........................</w:t>
      </w:r>
    </w:p>
    <w:p w14:paraId="53AB71C0" w14:textId="77777777" w:rsidR="00580A51" w:rsidRPr="00580A51" w:rsidRDefault="00580A51" w:rsidP="00580A51">
      <w:pPr>
        <w:jc w:val="both"/>
        <w:rPr>
          <w:rFonts w:ascii="Arial" w:hAnsi="Arial" w:cs="Arial"/>
        </w:rPr>
      </w:pPr>
      <w:r w:rsidRPr="00580A51">
        <w:rPr>
          <w:rFonts w:ascii="Arial" w:hAnsi="Arial" w:cs="Arial"/>
        </w:rPr>
        <w:t>(Gemeinde)</w:t>
      </w:r>
    </w:p>
    <w:p w14:paraId="38CB517B" w14:textId="7DA8D5DD" w:rsidR="00154A97" w:rsidRPr="001F5205" w:rsidRDefault="00154A97" w:rsidP="00A032C6">
      <w:pPr>
        <w:pStyle w:val="KeinLeerraum"/>
        <w:jc w:val="center"/>
        <w:rPr>
          <w:rFonts w:ascii="Arial" w:hAnsi="Arial" w:cs="Arial"/>
          <w:b/>
          <w:sz w:val="24"/>
          <w:u w:val="single"/>
          <w:lang w:eastAsia="de-DE"/>
        </w:rPr>
      </w:pPr>
      <w:r w:rsidRPr="001F5205">
        <w:rPr>
          <w:rFonts w:ascii="Arial" w:hAnsi="Arial" w:cs="Arial"/>
          <w:b/>
          <w:sz w:val="24"/>
          <w:u w:val="single"/>
          <w:lang w:eastAsia="de-DE"/>
        </w:rPr>
        <w:t>Bekanntmachung</w:t>
      </w:r>
    </w:p>
    <w:p w14:paraId="6B01B2E6" w14:textId="77777777" w:rsidR="00154A97" w:rsidRPr="0090790F" w:rsidRDefault="00154A97" w:rsidP="00A032C6">
      <w:pPr>
        <w:pStyle w:val="KeinLeerraum"/>
        <w:jc w:val="center"/>
        <w:rPr>
          <w:rFonts w:ascii="Arial" w:hAnsi="Arial" w:cs="Arial"/>
          <w:lang w:eastAsia="de-DE"/>
        </w:rPr>
      </w:pPr>
    </w:p>
    <w:p w14:paraId="3B390BE1" w14:textId="77777777" w:rsidR="000B4D0D" w:rsidRDefault="006D2F0B" w:rsidP="00A032C6">
      <w:pPr>
        <w:pStyle w:val="KeinLeerraum"/>
        <w:jc w:val="center"/>
        <w:rPr>
          <w:rFonts w:ascii="Arial" w:hAnsi="Arial" w:cs="Arial"/>
          <w:b/>
        </w:rPr>
      </w:pPr>
      <w:r>
        <w:rPr>
          <w:rFonts w:ascii="Arial" w:hAnsi="Arial" w:cs="Arial"/>
          <w:b/>
        </w:rPr>
        <w:t>Ergänzendes Verfahren</w:t>
      </w:r>
    </w:p>
    <w:p w14:paraId="168986FD" w14:textId="77777777" w:rsidR="00F31D57" w:rsidRDefault="006D2F0B" w:rsidP="00A032C6">
      <w:pPr>
        <w:pStyle w:val="KeinLeerraum"/>
        <w:jc w:val="center"/>
        <w:rPr>
          <w:rFonts w:ascii="Arial" w:hAnsi="Arial" w:cs="Arial"/>
          <w:b/>
        </w:rPr>
      </w:pPr>
      <w:r>
        <w:rPr>
          <w:rFonts w:ascii="Arial" w:hAnsi="Arial" w:cs="Arial"/>
          <w:b/>
        </w:rPr>
        <w:t>zu dem</w:t>
      </w:r>
      <w:r w:rsidR="00655B28" w:rsidRPr="001F5205">
        <w:rPr>
          <w:rFonts w:ascii="Arial" w:hAnsi="Arial" w:cs="Arial"/>
          <w:b/>
        </w:rPr>
        <w:t xml:space="preserve"> Neubau der </w:t>
      </w:r>
      <w:r w:rsidR="00F31D57">
        <w:rPr>
          <w:rFonts w:ascii="Arial" w:hAnsi="Arial" w:cs="Arial"/>
          <w:b/>
        </w:rPr>
        <w:t>A 445 AS Werl/Nord bis AS Hamm/Rhynern von Bau-km 0+163,50 bis Bau-km 7+910,00</w:t>
      </w:r>
    </w:p>
    <w:p w14:paraId="350C5FFE" w14:textId="77777777" w:rsidR="000732A8" w:rsidRPr="00F31D57" w:rsidRDefault="000732A8" w:rsidP="00A032C6">
      <w:pPr>
        <w:pStyle w:val="KeinLeerraum"/>
        <w:jc w:val="both"/>
        <w:rPr>
          <w:rFonts w:ascii="Arial" w:hAnsi="Arial" w:cs="Arial"/>
          <w:b/>
        </w:rPr>
      </w:pPr>
    </w:p>
    <w:p w14:paraId="36CB6313" w14:textId="77777777" w:rsidR="004468EE" w:rsidRPr="00F31D57" w:rsidRDefault="00F31D57" w:rsidP="00A032C6">
      <w:pPr>
        <w:pStyle w:val="KeinLeerraum"/>
        <w:jc w:val="both"/>
        <w:rPr>
          <w:rFonts w:ascii="Arial" w:hAnsi="Arial" w:cs="Arial"/>
        </w:rPr>
      </w:pPr>
      <w:r w:rsidRPr="00F31D57">
        <w:rPr>
          <w:rFonts w:ascii="Arial" w:hAnsi="Arial" w:cs="Arial"/>
        </w:rPr>
        <w:t xml:space="preserve">Die Autobahn GmbH </w:t>
      </w:r>
      <w:r w:rsidR="003C1BFE" w:rsidRPr="00F31D57">
        <w:rPr>
          <w:rFonts w:ascii="Arial" w:hAnsi="Arial" w:cs="Arial"/>
        </w:rPr>
        <w:t>(Vorhabenträger</w:t>
      </w:r>
      <w:r w:rsidRPr="00F31D57">
        <w:rPr>
          <w:rFonts w:ascii="Arial" w:hAnsi="Arial" w:cs="Arial"/>
        </w:rPr>
        <w:t>in</w:t>
      </w:r>
      <w:r w:rsidR="003C1BFE" w:rsidRPr="00F31D57">
        <w:rPr>
          <w:rFonts w:ascii="Arial" w:hAnsi="Arial" w:cs="Arial"/>
        </w:rPr>
        <w:t>)</w:t>
      </w:r>
      <w:r w:rsidR="004468EE" w:rsidRPr="00F31D57">
        <w:rPr>
          <w:rFonts w:ascii="Arial" w:hAnsi="Arial" w:cs="Arial"/>
        </w:rPr>
        <w:t xml:space="preserve"> hat mit Antrag </w:t>
      </w:r>
      <w:r w:rsidR="00643C8C" w:rsidRPr="00F31D57">
        <w:rPr>
          <w:rFonts w:ascii="Arial" w:hAnsi="Arial" w:cs="Arial"/>
        </w:rPr>
        <w:t xml:space="preserve">vom </w:t>
      </w:r>
      <w:r w:rsidRPr="00F31D57">
        <w:rPr>
          <w:rFonts w:ascii="Arial" w:hAnsi="Arial" w:cs="Arial"/>
        </w:rPr>
        <w:t>01.03.2024</w:t>
      </w:r>
      <w:r w:rsidR="00643C8C" w:rsidRPr="00F31D57">
        <w:rPr>
          <w:rFonts w:ascii="Arial" w:hAnsi="Arial" w:cs="Arial"/>
        </w:rPr>
        <w:t xml:space="preserve"> </w:t>
      </w:r>
      <w:r w:rsidR="00582E25" w:rsidRPr="00F31D57">
        <w:rPr>
          <w:rFonts w:ascii="Arial" w:hAnsi="Arial" w:cs="Arial"/>
        </w:rPr>
        <w:t xml:space="preserve">die Durchführung eines </w:t>
      </w:r>
      <w:r w:rsidR="006D2F0B" w:rsidRPr="00F31D57">
        <w:rPr>
          <w:rFonts w:ascii="Arial" w:hAnsi="Arial" w:cs="Arial"/>
        </w:rPr>
        <w:t>ergänzenden Verfahrens</w:t>
      </w:r>
      <w:r w:rsidR="00643C8C" w:rsidRPr="00F31D57">
        <w:rPr>
          <w:rFonts w:ascii="Arial" w:hAnsi="Arial" w:cs="Arial"/>
        </w:rPr>
        <w:t xml:space="preserve"> </w:t>
      </w:r>
      <w:r w:rsidR="004468EE" w:rsidRPr="00F31D57">
        <w:rPr>
          <w:rFonts w:ascii="Arial" w:hAnsi="Arial" w:cs="Arial"/>
        </w:rPr>
        <w:t>gem. § 7</w:t>
      </w:r>
      <w:r w:rsidR="006D2F0B" w:rsidRPr="00F31D57">
        <w:rPr>
          <w:rFonts w:ascii="Arial" w:hAnsi="Arial" w:cs="Arial"/>
        </w:rPr>
        <w:t xml:space="preserve">5 Abs. 1a </w:t>
      </w:r>
      <w:r w:rsidR="004468EE" w:rsidRPr="00F31D57">
        <w:rPr>
          <w:rFonts w:ascii="Arial" w:hAnsi="Arial" w:cs="Arial"/>
        </w:rPr>
        <w:t xml:space="preserve">Verwaltungsverfahrensgesetz </w:t>
      </w:r>
      <w:r w:rsidR="00582E25" w:rsidRPr="00F31D57">
        <w:rPr>
          <w:rFonts w:ascii="Arial" w:hAnsi="Arial" w:cs="Arial"/>
        </w:rPr>
        <w:t xml:space="preserve">des Landes Nordrhein-Westfalen (VwVfG NRW) </w:t>
      </w:r>
      <w:r w:rsidR="006D2F0B" w:rsidRPr="00F31D57">
        <w:rPr>
          <w:rFonts w:ascii="Arial" w:hAnsi="Arial" w:cs="Arial"/>
        </w:rPr>
        <w:t xml:space="preserve">i. V. m. § 17d Bundesfernstraßengesetz (FStrG) </w:t>
      </w:r>
      <w:r w:rsidR="00AD5FA2" w:rsidRPr="00F31D57">
        <w:rPr>
          <w:rFonts w:ascii="Arial" w:hAnsi="Arial" w:cs="Arial"/>
        </w:rPr>
        <w:t xml:space="preserve">für das o. g. Bauvorhaben </w:t>
      </w:r>
      <w:r w:rsidR="00582E25" w:rsidRPr="00F31D57">
        <w:rPr>
          <w:rFonts w:ascii="Arial" w:hAnsi="Arial" w:cs="Arial"/>
        </w:rPr>
        <w:t>bei der Bezirksregierung Arnsberg als zuständige</w:t>
      </w:r>
      <w:r w:rsidRPr="00F31D57">
        <w:rPr>
          <w:rFonts w:ascii="Arial" w:hAnsi="Arial" w:cs="Arial"/>
        </w:rPr>
        <w:t>r</w:t>
      </w:r>
      <w:r w:rsidR="00582E25" w:rsidRPr="00F31D57">
        <w:rPr>
          <w:rFonts w:ascii="Arial" w:hAnsi="Arial" w:cs="Arial"/>
        </w:rPr>
        <w:t xml:space="preserve"> Planfeststellungsbehörde beantragt</w:t>
      </w:r>
      <w:r w:rsidR="004468EE" w:rsidRPr="00F31D57">
        <w:rPr>
          <w:rFonts w:ascii="Arial" w:hAnsi="Arial" w:cs="Arial"/>
        </w:rPr>
        <w:t xml:space="preserve">. </w:t>
      </w:r>
      <w:r w:rsidR="00AD5FA2" w:rsidRPr="00F31D57">
        <w:rPr>
          <w:rFonts w:ascii="Arial" w:hAnsi="Arial" w:cs="Arial"/>
        </w:rPr>
        <w:t xml:space="preserve">Das Bauvorhaben wurde bereits mit Planfeststellungsbeschluss vom </w:t>
      </w:r>
      <w:r w:rsidRPr="00F31D57">
        <w:rPr>
          <w:rFonts w:ascii="Arial" w:hAnsi="Arial" w:cs="Arial"/>
        </w:rPr>
        <w:t>22.12.2020</w:t>
      </w:r>
      <w:r w:rsidR="00AD5FA2" w:rsidRPr="00F31D57">
        <w:rPr>
          <w:rFonts w:ascii="Arial" w:hAnsi="Arial" w:cs="Arial"/>
        </w:rPr>
        <w:t xml:space="preserve"> planfestgestellt. Infolge </w:t>
      </w:r>
      <w:r>
        <w:rPr>
          <w:rFonts w:ascii="Arial" w:hAnsi="Arial" w:cs="Arial"/>
        </w:rPr>
        <w:t>zweier</w:t>
      </w:r>
      <w:r w:rsidR="00855B67" w:rsidRPr="00F31D57">
        <w:rPr>
          <w:rFonts w:ascii="Arial" w:hAnsi="Arial" w:cs="Arial"/>
        </w:rPr>
        <w:t xml:space="preserve"> Klageverfahren</w:t>
      </w:r>
      <w:r w:rsidR="00AD5FA2" w:rsidRPr="00F31D57">
        <w:rPr>
          <w:rFonts w:ascii="Arial" w:hAnsi="Arial" w:cs="Arial"/>
        </w:rPr>
        <w:t xml:space="preserve"> </w:t>
      </w:r>
      <w:r w:rsidRPr="00F31D57">
        <w:rPr>
          <w:rFonts w:ascii="Arial" w:hAnsi="Arial" w:cs="Arial"/>
        </w:rPr>
        <w:t xml:space="preserve">vor dem Bundesverwaltungsgericht wurden jedoch einige Änderungen nötig, </w:t>
      </w:r>
      <w:r w:rsidR="00AD5FA2" w:rsidRPr="00F31D57">
        <w:rPr>
          <w:rFonts w:ascii="Arial" w:hAnsi="Arial" w:cs="Arial"/>
        </w:rPr>
        <w:t xml:space="preserve">weswegen nun ein </w:t>
      </w:r>
      <w:r w:rsidR="007F31F9" w:rsidRPr="00F31D57">
        <w:rPr>
          <w:rFonts w:ascii="Arial" w:hAnsi="Arial" w:cs="Arial"/>
        </w:rPr>
        <w:t>ergänzendes Verfahren</w:t>
      </w:r>
      <w:r w:rsidR="00AD5FA2" w:rsidRPr="00F31D57">
        <w:rPr>
          <w:rFonts w:ascii="Arial" w:hAnsi="Arial" w:cs="Arial"/>
        </w:rPr>
        <w:t xml:space="preserve"> durchgeführt </w:t>
      </w:r>
      <w:r w:rsidR="007F31F9" w:rsidRPr="00F31D57">
        <w:rPr>
          <w:rFonts w:ascii="Arial" w:hAnsi="Arial" w:cs="Arial"/>
        </w:rPr>
        <w:t>wird</w:t>
      </w:r>
      <w:r w:rsidR="00AD5FA2" w:rsidRPr="00F31D57">
        <w:rPr>
          <w:rFonts w:ascii="Arial" w:hAnsi="Arial" w:cs="Arial"/>
        </w:rPr>
        <w:t>.</w:t>
      </w:r>
      <w:r w:rsidR="00396A69" w:rsidRPr="00F31D57">
        <w:rPr>
          <w:rFonts w:ascii="Arial" w:hAnsi="Arial" w:cs="Arial"/>
        </w:rPr>
        <w:t xml:space="preserve"> Anlass und Zweck des Verfahrens ist folglich die </w:t>
      </w:r>
      <w:r w:rsidRPr="00F31D57">
        <w:rPr>
          <w:rFonts w:ascii="Arial" w:hAnsi="Arial" w:cs="Arial"/>
        </w:rPr>
        <w:t xml:space="preserve">Korrektur </w:t>
      </w:r>
      <w:r w:rsidR="00D174BB">
        <w:rPr>
          <w:rFonts w:ascii="Arial" w:hAnsi="Arial" w:cs="Arial"/>
        </w:rPr>
        <w:t>von</w:t>
      </w:r>
      <w:r w:rsidRPr="00F31D57">
        <w:rPr>
          <w:rFonts w:ascii="Arial" w:hAnsi="Arial" w:cs="Arial"/>
        </w:rPr>
        <w:t xml:space="preserve"> Defizite</w:t>
      </w:r>
      <w:r w:rsidR="00D174BB">
        <w:rPr>
          <w:rFonts w:ascii="Arial" w:hAnsi="Arial" w:cs="Arial"/>
        </w:rPr>
        <w:t>n</w:t>
      </w:r>
      <w:r w:rsidR="00E119F7">
        <w:rPr>
          <w:rFonts w:ascii="Arial" w:hAnsi="Arial" w:cs="Arial"/>
        </w:rPr>
        <w:t xml:space="preserve"> zu den Themen Wasser, Klima und Artenschutz. </w:t>
      </w:r>
    </w:p>
    <w:p w14:paraId="33A4948A" w14:textId="77777777" w:rsidR="00E119F7" w:rsidRPr="00BF71AF" w:rsidRDefault="00E119F7" w:rsidP="00A032C6">
      <w:pPr>
        <w:spacing w:after="0" w:line="240" w:lineRule="auto"/>
        <w:jc w:val="both"/>
        <w:rPr>
          <w:rFonts w:ascii="Arial" w:hAnsi="Arial" w:cs="Arial"/>
        </w:rPr>
      </w:pPr>
    </w:p>
    <w:p w14:paraId="4BE3344B" w14:textId="77777777" w:rsidR="00582E25" w:rsidRPr="00BF71AF" w:rsidRDefault="00CA792F" w:rsidP="00BF71AF">
      <w:pPr>
        <w:spacing w:after="0" w:line="240" w:lineRule="auto"/>
        <w:jc w:val="both"/>
        <w:rPr>
          <w:rFonts w:ascii="Arial" w:hAnsi="Arial" w:cs="Arial"/>
        </w:rPr>
      </w:pPr>
      <w:r w:rsidRPr="00BF71AF">
        <w:rPr>
          <w:rFonts w:ascii="Arial" w:hAnsi="Arial" w:cs="Arial"/>
        </w:rPr>
        <w:t xml:space="preserve">Die in dem ergänzenden Verfahren </w:t>
      </w:r>
      <w:r w:rsidR="00582E25" w:rsidRPr="00BF71AF">
        <w:rPr>
          <w:rFonts w:ascii="Arial" w:hAnsi="Arial" w:cs="Arial"/>
        </w:rPr>
        <w:t xml:space="preserve">behandelten und geänderten Teile der Maßnahme wirken sich auf das Gebiet der Städte </w:t>
      </w:r>
      <w:r w:rsidR="00BF71AF" w:rsidRPr="00BF71AF">
        <w:rPr>
          <w:rFonts w:ascii="Arial" w:hAnsi="Arial" w:cs="Arial"/>
        </w:rPr>
        <w:t>Hamm und Werl aus.</w:t>
      </w:r>
    </w:p>
    <w:p w14:paraId="665A09FE" w14:textId="77777777" w:rsidR="00BF71AF" w:rsidRPr="00BF71AF" w:rsidRDefault="00BF71AF" w:rsidP="00BF71AF">
      <w:pPr>
        <w:spacing w:after="0" w:line="240" w:lineRule="auto"/>
        <w:jc w:val="both"/>
        <w:rPr>
          <w:rFonts w:ascii="Arial" w:hAnsi="Arial" w:cs="Arial"/>
        </w:rPr>
      </w:pPr>
    </w:p>
    <w:p w14:paraId="273E52EE" w14:textId="77777777" w:rsidR="00636642" w:rsidRPr="00D174BB" w:rsidRDefault="00636642" w:rsidP="00A032C6">
      <w:pPr>
        <w:pStyle w:val="KeinLeerraum"/>
        <w:jc w:val="both"/>
        <w:rPr>
          <w:rFonts w:ascii="Arial" w:hAnsi="Arial" w:cs="Arial"/>
        </w:rPr>
      </w:pPr>
      <w:r w:rsidRPr="00BF71AF">
        <w:rPr>
          <w:rFonts w:ascii="Arial" w:hAnsi="Arial" w:cs="Arial"/>
        </w:rPr>
        <w:t>Für das Vorhaben besteht eine Verpflichtung zur Durchführung einer Umwelt</w:t>
      </w:r>
      <w:r w:rsidR="005F2753" w:rsidRPr="00BF71AF">
        <w:rPr>
          <w:rFonts w:ascii="Arial" w:hAnsi="Arial" w:cs="Arial"/>
        </w:rPr>
        <w:t>verträglichkeitsprüfung gem. § 3a</w:t>
      </w:r>
      <w:r w:rsidRPr="00BF71AF">
        <w:rPr>
          <w:rFonts w:ascii="Arial" w:hAnsi="Arial" w:cs="Arial"/>
        </w:rPr>
        <w:t xml:space="preserve"> des Gesetzes über die Umweltverträglichkeitsprü</w:t>
      </w:r>
      <w:r w:rsidR="00FE6C2B" w:rsidRPr="00BF71AF">
        <w:rPr>
          <w:rFonts w:ascii="Arial" w:hAnsi="Arial" w:cs="Arial"/>
        </w:rPr>
        <w:t>fung (UVPG</w:t>
      </w:r>
      <w:r w:rsidR="00FE6C2B" w:rsidRPr="00D174BB">
        <w:rPr>
          <w:rFonts w:ascii="Arial" w:hAnsi="Arial" w:cs="Arial"/>
        </w:rPr>
        <w:t>). Der Vorhabenträger</w:t>
      </w:r>
      <w:r w:rsidRPr="00D174BB">
        <w:rPr>
          <w:rFonts w:ascii="Arial" w:hAnsi="Arial" w:cs="Arial"/>
        </w:rPr>
        <w:t xml:space="preserve"> hat</w:t>
      </w:r>
      <w:r w:rsidR="00FE6C2B" w:rsidRPr="00D174BB">
        <w:rPr>
          <w:rFonts w:ascii="Arial" w:hAnsi="Arial" w:cs="Arial"/>
        </w:rPr>
        <w:t>te im ursprünglichen Planfeststellungsverfahren</w:t>
      </w:r>
      <w:r w:rsidRPr="00D174BB">
        <w:rPr>
          <w:rFonts w:ascii="Arial" w:hAnsi="Arial" w:cs="Arial"/>
        </w:rPr>
        <w:t xml:space="preserve"> einen Bericht zu den voraussichtlichen Umweltauswirkungen des Vorhabens (UVP-Bericht) gem. § 16 UVPG vorgelegt.</w:t>
      </w:r>
    </w:p>
    <w:p w14:paraId="1D003F64" w14:textId="77777777" w:rsidR="005F2753" w:rsidRPr="00BF71AF" w:rsidRDefault="005F2753" w:rsidP="00A032C6">
      <w:pPr>
        <w:pStyle w:val="KeinLeerraum"/>
        <w:jc w:val="both"/>
        <w:rPr>
          <w:rFonts w:ascii="Arial" w:hAnsi="Arial" w:cs="Arial"/>
        </w:rPr>
      </w:pPr>
    </w:p>
    <w:p w14:paraId="2D8CAB62" w14:textId="77777777" w:rsidR="00582E25" w:rsidRPr="00E119F7" w:rsidRDefault="00E119F7" w:rsidP="00A032C6">
      <w:pPr>
        <w:pStyle w:val="KeinLeerraum"/>
        <w:jc w:val="both"/>
        <w:rPr>
          <w:rFonts w:ascii="Arial" w:hAnsi="Arial" w:cs="Arial"/>
        </w:rPr>
      </w:pPr>
      <w:r w:rsidRPr="00E119F7">
        <w:rPr>
          <w:rFonts w:ascii="Arial" w:hAnsi="Arial" w:cs="Arial"/>
        </w:rPr>
        <w:t>Die</w:t>
      </w:r>
      <w:r w:rsidR="00582E25" w:rsidRPr="00E119F7">
        <w:rPr>
          <w:rFonts w:ascii="Arial" w:hAnsi="Arial" w:cs="Arial"/>
        </w:rPr>
        <w:t xml:space="preserve"> </w:t>
      </w:r>
      <w:r w:rsidR="00CA792F" w:rsidRPr="00E119F7">
        <w:rPr>
          <w:rFonts w:ascii="Arial" w:hAnsi="Arial" w:cs="Arial"/>
          <w:u w:val="single"/>
        </w:rPr>
        <w:t>Unterlagen zum ergänzenden Verfahren</w:t>
      </w:r>
      <w:r w:rsidRPr="00E119F7">
        <w:rPr>
          <w:rFonts w:ascii="Arial" w:hAnsi="Arial" w:cs="Arial"/>
        </w:rPr>
        <w:t xml:space="preserve"> umfassen:</w:t>
      </w:r>
    </w:p>
    <w:p w14:paraId="08979018" w14:textId="77777777" w:rsidR="00987A4A" w:rsidRPr="00E119F7" w:rsidRDefault="00E119F7" w:rsidP="00A032C6">
      <w:pPr>
        <w:pStyle w:val="KeinLeerraum"/>
        <w:jc w:val="both"/>
        <w:rPr>
          <w:rFonts w:ascii="Arial" w:hAnsi="Arial" w:cs="Arial"/>
        </w:rPr>
      </w:pPr>
      <w:r w:rsidRPr="00E119F7">
        <w:rPr>
          <w:rFonts w:ascii="Arial" w:hAnsi="Arial" w:cs="Arial"/>
        </w:rPr>
        <w:t xml:space="preserve">U </w:t>
      </w:r>
      <w:r w:rsidR="00365EB2" w:rsidRPr="00E119F7">
        <w:rPr>
          <w:rFonts w:ascii="Arial" w:hAnsi="Arial" w:cs="Arial"/>
        </w:rPr>
        <w:t>1</w:t>
      </w:r>
      <w:r w:rsidR="00365EB2" w:rsidRPr="00E119F7">
        <w:rPr>
          <w:rFonts w:ascii="Arial" w:hAnsi="Arial" w:cs="Arial"/>
        </w:rPr>
        <w:tab/>
      </w:r>
      <w:r w:rsidRPr="00E119F7">
        <w:rPr>
          <w:rFonts w:ascii="Arial" w:hAnsi="Arial" w:cs="Arial"/>
        </w:rPr>
        <w:tab/>
      </w:r>
      <w:r w:rsidR="00365EB2" w:rsidRPr="00E119F7">
        <w:rPr>
          <w:rFonts w:ascii="Arial" w:hAnsi="Arial" w:cs="Arial"/>
        </w:rPr>
        <w:t>Erläuterungsbericht</w:t>
      </w:r>
    </w:p>
    <w:p w14:paraId="397F92C1" w14:textId="77777777" w:rsidR="00365EB2" w:rsidRPr="00E119F7" w:rsidRDefault="00E119F7" w:rsidP="00A032C6">
      <w:pPr>
        <w:pStyle w:val="KeinLeerraum"/>
        <w:jc w:val="both"/>
        <w:rPr>
          <w:rFonts w:ascii="Arial" w:hAnsi="Arial" w:cs="Arial"/>
        </w:rPr>
      </w:pPr>
      <w:r w:rsidRPr="00E119F7">
        <w:rPr>
          <w:rFonts w:ascii="Arial" w:hAnsi="Arial" w:cs="Arial"/>
        </w:rPr>
        <w:t>U 3</w:t>
      </w:r>
      <w:r w:rsidR="00365EB2" w:rsidRPr="00E119F7">
        <w:rPr>
          <w:rFonts w:ascii="Arial" w:hAnsi="Arial" w:cs="Arial"/>
        </w:rPr>
        <w:tab/>
      </w:r>
      <w:r w:rsidRPr="00E119F7">
        <w:rPr>
          <w:rFonts w:ascii="Arial" w:hAnsi="Arial" w:cs="Arial"/>
        </w:rPr>
        <w:tab/>
        <w:t>Übersichtslagepläne i.M. 1:5000</w:t>
      </w:r>
    </w:p>
    <w:p w14:paraId="6E2DCC21" w14:textId="77777777" w:rsidR="00E119F7" w:rsidRPr="00E119F7" w:rsidRDefault="00E119F7" w:rsidP="00A032C6">
      <w:pPr>
        <w:pStyle w:val="KeinLeerraum"/>
        <w:jc w:val="both"/>
        <w:rPr>
          <w:rFonts w:ascii="Arial" w:hAnsi="Arial" w:cs="Arial"/>
        </w:rPr>
      </w:pPr>
      <w:r w:rsidRPr="00E119F7">
        <w:rPr>
          <w:rFonts w:ascii="Arial" w:hAnsi="Arial" w:cs="Arial"/>
        </w:rPr>
        <w:t>U 5</w:t>
      </w:r>
      <w:r w:rsidRPr="00E119F7">
        <w:rPr>
          <w:rFonts w:ascii="Arial" w:hAnsi="Arial" w:cs="Arial"/>
        </w:rPr>
        <w:tab/>
      </w:r>
      <w:r w:rsidRPr="00E119F7">
        <w:rPr>
          <w:rFonts w:ascii="Arial" w:hAnsi="Arial" w:cs="Arial"/>
        </w:rPr>
        <w:tab/>
        <w:t>Regelungsverzeichnis</w:t>
      </w:r>
    </w:p>
    <w:p w14:paraId="6DFCFBE8" w14:textId="77777777" w:rsidR="00E119F7" w:rsidRPr="00E119F7" w:rsidRDefault="00E119F7" w:rsidP="00A032C6">
      <w:pPr>
        <w:pStyle w:val="KeinLeerraum"/>
        <w:jc w:val="both"/>
        <w:rPr>
          <w:rFonts w:ascii="Arial" w:hAnsi="Arial" w:cs="Arial"/>
        </w:rPr>
      </w:pPr>
      <w:r w:rsidRPr="00E119F7">
        <w:rPr>
          <w:rFonts w:ascii="Arial" w:hAnsi="Arial" w:cs="Arial"/>
        </w:rPr>
        <w:t>U 7</w:t>
      </w:r>
      <w:r w:rsidRPr="00E119F7">
        <w:rPr>
          <w:rFonts w:ascii="Arial" w:hAnsi="Arial" w:cs="Arial"/>
        </w:rPr>
        <w:tab/>
      </w:r>
      <w:r w:rsidRPr="00E119F7">
        <w:rPr>
          <w:rFonts w:ascii="Arial" w:hAnsi="Arial" w:cs="Arial"/>
        </w:rPr>
        <w:tab/>
        <w:t>Lagepläne i.M. 1:1000</w:t>
      </w:r>
    </w:p>
    <w:p w14:paraId="1D58DF1B" w14:textId="77777777" w:rsidR="00E119F7" w:rsidRPr="00E119F7" w:rsidRDefault="00E119F7" w:rsidP="00A032C6">
      <w:pPr>
        <w:pStyle w:val="KeinLeerraum"/>
        <w:jc w:val="both"/>
        <w:rPr>
          <w:rFonts w:ascii="Arial" w:hAnsi="Arial" w:cs="Arial"/>
        </w:rPr>
      </w:pPr>
      <w:r w:rsidRPr="00E119F7">
        <w:rPr>
          <w:rFonts w:ascii="Arial" w:hAnsi="Arial" w:cs="Arial"/>
        </w:rPr>
        <w:t>U 12.4</w:t>
      </w:r>
      <w:r w:rsidRPr="00E119F7">
        <w:rPr>
          <w:rFonts w:ascii="Arial" w:hAnsi="Arial" w:cs="Arial"/>
        </w:rPr>
        <w:tab/>
      </w:r>
      <w:r w:rsidRPr="00E119F7">
        <w:rPr>
          <w:rFonts w:ascii="Arial" w:hAnsi="Arial" w:cs="Arial"/>
        </w:rPr>
        <w:tab/>
        <w:t>Ergänzendes Risikomanagement zu den Maßnahmen zum Fledermausschutz</w:t>
      </w:r>
    </w:p>
    <w:p w14:paraId="7573D0F8" w14:textId="77777777" w:rsidR="00E119F7" w:rsidRPr="00E119F7" w:rsidRDefault="00E119F7" w:rsidP="00A032C6">
      <w:pPr>
        <w:pStyle w:val="KeinLeerraum"/>
        <w:jc w:val="both"/>
        <w:rPr>
          <w:rFonts w:ascii="Arial" w:hAnsi="Arial" w:cs="Arial"/>
        </w:rPr>
      </w:pPr>
      <w:r w:rsidRPr="00E119F7">
        <w:rPr>
          <w:rFonts w:ascii="Arial" w:hAnsi="Arial" w:cs="Arial"/>
        </w:rPr>
        <w:t>U 13</w:t>
      </w:r>
      <w:r w:rsidRPr="00E119F7">
        <w:rPr>
          <w:rFonts w:ascii="Arial" w:hAnsi="Arial" w:cs="Arial"/>
        </w:rPr>
        <w:tab/>
      </w:r>
      <w:r w:rsidRPr="00E119F7">
        <w:rPr>
          <w:rFonts w:ascii="Arial" w:hAnsi="Arial" w:cs="Arial"/>
        </w:rPr>
        <w:tab/>
        <w:t>Wassertechnische Untersuchung</w:t>
      </w:r>
    </w:p>
    <w:p w14:paraId="7724A2D7" w14:textId="77777777" w:rsidR="00E119F7" w:rsidRPr="00E119F7" w:rsidRDefault="00E119F7" w:rsidP="00A032C6">
      <w:pPr>
        <w:pStyle w:val="KeinLeerraum"/>
        <w:jc w:val="both"/>
        <w:rPr>
          <w:rFonts w:ascii="Arial" w:hAnsi="Arial" w:cs="Arial"/>
        </w:rPr>
      </w:pPr>
      <w:r w:rsidRPr="00E119F7">
        <w:rPr>
          <w:rFonts w:ascii="Arial" w:hAnsi="Arial" w:cs="Arial"/>
        </w:rPr>
        <w:t>U 13.5</w:t>
      </w:r>
      <w:r w:rsidRPr="00E119F7">
        <w:rPr>
          <w:rFonts w:ascii="Arial" w:hAnsi="Arial" w:cs="Arial"/>
        </w:rPr>
        <w:tab/>
      </w:r>
      <w:r w:rsidRPr="00E119F7">
        <w:rPr>
          <w:rFonts w:ascii="Arial" w:hAnsi="Arial" w:cs="Arial"/>
        </w:rPr>
        <w:tab/>
        <w:t>Fachbeitrag Wasserrahmenrichtlinie</w:t>
      </w:r>
    </w:p>
    <w:p w14:paraId="53880FE9" w14:textId="77777777" w:rsidR="00E119F7" w:rsidRPr="00E119F7" w:rsidRDefault="00E119F7" w:rsidP="00A032C6">
      <w:pPr>
        <w:pStyle w:val="KeinLeerraum"/>
        <w:jc w:val="both"/>
        <w:rPr>
          <w:rFonts w:ascii="Arial" w:hAnsi="Arial" w:cs="Arial"/>
        </w:rPr>
      </w:pPr>
      <w:r w:rsidRPr="00E119F7">
        <w:rPr>
          <w:rFonts w:ascii="Arial" w:hAnsi="Arial" w:cs="Arial"/>
        </w:rPr>
        <w:t>U 16</w:t>
      </w:r>
      <w:r w:rsidRPr="00E119F7">
        <w:rPr>
          <w:rFonts w:ascii="Arial" w:hAnsi="Arial" w:cs="Arial"/>
        </w:rPr>
        <w:tab/>
      </w:r>
      <w:r w:rsidRPr="00E119F7">
        <w:rPr>
          <w:rFonts w:ascii="Arial" w:hAnsi="Arial" w:cs="Arial"/>
        </w:rPr>
        <w:tab/>
        <w:t xml:space="preserve">Fachbeitrag Klimaschutz </w:t>
      </w:r>
    </w:p>
    <w:p w14:paraId="25D73696" w14:textId="77777777" w:rsidR="00987A4A" w:rsidRPr="00E119F7" w:rsidRDefault="00987A4A" w:rsidP="00A032C6">
      <w:pPr>
        <w:pStyle w:val="KeinLeerraum"/>
        <w:jc w:val="both"/>
        <w:rPr>
          <w:rFonts w:ascii="Arial" w:hAnsi="Arial" w:cs="Arial"/>
        </w:rPr>
      </w:pPr>
    </w:p>
    <w:p w14:paraId="4C55E345" w14:textId="77777777" w:rsidR="00C83EC3" w:rsidRPr="00E119F7" w:rsidRDefault="00CA792F" w:rsidP="005A3882">
      <w:pPr>
        <w:pStyle w:val="KeinLeerraum"/>
        <w:pBdr>
          <w:top w:val="single" w:sz="4" w:space="1" w:color="auto"/>
          <w:left w:val="single" w:sz="4" w:space="0" w:color="auto"/>
          <w:bottom w:val="single" w:sz="4" w:space="1" w:color="auto"/>
          <w:right w:val="single" w:sz="4" w:space="4" w:color="auto"/>
        </w:pBdr>
        <w:jc w:val="both"/>
        <w:rPr>
          <w:rFonts w:ascii="Arial" w:hAnsi="Arial" w:cs="Arial"/>
        </w:rPr>
      </w:pPr>
      <w:r w:rsidRPr="00E119F7">
        <w:rPr>
          <w:rFonts w:ascii="Arial" w:hAnsi="Arial" w:cs="Arial"/>
        </w:rPr>
        <w:t>Die</w:t>
      </w:r>
      <w:r w:rsidR="00FE6C2B" w:rsidRPr="00E119F7">
        <w:rPr>
          <w:rFonts w:ascii="Arial" w:hAnsi="Arial" w:cs="Arial"/>
        </w:rPr>
        <w:t xml:space="preserve"> </w:t>
      </w:r>
      <w:r w:rsidRPr="00E119F7">
        <w:rPr>
          <w:rFonts w:ascii="Arial" w:hAnsi="Arial" w:cs="Arial"/>
        </w:rPr>
        <w:t xml:space="preserve">Unterlagen zum ergänzenden Verfahren </w:t>
      </w:r>
      <w:r w:rsidR="00855B67" w:rsidRPr="00E119F7">
        <w:rPr>
          <w:rFonts w:ascii="Arial" w:hAnsi="Arial" w:cs="Arial"/>
        </w:rPr>
        <w:t>liegen</w:t>
      </w:r>
      <w:r w:rsidR="00724257" w:rsidRPr="00E119F7">
        <w:rPr>
          <w:rFonts w:ascii="Arial" w:hAnsi="Arial" w:cs="Arial"/>
        </w:rPr>
        <w:t xml:space="preserve"> </w:t>
      </w:r>
      <w:r w:rsidR="00E77A0D" w:rsidRPr="00E119F7">
        <w:rPr>
          <w:rFonts w:ascii="Arial" w:hAnsi="Arial" w:cs="Arial"/>
        </w:rPr>
        <w:t xml:space="preserve">in der Zeit vom </w:t>
      </w:r>
    </w:p>
    <w:p w14:paraId="15FCB28C" w14:textId="77777777" w:rsidR="00C83EC3" w:rsidRPr="00E119F7" w:rsidRDefault="00C83EC3" w:rsidP="005A3882">
      <w:pPr>
        <w:pStyle w:val="KeinLeerraum"/>
        <w:pBdr>
          <w:top w:val="single" w:sz="4" w:space="1" w:color="auto"/>
          <w:left w:val="single" w:sz="4" w:space="0" w:color="auto"/>
          <w:bottom w:val="single" w:sz="4" w:space="1" w:color="auto"/>
          <w:right w:val="single" w:sz="4" w:space="4" w:color="auto"/>
        </w:pBdr>
        <w:jc w:val="both"/>
        <w:rPr>
          <w:rFonts w:ascii="Arial" w:hAnsi="Arial" w:cs="Arial"/>
          <w:lang w:eastAsia="de-DE"/>
        </w:rPr>
      </w:pPr>
    </w:p>
    <w:p w14:paraId="1A5A6E97" w14:textId="26D25443" w:rsidR="00C83EC3" w:rsidRDefault="00971737" w:rsidP="005A3882">
      <w:pPr>
        <w:pStyle w:val="KeinLeerraum"/>
        <w:pBdr>
          <w:top w:val="single" w:sz="4" w:space="1" w:color="auto"/>
          <w:left w:val="single" w:sz="4" w:space="0" w:color="auto"/>
          <w:bottom w:val="single" w:sz="4" w:space="1" w:color="auto"/>
          <w:right w:val="single" w:sz="4" w:space="4" w:color="auto"/>
        </w:pBdr>
        <w:jc w:val="center"/>
        <w:rPr>
          <w:rFonts w:ascii="Arial" w:hAnsi="Arial" w:cs="Arial"/>
          <w:b/>
          <w:lang w:eastAsia="de-DE"/>
        </w:rPr>
      </w:pPr>
      <w:r>
        <w:rPr>
          <w:rFonts w:ascii="Arial" w:hAnsi="Arial" w:cs="Arial"/>
          <w:b/>
          <w:lang w:eastAsia="de-DE"/>
        </w:rPr>
        <w:t>08. April</w:t>
      </w:r>
      <w:r w:rsidR="00E119F7" w:rsidRPr="00E119F7">
        <w:rPr>
          <w:rFonts w:ascii="Arial" w:hAnsi="Arial" w:cs="Arial"/>
          <w:b/>
          <w:lang w:eastAsia="de-DE"/>
        </w:rPr>
        <w:t xml:space="preserve"> – </w:t>
      </w:r>
      <w:r>
        <w:rPr>
          <w:rFonts w:ascii="Arial" w:hAnsi="Arial" w:cs="Arial"/>
          <w:b/>
          <w:lang w:eastAsia="de-DE"/>
        </w:rPr>
        <w:t>07</w:t>
      </w:r>
      <w:r w:rsidR="00E119F7" w:rsidRPr="00E119F7">
        <w:rPr>
          <w:rFonts w:ascii="Arial" w:hAnsi="Arial" w:cs="Arial"/>
          <w:b/>
          <w:lang w:eastAsia="de-DE"/>
        </w:rPr>
        <w:t xml:space="preserve">. </w:t>
      </w:r>
      <w:r>
        <w:rPr>
          <w:rFonts w:ascii="Arial" w:hAnsi="Arial" w:cs="Arial"/>
          <w:b/>
          <w:lang w:eastAsia="de-DE"/>
        </w:rPr>
        <w:t>Mai</w:t>
      </w:r>
      <w:r w:rsidR="00E119F7" w:rsidRPr="00E119F7">
        <w:rPr>
          <w:rFonts w:ascii="Arial" w:hAnsi="Arial" w:cs="Arial"/>
          <w:b/>
          <w:lang w:eastAsia="de-DE"/>
        </w:rPr>
        <w:t xml:space="preserve"> 2024 </w:t>
      </w:r>
      <w:r w:rsidR="00E77A0D" w:rsidRPr="00E119F7">
        <w:rPr>
          <w:rFonts w:ascii="Arial" w:hAnsi="Arial" w:cs="Arial"/>
          <w:b/>
          <w:lang w:eastAsia="de-DE"/>
        </w:rPr>
        <w:t>(einschließlich)</w:t>
      </w:r>
    </w:p>
    <w:p w14:paraId="1A516682" w14:textId="77777777" w:rsidR="00EF4A37" w:rsidRDefault="00EF4A37" w:rsidP="00EF4A37">
      <w:pPr>
        <w:pStyle w:val="KeinLeerraum"/>
        <w:pBdr>
          <w:top w:val="single" w:sz="4" w:space="1" w:color="auto"/>
          <w:left w:val="single" w:sz="4" w:space="0" w:color="auto"/>
          <w:bottom w:val="single" w:sz="4" w:space="1" w:color="auto"/>
          <w:right w:val="single" w:sz="4" w:space="4" w:color="auto"/>
        </w:pBdr>
        <w:rPr>
          <w:rFonts w:ascii="Arial" w:hAnsi="Arial" w:cs="Arial"/>
          <w:lang w:eastAsia="de-DE"/>
        </w:rPr>
      </w:pPr>
    </w:p>
    <w:p w14:paraId="3FD63FED" w14:textId="55A3D1BB" w:rsidR="00EF4A37" w:rsidRPr="00EF4A37" w:rsidRDefault="00EF4A37" w:rsidP="00EF4A37">
      <w:pPr>
        <w:pStyle w:val="KeinLeerraum"/>
        <w:pBdr>
          <w:top w:val="single" w:sz="4" w:space="1" w:color="auto"/>
          <w:left w:val="single" w:sz="4" w:space="0" w:color="auto"/>
          <w:bottom w:val="single" w:sz="4" w:space="1" w:color="auto"/>
          <w:right w:val="single" w:sz="4" w:space="4" w:color="auto"/>
        </w:pBdr>
        <w:jc w:val="both"/>
        <w:rPr>
          <w:rFonts w:ascii="Arial" w:hAnsi="Arial" w:cs="Arial"/>
          <w:lang w:eastAsia="de-DE"/>
        </w:rPr>
      </w:pPr>
      <w:r>
        <w:rPr>
          <w:rFonts w:ascii="Arial" w:hAnsi="Arial" w:cs="Arial"/>
          <w:lang w:eastAsia="de-DE"/>
        </w:rPr>
        <w:t xml:space="preserve">als </w:t>
      </w:r>
      <w:r w:rsidRPr="00145AC4">
        <w:rPr>
          <w:rFonts w:ascii="Arial" w:hAnsi="Arial" w:cs="Arial"/>
          <w:lang w:eastAsia="de-DE"/>
        </w:rPr>
        <w:t xml:space="preserve">elektronische Veröffentlichung auf der Homepage der Bezirksregierung Arnsberg unter </w:t>
      </w:r>
      <w:hyperlink r:id="rId6" w:history="1">
        <w:r w:rsidR="00145AC4" w:rsidRPr="00145AC4">
          <w:rPr>
            <w:rStyle w:val="Hyperlink"/>
            <w:rFonts w:ascii="Arial" w:hAnsi="Arial" w:cs="Arial"/>
          </w:rPr>
          <w:t>https://www.bra.nrw.de/-5029</w:t>
        </w:r>
      </w:hyperlink>
      <w:r w:rsidR="00145AC4" w:rsidRPr="00145AC4">
        <w:rPr>
          <w:rFonts w:ascii="Arial" w:hAnsi="Arial" w:cs="Arial"/>
          <w:color w:val="1F497D"/>
        </w:rPr>
        <w:t xml:space="preserve"> </w:t>
      </w:r>
      <w:r w:rsidRPr="00145AC4">
        <w:rPr>
          <w:rFonts w:ascii="Arial" w:hAnsi="Arial" w:cs="Arial"/>
          <w:lang w:eastAsia="de-DE"/>
        </w:rPr>
        <w:t>sowie</w:t>
      </w:r>
      <w:r w:rsidRPr="00E119F7">
        <w:rPr>
          <w:rFonts w:ascii="Arial" w:hAnsi="Arial" w:cs="Arial"/>
          <w:lang w:eastAsia="de-DE"/>
        </w:rPr>
        <w:t xml:space="preserve"> </w:t>
      </w:r>
      <w:r>
        <w:rPr>
          <w:rFonts w:ascii="Arial" w:hAnsi="Arial" w:cs="Arial"/>
          <w:lang w:eastAsia="de-DE"/>
        </w:rPr>
        <w:t xml:space="preserve">auf dem </w:t>
      </w:r>
      <w:r w:rsidRPr="00E119F7">
        <w:rPr>
          <w:rFonts w:ascii="Arial" w:hAnsi="Arial" w:cs="Arial"/>
          <w:lang w:eastAsia="de-DE"/>
        </w:rPr>
        <w:t>zentrale</w:t>
      </w:r>
      <w:r>
        <w:rPr>
          <w:rFonts w:ascii="Arial" w:hAnsi="Arial" w:cs="Arial"/>
          <w:lang w:eastAsia="de-DE"/>
        </w:rPr>
        <w:t>n</w:t>
      </w:r>
      <w:r w:rsidRPr="00E119F7">
        <w:rPr>
          <w:rFonts w:ascii="Arial" w:hAnsi="Arial" w:cs="Arial"/>
          <w:lang w:eastAsia="de-DE"/>
        </w:rPr>
        <w:t xml:space="preserve"> Internetportal im Sinne von § 20 UVPG (Homepage: </w:t>
      </w:r>
      <w:hyperlink r:id="rId7" w:history="1">
        <w:r w:rsidRPr="00E119F7">
          <w:rPr>
            <w:rStyle w:val="Hyperlink"/>
            <w:rFonts w:ascii="Arial" w:eastAsia="Times New Roman" w:hAnsi="Arial" w:cs="Arial"/>
            <w:color w:val="auto"/>
            <w:lang w:eastAsia="de-DE"/>
          </w:rPr>
          <w:t>www.uvp.nrw.de</w:t>
        </w:r>
      </w:hyperlink>
      <w:r w:rsidRPr="00E119F7">
        <w:rPr>
          <w:rFonts w:ascii="Arial" w:hAnsi="Arial" w:cs="Arial"/>
          <w:lang w:eastAsia="de-DE"/>
        </w:rPr>
        <w:t>)</w:t>
      </w:r>
      <w:r>
        <w:rPr>
          <w:rFonts w:ascii="Arial" w:hAnsi="Arial" w:cs="Arial"/>
          <w:lang w:eastAsia="de-DE"/>
        </w:rPr>
        <w:t xml:space="preserve"> aus.</w:t>
      </w:r>
    </w:p>
    <w:p w14:paraId="195F3181" w14:textId="77777777" w:rsidR="00EF4A37" w:rsidRPr="000E6B67" w:rsidRDefault="00EF4A37" w:rsidP="00EF4A37">
      <w:pPr>
        <w:pStyle w:val="KeinLeerraum"/>
        <w:jc w:val="both"/>
        <w:rPr>
          <w:rFonts w:ascii="Arial" w:hAnsi="Arial" w:cs="Arial"/>
          <w:lang w:eastAsia="de-DE"/>
        </w:rPr>
      </w:pPr>
    </w:p>
    <w:p w14:paraId="6CE98D7C" w14:textId="77777777" w:rsidR="00580A51" w:rsidRDefault="00580A51" w:rsidP="00A0778F">
      <w:pPr>
        <w:spacing w:line="240" w:lineRule="auto"/>
        <w:jc w:val="both"/>
        <w:rPr>
          <w:rFonts w:ascii="Arial" w:eastAsia="Times New Roman" w:hAnsi="Arial" w:cs="Arial"/>
          <w:lang w:eastAsia="de-DE"/>
        </w:rPr>
      </w:pPr>
      <w:r>
        <w:rPr>
          <w:rFonts w:ascii="Arial" w:eastAsia="Times New Roman" w:hAnsi="Arial" w:cs="Arial"/>
          <w:lang w:eastAsia="de-DE"/>
        </w:rPr>
        <w:t>Darüber hinaus liegen die Unterlagen auch bei den Städten Hamm und Werl zur allgemeinen Einsicht aus:</w:t>
      </w:r>
    </w:p>
    <w:tbl>
      <w:tblPr>
        <w:tblStyle w:val="Tabellenraster"/>
        <w:tblW w:w="0" w:type="auto"/>
        <w:tblLook w:val="04A0" w:firstRow="1" w:lastRow="0" w:firstColumn="1" w:lastColumn="0" w:noHBand="0" w:noVBand="1"/>
      </w:tblPr>
      <w:tblGrid>
        <w:gridCol w:w="5228"/>
        <w:gridCol w:w="5228"/>
      </w:tblGrid>
      <w:tr w:rsidR="00580A51" w14:paraId="0C349669" w14:textId="77777777" w:rsidTr="00580A51">
        <w:tc>
          <w:tcPr>
            <w:tcW w:w="5228" w:type="dxa"/>
          </w:tcPr>
          <w:p w14:paraId="5D43F584" w14:textId="77777777" w:rsidR="00580A51" w:rsidRPr="00971737" w:rsidRDefault="00580A51" w:rsidP="00580A51">
            <w:pPr>
              <w:pStyle w:val="KeinLeerraum"/>
              <w:jc w:val="both"/>
              <w:rPr>
                <w:rFonts w:ascii="Arial" w:hAnsi="Arial" w:cs="Arial"/>
                <w:b/>
              </w:rPr>
            </w:pPr>
            <w:r w:rsidRPr="00971737">
              <w:rPr>
                <w:rFonts w:ascii="Arial" w:hAnsi="Arial" w:cs="Arial"/>
                <w:b/>
              </w:rPr>
              <w:t>Stadt Hamm</w:t>
            </w:r>
          </w:p>
          <w:p w14:paraId="5E1C21E6"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Tiefbau- und Grünflächenamt</w:t>
            </w:r>
          </w:p>
          <w:p w14:paraId="784D5330"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Technisches Rathaus</w:t>
            </w:r>
          </w:p>
          <w:p w14:paraId="497D4216"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Gustav-Heinemann-Straße 10</w:t>
            </w:r>
          </w:p>
          <w:p w14:paraId="655D2453"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59065 Hamm</w:t>
            </w:r>
          </w:p>
          <w:p w14:paraId="4147784B" w14:textId="3C267F51" w:rsidR="00580A51"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Raum A 0.058 (Foyer im Erdgeschoss) / Raum A 0.001 (Bautechnisches Bürgeramt)</w:t>
            </w:r>
          </w:p>
          <w:p w14:paraId="1AFEDA1E" w14:textId="77777777" w:rsidR="00971737" w:rsidRPr="005C74DF" w:rsidRDefault="00971737" w:rsidP="00971737">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während der Dienststunden </w:t>
            </w:r>
          </w:p>
          <w:p w14:paraId="7DBD3DF0" w14:textId="5A75DAA8" w:rsidR="00971737" w:rsidRPr="005C74DF" w:rsidRDefault="00971737" w:rsidP="00971737">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montags bis donnerstags von 8.30 </w:t>
            </w:r>
            <w:r>
              <w:rPr>
                <w:rFonts w:ascii="Arial" w:eastAsia="Times New Roman" w:hAnsi="Arial" w:cs="Arial"/>
                <w:szCs w:val="22"/>
                <w:lang w:eastAsia="de-DE"/>
              </w:rPr>
              <w:t xml:space="preserve">bis 12.30 Uhr und                                </w:t>
            </w:r>
            <w:r w:rsidRPr="005C74DF">
              <w:rPr>
                <w:rFonts w:ascii="Arial" w:eastAsia="Times New Roman" w:hAnsi="Arial" w:cs="Arial"/>
                <w:szCs w:val="22"/>
                <w:lang w:eastAsia="de-DE"/>
              </w:rPr>
              <w:t xml:space="preserve">von 14.00 </w:t>
            </w:r>
            <w:r>
              <w:rPr>
                <w:rFonts w:ascii="Arial" w:eastAsia="Times New Roman" w:hAnsi="Arial" w:cs="Arial"/>
                <w:szCs w:val="22"/>
                <w:lang w:eastAsia="de-DE"/>
              </w:rPr>
              <w:t xml:space="preserve">bis 15.30Uhr </w:t>
            </w:r>
            <w:r w:rsidRPr="005C74DF">
              <w:rPr>
                <w:rFonts w:ascii="Arial" w:eastAsia="Times New Roman" w:hAnsi="Arial" w:cs="Arial"/>
                <w:szCs w:val="22"/>
                <w:lang w:eastAsia="de-DE"/>
              </w:rPr>
              <w:t>freitags                              von 8.30 bis 12.30 Uhr</w:t>
            </w:r>
          </w:p>
          <w:p w14:paraId="137CC8B6" w14:textId="3DAAD1EB" w:rsidR="00580A51" w:rsidRDefault="00580A51" w:rsidP="00580A51">
            <w:pPr>
              <w:pStyle w:val="KeinLeerraum"/>
              <w:jc w:val="both"/>
              <w:rPr>
                <w:rFonts w:ascii="Arial" w:hAnsi="Arial" w:cs="Arial"/>
              </w:rPr>
            </w:pPr>
          </w:p>
        </w:tc>
        <w:tc>
          <w:tcPr>
            <w:tcW w:w="5228" w:type="dxa"/>
          </w:tcPr>
          <w:p w14:paraId="183BD0D6" w14:textId="77777777" w:rsidR="00580A51" w:rsidRPr="00971737" w:rsidRDefault="00580A51" w:rsidP="00A032C6">
            <w:pPr>
              <w:pStyle w:val="KeinLeerraum"/>
              <w:jc w:val="both"/>
              <w:rPr>
                <w:rFonts w:ascii="Arial" w:hAnsi="Arial" w:cs="Arial"/>
                <w:b/>
              </w:rPr>
            </w:pPr>
            <w:r w:rsidRPr="00971737">
              <w:rPr>
                <w:rFonts w:ascii="Arial" w:hAnsi="Arial" w:cs="Arial"/>
                <w:b/>
              </w:rPr>
              <w:t>Wallfahrtstadt Werl</w:t>
            </w:r>
          </w:p>
          <w:p w14:paraId="06930C45"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Fachbereich III, Abteilung 61 </w:t>
            </w:r>
          </w:p>
          <w:p w14:paraId="524A5D40"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Stadtplanung, Straßen und Umwelt</w:t>
            </w:r>
          </w:p>
          <w:p w14:paraId="09E84435" w14:textId="1491F42C"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Hedwig-Dransfeld-Straße</w:t>
            </w:r>
            <w:r>
              <w:rPr>
                <w:rFonts w:ascii="Arial" w:eastAsia="Times New Roman" w:hAnsi="Arial" w:cs="Arial"/>
                <w:szCs w:val="22"/>
                <w:lang w:eastAsia="de-DE"/>
              </w:rPr>
              <w:t xml:space="preserve"> 23</w:t>
            </w:r>
          </w:p>
          <w:p w14:paraId="2E8D6492"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59457 Werl</w:t>
            </w:r>
          </w:p>
          <w:p w14:paraId="0157FB2D" w14:textId="77777777" w:rsidR="00580A51" w:rsidRPr="005C74DF" w:rsidRDefault="00580A51" w:rsidP="00580A51">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Raum C 208</w:t>
            </w:r>
          </w:p>
          <w:p w14:paraId="416EB27D" w14:textId="77777777" w:rsidR="00971737" w:rsidRPr="005C74DF" w:rsidRDefault="00971737" w:rsidP="00971737">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während der Dienststunden </w:t>
            </w:r>
          </w:p>
          <w:p w14:paraId="4EC24458" w14:textId="37386ABF" w:rsidR="00971737" w:rsidRPr="005C74DF" w:rsidRDefault="00971737" w:rsidP="00971737">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montags bis mittwochs von 08.00 bis 12.30 Uhr und </w:t>
            </w:r>
            <w:r>
              <w:rPr>
                <w:rFonts w:ascii="Arial" w:eastAsia="Times New Roman" w:hAnsi="Arial" w:cs="Arial"/>
                <w:szCs w:val="22"/>
                <w:lang w:eastAsia="de-DE"/>
              </w:rPr>
              <w:t xml:space="preserve">                                      </w:t>
            </w:r>
            <w:r w:rsidRPr="005C74DF">
              <w:rPr>
                <w:rFonts w:ascii="Arial" w:eastAsia="Times New Roman" w:hAnsi="Arial" w:cs="Arial"/>
                <w:szCs w:val="22"/>
                <w:lang w:eastAsia="de-DE"/>
              </w:rPr>
              <w:t>14.00 bis 15.30 Uhr</w:t>
            </w:r>
          </w:p>
          <w:p w14:paraId="0DC4C322" w14:textId="129B4161" w:rsidR="00971737" w:rsidRPr="005C74DF" w:rsidRDefault="00971737" w:rsidP="00971737">
            <w:pPr>
              <w:pStyle w:val="NurText"/>
              <w:spacing w:line="276" w:lineRule="auto"/>
              <w:ind w:right="340"/>
              <w:jc w:val="both"/>
              <w:rPr>
                <w:rFonts w:ascii="Arial" w:eastAsia="Times New Roman" w:hAnsi="Arial" w:cs="Arial"/>
                <w:szCs w:val="22"/>
                <w:lang w:eastAsia="de-DE"/>
              </w:rPr>
            </w:pPr>
            <w:r w:rsidRPr="005C74DF">
              <w:rPr>
                <w:rFonts w:ascii="Arial" w:eastAsia="Times New Roman" w:hAnsi="Arial" w:cs="Arial"/>
                <w:szCs w:val="22"/>
                <w:lang w:eastAsia="de-DE"/>
              </w:rPr>
              <w:t xml:space="preserve">donnerstags                  von 08.00 </w:t>
            </w:r>
            <w:r>
              <w:rPr>
                <w:rFonts w:ascii="Arial" w:eastAsia="Times New Roman" w:hAnsi="Arial" w:cs="Arial"/>
                <w:szCs w:val="22"/>
                <w:lang w:eastAsia="de-DE"/>
              </w:rPr>
              <w:t>b</w:t>
            </w:r>
            <w:r w:rsidRPr="005C74DF">
              <w:rPr>
                <w:rFonts w:ascii="Arial" w:eastAsia="Times New Roman" w:hAnsi="Arial" w:cs="Arial"/>
                <w:szCs w:val="22"/>
                <w:lang w:eastAsia="de-DE"/>
              </w:rPr>
              <w:t xml:space="preserve">is 12.30 Uhr und </w:t>
            </w:r>
            <w:r>
              <w:rPr>
                <w:rFonts w:ascii="Arial" w:eastAsia="Times New Roman" w:hAnsi="Arial" w:cs="Arial"/>
                <w:szCs w:val="22"/>
                <w:lang w:eastAsia="de-DE"/>
              </w:rPr>
              <w:t xml:space="preserve">                                 </w:t>
            </w:r>
            <w:r w:rsidRPr="005C74DF">
              <w:rPr>
                <w:rFonts w:ascii="Arial" w:eastAsia="Times New Roman" w:hAnsi="Arial" w:cs="Arial"/>
                <w:szCs w:val="22"/>
                <w:lang w:eastAsia="de-DE"/>
              </w:rPr>
              <w:t>14.00 Uhr bis 18.00 Uhr</w:t>
            </w:r>
          </w:p>
          <w:p w14:paraId="352CA14B" w14:textId="3C252D22" w:rsidR="00580A51" w:rsidRDefault="00971737" w:rsidP="00971737">
            <w:pPr>
              <w:pStyle w:val="NurText"/>
              <w:spacing w:line="276" w:lineRule="auto"/>
              <w:ind w:right="340"/>
              <w:jc w:val="both"/>
              <w:rPr>
                <w:rFonts w:ascii="Arial" w:hAnsi="Arial" w:cs="Arial"/>
              </w:rPr>
            </w:pPr>
            <w:r w:rsidRPr="005C74DF">
              <w:rPr>
                <w:rFonts w:ascii="Arial" w:eastAsia="Times New Roman" w:hAnsi="Arial" w:cs="Arial"/>
                <w:szCs w:val="22"/>
                <w:lang w:eastAsia="de-DE"/>
              </w:rPr>
              <w:t xml:space="preserve">freitags                          von 08.00 bis 12.00 Uhr </w:t>
            </w:r>
          </w:p>
        </w:tc>
      </w:tr>
    </w:tbl>
    <w:p w14:paraId="2ED270E3" w14:textId="77777777" w:rsidR="00580A51" w:rsidRDefault="00580A51" w:rsidP="00A032C6">
      <w:pPr>
        <w:pStyle w:val="KeinLeerraum"/>
        <w:jc w:val="both"/>
        <w:rPr>
          <w:rFonts w:ascii="Arial" w:hAnsi="Arial" w:cs="Arial"/>
        </w:rPr>
      </w:pPr>
    </w:p>
    <w:p w14:paraId="7AF683D5" w14:textId="443B37A4" w:rsidR="0007268C" w:rsidRPr="00E119F7" w:rsidRDefault="0007268C" w:rsidP="00A032C6">
      <w:pPr>
        <w:pStyle w:val="KeinLeerraum"/>
        <w:jc w:val="both"/>
        <w:rPr>
          <w:rFonts w:ascii="Arial" w:hAnsi="Arial" w:cs="Arial"/>
        </w:rPr>
      </w:pPr>
      <w:r w:rsidRPr="00E119F7">
        <w:rPr>
          <w:rFonts w:ascii="Arial" w:hAnsi="Arial" w:cs="Arial"/>
        </w:rPr>
        <w:t xml:space="preserve">Die </w:t>
      </w:r>
      <w:r w:rsidR="00CA792F" w:rsidRPr="00E119F7">
        <w:rPr>
          <w:rFonts w:ascii="Arial" w:hAnsi="Arial" w:cs="Arial"/>
        </w:rPr>
        <w:t xml:space="preserve">Unterlagen zum ergänzenden Verfahren </w:t>
      </w:r>
      <w:r w:rsidRPr="00E119F7">
        <w:rPr>
          <w:rFonts w:ascii="Arial" w:hAnsi="Arial" w:cs="Arial"/>
        </w:rPr>
        <w:t xml:space="preserve">enthalten aus Gründen des Datenschutzes keine Einzelangaben über persönliche oder sachliche Verhältnisse bestimmter oder bestimmbarer natürlicher Personen. In den Planunterlagen werden die betroffenen Grundstücke nur mit Katasterangaben bezeichnet. </w:t>
      </w:r>
    </w:p>
    <w:p w14:paraId="5E2C7697" w14:textId="77777777" w:rsidR="00FE6C2B" w:rsidRPr="00BF71AF" w:rsidRDefault="00FE6C2B" w:rsidP="00A032C6">
      <w:pPr>
        <w:pStyle w:val="KeinLeerraum"/>
        <w:rPr>
          <w:rFonts w:ascii="Arial" w:hAnsi="Arial" w:cs="Arial"/>
        </w:rPr>
      </w:pPr>
    </w:p>
    <w:p w14:paraId="6ACE7491" w14:textId="77777777" w:rsidR="00827000" w:rsidRPr="00BF71AF" w:rsidRDefault="00827000" w:rsidP="00A032C6">
      <w:pPr>
        <w:pStyle w:val="KeinLeerraum"/>
        <w:numPr>
          <w:ilvl w:val="0"/>
          <w:numId w:val="21"/>
        </w:numPr>
        <w:jc w:val="both"/>
        <w:rPr>
          <w:rFonts w:ascii="Arial" w:hAnsi="Arial" w:cs="Arial"/>
          <w:lang w:eastAsia="de-DE"/>
        </w:rPr>
      </w:pPr>
      <w:r w:rsidRPr="00BF71AF">
        <w:rPr>
          <w:rFonts w:ascii="Arial" w:hAnsi="Arial" w:cs="Arial"/>
        </w:rPr>
        <w:t>Die betr</w:t>
      </w:r>
      <w:r w:rsidR="00BF71AF" w:rsidRPr="00BF71AF">
        <w:rPr>
          <w:rFonts w:ascii="Arial" w:hAnsi="Arial" w:cs="Arial"/>
        </w:rPr>
        <w:t xml:space="preserve">offene Öffentlichkeit kann gem. </w:t>
      </w:r>
      <w:r w:rsidR="00E119F7" w:rsidRPr="00BF71AF">
        <w:rPr>
          <w:rFonts w:ascii="Arial" w:hAnsi="Arial" w:cs="Arial"/>
        </w:rPr>
        <w:t xml:space="preserve">§ 21 UVPG </w:t>
      </w:r>
      <w:r w:rsidRPr="00BF71AF">
        <w:rPr>
          <w:rFonts w:ascii="Arial" w:hAnsi="Arial" w:cs="Arial"/>
        </w:rPr>
        <w:t xml:space="preserve">bis spätestens </w:t>
      </w:r>
      <w:r w:rsidR="00E119F7" w:rsidRPr="00BF71AF">
        <w:rPr>
          <w:rFonts w:ascii="Arial" w:hAnsi="Arial" w:cs="Arial"/>
          <w:b/>
        </w:rPr>
        <w:t>1 Monat</w:t>
      </w:r>
      <w:r w:rsidR="004044BA" w:rsidRPr="00BF71AF">
        <w:rPr>
          <w:rFonts w:ascii="Arial" w:hAnsi="Arial" w:cs="Arial"/>
          <w:b/>
        </w:rPr>
        <w:t xml:space="preserve"> </w:t>
      </w:r>
      <w:r w:rsidRPr="00BF71AF">
        <w:rPr>
          <w:rFonts w:ascii="Arial" w:hAnsi="Arial" w:cs="Arial"/>
        </w:rPr>
        <w:t xml:space="preserve">nach Ablauf der Auslegungsfrist, das ist </w:t>
      </w:r>
      <w:r w:rsidR="009E683C" w:rsidRPr="00BF71AF">
        <w:rPr>
          <w:rFonts w:ascii="Arial" w:hAnsi="Arial" w:cs="Arial"/>
        </w:rPr>
        <w:t>bis einschließlich zum</w:t>
      </w:r>
    </w:p>
    <w:p w14:paraId="0D5AC63B" w14:textId="77777777" w:rsidR="00D75AAF" w:rsidRPr="00BF71AF" w:rsidRDefault="00D75AAF" w:rsidP="00A032C6">
      <w:pPr>
        <w:pStyle w:val="KeinLeerraum"/>
        <w:ind w:left="360"/>
        <w:jc w:val="both"/>
        <w:rPr>
          <w:rFonts w:ascii="Arial" w:hAnsi="Arial" w:cs="Arial"/>
          <w:lang w:eastAsia="de-DE"/>
        </w:rPr>
      </w:pPr>
    </w:p>
    <w:p w14:paraId="6E737A1B" w14:textId="77E4CE94" w:rsidR="00827000" w:rsidRPr="00BF71AF" w:rsidRDefault="00971737" w:rsidP="00A032C6">
      <w:pPr>
        <w:pStyle w:val="KeinLeerraum"/>
        <w:jc w:val="center"/>
        <w:rPr>
          <w:rFonts w:ascii="Arial" w:hAnsi="Arial" w:cs="Arial"/>
          <w:b/>
        </w:rPr>
      </w:pPr>
      <w:r>
        <w:rPr>
          <w:rFonts w:ascii="Arial" w:hAnsi="Arial" w:cs="Arial"/>
          <w:b/>
        </w:rPr>
        <w:t>0</w:t>
      </w:r>
      <w:r w:rsidR="00F93134">
        <w:rPr>
          <w:rFonts w:ascii="Arial" w:hAnsi="Arial" w:cs="Arial"/>
          <w:b/>
        </w:rPr>
        <w:t>7</w:t>
      </w:r>
      <w:bookmarkStart w:id="0" w:name="_GoBack"/>
      <w:bookmarkEnd w:id="0"/>
      <w:r>
        <w:rPr>
          <w:rFonts w:ascii="Arial" w:hAnsi="Arial" w:cs="Arial"/>
          <w:b/>
        </w:rPr>
        <w:t>. Juni</w:t>
      </w:r>
      <w:r w:rsidR="00855B67" w:rsidRPr="00BF71AF">
        <w:rPr>
          <w:rFonts w:ascii="Arial" w:hAnsi="Arial" w:cs="Arial"/>
          <w:b/>
        </w:rPr>
        <w:t xml:space="preserve"> 202</w:t>
      </w:r>
      <w:r w:rsidR="00BF71AF" w:rsidRPr="00BF71AF">
        <w:rPr>
          <w:rFonts w:ascii="Arial" w:hAnsi="Arial" w:cs="Arial"/>
          <w:b/>
        </w:rPr>
        <w:t>4</w:t>
      </w:r>
      <w:r w:rsidR="00B37A76" w:rsidRPr="00BF71AF">
        <w:rPr>
          <w:rFonts w:ascii="Arial" w:hAnsi="Arial" w:cs="Arial"/>
          <w:b/>
        </w:rPr>
        <w:t>,</w:t>
      </w:r>
    </w:p>
    <w:p w14:paraId="5F20523F" w14:textId="77777777" w:rsidR="00A57544" w:rsidRPr="00BF71AF" w:rsidRDefault="00A57544" w:rsidP="00A032C6">
      <w:pPr>
        <w:pStyle w:val="KeinLeerraum"/>
        <w:jc w:val="both"/>
        <w:rPr>
          <w:rFonts w:ascii="Arial" w:hAnsi="Arial" w:cs="Arial"/>
          <w:b/>
        </w:rPr>
      </w:pPr>
    </w:p>
    <w:p w14:paraId="76001F36" w14:textId="77777777" w:rsidR="009E683C" w:rsidRPr="00BF71AF" w:rsidRDefault="00827000" w:rsidP="00EF4A37">
      <w:pPr>
        <w:pStyle w:val="KeinLeerraum"/>
        <w:ind w:left="426"/>
        <w:jc w:val="both"/>
        <w:rPr>
          <w:rFonts w:ascii="Arial" w:hAnsi="Arial" w:cs="Arial"/>
          <w:iCs/>
        </w:rPr>
      </w:pPr>
      <w:r w:rsidRPr="00BF71AF">
        <w:rPr>
          <w:rFonts w:ascii="Arial" w:hAnsi="Arial" w:cs="Arial"/>
        </w:rPr>
        <w:t>bei der Bezirksregierung Arnsberg</w:t>
      </w:r>
      <w:r w:rsidR="009E683C" w:rsidRPr="00BF71AF">
        <w:rPr>
          <w:rFonts w:ascii="Arial" w:hAnsi="Arial" w:cs="Arial"/>
        </w:rPr>
        <w:t xml:space="preserve">, Dezernat 25, </w:t>
      </w:r>
      <w:r w:rsidR="002D2671" w:rsidRPr="00BF71AF">
        <w:rPr>
          <w:rFonts w:ascii="Arial" w:hAnsi="Arial" w:cs="Arial"/>
        </w:rPr>
        <w:t xml:space="preserve">Seibertzstr.1, 59821 Arnsberg, </w:t>
      </w:r>
      <w:r w:rsidR="009E683C" w:rsidRPr="00BF71AF">
        <w:rPr>
          <w:rFonts w:ascii="Arial" w:hAnsi="Arial" w:cs="Arial"/>
        </w:rPr>
        <w:t>Aktenzeichen 25.04-</w:t>
      </w:r>
      <w:r w:rsidR="000732A8" w:rsidRPr="00BF71AF">
        <w:rPr>
          <w:rFonts w:ascii="Arial" w:hAnsi="Arial" w:cs="Arial"/>
        </w:rPr>
        <w:t>1.11-01/1</w:t>
      </w:r>
      <w:r w:rsidR="00BF71AF" w:rsidRPr="00BF71AF">
        <w:rPr>
          <w:rFonts w:ascii="Arial" w:hAnsi="Arial" w:cs="Arial"/>
        </w:rPr>
        <w:t>1</w:t>
      </w:r>
      <w:r w:rsidR="000732A8" w:rsidRPr="00BF71AF">
        <w:rPr>
          <w:rFonts w:ascii="Arial" w:hAnsi="Arial" w:cs="Arial"/>
        </w:rPr>
        <w:t xml:space="preserve"> (</w:t>
      </w:r>
      <w:r w:rsidR="00BF71AF" w:rsidRPr="00BF71AF">
        <w:rPr>
          <w:rFonts w:ascii="Arial" w:hAnsi="Arial" w:cs="Arial"/>
        </w:rPr>
        <w:t>bitte angeben)</w:t>
      </w:r>
    </w:p>
    <w:p w14:paraId="7DBA6322" w14:textId="77777777" w:rsidR="001F0DBA" w:rsidRPr="00BF71AF" w:rsidRDefault="001F0DBA" w:rsidP="00A032C6">
      <w:pPr>
        <w:pStyle w:val="KeinLeerraum"/>
        <w:ind w:left="1146"/>
        <w:jc w:val="both"/>
        <w:rPr>
          <w:rFonts w:ascii="Arial" w:hAnsi="Arial" w:cs="Arial"/>
          <w:iCs/>
        </w:rPr>
      </w:pPr>
    </w:p>
    <w:p w14:paraId="727A0DC1" w14:textId="77777777" w:rsidR="00827000" w:rsidRPr="00BF71AF" w:rsidRDefault="00827000" w:rsidP="00A032C6">
      <w:pPr>
        <w:pStyle w:val="KeinLeerraum"/>
        <w:ind w:left="426"/>
        <w:jc w:val="both"/>
        <w:rPr>
          <w:rFonts w:ascii="Arial" w:hAnsi="Arial" w:cs="Arial"/>
        </w:rPr>
      </w:pPr>
      <w:r w:rsidRPr="00BF71AF">
        <w:rPr>
          <w:rFonts w:ascii="Arial" w:hAnsi="Arial" w:cs="Arial"/>
        </w:rPr>
        <w:t>Einwendungen</w:t>
      </w:r>
      <w:r w:rsidR="000732A8" w:rsidRPr="00BF71AF">
        <w:rPr>
          <w:rFonts w:ascii="Arial" w:hAnsi="Arial" w:cs="Arial"/>
        </w:rPr>
        <w:t xml:space="preserve"> </w:t>
      </w:r>
      <w:r w:rsidR="00A032C6" w:rsidRPr="00BF71AF">
        <w:rPr>
          <w:rFonts w:ascii="Arial" w:hAnsi="Arial" w:cs="Arial"/>
        </w:rPr>
        <w:t xml:space="preserve">zu den </w:t>
      </w:r>
      <w:r w:rsidR="001F63C3" w:rsidRPr="00BF71AF">
        <w:rPr>
          <w:rFonts w:ascii="Arial" w:hAnsi="Arial" w:cs="Arial"/>
        </w:rPr>
        <w:t xml:space="preserve">Unterlagen zum ergänzenden Verfahren </w:t>
      </w:r>
      <w:r w:rsidRPr="00BF71AF">
        <w:rPr>
          <w:rFonts w:ascii="Arial" w:hAnsi="Arial" w:cs="Arial"/>
        </w:rPr>
        <w:t xml:space="preserve">schriftlich oder zur Niederschrift </w:t>
      </w:r>
      <w:r w:rsidR="00B006C3" w:rsidRPr="00BF71AF">
        <w:rPr>
          <w:rFonts w:ascii="Arial" w:hAnsi="Arial" w:cs="Arial"/>
        </w:rPr>
        <w:t>erheben</w:t>
      </w:r>
      <w:r w:rsidRPr="00BF71AF">
        <w:rPr>
          <w:rFonts w:ascii="Arial" w:hAnsi="Arial" w:cs="Arial"/>
        </w:rPr>
        <w:t xml:space="preserve">. </w:t>
      </w:r>
    </w:p>
    <w:p w14:paraId="4F6E8F70" w14:textId="77777777" w:rsidR="00154A97" w:rsidRPr="00BF71AF" w:rsidRDefault="00154A97" w:rsidP="00A032C6">
      <w:pPr>
        <w:pStyle w:val="KeinLeerraum"/>
        <w:jc w:val="both"/>
        <w:rPr>
          <w:rFonts w:ascii="Arial" w:hAnsi="Arial" w:cs="Arial"/>
        </w:rPr>
      </w:pPr>
    </w:p>
    <w:p w14:paraId="5F818BEF" w14:textId="77777777" w:rsidR="00FF5E24" w:rsidRPr="00BF71AF" w:rsidRDefault="00FF5E24" w:rsidP="00A032C6">
      <w:pPr>
        <w:spacing w:line="240" w:lineRule="auto"/>
        <w:ind w:left="426"/>
        <w:jc w:val="both"/>
        <w:rPr>
          <w:rStyle w:val="Hyperlink"/>
          <w:rFonts w:ascii="Arial" w:hAnsi="Arial" w:cs="Arial"/>
          <w:color w:val="auto"/>
          <w:u w:val="none"/>
        </w:rPr>
      </w:pPr>
      <w:r w:rsidRPr="00BF71AF">
        <w:rPr>
          <w:rFonts w:ascii="Arial" w:hAnsi="Arial" w:cs="Arial"/>
        </w:rPr>
        <w:t xml:space="preserve">Die Einwendungen können auch durch Übermittlung eines elektronischen Dokuments mit qualifizierter elektronischer Signatur an die elektronische Poststelle der Behörde erhoben werden. Die E-Mail-Adresse lautet: </w:t>
      </w:r>
      <w:r w:rsidRPr="00BF71AF">
        <w:rPr>
          <w:rStyle w:val="Hyperlink"/>
          <w:rFonts w:ascii="Arial" w:hAnsi="Arial" w:cs="Arial"/>
          <w:color w:val="auto"/>
          <w:u w:val="none"/>
        </w:rPr>
        <w:t>poststelle@bra.sec.nrw.de</w:t>
      </w:r>
      <w:r w:rsidR="00997537" w:rsidRPr="00BF71AF">
        <w:rPr>
          <w:rStyle w:val="Hyperlink"/>
          <w:rFonts w:ascii="Arial" w:hAnsi="Arial" w:cs="Arial"/>
          <w:color w:val="auto"/>
          <w:u w:val="none"/>
        </w:rPr>
        <w:t>.</w:t>
      </w:r>
    </w:p>
    <w:p w14:paraId="07E23E46" w14:textId="77777777" w:rsidR="0007268C" w:rsidRPr="00BF71AF" w:rsidRDefault="0007268C" w:rsidP="00A032C6">
      <w:pPr>
        <w:pStyle w:val="Listenabsatz"/>
        <w:spacing w:after="0" w:line="240" w:lineRule="auto"/>
        <w:ind w:left="425"/>
        <w:jc w:val="both"/>
        <w:rPr>
          <w:rFonts w:ascii="Arial" w:hAnsi="Arial" w:cs="Arial"/>
        </w:rPr>
      </w:pPr>
      <w:r w:rsidRPr="00BF71AF">
        <w:rPr>
          <w:rFonts w:ascii="Arial" w:hAnsi="Arial" w:cs="Arial"/>
        </w:rPr>
        <w:t xml:space="preserve">Die Einwendungen können auch durch De-Mail in der Sendevariante mit bestätigter sicherer Anmeldung nach dem De-Mail-Gesetz erhoben werden. Die De-Mail-Adresse lautet: </w:t>
      </w:r>
      <w:hyperlink r:id="rId8" w:history="1">
        <w:r w:rsidRPr="00BF71AF">
          <w:rPr>
            <w:rStyle w:val="Hyperlink"/>
            <w:rFonts w:ascii="Arial" w:hAnsi="Arial" w:cs="Arial"/>
            <w:color w:val="auto"/>
            <w:u w:val="none"/>
          </w:rPr>
          <w:t>poststelle@bra-nrw.de-mail.de</w:t>
        </w:r>
      </w:hyperlink>
      <w:r w:rsidRPr="00BF71AF">
        <w:rPr>
          <w:rStyle w:val="Hyperlink"/>
          <w:rFonts w:ascii="Arial" w:hAnsi="Arial" w:cs="Arial"/>
          <w:color w:val="auto"/>
          <w:u w:val="none"/>
        </w:rPr>
        <w:t xml:space="preserve">. </w:t>
      </w:r>
      <w:r w:rsidRPr="00BF71AF">
        <w:rPr>
          <w:rFonts w:ascii="Arial" w:hAnsi="Arial" w:cs="Arial"/>
        </w:rPr>
        <w:t>Einwendungen bei der Bezirksregierung Arnsberg können auch per Mail erhoben werden. Diese sind aber nur zulässig, wenn sie mit einer qualifizierten elektronischen Signatur nach dem Signaturgesetz versehen sind. Eine Signierung mit einem Pseudonym ist nicht zulässig (§ 3a VwVfG</w:t>
      </w:r>
      <w:r w:rsidR="00A032C6" w:rsidRPr="00BF71AF">
        <w:rPr>
          <w:rFonts w:ascii="Arial" w:hAnsi="Arial" w:cs="Arial"/>
        </w:rPr>
        <w:t xml:space="preserve"> NRW</w:t>
      </w:r>
      <w:r w:rsidRPr="00BF71AF">
        <w:rPr>
          <w:rFonts w:ascii="Arial" w:hAnsi="Arial" w:cs="Arial"/>
        </w:rPr>
        <w:t>). Die Bezirksregierung Arnsberg hat hierzu eine elektronische Zugangsmöglichkeit über ein elektronisches Gerichts- und Verwaltungspostfach eröffnet (</w:t>
      </w:r>
      <w:hyperlink r:id="rId9" w:history="1">
        <w:r w:rsidRPr="00BF71AF">
          <w:rPr>
            <w:rStyle w:val="Hyperlink"/>
            <w:rFonts w:ascii="Arial" w:hAnsi="Arial" w:cs="Arial"/>
            <w:color w:val="auto"/>
          </w:rPr>
          <w:t>www.bezreg-arnsberg.nrw.de</w:t>
        </w:r>
      </w:hyperlink>
      <w:r w:rsidRPr="00BF71AF">
        <w:rPr>
          <w:rFonts w:ascii="Arial" w:hAnsi="Arial" w:cs="Arial"/>
        </w:rPr>
        <w:t xml:space="preserve"> Stichwort: Kontakt,</w:t>
      </w:r>
      <w:r w:rsidRPr="00BF71AF">
        <w:rPr>
          <w:rFonts w:ascii="Arial" w:hAnsi="Arial" w:cs="Arial"/>
          <w:b/>
          <w:bCs/>
        </w:rPr>
        <w:t xml:space="preserve"> </w:t>
      </w:r>
      <w:r w:rsidRPr="00BF71AF">
        <w:rPr>
          <w:rFonts w:ascii="Arial" w:hAnsi="Arial" w:cs="Arial"/>
          <w:bCs/>
        </w:rPr>
        <w:t>Elektronisches Gerichts- und Verwaltungspostfach</w:t>
      </w:r>
      <w:r w:rsidRPr="00BF71AF">
        <w:rPr>
          <w:rFonts w:ascii="Arial" w:hAnsi="Arial" w:cs="Arial"/>
        </w:rPr>
        <w:t xml:space="preserve">). Wegen der besonderen technischen Voraussetzungen bei der Verwendung der elektronischen Form wird auf </w:t>
      </w:r>
      <w:hyperlink r:id="rId10" w:history="1">
        <w:r w:rsidRPr="00BF71AF">
          <w:rPr>
            <w:rStyle w:val="Hyperlink"/>
            <w:rFonts w:ascii="Arial" w:hAnsi="Arial" w:cs="Arial"/>
            <w:color w:val="auto"/>
          </w:rPr>
          <w:t>www.egvp.de</w:t>
        </w:r>
      </w:hyperlink>
      <w:r w:rsidRPr="00BF71AF">
        <w:rPr>
          <w:rFonts w:ascii="Arial" w:hAnsi="Arial" w:cs="Arial"/>
        </w:rPr>
        <w:t xml:space="preserve"> verwiesen.</w:t>
      </w:r>
    </w:p>
    <w:p w14:paraId="0D7BACDE" w14:textId="77777777" w:rsidR="0007268C" w:rsidRPr="00BF71AF" w:rsidRDefault="0007268C" w:rsidP="00A032C6">
      <w:pPr>
        <w:pStyle w:val="KeinLeerraum"/>
        <w:ind w:left="426"/>
        <w:jc w:val="both"/>
        <w:rPr>
          <w:rFonts w:ascii="Arial" w:hAnsi="Arial" w:cs="Arial"/>
          <w:lang w:eastAsia="de-DE"/>
        </w:rPr>
      </w:pPr>
    </w:p>
    <w:p w14:paraId="5CA38548" w14:textId="77777777" w:rsidR="00154A97" w:rsidRPr="00BF71AF" w:rsidRDefault="00154A97" w:rsidP="00A032C6">
      <w:pPr>
        <w:pStyle w:val="KeinLeerraum"/>
        <w:ind w:left="426"/>
        <w:jc w:val="both"/>
        <w:rPr>
          <w:rFonts w:ascii="Arial" w:hAnsi="Arial" w:cs="Arial"/>
          <w:b/>
          <w:lang w:eastAsia="de-DE"/>
        </w:rPr>
      </w:pPr>
      <w:r w:rsidRPr="00BF71AF">
        <w:rPr>
          <w:rFonts w:ascii="Arial" w:hAnsi="Arial" w:cs="Arial"/>
          <w:lang w:eastAsia="de-DE"/>
        </w:rPr>
        <w:t xml:space="preserve">Die Einwendung muss den geltend gemachten Belang und das Maß seiner Beeinträchtigung erkennen lassen. </w:t>
      </w:r>
      <w:r w:rsidRPr="00BF71AF">
        <w:rPr>
          <w:rFonts w:ascii="Arial" w:hAnsi="Arial" w:cs="Arial"/>
          <w:b/>
          <w:lang w:eastAsia="de-DE"/>
        </w:rPr>
        <w:t xml:space="preserve">Nach Ablauf dieser Einwendungsfrist sind Einwendungen ausgeschlossen (§ 73 Abs. 4 Satz 3 VwVfG). </w:t>
      </w:r>
      <w:r w:rsidRPr="00BF71AF">
        <w:rPr>
          <w:rFonts w:ascii="Arial" w:hAnsi="Arial" w:cs="Arial"/>
          <w:lang w:eastAsia="de-DE"/>
        </w:rPr>
        <w:t>Einwendungen und Stellungnahmen der Vereinigungen sind nach Ablauf dieser Frist ebenfalls ausgeschlossen (§ 73 Abs. 4 Satz 5 VwVfG</w:t>
      </w:r>
      <w:r w:rsidR="00A032C6" w:rsidRPr="00BF71AF">
        <w:rPr>
          <w:rFonts w:ascii="Arial" w:hAnsi="Arial" w:cs="Arial"/>
          <w:lang w:eastAsia="de-DE"/>
        </w:rPr>
        <w:t xml:space="preserve"> NRW</w:t>
      </w:r>
      <w:r w:rsidRPr="00BF71AF">
        <w:rPr>
          <w:rFonts w:ascii="Arial" w:hAnsi="Arial" w:cs="Arial"/>
          <w:lang w:eastAsia="de-DE"/>
        </w:rPr>
        <w:t xml:space="preserve">). </w:t>
      </w:r>
    </w:p>
    <w:p w14:paraId="083D03AF" w14:textId="77777777" w:rsidR="00154A97" w:rsidRPr="00BF71AF" w:rsidRDefault="00154A97" w:rsidP="00A032C6">
      <w:pPr>
        <w:pStyle w:val="KeinLeerraum"/>
        <w:jc w:val="both"/>
        <w:rPr>
          <w:rFonts w:ascii="Arial" w:hAnsi="Arial" w:cs="Arial"/>
          <w:b/>
          <w:lang w:eastAsia="de-DE"/>
        </w:rPr>
      </w:pPr>
    </w:p>
    <w:p w14:paraId="27C312F6" w14:textId="77777777" w:rsidR="00154A97" w:rsidRPr="00BF71AF" w:rsidRDefault="009D7592" w:rsidP="00A032C6">
      <w:pPr>
        <w:pStyle w:val="KeinLeerraum"/>
        <w:ind w:left="360"/>
        <w:jc w:val="both"/>
        <w:rPr>
          <w:rFonts w:ascii="Arial" w:hAnsi="Arial" w:cs="Arial"/>
        </w:rPr>
      </w:pPr>
      <w:r w:rsidRPr="00BF71AF">
        <w:rPr>
          <w:rFonts w:ascii="Arial" w:hAnsi="Arial" w:cs="Arial"/>
          <w:lang w:eastAsia="de-DE"/>
        </w:rPr>
        <w:t xml:space="preserve">Nach Ablauf dieser Frist sind für das Verfahren über die Zulässigkeit </w:t>
      </w:r>
      <w:r w:rsidR="00856488" w:rsidRPr="00BF71AF">
        <w:rPr>
          <w:rFonts w:ascii="Arial" w:hAnsi="Arial" w:cs="Arial"/>
          <w:lang w:eastAsia="de-DE"/>
        </w:rPr>
        <w:t xml:space="preserve">des Vorhabens alle Äußerungen, die nicht auf besonderen privatrechtlichen Titeln beruhen, ausgeschlossen, § 21 Abs. 4 S. 1 UVPG. Die Äußerungsfrist gilt auch für solche Einwendungen, die sich nicht auf die Umweltauswirkungen des Vorhabens beziehen, § 21 Abs. 5 UVPG. </w:t>
      </w:r>
      <w:r w:rsidR="00154A97" w:rsidRPr="00BF71AF">
        <w:rPr>
          <w:rFonts w:ascii="Arial" w:hAnsi="Arial" w:cs="Arial"/>
        </w:rPr>
        <w:t>Der Einwendungsausschluss beschränkt sich bei Einwendungen und Stellungnahmen, die sich auf die Schutzgüter nach §</w:t>
      </w:r>
      <w:r w:rsidR="00AF36E2" w:rsidRPr="00BF71AF">
        <w:rPr>
          <w:rFonts w:ascii="Arial" w:hAnsi="Arial" w:cs="Arial"/>
        </w:rPr>
        <w:t xml:space="preserve"> 2 Abs. 1 </w:t>
      </w:r>
      <w:r w:rsidR="00154A97" w:rsidRPr="00BF71AF">
        <w:rPr>
          <w:rFonts w:ascii="Arial" w:hAnsi="Arial" w:cs="Arial"/>
        </w:rPr>
        <w:t xml:space="preserve">UVPG beziehen, nur auf dieses Verwaltungsverfahren. </w:t>
      </w:r>
    </w:p>
    <w:p w14:paraId="01BB3EAA" w14:textId="77777777" w:rsidR="0007268C" w:rsidRPr="00BF71AF" w:rsidRDefault="0007268C" w:rsidP="00A032C6">
      <w:pPr>
        <w:pStyle w:val="KeinLeerraum"/>
        <w:ind w:left="360"/>
        <w:jc w:val="both"/>
        <w:rPr>
          <w:rFonts w:ascii="Arial" w:hAnsi="Arial" w:cs="Arial"/>
        </w:rPr>
      </w:pPr>
    </w:p>
    <w:p w14:paraId="075FA454" w14:textId="77777777" w:rsidR="0007268C" w:rsidRPr="00BF71AF" w:rsidRDefault="0007268C" w:rsidP="00A032C6">
      <w:pPr>
        <w:pStyle w:val="Listenabsatz"/>
        <w:spacing w:after="0" w:line="240" w:lineRule="auto"/>
        <w:ind w:left="360"/>
        <w:jc w:val="both"/>
        <w:rPr>
          <w:rFonts w:ascii="Arial" w:eastAsia="Times New Roman" w:hAnsi="Arial" w:cs="Arial"/>
          <w:lang w:eastAsia="de-DE"/>
        </w:rPr>
      </w:pPr>
      <w:r w:rsidRPr="00BF71AF">
        <w:rPr>
          <w:rFonts w:ascii="Arial" w:eastAsia="Times New Roman" w:hAnsi="Arial" w:cs="Arial"/>
          <w:lang w:eastAsia="de-DE"/>
        </w:rPr>
        <w:t xml:space="preserve">In diesem Zusammenhang wird darauf hingewiesen, dass Einwendungen nur gegen </w:t>
      </w:r>
      <w:r w:rsidR="001F63C3" w:rsidRPr="00BF71AF">
        <w:rPr>
          <w:rFonts w:ascii="Arial" w:eastAsia="Times New Roman" w:hAnsi="Arial" w:cs="Arial"/>
          <w:b/>
          <w:lang w:eastAsia="de-DE"/>
        </w:rPr>
        <w:t>das ergänzende Verfahren</w:t>
      </w:r>
      <w:r w:rsidRPr="00BF71AF">
        <w:rPr>
          <w:rFonts w:ascii="Arial" w:eastAsia="Times New Roman" w:hAnsi="Arial" w:cs="Arial"/>
          <w:lang w:eastAsia="de-DE"/>
        </w:rPr>
        <w:t xml:space="preserve"> </w:t>
      </w:r>
      <w:r w:rsidRPr="00BF71AF">
        <w:rPr>
          <w:rFonts w:ascii="Arial" w:eastAsia="Times New Roman" w:hAnsi="Arial" w:cs="Arial"/>
          <w:b/>
          <w:lang w:eastAsia="de-DE"/>
        </w:rPr>
        <w:t>erhoben werden können. Einwendungen gegen die Ursprungsplanung sind nicht zulässig</w:t>
      </w:r>
      <w:r w:rsidRPr="00BF71AF">
        <w:rPr>
          <w:rFonts w:ascii="Arial" w:eastAsia="Times New Roman" w:hAnsi="Arial" w:cs="Arial"/>
          <w:lang w:eastAsia="de-DE"/>
        </w:rPr>
        <w:t xml:space="preserve">. </w:t>
      </w:r>
    </w:p>
    <w:p w14:paraId="55B55771" w14:textId="77777777" w:rsidR="00154A97" w:rsidRPr="00D174BB" w:rsidRDefault="00154A97" w:rsidP="00A032C6">
      <w:pPr>
        <w:pStyle w:val="KeinLeerraum"/>
        <w:jc w:val="both"/>
        <w:rPr>
          <w:rFonts w:ascii="Arial" w:hAnsi="Arial" w:cs="Arial"/>
          <w:lang w:eastAsia="de-DE"/>
        </w:rPr>
      </w:pPr>
    </w:p>
    <w:p w14:paraId="28E87773" w14:textId="77777777" w:rsidR="00154A97" w:rsidRPr="00BF71AF" w:rsidRDefault="00154A97" w:rsidP="00A032C6">
      <w:pPr>
        <w:pStyle w:val="KeinLeerraum"/>
        <w:numPr>
          <w:ilvl w:val="0"/>
          <w:numId w:val="21"/>
        </w:numPr>
        <w:jc w:val="both"/>
        <w:rPr>
          <w:rFonts w:ascii="Arial" w:hAnsi="Arial" w:cs="Arial"/>
          <w:lang w:eastAsia="de-DE"/>
        </w:rPr>
      </w:pPr>
      <w:r w:rsidRPr="00BF71AF">
        <w:rPr>
          <w:rFonts w:ascii="Arial" w:hAnsi="Arial" w:cs="Arial"/>
          <w:lang w:eastAsia="de-DE"/>
        </w:rPr>
        <w:t xml:space="preserve">Bei Einwendungen, die von mehr als 50 Personen auf </w:t>
      </w:r>
      <w:r w:rsidRPr="00BF71AF">
        <w:rPr>
          <w:rFonts w:ascii="Arial" w:hAnsi="Arial" w:cs="Arial"/>
          <w:b/>
          <w:lang w:eastAsia="de-DE"/>
        </w:rPr>
        <w:t>Unterschriftslisten</w:t>
      </w:r>
      <w:r w:rsidRPr="00BF71AF">
        <w:rPr>
          <w:rFonts w:ascii="Arial" w:hAnsi="Arial" w:cs="Arial"/>
          <w:lang w:eastAsia="de-DE"/>
        </w:rPr>
        <w:t xml:space="preserve">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93B31BE" w14:textId="77777777" w:rsidR="00154A97" w:rsidRPr="00BF71AF" w:rsidRDefault="00154A97" w:rsidP="00A032C6">
      <w:pPr>
        <w:pStyle w:val="KeinLeerraum"/>
        <w:jc w:val="both"/>
        <w:rPr>
          <w:rFonts w:ascii="Arial" w:hAnsi="Arial" w:cs="Arial"/>
          <w:lang w:eastAsia="de-DE"/>
        </w:rPr>
      </w:pPr>
    </w:p>
    <w:p w14:paraId="6EF0445A" w14:textId="77777777" w:rsidR="00154A97" w:rsidRPr="00BF71AF" w:rsidRDefault="00856488" w:rsidP="00A032C6">
      <w:pPr>
        <w:pStyle w:val="KeinLeerraum"/>
        <w:numPr>
          <w:ilvl w:val="0"/>
          <w:numId w:val="21"/>
        </w:numPr>
        <w:jc w:val="both"/>
        <w:rPr>
          <w:rFonts w:ascii="Arial" w:hAnsi="Arial" w:cs="Arial"/>
          <w:lang w:eastAsia="de-DE"/>
        </w:rPr>
      </w:pPr>
      <w:r w:rsidRPr="00BF71AF">
        <w:rPr>
          <w:rFonts w:ascii="Arial" w:hAnsi="Arial" w:cs="Arial"/>
          <w:b/>
          <w:lang w:eastAsia="de-DE"/>
        </w:rPr>
        <w:t>Vereinigungen</w:t>
      </w:r>
      <w:r w:rsidRPr="00BF71AF">
        <w:rPr>
          <w:rFonts w:ascii="Arial" w:hAnsi="Arial" w:cs="Arial"/>
          <w:lang w:eastAsia="de-DE"/>
        </w:rPr>
        <w:t xml:space="preserve">, die aufgrund einer Anerkennung nach anderen Rechtsvorschriften befugt sind, Rechtsbehelfe nach der Verwaltungsgerichtsordnung gegen den Planfeststellungsbeschluss einzulegen, werden hiermit entsprechend von der Auslegung des Plans benachrichtigt. Sie können innerhalb der in der Nr. 1 genannten Frist Stellungnahmen zu dem Plan abgeben bzw. sich äußern. </w:t>
      </w:r>
    </w:p>
    <w:p w14:paraId="127B1421" w14:textId="77777777" w:rsidR="008C7BA7" w:rsidRPr="00145AC4" w:rsidRDefault="008C7BA7" w:rsidP="00A032C6">
      <w:pPr>
        <w:pStyle w:val="KeinLeerraum"/>
        <w:ind w:left="360"/>
        <w:jc w:val="both"/>
        <w:rPr>
          <w:rFonts w:ascii="Arial" w:hAnsi="Arial" w:cs="Arial"/>
          <w:lang w:eastAsia="de-DE"/>
        </w:rPr>
      </w:pPr>
    </w:p>
    <w:p w14:paraId="16BFEAF7" w14:textId="797A1A33" w:rsidR="00154A97" w:rsidRPr="00145AC4" w:rsidRDefault="00154A97" w:rsidP="00A032C6">
      <w:pPr>
        <w:pStyle w:val="KeinLeerraum"/>
        <w:numPr>
          <w:ilvl w:val="0"/>
          <w:numId w:val="21"/>
        </w:numPr>
        <w:jc w:val="both"/>
        <w:rPr>
          <w:rFonts w:ascii="Arial" w:hAnsi="Arial" w:cs="Arial"/>
          <w:lang w:eastAsia="de-DE"/>
        </w:rPr>
      </w:pPr>
      <w:r w:rsidRPr="00145AC4">
        <w:rPr>
          <w:rFonts w:ascii="Arial" w:hAnsi="Arial" w:cs="Arial"/>
          <w:lang w:eastAsia="de-DE"/>
        </w:rPr>
        <w:t>Die Anhörungsbehörde kann auf eine Erörterung der rechtzeitig erhobenen Stellungnahmen und Einwendungen verzichten (§ 17</w:t>
      </w:r>
      <w:r w:rsidR="00F5297F" w:rsidRPr="00145AC4">
        <w:rPr>
          <w:rFonts w:ascii="Arial" w:hAnsi="Arial" w:cs="Arial"/>
          <w:lang w:eastAsia="de-DE"/>
        </w:rPr>
        <w:t>a</w:t>
      </w:r>
      <w:r w:rsidRPr="00145AC4">
        <w:rPr>
          <w:rFonts w:ascii="Arial" w:hAnsi="Arial" w:cs="Arial"/>
          <w:lang w:eastAsia="de-DE"/>
        </w:rPr>
        <w:t xml:space="preserve"> </w:t>
      </w:r>
      <w:r w:rsidR="00971737">
        <w:rPr>
          <w:rFonts w:ascii="Arial" w:hAnsi="Arial" w:cs="Arial"/>
          <w:lang w:eastAsia="de-DE"/>
        </w:rPr>
        <w:t>Nr. 1</w:t>
      </w:r>
      <w:r w:rsidR="00856488" w:rsidRPr="00145AC4">
        <w:rPr>
          <w:rFonts w:ascii="Arial" w:hAnsi="Arial" w:cs="Arial"/>
          <w:lang w:eastAsia="de-DE"/>
        </w:rPr>
        <w:t xml:space="preserve"> </w:t>
      </w:r>
      <w:r w:rsidR="000B4D0D" w:rsidRPr="00145AC4">
        <w:rPr>
          <w:rFonts w:ascii="Arial" w:hAnsi="Arial" w:cs="Arial"/>
          <w:lang w:eastAsia="de-DE"/>
        </w:rPr>
        <w:t>FStrG</w:t>
      </w:r>
      <w:r w:rsidR="00971737">
        <w:rPr>
          <w:rFonts w:ascii="Arial" w:hAnsi="Arial" w:cs="Arial"/>
          <w:lang w:eastAsia="de-DE"/>
        </w:rPr>
        <w:t xml:space="preserve"> a.F.</w:t>
      </w:r>
      <w:r w:rsidR="004C2ECA" w:rsidRPr="00145AC4">
        <w:rPr>
          <w:rFonts w:ascii="Arial" w:hAnsi="Arial" w:cs="Arial"/>
          <w:lang w:eastAsia="de-DE"/>
        </w:rPr>
        <w:t>).</w:t>
      </w:r>
    </w:p>
    <w:p w14:paraId="5BA5C950" w14:textId="77777777" w:rsidR="00154A97" w:rsidRPr="00145AC4" w:rsidRDefault="00154A97" w:rsidP="00A032C6">
      <w:pPr>
        <w:pStyle w:val="KeinLeerraum"/>
        <w:jc w:val="both"/>
        <w:rPr>
          <w:rFonts w:ascii="Arial" w:hAnsi="Arial" w:cs="Arial"/>
          <w:lang w:eastAsia="de-DE"/>
        </w:rPr>
      </w:pPr>
    </w:p>
    <w:p w14:paraId="0228FC20" w14:textId="51C0E338" w:rsidR="00154A97" w:rsidRPr="00145AC4" w:rsidRDefault="00145AC4" w:rsidP="00A032C6">
      <w:pPr>
        <w:pStyle w:val="KeinLeerraum"/>
        <w:ind w:left="360"/>
        <w:jc w:val="both"/>
        <w:rPr>
          <w:rFonts w:ascii="Arial" w:hAnsi="Arial" w:cs="Arial"/>
          <w:lang w:eastAsia="de-DE"/>
        </w:rPr>
      </w:pPr>
      <w:r>
        <w:rPr>
          <w:rFonts w:ascii="Arial" w:hAnsi="Arial" w:cs="Arial"/>
          <w:lang w:eastAsia="de-DE"/>
        </w:rPr>
        <w:lastRenderedPageBreak/>
        <w:t>Findet ein Erörterungstermin statt, wird er vorher ortsüblich bekanntgemacht. Ferner werden diejenigen, die rechtzeitig Einwendungen erhoben haben, bzw. bei gleichförmigen Einwendungen wird die/der Vertreter*in, von dem Termin gesondert benachrichtigt (§ 17 VwVfG). Sind mehr als 50 Benachrichtigungen vorzunehmen, so können sie durch öffentliche</w:t>
      </w:r>
      <w:r w:rsidR="00971737">
        <w:rPr>
          <w:rFonts w:ascii="Arial" w:hAnsi="Arial" w:cs="Arial"/>
          <w:lang w:eastAsia="de-DE"/>
        </w:rPr>
        <w:t xml:space="preserve"> Bekanntmachung ersetzt werden.</w:t>
      </w:r>
    </w:p>
    <w:p w14:paraId="795D06FA" w14:textId="77777777" w:rsidR="00154A97" w:rsidRPr="00145AC4" w:rsidRDefault="00154A97" w:rsidP="00A032C6">
      <w:pPr>
        <w:pStyle w:val="KeinLeerraum"/>
        <w:jc w:val="both"/>
        <w:rPr>
          <w:rFonts w:ascii="Arial" w:hAnsi="Arial" w:cs="Arial"/>
          <w:lang w:eastAsia="de-DE"/>
        </w:rPr>
      </w:pPr>
    </w:p>
    <w:p w14:paraId="00E19D3D" w14:textId="77777777" w:rsidR="00154A97" w:rsidRPr="00145AC4" w:rsidRDefault="00154A97" w:rsidP="00A032C6">
      <w:pPr>
        <w:pStyle w:val="KeinLeerraum"/>
        <w:ind w:left="360"/>
        <w:jc w:val="both"/>
        <w:rPr>
          <w:rFonts w:ascii="Arial" w:hAnsi="Arial" w:cs="Arial"/>
          <w:lang w:eastAsia="de-DE"/>
        </w:rPr>
      </w:pPr>
      <w:r w:rsidRPr="00145AC4">
        <w:rPr>
          <w:rFonts w:ascii="Arial" w:hAnsi="Arial" w:cs="Arial"/>
          <w:lang w:eastAsia="de-DE"/>
        </w:rPr>
        <w:t>Die Vertretung durch eine</w:t>
      </w:r>
      <w:r w:rsidR="00B006C3" w:rsidRPr="00145AC4">
        <w:rPr>
          <w:rFonts w:ascii="Arial" w:hAnsi="Arial" w:cs="Arial"/>
          <w:lang w:eastAsia="de-DE"/>
        </w:rPr>
        <w:t>*</w:t>
      </w:r>
      <w:r w:rsidRPr="00145AC4">
        <w:rPr>
          <w:rFonts w:ascii="Arial" w:hAnsi="Arial" w:cs="Arial"/>
          <w:lang w:eastAsia="de-DE"/>
        </w:rPr>
        <w:t>n Bevollmächtigte</w:t>
      </w:r>
      <w:r w:rsidR="00B006C3" w:rsidRPr="00145AC4">
        <w:rPr>
          <w:rFonts w:ascii="Arial" w:hAnsi="Arial" w:cs="Arial"/>
          <w:lang w:eastAsia="de-DE"/>
        </w:rPr>
        <w:t>*</w:t>
      </w:r>
      <w:r w:rsidRPr="00145AC4">
        <w:rPr>
          <w:rFonts w:ascii="Arial" w:hAnsi="Arial" w:cs="Arial"/>
          <w:lang w:eastAsia="de-DE"/>
        </w:rPr>
        <w:t xml:space="preserve">n ist möglich. Die Bevollmächtigung ist durch eine schriftliche Vollmacht nachzuweisen, die zu den Akten der Anhörungsbehörde zu geben ist. </w:t>
      </w:r>
    </w:p>
    <w:p w14:paraId="6A59CD4D" w14:textId="77777777" w:rsidR="00154A97" w:rsidRPr="00145AC4" w:rsidRDefault="00154A97" w:rsidP="00A032C6">
      <w:pPr>
        <w:pStyle w:val="KeinLeerraum"/>
        <w:jc w:val="both"/>
        <w:rPr>
          <w:rFonts w:ascii="Arial" w:hAnsi="Arial" w:cs="Arial"/>
          <w:lang w:eastAsia="de-DE"/>
        </w:rPr>
      </w:pPr>
    </w:p>
    <w:p w14:paraId="12260042" w14:textId="77777777" w:rsidR="00154A97" w:rsidRPr="00145AC4" w:rsidRDefault="00154A97" w:rsidP="00A032C6">
      <w:pPr>
        <w:pStyle w:val="KeinLeerraum"/>
        <w:ind w:left="360"/>
        <w:jc w:val="both"/>
        <w:rPr>
          <w:rFonts w:ascii="Arial" w:hAnsi="Arial" w:cs="Arial"/>
          <w:lang w:eastAsia="de-DE"/>
        </w:rPr>
      </w:pPr>
      <w:r w:rsidRPr="00145AC4">
        <w:rPr>
          <w:rFonts w:ascii="Arial" w:hAnsi="Arial" w:cs="Arial"/>
          <w:lang w:eastAsia="de-DE"/>
        </w:rPr>
        <w:t xml:space="preserve">Bei Ausbleiben eines Beteiligten in dem Erörterungstermin kann auch ohne ihn verhandelt werden. Das Anhörungsverfahren ist mit Abschluss des Erörterungstermins beendet. </w:t>
      </w:r>
    </w:p>
    <w:p w14:paraId="56E49787" w14:textId="77777777" w:rsidR="00154A97" w:rsidRPr="00145AC4" w:rsidRDefault="00154A97" w:rsidP="00A032C6">
      <w:pPr>
        <w:pStyle w:val="KeinLeerraum"/>
        <w:jc w:val="both"/>
        <w:rPr>
          <w:rFonts w:ascii="Arial" w:hAnsi="Arial" w:cs="Arial"/>
          <w:lang w:eastAsia="de-DE"/>
        </w:rPr>
      </w:pPr>
    </w:p>
    <w:p w14:paraId="1A95EEB0" w14:textId="77777777" w:rsidR="00154A97" w:rsidRPr="00145AC4" w:rsidRDefault="00154A97" w:rsidP="00A032C6">
      <w:pPr>
        <w:pStyle w:val="KeinLeerraum"/>
        <w:ind w:firstLine="360"/>
        <w:jc w:val="both"/>
        <w:rPr>
          <w:rFonts w:ascii="Arial" w:hAnsi="Arial" w:cs="Arial"/>
          <w:lang w:eastAsia="de-DE"/>
        </w:rPr>
      </w:pPr>
      <w:r w:rsidRPr="00145AC4">
        <w:rPr>
          <w:rFonts w:ascii="Arial" w:hAnsi="Arial" w:cs="Arial"/>
          <w:lang w:eastAsia="de-DE"/>
        </w:rPr>
        <w:t>Der Erörterungstermin ist nicht öffentlich.</w:t>
      </w:r>
    </w:p>
    <w:p w14:paraId="66DF2111" w14:textId="77777777" w:rsidR="00154A97" w:rsidRPr="00BF71AF" w:rsidRDefault="00154A97" w:rsidP="00A032C6">
      <w:pPr>
        <w:pStyle w:val="KeinLeerraum"/>
        <w:jc w:val="both"/>
        <w:rPr>
          <w:rFonts w:ascii="Arial" w:hAnsi="Arial" w:cs="Arial"/>
          <w:lang w:eastAsia="de-DE"/>
        </w:rPr>
      </w:pPr>
    </w:p>
    <w:p w14:paraId="190477C6" w14:textId="77777777" w:rsidR="00154A97" w:rsidRPr="00BF71AF" w:rsidRDefault="00154A97" w:rsidP="00A032C6">
      <w:pPr>
        <w:pStyle w:val="KeinLeerraum"/>
        <w:numPr>
          <w:ilvl w:val="0"/>
          <w:numId w:val="21"/>
        </w:numPr>
        <w:jc w:val="both"/>
        <w:rPr>
          <w:rFonts w:ascii="Arial" w:hAnsi="Arial" w:cs="Arial"/>
          <w:lang w:eastAsia="de-DE"/>
        </w:rPr>
      </w:pPr>
      <w:r w:rsidRPr="00BF71AF">
        <w:rPr>
          <w:rFonts w:ascii="Arial" w:hAnsi="Arial" w:cs="Arial"/>
          <w:lang w:eastAsia="de-DE"/>
        </w:rPr>
        <w:t>Durch Ein</w:t>
      </w:r>
      <w:r w:rsidR="00C67D3D" w:rsidRPr="00BF71AF">
        <w:rPr>
          <w:rFonts w:ascii="Arial" w:hAnsi="Arial" w:cs="Arial"/>
          <w:lang w:eastAsia="de-DE"/>
        </w:rPr>
        <w:t>sichtnahme in die Planunterlage</w:t>
      </w:r>
      <w:r w:rsidR="00B006C3" w:rsidRPr="00BF71AF">
        <w:rPr>
          <w:rFonts w:ascii="Arial" w:hAnsi="Arial" w:cs="Arial"/>
          <w:lang w:eastAsia="de-DE"/>
        </w:rPr>
        <w:t>n</w:t>
      </w:r>
      <w:r w:rsidRPr="00BF71AF">
        <w:rPr>
          <w:rFonts w:ascii="Arial" w:hAnsi="Arial" w:cs="Arial"/>
          <w:lang w:eastAsia="de-DE"/>
        </w:rPr>
        <w:t>, Erhebung von Einwendungen und Stellungnahmen, Teilnahme am Erörterungstermin oder Vertreterbestellung entstehende Kosten werden nicht erstattet.</w:t>
      </w:r>
    </w:p>
    <w:p w14:paraId="5B739E4D" w14:textId="77777777" w:rsidR="00C1694E" w:rsidRPr="00BF71AF" w:rsidRDefault="00C1694E" w:rsidP="00A032C6">
      <w:pPr>
        <w:pStyle w:val="KeinLeerraum"/>
        <w:jc w:val="both"/>
        <w:rPr>
          <w:rFonts w:ascii="Arial" w:hAnsi="Arial" w:cs="Arial"/>
          <w:lang w:eastAsia="de-DE"/>
        </w:rPr>
      </w:pPr>
    </w:p>
    <w:p w14:paraId="7D8CD2BA" w14:textId="77777777" w:rsidR="00154A97" w:rsidRPr="00BF71AF" w:rsidRDefault="00154A97" w:rsidP="00A032C6">
      <w:pPr>
        <w:pStyle w:val="KeinLeerraum"/>
        <w:numPr>
          <w:ilvl w:val="0"/>
          <w:numId w:val="21"/>
        </w:numPr>
        <w:jc w:val="both"/>
        <w:rPr>
          <w:rFonts w:ascii="Arial" w:hAnsi="Arial" w:cs="Arial"/>
          <w:lang w:eastAsia="de-DE"/>
        </w:rPr>
      </w:pPr>
      <w:r w:rsidRPr="00BF71AF">
        <w:rPr>
          <w:rFonts w:ascii="Arial" w:hAnsi="Arial" w:cs="Arial"/>
          <w:lang w:eastAsia="de-DE"/>
        </w:rPr>
        <w:t>Entschädigungsansprüche, soweit über sie nicht in der Planfeststellung dem Grunde nach zu entscheiden ist, werden nicht in dem Erörterungstermin, sondern in einem gesonderten Entschädigungsverfahren behandelt.</w:t>
      </w:r>
    </w:p>
    <w:p w14:paraId="1E7D12D9" w14:textId="77777777" w:rsidR="00154A97" w:rsidRPr="00BF71AF" w:rsidRDefault="00154A97" w:rsidP="00A032C6">
      <w:pPr>
        <w:pStyle w:val="KeinLeerraum"/>
        <w:jc w:val="both"/>
        <w:rPr>
          <w:rFonts w:ascii="Arial" w:hAnsi="Arial" w:cs="Arial"/>
          <w:lang w:eastAsia="de-DE"/>
        </w:rPr>
      </w:pPr>
    </w:p>
    <w:p w14:paraId="3F48CA40" w14:textId="77777777" w:rsidR="00154A97" w:rsidRPr="00BF71AF" w:rsidRDefault="00154A97" w:rsidP="00A032C6">
      <w:pPr>
        <w:pStyle w:val="KeinLeerraum"/>
        <w:numPr>
          <w:ilvl w:val="0"/>
          <w:numId w:val="21"/>
        </w:numPr>
        <w:jc w:val="both"/>
        <w:rPr>
          <w:rFonts w:ascii="Arial" w:hAnsi="Arial" w:cs="Arial"/>
          <w:lang w:eastAsia="de-DE"/>
        </w:rPr>
      </w:pPr>
      <w:r w:rsidRPr="00BF71AF">
        <w:rPr>
          <w:rFonts w:ascii="Arial" w:hAnsi="Arial" w:cs="Arial"/>
          <w:lang w:eastAsia="de-DE"/>
        </w:rPr>
        <w:t xml:space="preserve">Über die Einwendungen und Stellungnahmen wird nach Abschluss des Anhörungsverfahrens durch die Planfeststellungsbehörde entschieden. Die Zustellung der Entscheidung </w:t>
      </w:r>
      <w:r w:rsidR="00A032C6" w:rsidRPr="00BF71AF">
        <w:rPr>
          <w:rFonts w:ascii="Arial" w:hAnsi="Arial" w:cs="Arial"/>
          <w:lang w:eastAsia="de-DE"/>
        </w:rPr>
        <w:t>des ergänzenden Verfahrens</w:t>
      </w:r>
      <w:r w:rsidRPr="00BF71AF">
        <w:rPr>
          <w:rFonts w:ascii="Arial" w:hAnsi="Arial" w:cs="Arial"/>
          <w:lang w:eastAsia="de-DE"/>
        </w:rPr>
        <w:t xml:space="preserve"> an die Einwender</w:t>
      </w:r>
      <w:r w:rsidR="00B006C3" w:rsidRPr="00BF71AF">
        <w:rPr>
          <w:rFonts w:ascii="Arial" w:hAnsi="Arial" w:cs="Arial"/>
          <w:lang w:eastAsia="de-DE"/>
        </w:rPr>
        <w:t>*innen</w:t>
      </w:r>
      <w:r w:rsidRPr="00BF71AF">
        <w:rPr>
          <w:rFonts w:ascii="Arial" w:hAnsi="Arial" w:cs="Arial"/>
          <w:lang w:eastAsia="de-DE"/>
        </w:rPr>
        <w:t xml:space="preserve"> und diejenigen, die eine Stellungnahme abgegeben haben, kann durch öffentliche Bekanntmachung ersetzt werden, wenn mehr als 50 Zustellungen vorzunehmen sind.</w:t>
      </w:r>
    </w:p>
    <w:p w14:paraId="6683D4A9" w14:textId="77777777" w:rsidR="00154A97" w:rsidRPr="00BF71AF" w:rsidRDefault="00154A97" w:rsidP="00A032C6">
      <w:pPr>
        <w:pStyle w:val="KeinLeerraum"/>
        <w:jc w:val="both"/>
        <w:rPr>
          <w:rFonts w:ascii="Arial" w:hAnsi="Arial" w:cs="Arial"/>
          <w:lang w:eastAsia="de-DE"/>
        </w:rPr>
      </w:pPr>
    </w:p>
    <w:p w14:paraId="6A82484F" w14:textId="77777777" w:rsidR="00154A97" w:rsidRPr="00BF71AF" w:rsidRDefault="00154A97" w:rsidP="00A032C6">
      <w:pPr>
        <w:pStyle w:val="KeinLeerraum"/>
        <w:numPr>
          <w:ilvl w:val="0"/>
          <w:numId w:val="21"/>
        </w:numPr>
        <w:jc w:val="both"/>
        <w:rPr>
          <w:rFonts w:ascii="Arial" w:hAnsi="Arial" w:cs="Arial"/>
          <w:lang w:eastAsia="de-DE"/>
        </w:rPr>
      </w:pPr>
      <w:r w:rsidRPr="00BF71AF">
        <w:rPr>
          <w:rFonts w:ascii="Arial" w:hAnsi="Arial" w:cs="Arial"/>
          <w:lang w:eastAsia="de-DE"/>
        </w:rPr>
        <w:t>Vom Beginn der Auslegung des</w:t>
      </w:r>
      <w:r w:rsidR="003B5503" w:rsidRPr="00BF71AF">
        <w:rPr>
          <w:rFonts w:ascii="Arial" w:hAnsi="Arial" w:cs="Arial"/>
          <w:lang w:eastAsia="de-DE"/>
        </w:rPr>
        <w:t xml:space="preserve"> ursprünglichen</w:t>
      </w:r>
      <w:r w:rsidRPr="00BF71AF">
        <w:rPr>
          <w:rFonts w:ascii="Arial" w:hAnsi="Arial" w:cs="Arial"/>
          <w:lang w:eastAsia="de-DE"/>
        </w:rPr>
        <w:t xml:space="preserve"> Plans tr</w:t>
      </w:r>
      <w:r w:rsidR="003B5503" w:rsidRPr="00BF71AF">
        <w:rPr>
          <w:rFonts w:ascii="Arial" w:hAnsi="Arial" w:cs="Arial"/>
          <w:lang w:eastAsia="de-DE"/>
        </w:rPr>
        <w:t>a</w:t>
      </w:r>
      <w:r w:rsidRPr="00BF71AF">
        <w:rPr>
          <w:rFonts w:ascii="Arial" w:hAnsi="Arial" w:cs="Arial"/>
          <w:lang w:eastAsia="de-DE"/>
        </w:rPr>
        <w:t>ten die Anbaubeschränkungen nach § 9 FStrG und die Veränderungssperre nach § 9a FStrG in Kraft. Darüber hinaus steht ab diesem Zeitpunkt dem Träger der Straßenbaulast ein Vorkaufsrecht an den vom Plan betroffenen Flächen zu (§ 9a Abs. 6 FStrG).</w:t>
      </w:r>
    </w:p>
    <w:p w14:paraId="231CF4A3" w14:textId="77777777" w:rsidR="001C51EE" w:rsidRPr="00BF71AF" w:rsidRDefault="001C51EE" w:rsidP="00A032C6">
      <w:pPr>
        <w:pStyle w:val="Listenabsatz"/>
        <w:spacing w:line="240" w:lineRule="auto"/>
        <w:jc w:val="both"/>
        <w:rPr>
          <w:rFonts w:ascii="Arial" w:hAnsi="Arial" w:cs="Arial"/>
          <w:lang w:eastAsia="de-DE"/>
        </w:rPr>
      </w:pPr>
    </w:p>
    <w:p w14:paraId="28E1E74F" w14:textId="77777777" w:rsidR="001C51EE" w:rsidRPr="00BF71AF" w:rsidRDefault="001C51EE" w:rsidP="00A032C6">
      <w:pPr>
        <w:pStyle w:val="Listenabsatz"/>
        <w:numPr>
          <w:ilvl w:val="0"/>
          <w:numId w:val="21"/>
        </w:numPr>
        <w:spacing w:after="0" w:line="240" w:lineRule="auto"/>
        <w:jc w:val="both"/>
        <w:rPr>
          <w:rFonts w:ascii="Arial" w:hAnsi="Arial" w:cs="Arial"/>
        </w:rPr>
      </w:pPr>
      <w:r w:rsidRPr="00BF71AF">
        <w:rPr>
          <w:rFonts w:ascii="Arial" w:hAnsi="Arial" w:cs="Arial"/>
        </w:rPr>
        <w:t>Da das Straßenbauvorhaben UVP-pflichtig ist, wird darauf hingewiesen, dass</w:t>
      </w:r>
    </w:p>
    <w:p w14:paraId="7D739038" w14:textId="77777777" w:rsidR="001C51EE" w:rsidRPr="00BF71AF" w:rsidRDefault="001C51EE" w:rsidP="00A032C6">
      <w:pPr>
        <w:pStyle w:val="Listenabsatz"/>
        <w:numPr>
          <w:ilvl w:val="0"/>
          <w:numId w:val="20"/>
        </w:numPr>
        <w:spacing w:after="0" w:line="240" w:lineRule="auto"/>
        <w:jc w:val="both"/>
        <w:rPr>
          <w:rFonts w:ascii="Arial" w:hAnsi="Arial" w:cs="Arial"/>
        </w:rPr>
      </w:pPr>
      <w:r w:rsidRPr="00BF71AF">
        <w:rPr>
          <w:rFonts w:ascii="Arial" w:hAnsi="Arial" w:cs="Arial"/>
        </w:rPr>
        <w:t>die für das Verfahren und die für die Entscheidung über die Zulässigkeit des Vorhabens sowie für weitere Informationen und Fragen zuständige Behörde die Bezirksregierung Arnsberg ist,</w:t>
      </w:r>
    </w:p>
    <w:p w14:paraId="5570C255" w14:textId="77777777" w:rsidR="001C51EE" w:rsidRPr="00BF71AF" w:rsidRDefault="001C51EE" w:rsidP="00A032C6">
      <w:pPr>
        <w:pStyle w:val="Listenabsatz"/>
        <w:numPr>
          <w:ilvl w:val="0"/>
          <w:numId w:val="20"/>
        </w:numPr>
        <w:spacing w:after="0" w:line="240" w:lineRule="auto"/>
        <w:jc w:val="both"/>
        <w:rPr>
          <w:rFonts w:ascii="Arial" w:hAnsi="Arial" w:cs="Arial"/>
        </w:rPr>
      </w:pPr>
      <w:r w:rsidRPr="00BF71AF">
        <w:rPr>
          <w:rFonts w:ascii="Arial" w:hAnsi="Arial" w:cs="Arial"/>
        </w:rPr>
        <w:t>über die Zulässigkeit des Vorhabens durch Planfeststellungsbeschluss entschieden wird,</w:t>
      </w:r>
    </w:p>
    <w:p w14:paraId="61DC18CF" w14:textId="77777777" w:rsidR="001C51EE" w:rsidRPr="00BF71AF" w:rsidRDefault="001C51EE" w:rsidP="00A032C6">
      <w:pPr>
        <w:pStyle w:val="Listenabsatz"/>
        <w:numPr>
          <w:ilvl w:val="0"/>
          <w:numId w:val="20"/>
        </w:numPr>
        <w:spacing w:after="0" w:line="240" w:lineRule="auto"/>
        <w:jc w:val="both"/>
        <w:rPr>
          <w:rFonts w:ascii="Arial" w:hAnsi="Arial" w:cs="Arial"/>
        </w:rPr>
      </w:pPr>
      <w:r w:rsidRPr="00BF71AF">
        <w:rPr>
          <w:rFonts w:ascii="Arial" w:hAnsi="Arial" w:cs="Arial"/>
        </w:rPr>
        <w:t>die ausgelegten Planunterlagen die notwendigen Angaben (d. h. den sog. UVP-Bericht sowie entscheidungserhebliche Berichte und Empfehlungen) enthalten und</w:t>
      </w:r>
    </w:p>
    <w:p w14:paraId="53B0A68C" w14:textId="77777777" w:rsidR="001C51EE" w:rsidRPr="00BF71AF" w:rsidRDefault="001C51EE" w:rsidP="00A032C6">
      <w:pPr>
        <w:pStyle w:val="Listenabsatz"/>
        <w:numPr>
          <w:ilvl w:val="0"/>
          <w:numId w:val="20"/>
        </w:numPr>
        <w:spacing w:after="0" w:line="240" w:lineRule="auto"/>
        <w:jc w:val="both"/>
        <w:rPr>
          <w:rFonts w:ascii="Arial" w:hAnsi="Arial" w:cs="Arial"/>
        </w:rPr>
      </w:pPr>
      <w:r w:rsidRPr="00BF71AF">
        <w:rPr>
          <w:rFonts w:ascii="Arial" w:hAnsi="Arial" w:cs="Arial"/>
        </w:rPr>
        <w:t>die Anhörung zu den ausgelegten Planunterlagen auch die Beteiligung der Öffentlichkeit zu den Umweltauswirkungen des Vorhabens gem. § 18 Abs. 1 UVPG ist.</w:t>
      </w:r>
    </w:p>
    <w:p w14:paraId="3AF23189" w14:textId="77777777" w:rsidR="001C51EE" w:rsidRPr="00BF71AF" w:rsidRDefault="001C51EE" w:rsidP="00A032C6">
      <w:pPr>
        <w:pStyle w:val="KeinLeerraum"/>
        <w:ind w:left="360"/>
        <w:jc w:val="both"/>
        <w:rPr>
          <w:rFonts w:ascii="Arial" w:hAnsi="Arial" w:cs="Arial"/>
          <w:lang w:eastAsia="de-DE"/>
        </w:rPr>
      </w:pPr>
    </w:p>
    <w:p w14:paraId="78632517" w14:textId="77777777" w:rsidR="00856488" w:rsidRPr="00BF71AF" w:rsidRDefault="00856488" w:rsidP="00A032C6">
      <w:pPr>
        <w:pStyle w:val="KeinLeerraum"/>
        <w:numPr>
          <w:ilvl w:val="0"/>
          <w:numId w:val="21"/>
        </w:numPr>
        <w:jc w:val="both"/>
        <w:rPr>
          <w:rFonts w:ascii="Arial" w:hAnsi="Arial" w:cs="Arial"/>
          <w:u w:val="single"/>
          <w:lang w:eastAsia="de-DE"/>
        </w:rPr>
      </w:pPr>
      <w:r w:rsidRPr="00BF71AF">
        <w:rPr>
          <w:rFonts w:ascii="Arial" w:hAnsi="Arial" w:cs="Arial"/>
          <w:u w:val="single"/>
          <w:lang w:eastAsia="de-DE"/>
        </w:rPr>
        <w:t>D</w:t>
      </w:r>
      <w:r w:rsidR="008C74BC" w:rsidRPr="00BF71AF">
        <w:rPr>
          <w:rFonts w:ascii="Arial" w:hAnsi="Arial" w:cs="Arial"/>
          <w:u w:val="single"/>
          <w:lang w:eastAsia="de-DE"/>
        </w:rPr>
        <w:t>atenschutzhinweise gemäß Art.</w:t>
      </w:r>
      <w:r w:rsidRPr="00BF71AF">
        <w:rPr>
          <w:rFonts w:ascii="Arial" w:hAnsi="Arial" w:cs="Arial"/>
          <w:u w:val="single"/>
          <w:lang w:eastAsia="de-DE"/>
        </w:rPr>
        <w:t xml:space="preserve"> 13 der Datenschutzgrundverordnung</w:t>
      </w:r>
      <w:r w:rsidR="00BE34F1" w:rsidRPr="00BF71AF">
        <w:rPr>
          <w:rFonts w:ascii="Arial" w:hAnsi="Arial" w:cs="Arial"/>
          <w:u w:val="single"/>
          <w:lang w:eastAsia="de-DE"/>
        </w:rPr>
        <w:t xml:space="preserve"> (DSG</w:t>
      </w:r>
      <w:r w:rsidR="008C74BC" w:rsidRPr="00BF71AF">
        <w:rPr>
          <w:rFonts w:ascii="Arial" w:hAnsi="Arial" w:cs="Arial"/>
          <w:u w:val="single"/>
          <w:lang w:eastAsia="de-DE"/>
        </w:rPr>
        <w:t>VO)</w:t>
      </w:r>
    </w:p>
    <w:p w14:paraId="0E92D8C5" w14:textId="77777777" w:rsidR="00832112" w:rsidRPr="00BF71AF" w:rsidRDefault="00BE34F1" w:rsidP="00A032C6">
      <w:pPr>
        <w:pStyle w:val="KeinLeerraum"/>
        <w:ind w:left="360"/>
        <w:jc w:val="both"/>
      </w:pPr>
      <w:r w:rsidRPr="00BF71AF">
        <w:rPr>
          <w:rFonts w:ascii="Arial" w:hAnsi="Arial" w:cs="Arial"/>
          <w:lang w:eastAsia="de-DE"/>
        </w:rPr>
        <w:t xml:space="preserve">Aufgrund von Artikel 13 der DSGVO wird hinsichtlich der Verarbeitung personenbezogener Daten, insbesondere in Form der Weitergabe von nicht anonymisierten personenbezogenen Daten in Einwendungen an den Vorhabenträger im Rahmen des Verfahrens auf die „Datenschutzrechtlichen Hinweise zu öffentlichen Bekanntmachungen von Zulassungsverfahren mit Öffentlichkeitsbeteiligung im Rahmen der öffentlichen Anhörung“ verwiesen. Diese und nähere Informationen zu dem Datenschutz </w:t>
      </w:r>
      <w:r w:rsidR="00ED1813" w:rsidRPr="00BF71AF">
        <w:rPr>
          <w:rFonts w:ascii="Arial" w:hAnsi="Arial" w:cs="Arial"/>
          <w:lang w:eastAsia="de-DE"/>
        </w:rPr>
        <w:t>in der Bezirksregierung Arnsberg finden Sie unter</w:t>
      </w:r>
      <w:r w:rsidR="00832112" w:rsidRPr="00BF71AF">
        <w:rPr>
          <w:rFonts w:ascii="Arial" w:hAnsi="Arial" w:cs="Arial"/>
          <w:lang w:eastAsia="de-DE"/>
        </w:rPr>
        <w:t xml:space="preserve"> </w:t>
      </w:r>
      <w:hyperlink r:id="rId11" w:history="1">
        <w:r w:rsidR="00832112" w:rsidRPr="00BF71AF">
          <w:rPr>
            <w:rStyle w:val="Hyperlink"/>
            <w:rFonts w:ascii="Arial" w:hAnsi="Arial" w:cs="Arial"/>
            <w:color w:val="auto"/>
          </w:rPr>
          <w:t>www.bra.nrw.de/3948632</w:t>
        </w:r>
      </w:hyperlink>
      <w:r w:rsidR="00832112" w:rsidRPr="00BF71AF">
        <w:rPr>
          <w:rFonts w:ascii="Arial" w:hAnsi="Arial" w:cs="Arial"/>
        </w:rPr>
        <w:t>.</w:t>
      </w:r>
    </w:p>
    <w:p w14:paraId="44421AC4" w14:textId="77777777" w:rsidR="008B0FFC" w:rsidRPr="00BF71AF" w:rsidRDefault="008B0FFC" w:rsidP="00A032C6">
      <w:pPr>
        <w:pStyle w:val="KeinLeerraum"/>
        <w:rPr>
          <w:rFonts w:ascii="Arial" w:hAnsi="Arial" w:cs="Arial"/>
          <w:lang w:eastAsia="de-DE"/>
        </w:rPr>
      </w:pPr>
    </w:p>
    <w:p w14:paraId="2C646B8C" w14:textId="77777777" w:rsidR="00580A51" w:rsidRPr="005C74DF" w:rsidRDefault="00580A51" w:rsidP="00580A51">
      <w:pPr>
        <w:jc w:val="both"/>
        <w:rPr>
          <w:rFonts w:ascii="Arial" w:hAnsi="Arial" w:cs="Arial"/>
        </w:rPr>
      </w:pPr>
      <w:r w:rsidRPr="005C74DF">
        <w:rPr>
          <w:rFonts w:ascii="Arial" w:hAnsi="Arial" w:cs="Arial"/>
        </w:rPr>
        <w:t>Im Auftrag</w:t>
      </w:r>
    </w:p>
    <w:p w14:paraId="4B4F93A7" w14:textId="1F935975" w:rsidR="00580A51" w:rsidRPr="005C74DF" w:rsidRDefault="00580A51" w:rsidP="00580A51">
      <w:pPr>
        <w:jc w:val="both"/>
        <w:rPr>
          <w:rFonts w:ascii="Arial" w:hAnsi="Arial" w:cs="Arial"/>
        </w:rPr>
      </w:pPr>
      <w:r w:rsidRPr="005C74DF">
        <w:rPr>
          <w:rFonts w:ascii="Arial" w:hAnsi="Arial" w:cs="Arial"/>
        </w:rPr>
        <w:t>……………………………………………</w:t>
      </w:r>
      <w:r>
        <w:rPr>
          <w:rFonts w:ascii="Arial" w:hAnsi="Arial" w:cs="Arial"/>
        </w:rPr>
        <w:t>……….</w:t>
      </w:r>
      <w:r w:rsidRPr="005C74DF">
        <w:rPr>
          <w:rFonts w:ascii="Arial" w:hAnsi="Arial" w:cs="Arial"/>
        </w:rPr>
        <w:tab/>
      </w:r>
      <w:r>
        <w:rPr>
          <w:rFonts w:ascii="Arial" w:hAnsi="Arial" w:cs="Arial"/>
        </w:rPr>
        <w:tab/>
      </w:r>
      <w:r w:rsidRPr="005C74DF">
        <w:rPr>
          <w:rFonts w:ascii="Arial" w:hAnsi="Arial" w:cs="Arial"/>
        </w:rPr>
        <w:tab/>
      </w:r>
      <w:r w:rsidRPr="005C74DF">
        <w:rPr>
          <w:rFonts w:ascii="Arial" w:hAnsi="Arial" w:cs="Arial"/>
        </w:rPr>
        <w:tab/>
        <w:t>………………………</w:t>
      </w:r>
    </w:p>
    <w:p w14:paraId="46E04B7A" w14:textId="3B763F07" w:rsidR="00580A51" w:rsidRPr="005C74DF" w:rsidRDefault="00580A51" w:rsidP="00580A51">
      <w:pPr>
        <w:jc w:val="both"/>
        <w:rPr>
          <w:rFonts w:ascii="Arial" w:hAnsi="Arial" w:cs="Arial"/>
        </w:rPr>
      </w:pPr>
      <w:r w:rsidRPr="005C74DF">
        <w:rPr>
          <w:rFonts w:ascii="Arial" w:hAnsi="Arial" w:cs="Arial"/>
        </w:rPr>
        <w:t>(Amtliches Veröffentlichungsblatt</w:t>
      </w:r>
      <w:r>
        <w:rPr>
          <w:rFonts w:ascii="Arial" w:hAnsi="Arial" w:cs="Arial"/>
        </w:rPr>
        <w:t xml:space="preserve"> d. Gemeinde</w:t>
      </w:r>
      <w:r w:rsidRPr="005C74DF">
        <w:rPr>
          <w:rFonts w:ascii="Arial" w:hAnsi="Arial" w:cs="Arial"/>
        </w:rPr>
        <w:tab/>
      </w:r>
      <w:r w:rsidRPr="005C74DF">
        <w:rPr>
          <w:rFonts w:ascii="Arial" w:hAnsi="Arial" w:cs="Arial"/>
        </w:rPr>
        <w:tab/>
      </w:r>
      <w:r w:rsidRPr="005C74DF">
        <w:rPr>
          <w:rFonts w:ascii="Arial" w:hAnsi="Arial" w:cs="Arial"/>
        </w:rPr>
        <w:tab/>
      </w:r>
      <w:r w:rsidRPr="005C74DF">
        <w:rPr>
          <w:rFonts w:ascii="Arial" w:hAnsi="Arial" w:cs="Arial"/>
        </w:rPr>
        <w:tab/>
        <w:t>(Unterschrift)</w:t>
      </w:r>
    </w:p>
    <w:sectPr w:rsidR="00580A51" w:rsidRPr="005C74DF" w:rsidSect="00BB0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95E"/>
    <w:multiLevelType w:val="hybridMultilevel"/>
    <w:tmpl w:val="CE2AC16E"/>
    <w:lvl w:ilvl="0" w:tplc="4364B7A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B1864"/>
    <w:multiLevelType w:val="hybridMultilevel"/>
    <w:tmpl w:val="C1FA1D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6255C"/>
    <w:multiLevelType w:val="hybridMultilevel"/>
    <w:tmpl w:val="4D3C5EFA"/>
    <w:lvl w:ilvl="0" w:tplc="A3FEED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39171A"/>
    <w:multiLevelType w:val="hybridMultilevel"/>
    <w:tmpl w:val="F8A6B262"/>
    <w:lvl w:ilvl="0" w:tplc="0AA23C8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7465AD7"/>
    <w:multiLevelType w:val="hybridMultilevel"/>
    <w:tmpl w:val="8408C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D12A43"/>
    <w:multiLevelType w:val="hybridMultilevel"/>
    <w:tmpl w:val="260051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CD18A4"/>
    <w:multiLevelType w:val="hybridMultilevel"/>
    <w:tmpl w:val="45BE1C54"/>
    <w:lvl w:ilvl="0" w:tplc="0407000F">
      <w:start w:val="1"/>
      <w:numFmt w:val="decimal"/>
      <w:lvlText w:val="%1."/>
      <w:lvlJc w:val="left"/>
      <w:pPr>
        <w:ind w:left="720" w:hanging="360"/>
      </w:pPr>
      <w:rPr>
        <w:rFonts w:hint="default"/>
      </w:rPr>
    </w:lvl>
    <w:lvl w:ilvl="1" w:tplc="0AA23C8E">
      <w:start w:val="1"/>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F3BB0"/>
    <w:multiLevelType w:val="hybridMultilevel"/>
    <w:tmpl w:val="3EA0D2D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C391DCE"/>
    <w:multiLevelType w:val="hybridMultilevel"/>
    <w:tmpl w:val="3CC4B20C"/>
    <w:lvl w:ilvl="0" w:tplc="0AA23C8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1BF7464"/>
    <w:multiLevelType w:val="hybridMultilevel"/>
    <w:tmpl w:val="6D6AEDD2"/>
    <w:lvl w:ilvl="0" w:tplc="151A08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AB6A4D"/>
    <w:multiLevelType w:val="hybridMultilevel"/>
    <w:tmpl w:val="1AEAF6A0"/>
    <w:lvl w:ilvl="0" w:tplc="0284E8B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36E04C0"/>
    <w:multiLevelType w:val="hybridMultilevel"/>
    <w:tmpl w:val="E878F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E66A0"/>
    <w:multiLevelType w:val="hybridMultilevel"/>
    <w:tmpl w:val="B1489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2D18EE"/>
    <w:multiLevelType w:val="hybridMultilevel"/>
    <w:tmpl w:val="4686074E"/>
    <w:lvl w:ilvl="0" w:tplc="38244F5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BB0AD5"/>
    <w:multiLevelType w:val="hybridMultilevel"/>
    <w:tmpl w:val="708C4BC6"/>
    <w:lvl w:ilvl="0" w:tplc="BED2F2A0">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8C43E5C"/>
    <w:multiLevelType w:val="hybridMultilevel"/>
    <w:tmpl w:val="3C0CE2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D1B3D52"/>
    <w:multiLevelType w:val="hybridMultilevel"/>
    <w:tmpl w:val="FB9AF0F6"/>
    <w:lvl w:ilvl="0" w:tplc="65EA56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5D7808"/>
    <w:multiLevelType w:val="hybridMultilevel"/>
    <w:tmpl w:val="27E847F4"/>
    <w:lvl w:ilvl="0" w:tplc="814258E8">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531460BA"/>
    <w:multiLevelType w:val="hybridMultilevel"/>
    <w:tmpl w:val="04E0729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B12A1"/>
    <w:multiLevelType w:val="hybridMultilevel"/>
    <w:tmpl w:val="DAA8169A"/>
    <w:lvl w:ilvl="0" w:tplc="0AA23C8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5944DF"/>
    <w:multiLevelType w:val="hybridMultilevel"/>
    <w:tmpl w:val="C62AD33A"/>
    <w:lvl w:ilvl="0" w:tplc="A3FEED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DF39B8"/>
    <w:multiLevelType w:val="hybridMultilevel"/>
    <w:tmpl w:val="311C640E"/>
    <w:lvl w:ilvl="0" w:tplc="A3FEED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A72328"/>
    <w:multiLevelType w:val="hybridMultilevel"/>
    <w:tmpl w:val="6772FE80"/>
    <w:lvl w:ilvl="0" w:tplc="A7806648">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511B29"/>
    <w:multiLevelType w:val="hybridMultilevel"/>
    <w:tmpl w:val="555ADB7C"/>
    <w:lvl w:ilvl="0" w:tplc="530E9598">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A86EE0"/>
    <w:multiLevelType w:val="hybridMultilevel"/>
    <w:tmpl w:val="C0B0B69A"/>
    <w:lvl w:ilvl="0" w:tplc="C6A41602">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6AE52BCB"/>
    <w:multiLevelType w:val="hybridMultilevel"/>
    <w:tmpl w:val="2D30FDC6"/>
    <w:lvl w:ilvl="0" w:tplc="92F4321E">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B5038CA"/>
    <w:multiLevelType w:val="hybridMultilevel"/>
    <w:tmpl w:val="309E6AB6"/>
    <w:lvl w:ilvl="0" w:tplc="CF826F02">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EA20BA"/>
    <w:multiLevelType w:val="hybridMultilevel"/>
    <w:tmpl w:val="8B2A2C98"/>
    <w:lvl w:ilvl="0" w:tplc="A3FEED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2F1564"/>
    <w:multiLevelType w:val="hybridMultilevel"/>
    <w:tmpl w:val="ADA4F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AA4031"/>
    <w:multiLevelType w:val="hybridMultilevel"/>
    <w:tmpl w:val="0DA49832"/>
    <w:lvl w:ilvl="0" w:tplc="530E9598">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856543"/>
    <w:multiLevelType w:val="hybridMultilevel"/>
    <w:tmpl w:val="0DCA5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7"/>
  </w:num>
  <w:num w:numId="5">
    <w:abstractNumId w:val="17"/>
  </w:num>
  <w:num w:numId="6">
    <w:abstractNumId w:val="12"/>
  </w:num>
  <w:num w:numId="7">
    <w:abstractNumId w:val="30"/>
  </w:num>
  <w:num w:numId="8">
    <w:abstractNumId w:val="28"/>
  </w:num>
  <w:num w:numId="9">
    <w:abstractNumId w:val="11"/>
  </w:num>
  <w:num w:numId="10">
    <w:abstractNumId w:val="5"/>
  </w:num>
  <w:num w:numId="11">
    <w:abstractNumId w:val="19"/>
  </w:num>
  <w:num w:numId="12">
    <w:abstractNumId w:val="8"/>
  </w:num>
  <w:num w:numId="13">
    <w:abstractNumId w:val="3"/>
  </w:num>
  <w:num w:numId="14">
    <w:abstractNumId w:val="13"/>
  </w:num>
  <w:num w:numId="15">
    <w:abstractNumId w:val="0"/>
  </w:num>
  <w:num w:numId="16">
    <w:abstractNumId w:val="9"/>
  </w:num>
  <w:num w:numId="17">
    <w:abstractNumId w:val="16"/>
  </w:num>
  <w:num w:numId="18">
    <w:abstractNumId w:val="22"/>
  </w:num>
  <w:num w:numId="19">
    <w:abstractNumId w:val="26"/>
  </w:num>
  <w:num w:numId="20">
    <w:abstractNumId w:val="2"/>
  </w:num>
  <w:num w:numId="21">
    <w:abstractNumId w:val="10"/>
  </w:num>
  <w:num w:numId="22">
    <w:abstractNumId w:val="20"/>
  </w:num>
  <w:num w:numId="23">
    <w:abstractNumId w:val="27"/>
  </w:num>
  <w:num w:numId="24">
    <w:abstractNumId w:val="21"/>
  </w:num>
  <w:num w:numId="25">
    <w:abstractNumId w:val="29"/>
  </w:num>
  <w:num w:numId="26">
    <w:abstractNumId w:val="24"/>
  </w:num>
  <w:num w:numId="27">
    <w:abstractNumId w:val="23"/>
  </w:num>
  <w:num w:numId="28">
    <w:abstractNumId w:val="15"/>
  </w:num>
  <w:num w:numId="29">
    <w:abstractNumId w:val="25"/>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7"/>
    <w:rsid w:val="00000826"/>
    <w:rsid w:val="00006ED0"/>
    <w:rsid w:val="00026A5A"/>
    <w:rsid w:val="00030E28"/>
    <w:rsid w:val="0005550F"/>
    <w:rsid w:val="0007268C"/>
    <w:rsid w:val="00072DD9"/>
    <w:rsid w:val="000732A8"/>
    <w:rsid w:val="00075209"/>
    <w:rsid w:val="000804B9"/>
    <w:rsid w:val="000816D6"/>
    <w:rsid w:val="0009407B"/>
    <w:rsid w:val="000A72BC"/>
    <w:rsid w:val="000B4D0D"/>
    <w:rsid w:val="000D2285"/>
    <w:rsid w:val="000D6941"/>
    <w:rsid w:val="000E1C54"/>
    <w:rsid w:val="000E5B95"/>
    <w:rsid w:val="000E6B67"/>
    <w:rsid w:val="000F4922"/>
    <w:rsid w:val="00105EFC"/>
    <w:rsid w:val="00113903"/>
    <w:rsid w:val="001141B1"/>
    <w:rsid w:val="001156F3"/>
    <w:rsid w:val="00116D5A"/>
    <w:rsid w:val="001358E8"/>
    <w:rsid w:val="001404C1"/>
    <w:rsid w:val="00145AC4"/>
    <w:rsid w:val="00154A97"/>
    <w:rsid w:val="001655CC"/>
    <w:rsid w:val="00173279"/>
    <w:rsid w:val="00195B1E"/>
    <w:rsid w:val="001B107C"/>
    <w:rsid w:val="001C51EE"/>
    <w:rsid w:val="001D34BE"/>
    <w:rsid w:val="001F0DBA"/>
    <w:rsid w:val="001F5205"/>
    <w:rsid w:val="001F63C3"/>
    <w:rsid w:val="00203593"/>
    <w:rsid w:val="0020654B"/>
    <w:rsid w:val="00212EA1"/>
    <w:rsid w:val="002262EC"/>
    <w:rsid w:val="002357EB"/>
    <w:rsid w:val="00236721"/>
    <w:rsid w:val="002377F3"/>
    <w:rsid w:val="002424AE"/>
    <w:rsid w:val="002834F7"/>
    <w:rsid w:val="002976C1"/>
    <w:rsid w:val="002A0C88"/>
    <w:rsid w:val="002A5A4A"/>
    <w:rsid w:val="002B495A"/>
    <w:rsid w:val="002B6CA3"/>
    <w:rsid w:val="002C35CC"/>
    <w:rsid w:val="002D2671"/>
    <w:rsid w:val="002F26E3"/>
    <w:rsid w:val="003046D8"/>
    <w:rsid w:val="003164EA"/>
    <w:rsid w:val="00365EB2"/>
    <w:rsid w:val="00391016"/>
    <w:rsid w:val="00396A69"/>
    <w:rsid w:val="003B5503"/>
    <w:rsid w:val="003C1BFE"/>
    <w:rsid w:val="003E3B6D"/>
    <w:rsid w:val="003F491F"/>
    <w:rsid w:val="00402D81"/>
    <w:rsid w:val="00404021"/>
    <w:rsid w:val="004044BA"/>
    <w:rsid w:val="0041781E"/>
    <w:rsid w:val="00423125"/>
    <w:rsid w:val="004468EE"/>
    <w:rsid w:val="004554FD"/>
    <w:rsid w:val="004600AE"/>
    <w:rsid w:val="00467CB1"/>
    <w:rsid w:val="0047336A"/>
    <w:rsid w:val="00492400"/>
    <w:rsid w:val="004961D3"/>
    <w:rsid w:val="004B06B9"/>
    <w:rsid w:val="004B33F5"/>
    <w:rsid w:val="004C025B"/>
    <w:rsid w:val="004C2ECA"/>
    <w:rsid w:val="004C351B"/>
    <w:rsid w:val="004F0C69"/>
    <w:rsid w:val="005168FE"/>
    <w:rsid w:val="00520689"/>
    <w:rsid w:val="00546AB5"/>
    <w:rsid w:val="00580A51"/>
    <w:rsid w:val="00582E25"/>
    <w:rsid w:val="005A3882"/>
    <w:rsid w:val="005B5CD5"/>
    <w:rsid w:val="005C4211"/>
    <w:rsid w:val="005E0A03"/>
    <w:rsid w:val="005E286C"/>
    <w:rsid w:val="005F2747"/>
    <w:rsid w:val="005F2753"/>
    <w:rsid w:val="00600B9A"/>
    <w:rsid w:val="006232DF"/>
    <w:rsid w:val="00630646"/>
    <w:rsid w:val="00636642"/>
    <w:rsid w:val="00643C8C"/>
    <w:rsid w:val="00655696"/>
    <w:rsid w:val="00655B28"/>
    <w:rsid w:val="006600BF"/>
    <w:rsid w:val="00677B80"/>
    <w:rsid w:val="00682CE5"/>
    <w:rsid w:val="006A3D69"/>
    <w:rsid w:val="006B1E4E"/>
    <w:rsid w:val="006D09B5"/>
    <w:rsid w:val="006D0CB3"/>
    <w:rsid w:val="006D2F0B"/>
    <w:rsid w:val="006F17FB"/>
    <w:rsid w:val="006F5AFE"/>
    <w:rsid w:val="00724257"/>
    <w:rsid w:val="0072560D"/>
    <w:rsid w:val="007760D6"/>
    <w:rsid w:val="0078257F"/>
    <w:rsid w:val="00787D18"/>
    <w:rsid w:val="007917BE"/>
    <w:rsid w:val="007B46D0"/>
    <w:rsid w:val="007F31F9"/>
    <w:rsid w:val="007F6B5B"/>
    <w:rsid w:val="00827000"/>
    <w:rsid w:val="00832112"/>
    <w:rsid w:val="0084552D"/>
    <w:rsid w:val="00855B67"/>
    <w:rsid w:val="00856488"/>
    <w:rsid w:val="008632C7"/>
    <w:rsid w:val="00874A3C"/>
    <w:rsid w:val="008752BD"/>
    <w:rsid w:val="008B019F"/>
    <w:rsid w:val="008B0FFC"/>
    <w:rsid w:val="008B3F72"/>
    <w:rsid w:val="008C31A3"/>
    <w:rsid w:val="008C3D04"/>
    <w:rsid w:val="008C74BC"/>
    <w:rsid w:val="008C7BA7"/>
    <w:rsid w:val="008D55A0"/>
    <w:rsid w:val="008D5B85"/>
    <w:rsid w:val="008E7E5B"/>
    <w:rsid w:val="0090615D"/>
    <w:rsid w:val="0090790F"/>
    <w:rsid w:val="00923D27"/>
    <w:rsid w:val="00924888"/>
    <w:rsid w:val="009260AD"/>
    <w:rsid w:val="00971737"/>
    <w:rsid w:val="00987A4A"/>
    <w:rsid w:val="00997537"/>
    <w:rsid w:val="009A6096"/>
    <w:rsid w:val="009B538D"/>
    <w:rsid w:val="009B6832"/>
    <w:rsid w:val="009D7592"/>
    <w:rsid w:val="009E3DEC"/>
    <w:rsid w:val="009E4E58"/>
    <w:rsid w:val="009E683C"/>
    <w:rsid w:val="009F6170"/>
    <w:rsid w:val="009F762F"/>
    <w:rsid w:val="00A032C6"/>
    <w:rsid w:val="00A0778F"/>
    <w:rsid w:val="00A15040"/>
    <w:rsid w:val="00A30556"/>
    <w:rsid w:val="00A33059"/>
    <w:rsid w:val="00A36C77"/>
    <w:rsid w:val="00A544ED"/>
    <w:rsid w:val="00A57544"/>
    <w:rsid w:val="00A915C0"/>
    <w:rsid w:val="00AD5FA2"/>
    <w:rsid w:val="00AE1D45"/>
    <w:rsid w:val="00AE7697"/>
    <w:rsid w:val="00AF36E2"/>
    <w:rsid w:val="00B006C3"/>
    <w:rsid w:val="00B06E98"/>
    <w:rsid w:val="00B254CE"/>
    <w:rsid w:val="00B3333F"/>
    <w:rsid w:val="00B37A76"/>
    <w:rsid w:val="00B42BD8"/>
    <w:rsid w:val="00B43758"/>
    <w:rsid w:val="00B57503"/>
    <w:rsid w:val="00B63075"/>
    <w:rsid w:val="00B65225"/>
    <w:rsid w:val="00B67B54"/>
    <w:rsid w:val="00BA3290"/>
    <w:rsid w:val="00BB081C"/>
    <w:rsid w:val="00BB500A"/>
    <w:rsid w:val="00BB74A2"/>
    <w:rsid w:val="00BE34F1"/>
    <w:rsid w:val="00BF0500"/>
    <w:rsid w:val="00BF71AF"/>
    <w:rsid w:val="00C017CB"/>
    <w:rsid w:val="00C01964"/>
    <w:rsid w:val="00C01A17"/>
    <w:rsid w:val="00C1444D"/>
    <w:rsid w:val="00C1694E"/>
    <w:rsid w:val="00C234A9"/>
    <w:rsid w:val="00C23FE4"/>
    <w:rsid w:val="00C459E6"/>
    <w:rsid w:val="00C46615"/>
    <w:rsid w:val="00C51BBA"/>
    <w:rsid w:val="00C55A52"/>
    <w:rsid w:val="00C67D3D"/>
    <w:rsid w:val="00C83EC3"/>
    <w:rsid w:val="00C935F1"/>
    <w:rsid w:val="00CA353C"/>
    <w:rsid w:val="00CA792F"/>
    <w:rsid w:val="00CB3D04"/>
    <w:rsid w:val="00D121DF"/>
    <w:rsid w:val="00D174BB"/>
    <w:rsid w:val="00D26520"/>
    <w:rsid w:val="00D36733"/>
    <w:rsid w:val="00D42DC3"/>
    <w:rsid w:val="00D5745F"/>
    <w:rsid w:val="00D71660"/>
    <w:rsid w:val="00D7335E"/>
    <w:rsid w:val="00D75AAF"/>
    <w:rsid w:val="00D80A7E"/>
    <w:rsid w:val="00D852D3"/>
    <w:rsid w:val="00D91CFA"/>
    <w:rsid w:val="00DC2B39"/>
    <w:rsid w:val="00DD0EE6"/>
    <w:rsid w:val="00DE7150"/>
    <w:rsid w:val="00E00830"/>
    <w:rsid w:val="00E119F7"/>
    <w:rsid w:val="00E1575C"/>
    <w:rsid w:val="00E2701E"/>
    <w:rsid w:val="00E3183D"/>
    <w:rsid w:val="00E35539"/>
    <w:rsid w:val="00E530C3"/>
    <w:rsid w:val="00E56AF5"/>
    <w:rsid w:val="00E77A0D"/>
    <w:rsid w:val="00E822E9"/>
    <w:rsid w:val="00E87BC0"/>
    <w:rsid w:val="00EA28F6"/>
    <w:rsid w:val="00ED1813"/>
    <w:rsid w:val="00ED6699"/>
    <w:rsid w:val="00ED7099"/>
    <w:rsid w:val="00ED72DB"/>
    <w:rsid w:val="00EF4A37"/>
    <w:rsid w:val="00EF50DE"/>
    <w:rsid w:val="00F017BB"/>
    <w:rsid w:val="00F302E8"/>
    <w:rsid w:val="00F31D57"/>
    <w:rsid w:val="00F35C79"/>
    <w:rsid w:val="00F5297F"/>
    <w:rsid w:val="00F544BD"/>
    <w:rsid w:val="00F55209"/>
    <w:rsid w:val="00F64968"/>
    <w:rsid w:val="00F66112"/>
    <w:rsid w:val="00F66A1D"/>
    <w:rsid w:val="00F76D1B"/>
    <w:rsid w:val="00F93134"/>
    <w:rsid w:val="00FA3B9C"/>
    <w:rsid w:val="00FD4789"/>
    <w:rsid w:val="00FE6C2B"/>
    <w:rsid w:val="00FF5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749D"/>
  <w15:docId w15:val="{F34553A7-31DD-46C2-A5D6-ADBC5284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qFormat/>
    <w:rsid w:val="007760D6"/>
    <w:pPr>
      <w:keepNext/>
      <w:tabs>
        <w:tab w:val="left" w:pos="-625"/>
        <w:tab w:val="left" w:pos="-1"/>
        <w:tab w:val="left" w:pos="6574"/>
      </w:tabs>
      <w:spacing w:after="0" w:line="360" w:lineRule="auto"/>
      <w:jc w:val="both"/>
      <w:outlineLvl w:val="2"/>
    </w:pPr>
    <w:rPr>
      <w:rFonts w:ascii="Arial" w:eastAsia="Times New Roman" w:hAnsi="Arial" w:cs="Arial"/>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4A97"/>
    <w:pPr>
      <w:ind w:left="720"/>
      <w:contextualSpacing/>
    </w:pPr>
  </w:style>
  <w:style w:type="character" w:styleId="Hyperlink">
    <w:name w:val="Hyperlink"/>
    <w:unhideWhenUsed/>
    <w:rsid w:val="00154A97"/>
    <w:rPr>
      <w:color w:val="0000FF"/>
      <w:u w:val="single"/>
    </w:rPr>
  </w:style>
  <w:style w:type="character" w:customStyle="1" w:styleId="berschrift3Zchn">
    <w:name w:val="Überschrift 3 Zchn"/>
    <w:basedOn w:val="Absatz-Standardschriftart"/>
    <w:link w:val="berschrift3"/>
    <w:rsid w:val="007760D6"/>
    <w:rPr>
      <w:rFonts w:ascii="Arial" w:eastAsia="Times New Roman" w:hAnsi="Arial" w:cs="Arial"/>
      <w:sz w:val="24"/>
      <w:szCs w:val="20"/>
      <w:lang w:eastAsia="de-DE"/>
    </w:rPr>
  </w:style>
  <w:style w:type="paragraph" w:styleId="NurText">
    <w:name w:val="Plain Text"/>
    <w:basedOn w:val="Standard"/>
    <w:link w:val="NurTextZchn"/>
    <w:uiPriority w:val="99"/>
    <w:unhideWhenUsed/>
    <w:rsid w:val="007760D6"/>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7760D6"/>
    <w:rPr>
      <w:rFonts w:ascii="Calibri" w:hAnsi="Calibri"/>
      <w:szCs w:val="21"/>
    </w:rPr>
  </w:style>
  <w:style w:type="paragraph" w:styleId="Sprechblasentext">
    <w:name w:val="Balloon Text"/>
    <w:basedOn w:val="Standard"/>
    <w:link w:val="SprechblasentextZchn"/>
    <w:uiPriority w:val="99"/>
    <w:semiHidden/>
    <w:unhideWhenUsed/>
    <w:rsid w:val="007760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0D6"/>
    <w:rPr>
      <w:rFonts w:ascii="Tahoma" w:hAnsi="Tahoma" w:cs="Tahoma"/>
      <w:sz w:val="16"/>
      <w:szCs w:val="16"/>
    </w:rPr>
  </w:style>
  <w:style w:type="paragraph" w:customStyle="1" w:styleId="Default">
    <w:name w:val="Default"/>
    <w:rsid w:val="009B538D"/>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C8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link w:val="TextZchn"/>
    <w:rsid w:val="00924888"/>
    <w:pPr>
      <w:spacing w:after="120" w:line="360" w:lineRule="auto"/>
      <w:ind w:left="794"/>
    </w:pPr>
    <w:rPr>
      <w:rFonts w:ascii="Arial" w:eastAsia="Times New Roman" w:hAnsi="Arial" w:cs="Times New Roman"/>
      <w:sz w:val="24"/>
      <w:szCs w:val="20"/>
      <w:lang w:eastAsia="de-DE"/>
    </w:rPr>
  </w:style>
  <w:style w:type="character" w:customStyle="1" w:styleId="TextZchn">
    <w:name w:val="Text Zchn"/>
    <w:link w:val="Text"/>
    <w:rsid w:val="00924888"/>
    <w:rPr>
      <w:rFonts w:ascii="Arial" w:eastAsia="Times New Roman" w:hAnsi="Arial" w:cs="Times New Roman"/>
      <w:sz w:val="24"/>
      <w:szCs w:val="20"/>
      <w:lang w:eastAsia="de-DE"/>
    </w:rPr>
  </w:style>
  <w:style w:type="paragraph" w:styleId="KeinLeerraum">
    <w:name w:val="No Spacing"/>
    <w:uiPriority w:val="1"/>
    <w:qFormat/>
    <w:rsid w:val="0090790F"/>
    <w:pPr>
      <w:spacing w:after="0" w:line="240" w:lineRule="auto"/>
    </w:pPr>
  </w:style>
  <w:style w:type="character" w:styleId="BesuchterLink">
    <w:name w:val="FollowedHyperlink"/>
    <w:basedOn w:val="Absatz-Standardschriftart"/>
    <w:uiPriority w:val="99"/>
    <w:semiHidden/>
    <w:unhideWhenUsed/>
    <w:rsid w:val="0090790F"/>
    <w:rPr>
      <w:color w:val="800080" w:themeColor="followedHyperlink"/>
      <w:u w:val="single"/>
    </w:rPr>
  </w:style>
  <w:style w:type="character" w:styleId="Kommentarzeichen">
    <w:name w:val="annotation reference"/>
    <w:basedOn w:val="Absatz-Standardschriftart"/>
    <w:uiPriority w:val="99"/>
    <w:semiHidden/>
    <w:unhideWhenUsed/>
    <w:rsid w:val="00A0778F"/>
    <w:rPr>
      <w:sz w:val="16"/>
      <w:szCs w:val="16"/>
    </w:rPr>
  </w:style>
  <w:style w:type="paragraph" w:styleId="Kommentartext">
    <w:name w:val="annotation text"/>
    <w:basedOn w:val="Standard"/>
    <w:link w:val="KommentartextZchn"/>
    <w:uiPriority w:val="99"/>
    <w:semiHidden/>
    <w:unhideWhenUsed/>
    <w:rsid w:val="00A077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778F"/>
    <w:rPr>
      <w:sz w:val="20"/>
      <w:szCs w:val="20"/>
    </w:rPr>
  </w:style>
  <w:style w:type="paragraph" w:styleId="Kommentarthema">
    <w:name w:val="annotation subject"/>
    <w:basedOn w:val="Kommentartext"/>
    <w:next w:val="Kommentartext"/>
    <w:link w:val="KommentarthemaZchn"/>
    <w:uiPriority w:val="99"/>
    <w:semiHidden/>
    <w:unhideWhenUsed/>
    <w:rsid w:val="00A0778F"/>
    <w:rPr>
      <w:b/>
      <w:bCs/>
    </w:rPr>
  </w:style>
  <w:style w:type="character" w:customStyle="1" w:styleId="KommentarthemaZchn">
    <w:name w:val="Kommentarthema Zchn"/>
    <w:basedOn w:val="KommentartextZchn"/>
    <w:link w:val="Kommentarthema"/>
    <w:uiPriority w:val="99"/>
    <w:semiHidden/>
    <w:rsid w:val="00A077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840">
      <w:bodyDiv w:val="1"/>
      <w:marLeft w:val="0"/>
      <w:marRight w:val="0"/>
      <w:marTop w:val="0"/>
      <w:marBottom w:val="0"/>
      <w:divBdr>
        <w:top w:val="none" w:sz="0" w:space="0" w:color="auto"/>
        <w:left w:val="none" w:sz="0" w:space="0" w:color="auto"/>
        <w:bottom w:val="none" w:sz="0" w:space="0" w:color="auto"/>
        <w:right w:val="none" w:sz="0" w:space="0" w:color="auto"/>
      </w:divBdr>
    </w:div>
    <w:div w:id="31031170">
      <w:bodyDiv w:val="1"/>
      <w:marLeft w:val="0"/>
      <w:marRight w:val="0"/>
      <w:marTop w:val="0"/>
      <w:marBottom w:val="0"/>
      <w:divBdr>
        <w:top w:val="none" w:sz="0" w:space="0" w:color="auto"/>
        <w:left w:val="none" w:sz="0" w:space="0" w:color="auto"/>
        <w:bottom w:val="none" w:sz="0" w:space="0" w:color="auto"/>
        <w:right w:val="none" w:sz="0" w:space="0" w:color="auto"/>
      </w:divBdr>
    </w:div>
    <w:div w:id="118113542">
      <w:bodyDiv w:val="1"/>
      <w:marLeft w:val="0"/>
      <w:marRight w:val="0"/>
      <w:marTop w:val="0"/>
      <w:marBottom w:val="0"/>
      <w:divBdr>
        <w:top w:val="none" w:sz="0" w:space="0" w:color="auto"/>
        <w:left w:val="none" w:sz="0" w:space="0" w:color="auto"/>
        <w:bottom w:val="none" w:sz="0" w:space="0" w:color="auto"/>
        <w:right w:val="none" w:sz="0" w:space="0" w:color="auto"/>
      </w:divBdr>
      <w:divsChild>
        <w:div w:id="690961099">
          <w:marLeft w:val="0"/>
          <w:marRight w:val="0"/>
          <w:marTop w:val="0"/>
          <w:marBottom w:val="0"/>
          <w:divBdr>
            <w:top w:val="none" w:sz="0" w:space="0" w:color="auto"/>
            <w:left w:val="none" w:sz="0" w:space="0" w:color="auto"/>
            <w:bottom w:val="none" w:sz="0" w:space="0" w:color="auto"/>
            <w:right w:val="none" w:sz="0" w:space="0" w:color="auto"/>
          </w:divBdr>
          <w:divsChild>
            <w:div w:id="249126582">
              <w:marLeft w:val="0"/>
              <w:marRight w:val="0"/>
              <w:marTop w:val="0"/>
              <w:marBottom w:val="0"/>
              <w:divBdr>
                <w:top w:val="none" w:sz="0" w:space="0" w:color="auto"/>
                <w:left w:val="none" w:sz="0" w:space="0" w:color="auto"/>
                <w:bottom w:val="none" w:sz="0" w:space="0" w:color="auto"/>
                <w:right w:val="none" w:sz="0" w:space="0" w:color="auto"/>
              </w:divBdr>
            </w:div>
            <w:div w:id="250166953">
              <w:marLeft w:val="0"/>
              <w:marRight w:val="0"/>
              <w:marTop w:val="0"/>
              <w:marBottom w:val="0"/>
              <w:divBdr>
                <w:top w:val="none" w:sz="0" w:space="0" w:color="auto"/>
                <w:left w:val="none" w:sz="0" w:space="0" w:color="auto"/>
                <w:bottom w:val="none" w:sz="0" w:space="0" w:color="auto"/>
                <w:right w:val="none" w:sz="0" w:space="0" w:color="auto"/>
              </w:divBdr>
            </w:div>
            <w:div w:id="1626697636">
              <w:marLeft w:val="0"/>
              <w:marRight w:val="0"/>
              <w:marTop w:val="0"/>
              <w:marBottom w:val="0"/>
              <w:divBdr>
                <w:top w:val="none" w:sz="0" w:space="0" w:color="auto"/>
                <w:left w:val="none" w:sz="0" w:space="0" w:color="auto"/>
                <w:bottom w:val="none" w:sz="0" w:space="0" w:color="auto"/>
                <w:right w:val="none" w:sz="0" w:space="0" w:color="auto"/>
              </w:divBdr>
            </w:div>
            <w:div w:id="91059">
              <w:marLeft w:val="0"/>
              <w:marRight w:val="0"/>
              <w:marTop w:val="0"/>
              <w:marBottom w:val="0"/>
              <w:divBdr>
                <w:top w:val="none" w:sz="0" w:space="0" w:color="auto"/>
                <w:left w:val="none" w:sz="0" w:space="0" w:color="auto"/>
                <w:bottom w:val="none" w:sz="0" w:space="0" w:color="auto"/>
                <w:right w:val="none" w:sz="0" w:space="0" w:color="auto"/>
              </w:divBdr>
            </w:div>
            <w:div w:id="1669601339">
              <w:marLeft w:val="0"/>
              <w:marRight w:val="0"/>
              <w:marTop w:val="0"/>
              <w:marBottom w:val="0"/>
              <w:divBdr>
                <w:top w:val="none" w:sz="0" w:space="0" w:color="auto"/>
                <w:left w:val="none" w:sz="0" w:space="0" w:color="auto"/>
                <w:bottom w:val="none" w:sz="0" w:space="0" w:color="auto"/>
                <w:right w:val="none" w:sz="0" w:space="0" w:color="auto"/>
              </w:divBdr>
            </w:div>
            <w:div w:id="642344422">
              <w:marLeft w:val="0"/>
              <w:marRight w:val="0"/>
              <w:marTop w:val="0"/>
              <w:marBottom w:val="0"/>
              <w:divBdr>
                <w:top w:val="none" w:sz="0" w:space="0" w:color="auto"/>
                <w:left w:val="none" w:sz="0" w:space="0" w:color="auto"/>
                <w:bottom w:val="none" w:sz="0" w:space="0" w:color="auto"/>
                <w:right w:val="none" w:sz="0" w:space="0" w:color="auto"/>
              </w:divBdr>
            </w:div>
            <w:div w:id="1297105756">
              <w:marLeft w:val="0"/>
              <w:marRight w:val="0"/>
              <w:marTop w:val="0"/>
              <w:marBottom w:val="0"/>
              <w:divBdr>
                <w:top w:val="none" w:sz="0" w:space="0" w:color="auto"/>
                <w:left w:val="none" w:sz="0" w:space="0" w:color="auto"/>
                <w:bottom w:val="none" w:sz="0" w:space="0" w:color="auto"/>
                <w:right w:val="none" w:sz="0" w:space="0" w:color="auto"/>
              </w:divBdr>
            </w:div>
            <w:div w:id="839389755">
              <w:marLeft w:val="0"/>
              <w:marRight w:val="0"/>
              <w:marTop w:val="0"/>
              <w:marBottom w:val="0"/>
              <w:divBdr>
                <w:top w:val="none" w:sz="0" w:space="0" w:color="auto"/>
                <w:left w:val="none" w:sz="0" w:space="0" w:color="auto"/>
                <w:bottom w:val="none" w:sz="0" w:space="0" w:color="auto"/>
                <w:right w:val="none" w:sz="0" w:space="0" w:color="auto"/>
              </w:divBdr>
            </w:div>
            <w:div w:id="1709721677">
              <w:marLeft w:val="0"/>
              <w:marRight w:val="0"/>
              <w:marTop w:val="0"/>
              <w:marBottom w:val="0"/>
              <w:divBdr>
                <w:top w:val="none" w:sz="0" w:space="0" w:color="auto"/>
                <w:left w:val="none" w:sz="0" w:space="0" w:color="auto"/>
                <w:bottom w:val="none" w:sz="0" w:space="0" w:color="auto"/>
                <w:right w:val="none" w:sz="0" w:space="0" w:color="auto"/>
              </w:divBdr>
            </w:div>
            <w:div w:id="1515924635">
              <w:marLeft w:val="0"/>
              <w:marRight w:val="0"/>
              <w:marTop w:val="0"/>
              <w:marBottom w:val="0"/>
              <w:divBdr>
                <w:top w:val="none" w:sz="0" w:space="0" w:color="auto"/>
                <w:left w:val="none" w:sz="0" w:space="0" w:color="auto"/>
                <w:bottom w:val="none" w:sz="0" w:space="0" w:color="auto"/>
                <w:right w:val="none" w:sz="0" w:space="0" w:color="auto"/>
              </w:divBdr>
            </w:div>
            <w:div w:id="1248535813">
              <w:marLeft w:val="0"/>
              <w:marRight w:val="0"/>
              <w:marTop w:val="0"/>
              <w:marBottom w:val="0"/>
              <w:divBdr>
                <w:top w:val="none" w:sz="0" w:space="0" w:color="auto"/>
                <w:left w:val="none" w:sz="0" w:space="0" w:color="auto"/>
                <w:bottom w:val="none" w:sz="0" w:space="0" w:color="auto"/>
                <w:right w:val="none" w:sz="0" w:space="0" w:color="auto"/>
              </w:divBdr>
            </w:div>
            <w:div w:id="1148866023">
              <w:marLeft w:val="0"/>
              <w:marRight w:val="0"/>
              <w:marTop w:val="0"/>
              <w:marBottom w:val="0"/>
              <w:divBdr>
                <w:top w:val="none" w:sz="0" w:space="0" w:color="auto"/>
                <w:left w:val="none" w:sz="0" w:space="0" w:color="auto"/>
                <w:bottom w:val="none" w:sz="0" w:space="0" w:color="auto"/>
                <w:right w:val="none" w:sz="0" w:space="0" w:color="auto"/>
              </w:divBdr>
            </w:div>
            <w:div w:id="833566944">
              <w:marLeft w:val="0"/>
              <w:marRight w:val="0"/>
              <w:marTop w:val="0"/>
              <w:marBottom w:val="0"/>
              <w:divBdr>
                <w:top w:val="none" w:sz="0" w:space="0" w:color="auto"/>
                <w:left w:val="none" w:sz="0" w:space="0" w:color="auto"/>
                <w:bottom w:val="none" w:sz="0" w:space="0" w:color="auto"/>
                <w:right w:val="none" w:sz="0" w:space="0" w:color="auto"/>
              </w:divBdr>
            </w:div>
            <w:div w:id="1941378583">
              <w:marLeft w:val="0"/>
              <w:marRight w:val="0"/>
              <w:marTop w:val="0"/>
              <w:marBottom w:val="0"/>
              <w:divBdr>
                <w:top w:val="none" w:sz="0" w:space="0" w:color="auto"/>
                <w:left w:val="none" w:sz="0" w:space="0" w:color="auto"/>
                <w:bottom w:val="none" w:sz="0" w:space="0" w:color="auto"/>
                <w:right w:val="none" w:sz="0" w:space="0" w:color="auto"/>
              </w:divBdr>
            </w:div>
            <w:div w:id="160048078">
              <w:marLeft w:val="0"/>
              <w:marRight w:val="0"/>
              <w:marTop w:val="0"/>
              <w:marBottom w:val="0"/>
              <w:divBdr>
                <w:top w:val="none" w:sz="0" w:space="0" w:color="auto"/>
                <w:left w:val="none" w:sz="0" w:space="0" w:color="auto"/>
                <w:bottom w:val="none" w:sz="0" w:space="0" w:color="auto"/>
                <w:right w:val="none" w:sz="0" w:space="0" w:color="auto"/>
              </w:divBdr>
            </w:div>
            <w:div w:id="926887908">
              <w:marLeft w:val="0"/>
              <w:marRight w:val="0"/>
              <w:marTop w:val="0"/>
              <w:marBottom w:val="0"/>
              <w:divBdr>
                <w:top w:val="none" w:sz="0" w:space="0" w:color="auto"/>
                <w:left w:val="none" w:sz="0" w:space="0" w:color="auto"/>
                <w:bottom w:val="none" w:sz="0" w:space="0" w:color="auto"/>
                <w:right w:val="none" w:sz="0" w:space="0" w:color="auto"/>
              </w:divBdr>
            </w:div>
            <w:div w:id="1555460807">
              <w:marLeft w:val="0"/>
              <w:marRight w:val="0"/>
              <w:marTop w:val="0"/>
              <w:marBottom w:val="0"/>
              <w:divBdr>
                <w:top w:val="none" w:sz="0" w:space="0" w:color="auto"/>
                <w:left w:val="none" w:sz="0" w:space="0" w:color="auto"/>
                <w:bottom w:val="none" w:sz="0" w:space="0" w:color="auto"/>
                <w:right w:val="none" w:sz="0" w:space="0" w:color="auto"/>
              </w:divBdr>
            </w:div>
            <w:div w:id="1928265880">
              <w:marLeft w:val="0"/>
              <w:marRight w:val="0"/>
              <w:marTop w:val="0"/>
              <w:marBottom w:val="0"/>
              <w:divBdr>
                <w:top w:val="none" w:sz="0" w:space="0" w:color="auto"/>
                <w:left w:val="none" w:sz="0" w:space="0" w:color="auto"/>
                <w:bottom w:val="none" w:sz="0" w:space="0" w:color="auto"/>
                <w:right w:val="none" w:sz="0" w:space="0" w:color="auto"/>
              </w:divBdr>
            </w:div>
            <w:div w:id="1478953778">
              <w:marLeft w:val="0"/>
              <w:marRight w:val="0"/>
              <w:marTop w:val="0"/>
              <w:marBottom w:val="0"/>
              <w:divBdr>
                <w:top w:val="none" w:sz="0" w:space="0" w:color="auto"/>
                <w:left w:val="none" w:sz="0" w:space="0" w:color="auto"/>
                <w:bottom w:val="none" w:sz="0" w:space="0" w:color="auto"/>
                <w:right w:val="none" w:sz="0" w:space="0" w:color="auto"/>
              </w:divBdr>
            </w:div>
            <w:div w:id="2072383894">
              <w:marLeft w:val="0"/>
              <w:marRight w:val="0"/>
              <w:marTop w:val="0"/>
              <w:marBottom w:val="0"/>
              <w:divBdr>
                <w:top w:val="none" w:sz="0" w:space="0" w:color="auto"/>
                <w:left w:val="none" w:sz="0" w:space="0" w:color="auto"/>
                <w:bottom w:val="none" w:sz="0" w:space="0" w:color="auto"/>
                <w:right w:val="none" w:sz="0" w:space="0" w:color="auto"/>
              </w:divBdr>
            </w:div>
            <w:div w:id="1203519060">
              <w:marLeft w:val="0"/>
              <w:marRight w:val="0"/>
              <w:marTop w:val="0"/>
              <w:marBottom w:val="0"/>
              <w:divBdr>
                <w:top w:val="none" w:sz="0" w:space="0" w:color="auto"/>
                <w:left w:val="none" w:sz="0" w:space="0" w:color="auto"/>
                <w:bottom w:val="none" w:sz="0" w:space="0" w:color="auto"/>
                <w:right w:val="none" w:sz="0" w:space="0" w:color="auto"/>
              </w:divBdr>
            </w:div>
            <w:div w:id="794755725">
              <w:marLeft w:val="0"/>
              <w:marRight w:val="0"/>
              <w:marTop w:val="0"/>
              <w:marBottom w:val="0"/>
              <w:divBdr>
                <w:top w:val="none" w:sz="0" w:space="0" w:color="auto"/>
                <w:left w:val="none" w:sz="0" w:space="0" w:color="auto"/>
                <w:bottom w:val="none" w:sz="0" w:space="0" w:color="auto"/>
                <w:right w:val="none" w:sz="0" w:space="0" w:color="auto"/>
              </w:divBdr>
            </w:div>
            <w:div w:id="1612131493">
              <w:marLeft w:val="0"/>
              <w:marRight w:val="0"/>
              <w:marTop w:val="0"/>
              <w:marBottom w:val="0"/>
              <w:divBdr>
                <w:top w:val="none" w:sz="0" w:space="0" w:color="auto"/>
                <w:left w:val="none" w:sz="0" w:space="0" w:color="auto"/>
                <w:bottom w:val="none" w:sz="0" w:space="0" w:color="auto"/>
                <w:right w:val="none" w:sz="0" w:space="0" w:color="auto"/>
              </w:divBdr>
            </w:div>
            <w:div w:id="1484351720">
              <w:marLeft w:val="0"/>
              <w:marRight w:val="0"/>
              <w:marTop w:val="0"/>
              <w:marBottom w:val="0"/>
              <w:divBdr>
                <w:top w:val="none" w:sz="0" w:space="0" w:color="auto"/>
                <w:left w:val="none" w:sz="0" w:space="0" w:color="auto"/>
                <w:bottom w:val="none" w:sz="0" w:space="0" w:color="auto"/>
                <w:right w:val="none" w:sz="0" w:space="0" w:color="auto"/>
              </w:divBdr>
            </w:div>
            <w:div w:id="577374184">
              <w:marLeft w:val="0"/>
              <w:marRight w:val="0"/>
              <w:marTop w:val="0"/>
              <w:marBottom w:val="0"/>
              <w:divBdr>
                <w:top w:val="none" w:sz="0" w:space="0" w:color="auto"/>
                <w:left w:val="none" w:sz="0" w:space="0" w:color="auto"/>
                <w:bottom w:val="none" w:sz="0" w:space="0" w:color="auto"/>
                <w:right w:val="none" w:sz="0" w:space="0" w:color="auto"/>
              </w:divBdr>
            </w:div>
            <w:div w:id="1198815641">
              <w:marLeft w:val="0"/>
              <w:marRight w:val="0"/>
              <w:marTop w:val="0"/>
              <w:marBottom w:val="0"/>
              <w:divBdr>
                <w:top w:val="none" w:sz="0" w:space="0" w:color="auto"/>
                <w:left w:val="none" w:sz="0" w:space="0" w:color="auto"/>
                <w:bottom w:val="none" w:sz="0" w:space="0" w:color="auto"/>
                <w:right w:val="none" w:sz="0" w:space="0" w:color="auto"/>
              </w:divBdr>
            </w:div>
            <w:div w:id="74324751">
              <w:marLeft w:val="0"/>
              <w:marRight w:val="0"/>
              <w:marTop w:val="0"/>
              <w:marBottom w:val="0"/>
              <w:divBdr>
                <w:top w:val="none" w:sz="0" w:space="0" w:color="auto"/>
                <w:left w:val="none" w:sz="0" w:space="0" w:color="auto"/>
                <w:bottom w:val="none" w:sz="0" w:space="0" w:color="auto"/>
                <w:right w:val="none" w:sz="0" w:space="0" w:color="auto"/>
              </w:divBdr>
            </w:div>
            <w:div w:id="557282947">
              <w:marLeft w:val="0"/>
              <w:marRight w:val="0"/>
              <w:marTop w:val="0"/>
              <w:marBottom w:val="0"/>
              <w:divBdr>
                <w:top w:val="none" w:sz="0" w:space="0" w:color="auto"/>
                <w:left w:val="none" w:sz="0" w:space="0" w:color="auto"/>
                <w:bottom w:val="none" w:sz="0" w:space="0" w:color="auto"/>
                <w:right w:val="none" w:sz="0" w:space="0" w:color="auto"/>
              </w:divBdr>
            </w:div>
            <w:div w:id="1002077126">
              <w:marLeft w:val="0"/>
              <w:marRight w:val="0"/>
              <w:marTop w:val="0"/>
              <w:marBottom w:val="0"/>
              <w:divBdr>
                <w:top w:val="none" w:sz="0" w:space="0" w:color="auto"/>
                <w:left w:val="none" w:sz="0" w:space="0" w:color="auto"/>
                <w:bottom w:val="none" w:sz="0" w:space="0" w:color="auto"/>
                <w:right w:val="none" w:sz="0" w:space="0" w:color="auto"/>
              </w:divBdr>
            </w:div>
            <w:div w:id="2134322143">
              <w:marLeft w:val="0"/>
              <w:marRight w:val="0"/>
              <w:marTop w:val="0"/>
              <w:marBottom w:val="0"/>
              <w:divBdr>
                <w:top w:val="none" w:sz="0" w:space="0" w:color="auto"/>
                <w:left w:val="none" w:sz="0" w:space="0" w:color="auto"/>
                <w:bottom w:val="none" w:sz="0" w:space="0" w:color="auto"/>
                <w:right w:val="none" w:sz="0" w:space="0" w:color="auto"/>
              </w:divBdr>
            </w:div>
            <w:div w:id="353191064">
              <w:marLeft w:val="0"/>
              <w:marRight w:val="0"/>
              <w:marTop w:val="0"/>
              <w:marBottom w:val="0"/>
              <w:divBdr>
                <w:top w:val="none" w:sz="0" w:space="0" w:color="auto"/>
                <w:left w:val="none" w:sz="0" w:space="0" w:color="auto"/>
                <w:bottom w:val="none" w:sz="0" w:space="0" w:color="auto"/>
                <w:right w:val="none" w:sz="0" w:space="0" w:color="auto"/>
              </w:divBdr>
            </w:div>
            <w:div w:id="686296394">
              <w:marLeft w:val="0"/>
              <w:marRight w:val="0"/>
              <w:marTop w:val="0"/>
              <w:marBottom w:val="0"/>
              <w:divBdr>
                <w:top w:val="none" w:sz="0" w:space="0" w:color="auto"/>
                <w:left w:val="none" w:sz="0" w:space="0" w:color="auto"/>
                <w:bottom w:val="none" w:sz="0" w:space="0" w:color="auto"/>
                <w:right w:val="none" w:sz="0" w:space="0" w:color="auto"/>
              </w:divBdr>
            </w:div>
            <w:div w:id="1749887686">
              <w:marLeft w:val="0"/>
              <w:marRight w:val="0"/>
              <w:marTop w:val="0"/>
              <w:marBottom w:val="0"/>
              <w:divBdr>
                <w:top w:val="none" w:sz="0" w:space="0" w:color="auto"/>
                <w:left w:val="none" w:sz="0" w:space="0" w:color="auto"/>
                <w:bottom w:val="none" w:sz="0" w:space="0" w:color="auto"/>
                <w:right w:val="none" w:sz="0" w:space="0" w:color="auto"/>
              </w:divBdr>
            </w:div>
            <w:div w:id="2076395489">
              <w:marLeft w:val="0"/>
              <w:marRight w:val="0"/>
              <w:marTop w:val="0"/>
              <w:marBottom w:val="0"/>
              <w:divBdr>
                <w:top w:val="none" w:sz="0" w:space="0" w:color="auto"/>
                <w:left w:val="none" w:sz="0" w:space="0" w:color="auto"/>
                <w:bottom w:val="none" w:sz="0" w:space="0" w:color="auto"/>
                <w:right w:val="none" w:sz="0" w:space="0" w:color="auto"/>
              </w:divBdr>
            </w:div>
            <w:div w:id="839004033">
              <w:marLeft w:val="0"/>
              <w:marRight w:val="0"/>
              <w:marTop w:val="0"/>
              <w:marBottom w:val="0"/>
              <w:divBdr>
                <w:top w:val="none" w:sz="0" w:space="0" w:color="auto"/>
                <w:left w:val="none" w:sz="0" w:space="0" w:color="auto"/>
                <w:bottom w:val="none" w:sz="0" w:space="0" w:color="auto"/>
                <w:right w:val="none" w:sz="0" w:space="0" w:color="auto"/>
              </w:divBdr>
            </w:div>
            <w:div w:id="1889799687">
              <w:marLeft w:val="0"/>
              <w:marRight w:val="0"/>
              <w:marTop w:val="0"/>
              <w:marBottom w:val="0"/>
              <w:divBdr>
                <w:top w:val="none" w:sz="0" w:space="0" w:color="auto"/>
                <w:left w:val="none" w:sz="0" w:space="0" w:color="auto"/>
                <w:bottom w:val="none" w:sz="0" w:space="0" w:color="auto"/>
                <w:right w:val="none" w:sz="0" w:space="0" w:color="auto"/>
              </w:divBdr>
            </w:div>
            <w:div w:id="670718207">
              <w:marLeft w:val="0"/>
              <w:marRight w:val="0"/>
              <w:marTop w:val="0"/>
              <w:marBottom w:val="0"/>
              <w:divBdr>
                <w:top w:val="none" w:sz="0" w:space="0" w:color="auto"/>
                <w:left w:val="none" w:sz="0" w:space="0" w:color="auto"/>
                <w:bottom w:val="none" w:sz="0" w:space="0" w:color="auto"/>
                <w:right w:val="none" w:sz="0" w:space="0" w:color="auto"/>
              </w:divBdr>
            </w:div>
            <w:div w:id="1561558562">
              <w:marLeft w:val="0"/>
              <w:marRight w:val="0"/>
              <w:marTop w:val="0"/>
              <w:marBottom w:val="0"/>
              <w:divBdr>
                <w:top w:val="none" w:sz="0" w:space="0" w:color="auto"/>
                <w:left w:val="none" w:sz="0" w:space="0" w:color="auto"/>
                <w:bottom w:val="none" w:sz="0" w:space="0" w:color="auto"/>
                <w:right w:val="none" w:sz="0" w:space="0" w:color="auto"/>
              </w:divBdr>
            </w:div>
            <w:div w:id="414136240">
              <w:marLeft w:val="0"/>
              <w:marRight w:val="0"/>
              <w:marTop w:val="0"/>
              <w:marBottom w:val="0"/>
              <w:divBdr>
                <w:top w:val="none" w:sz="0" w:space="0" w:color="auto"/>
                <w:left w:val="none" w:sz="0" w:space="0" w:color="auto"/>
                <w:bottom w:val="none" w:sz="0" w:space="0" w:color="auto"/>
                <w:right w:val="none" w:sz="0" w:space="0" w:color="auto"/>
              </w:divBdr>
            </w:div>
            <w:div w:id="1918510189">
              <w:marLeft w:val="0"/>
              <w:marRight w:val="0"/>
              <w:marTop w:val="0"/>
              <w:marBottom w:val="0"/>
              <w:divBdr>
                <w:top w:val="none" w:sz="0" w:space="0" w:color="auto"/>
                <w:left w:val="none" w:sz="0" w:space="0" w:color="auto"/>
                <w:bottom w:val="none" w:sz="0" w:space="0" w:color="auto"/>
                <w:right w:val="none" w:sz="0" w:space="0" w:color="auto"/>
              </w:divBdr>
            </w:div>
            <w:div w:id="128979720">
              <w:marLeft w:val="0"/>
              <w:marRight w:val="0"/>
              <w:marTop w:val="0"/>
              <w:marBottom w:val="0"/>
              <w:divBdr>
                <w:top w:val="none" w:sz="0" w:space="0" w:color="auto"/>
                <w:left w:val="none" w:sz="0" w:space="0" w:color="auto"/>
                <w:bottom w:val="none" w:sz="0" w:space="0" w:color="auto"/>
                <w:right w:val="none" w:sz="0" w:space="0" w:color="auto"/>
              </w:divBdr>
            </w:div>
            <w:div w:id="857353425">
              <w:marLeft w:val="0"/>
              <w:marRight w:val="0"/>
              <w:marTop w:val="0"/>
              <w:marBottom w:val="0"/>
              <w:divBdr>
                <w:top w:val="none" w:sz="0" w:space="0" w:color="auto"/>
                <w:left w:val="none" w:sz="0" w:space="0" w:color="auto"/>
                <w:bottom w:val="none" w:sz="0" w:space="0" w:color="auto"/>
                <w:right w:val="none" w:sz="0" w:space="0" w:color="auto"/>
              </w:divBdr>
            </w:div>
            <w:div w:id="1942370278">
              <w:marLeft w:val="0"/>
              <w:marRight w:val="0"/>
              <w:marTop w:val="0"/>
              <w:marBottom w:val="0"/>
              <w:divBdr>
                <w:top w:val="none" w:sz="0" w:space="0" w:color="auto"/>
                <w:left w:val="none" w:sz="0" w:space="0" w:color="auto"/>
                <w:bottom w:val="none" w:sz="0" w:space="0" w:color="auto"/>
                <w:right w:val="none" w:sz="0" w:space="0" w:color="auto"/>
              </w:divBdr>
            </w:div>
            <w:div w:id="437986101">
              <w:marLeft w:val="0"/>
              <w:marRight w:val="0"/>
              <w:marTop w:val="0"/>
              <w:marBottom w:val="0"/>
              <w:divBdr>
                <w:top w:val="none" w:sz="0" w:space="0" w:color="auto"/>
                <w:left w:val="none" w:sz="0" w:space="0" w:color="auto"/>
                <w:bottom w:val="none" w:sz="0" w:space="0" w:color="auto"/>
                <w:right w:val="none" w:sz="0" w:space="0" w:color="auto"/>
              </w:divBdr>
            </w:div>
            <w:div w:id="1104885093">
              <w:marLeft w:val="0"/>
              <w:marRight w:val="0"/>
              <w:marTop w:val="0"/>
              <w:marBottom w:val="0"/>
              <w:divBdr>
                <w:top w:val="none" w:sz="0" w:space="0" w:color="auto"/>
                <w:left w:val="none" w:sz="0" w:space="0" w:color="auto"/>
                <w:bottom w:val="none" w:sz="0" w:space="0" w:color="auto"/>
                <w:right w:val="none" w:sz="0" w:space="0" w:color="auto"/>
              </w:divBdr>
            </w:div>
            <w:div w:id="1957179289">
              <w:marLeft w:val="0"/>
              <w:marRight w:val="0"/>
              <w:marTop w:val="0"/>
              <w:marBottom w:val="0"/>
              <w:divBdr>
                <w:top w:val="none" w:sz="0" w:space="0" w:color="auto"/>
                <w:left w:val="none" w:sz="0" w:space="0" w:color="auto"/>
                <w:bottom w:val="none" w:sz="0" w:space="0" w:color="auto"/>
                <w:right w:val="none" w:sz="0" w:space="0" w:color="auto"/>
              </w:divBdr>
            </w:div>
            <w:div w:id="203100070">
              <w:marLeft w:val="0"/>
              <w:marRight w:val="0"/>
              <w:marTop w:val="0"/>
              <w:marBottom w:val="0"/>
              <w:divBdr>
                <w:top w:val="none" w:sz="0" w:space="0" w:color="auto"/>
                <w:left w:val="none" w:sz="0" w:space="0" w:color="auto"/>
                <w:bottom w:val="none" w:sz="0" w:space="0" w:color="auto"/>
                <w:right w:val="none" w:sz="0" w:space="0" w:color="auto"/>
              </w:divBdr>
            </w:div>
            <w:div w:id="1927881833">
              <w:marLeft w:val="0"/>
              <w:marRight w:val="0"/>
              <w:marTop w:val="0"/>
              <w:marBottom w:val="0"/>
              <w:divBdr>
                <w:top w:val="none" w:sz="0" w:space="0" w:color="auto"/>
                <w:left w:val="none" w:sz="0" w:space="0" w:color="auto"/>
                <w:bottom w:val="none" w:sz="0" w:space="0" w:color="auto"/>
                <w:right w:val="none" w:sz="0" w:space="0" w:color="auto"/>
              </w:divBdr>
            </w:div>
            <w:div w:id="1625041030">
              <w:marLeft w:val="0"/>
              <w:marRight w:val="0"/>
              <w:marTop w:val="0"/>
              <w:marBottom w:val="0"/>
              <w:divBdr>
                <w:top w:val="none" w:sz="0" w:space="0" w:color="auto"/>
                <w:left w:val="none" w:sz="0" w:space="0" w:color="auto"/>
                <w:bottom w:val="none" w:sz="0" w:space="0" w:color="auto"/>
                <w:right w:val="none" w:sz="0" w:space="0" w:color="auto"/>
              </w:divBdr>
            </w:div>
            <w:div w:id="894580275">
              <w:marLeft w:val="0"/>
              <w:marRight w:val="0"/>
              <w:marTop w:val="0"/>
              <w:marBottom w:val="0"/>
              <w:divBdr>
                <w:top w:val="none" w:sz="0" w:space="0" w:color="auto"/>
                <w:left w:val="none" w:sz="0" w:space="0" w:color="auto"/>
                <w:bottom w:val="none" w:sz="0" w:space="0" w:color="auto"/>
                <w:right w:val="none" w:sz="0" w:space="0" w:color="auto"/>
              </w:divBdr>
            </w:div>
            <w:div w:id="1773209728">
              <w:marLeft w:val="0"/>
              <w:marRight w:val="0"/>
              <w:marTop w:val="0"/>
              <w:marBottom w:val="0"/>
              <w:divBdr>
                <w:top w:val="none" w:sz="0" w:space="0" w:color="auto"/>
                <w:left w:val="none" w:sz="0" w:space="0" w:color="auto"/>
                <w:bottom w:val="none" w:sz="0" w:space="0" w:color="auto"/>
                <w:right w:val="none" w:sz="0" w:space="0" w:color="auto"/>
              </w:divBdr>
            </w:div>
            <w:div w:id="557984430">
              <w:marLeft w:val="0"/>
              <w:marRight w:val="0"/>
              <w:marTop w:val="0"/>
              <w:marBottom w:val="0"/>
              <w:divBdr>
                <w:top w:val="none" w:sz="0" w:space="0" w:color="auto"/>
                <w:left w:val="none" w:sz="0" w:space="0" w:color="auto"/>
                <w:bottom w:val="none" w:sz="0" w:space="0" w:color="auto"/>
                <w:right w:val="none" w:sz="0" w:space="0" w:color="auto"/>
              </w:divBdr>
            </w:div>
            <w:div w:id="1651981315">
              <w:marLeft w:val="0"/>
              <w:marRight w:val="0"/>
              <w:marTop w:val="0"/>
              <w:marBottom w:val="0"/>
              <w:divBdr>
                <w:top w:val="none" w:sz="0" w:space="0" w:color="auto"/>
                <w:left w:val="none" w:sz="0" w:space="0" w:color="auto"/>
                <w:bottom w:val="none" w:sz="0" w:space="0" w:color="auto"/>
                <w:right w:val="none" w:sz="0" w:space="0" w:color="auto"/>
              </w:divBdr>
            </w:div>
            <w:div w:id="1731617005">
              <w:marLeft w:val="0"/>
              <w:marRight w:val="0"/>
              <w:marTop w:val="0"/>
              <w:marBottom w:val="0"/>
              <w:divBdr>
                <w:top w:val="none" w:sz="0" w:space="0" w:color="auto"/>
                <w:left w:val="none" w:sz="0" w:space="0" w:color="auto"/>
                <w:bottom w:val="none" w:sz="0" w:space="0" w:color="auto"/>
                <w:right w:val="none" w:sz="0" w:space="0" w:color="auto"/>
              </w:divBdr>
            </w:div>
            <w:div w:id="2073000363">
              <w:marLeft w:val="0"/>
              <w:marRight w:val="0"/>
              <w:marTop w:val="0"/>
              <w:marBottom w:val="0"/>
              <w:divBdr>
                <w:top w:val="none" w:sz="0" w:space="0" w:color="auto"/>
                <w:left w:val="none" w:sz="0" w:space="0" w:color="auto"/>
                <w:bottom w:val="none" w:sz="0" w:space="0" w:color="auto"/>
                <w:right w:val="none" w:sz="0" w:space="0" w:color="auto"/>
              </w:divBdr>
            </w:div>
            <w:div w:id="871303764">
              <w:marLeft w:val="0"/>
              <w:marRight w:val="0"/>
              <w:marTop w:val="0"/>
              <w:marBottom w:val="0"/>
              <w:divBdr>
                <w:top w:val="none" w:sz="0" w:space="0" w:color="auto"/>
                <w:left w:val="none" w:sz="0" w:space="0" w:color="auto"/>
                <w:bottom w:val="none" w:sz="0" w:space="0" w:color="auto"/>
                <w:right w:val="none" w:sz="0" w:space="0" w:color="auto"/>
              </w:divBdr>
            </w:div>
            <w:div w:id="1031614119">
              <w:marLeft w:val="0"/>
              <w:marRight w:val="0"/>
              <w:marTop w:val="0"/>
              <w:marBottom w:val="0"/>
              <w:divBdr>
                <w:top w:val="none" w:sz="0" w:space="0" w:color="auto"/>
                <w:left w:val="none" w:sz="0" w:space="0" w:color="auto"/>
                <w:bottom w:val="none" w:sz="0" w:space="0" w:color="auto"/>
                <w:right w:val="none" w:sz="0" w:space="0" w:color="auto"/>
              </w:divBdr>
            </w:div>
            <w:div w:id="1433164277">
              <w:marLeft w:val="0"/>
              <w:marRight w:val="0"/>
              <w:marTop w:val="0"/>
              <w:marBottom w:val="0"/>
              <w:divBdr>
                <w:top w:val="none" w:sz="0" w:space="0" w:color="auto"/>
                <w:left w:val="none" w:sz="0" w:space="0" w:color="auto"/>
                <w:bottom w:val="none" w:sz="0" w:space="0" w:color="auto"/>
                <w:right w:val="none" w:sz="0" w:space="0" w:color="auto"/>
              </w:divBdr>
            </w:div>
            <w:div w:id="831067196">
              <w:marLeft w:val="0"/>
              <w:marRight w:val="0"/>
              <w:marTop w:val="0"/>
              <w:marBottom w:val="0"/>
              <w:divBdr>
                <w:top w:val="none" w:sz="0" w:space="0" w:color="auto"/>
                <w:left w:val="none" w:sz="0" w:space="0" w:color="auto"/>
                <w:bottom w:val="none" w:sz="0" w:space="0" w:color="auto"/>
                <w:right w:val="none" w:sz="0" w:space="0" w:color="auto"/>
              </w:divBdr>
            </w:div>
            <w:div w:id="1399475501">
              <w:marLeft w:val="0"/>
              <w:marRight w:val="0"/>
              <w:marTop w:val="0"/>
              <w:marBottom w:val="0"/>
              <w:divBdr>
                <w:top w:val="none" w:sz="0" w:space="0" w:color="auto"/>
                <w:left w:val="none" w:sz="0" w:space="0" w:color="auto"/>
                <w:bottom w:val="none" w:sz="0" w:space="0" w:color="auto"/>
                <w:right w:val="none" w:sz="0" w:space="0" w:color="auto"/>
              </w:divBdr>
            </w:div>
            <w:div w:id="1664970254">
              <w:marLeft w:val="0"/>
              <w:marRight w:val="0"/>
              <w:marTop w:val="0"/>
              <w:marBottom w:val="0"/>
              <w:divBdr>
                <w:top w:val="none" w:sz="0" w:space="0" w:color="auto"/>
                <w:left w:val="none" w:sz="0" w:space="0" w:color="auto"/>
                <w:bottom w:val="none" w:sz="0" w:space="0" w:color="auto"/>
                <w:right w:val="none" w:sz="0" w:space="0" w:color="auto"/>
              </w:divBdr>
            </w:div>
            <w:div w:id="1002664572">
              <w:marLeft w:val="0"/>
              <w:marRight w:val="0"/>
              <w:marTop w:val="0"/>
              <w:marBottom w:val="0"/>
              <w:divBdr>
                <w:top w:val="none" w:sz="0" w:space="0" w:color="auto"/>
                <w:left w:val="none" w:sz="0" w:space="0" w:color="auto"/>
                <w:bottom w:val="none" w:sz="0" w:space="0" w:color="auto"/>
                <w:right w:val="none" w:sz="0" w:space="0" w:color="auto"/>
              </w:divBdr>
            </w:div>
            <w:div w:id="859781005">
              <w:marLeft w:val="0"/>
              <w:marRight w:val="0"/>
              <w:marTop w:val="0"/>
              <w:marBottom w:val="0"/>
              <w:divBdr>
                <w:top w:val="none" w:sz="0" w:space="0" w:color="auto"/>
                <w:left w:val="none" w:sz="0" w:space="0" w:color="auto"/>
                <w:bottom w:val="none" w:sz="0" w:space="0" w:color="auto"/>
                <w:right w:val="none" w:sz="0" w:space="0" w:color="auto"/>
              </w:divBdr>
            </w:div>
          </w:divsChild>
        </w:div>
        <w:div w:id="99646414">
          <w:marLeft w:val="0"/>
          <w:marRight w:val="0"/>
          <w:marTop w:val="0"/>
          <w:marBottom w:val="0"/>
          <w:divBdr>
            <w:top w:val="none" w:sz="0" w:space="0" w:color="auto"/>
            <w:left w:val="none" w:sz="0" w:space="0" w:color="auto"/>
            <w:bottom w:val="none" w:sz="0" w:space="0" w:color="auto"/>
            <w:right w:val="none" w:sz="0" w:space="0" w:color="auto"/>
          </w:divBdr>
        </w:div>
        <w:div w:id="1160848058">
          <w:marLeft w:val="0"/>
          <w:marRight w:val="0"/>
          <w:marTop w:val="0"/>
          <w:marBottom w:val="0"/>
          <w:divBdr>
            <w:top w:val="none" w:sz="0" w:space="0" w:color="auto"/>
            <w:left w:val="none" w:sz="0" w:space="0" w:color="auto"/>
            <w:bottom w:val="none" w:sz="0" w:space="0" w:color="auto"/>
            <w:right w:val="none" w:sz="0" w:space="0" w:color="auto"/>
          </w:divBdr>
        </w:div>
        <w:div w:id="1121535442">
          <w:marLeft w:val="0"/>
          <w:marRight w:val="0"/>
          <w:marTop w:val="0"/>
          <w:marBottom w:val="0"/>
          <w:divBdr>
            <w:top w:val="none" w:sz="0" w:space="0" w:color="auto"/>
            <w:left w:val="none" w:sz="0" w:space="0" w:color="auto"/>
            <w:bottom w:val="none" w:sz="0" w:space="0" w:color="auto"/>
            <w:right w:val="none" w:sz="0" w:space="0" w:color="auto"/>
          </w:divBdr>
        </w:div>
        <w:div w:id="956958407">
          <w:marLeft w:val="0"/>
          <w:marRight w:val="0"/>
          <w:marTop w:val="0"/>
          <w:marBottom w:val="0"/>
          <w:divBdr>
            <w:top w:val="none" w:sz="0" w:space="0" w:color="auto"/>
            <w:left w:val="none" w:sz="0" w:space="0" w:color="auto"/>
            <w:bottom w:val="none" w:sz="0" w:space="0" w:color="auto"/>
            <w:right w:val="none" w:sz="0" w:space="0" w:color="auto"/>
          </w:divBdr>
        </w:div>
        <w:div w:id="111214802">
          <w:marLeft w:val="0"/>
          <w:marRight w:val="0"/>
          <w:marTop w:val="0"/>
          <w:marBottom w:val="0"/>
          <w:divBdr>
            <w:top w:val="none" w:sz="0" w:space="0" w:color="auto"/>
            <w:left w:val="none" w:sz="0" w:space="0" w:color="auto"/>
            <w:bottom w:val="none" w:sz="0" w:space="0" w:color="auto"/>
            <w:right w:val="none" w:sz="0" w:space="0" w:color="auto"/>
          </w:divBdr>
        </w:div>
        <w:div w:id="95101213">
          <w:marLeft w:val="0"/>
          <w:marRight w:val="0"/>
          <w:marTop w:val="0"/>
          <w:marBottom w:val="0"/>
          <w:divBdr>
            <w:top w:val="none" w:sz="0" w:space="0" w:color="auto"/>
            <w:left w:val="none" w:sz="0" w:space="0" w:color="auto"/>
            <w:bottom w:val="none" w:sz="0" w:space="0" w:color="auto"/>
            <w:right w:val="none" w:sz="0" w:space="0" w:color="auto"/>
          </w:divBdr>
        </w:div>
        <w:div w:id="1585918504">
          <w:marLeft w:val="0"/>
          <w:marRight w:val="0"/>
          <w:marTop w:val="0"/>
          <w:marBottom w:val="0"/>
          <w:divBdr>
            <w:top w:val="none" w:sz="0" w:space="0" w:color="auto"/>
            <w:left w:val="none" w:sz="0" w:space="0" w:color="auto"/>
            <w:bottom w:val="none" w:sz="0" w:space="0" w:color="auto"/>
            <w:right w:val="none" w:sz="0" w:space="0" w:color="auto"/>
          </w:divBdr>
        </w:div>
        <w:div w:id="744107629">
          <w:marLeft w:val="0"/>
          <w:marRight w:val="0"/>
          <w:marTop w:val="0"/>
          <w:marBottom w:val="0"/>
          <w:divBdr>
            <w:top w:val="none" w:sz="0" w:space="0" w:color="auto"/>
            <w:left w:val="none" w:sz="0" w:space="0" w:color="auto"/>
            <w:bottom w:val="none" w:sz="0" w:space="0" w:color="auto"/>
            <w:right w:val="none" w:sz="0" w:space="0" w:color="auto"/>
          </w:divBdr>
        </w:div>
        <w:div w:id="347025543">
          <w:marLeft w:val="0"/>
          <w:marRight w:val="0"/>
          <w:marTop w:val="0"/>
          <w:marBottom w:val="0"/>
          <w:divBdr>
            <w:top w:val="none" w:sz="0" w:space="0" w:color="auto"/>
            <w:left w:val="none" w:sz="0" w:space="0" w:color="auto"/>
            <w:bottom w:val="none" w:sz="0" w:space="0" w:color="auto"/>
            <w:right w:val="none" w:sz="0" w:space="0" w:color="auto"/>
          </w:divBdr>
        </w:div>
        <w:div w:id="1024674097">
          <w:marLeft w:val="0"/>
          <w:marRight w:val="0"/>
          <w:marTop w:val="0"/>
          <w:marBottom w:val="0"/>
          <w:divBdr>
            <w:top w:val="none" w:sz="0" w:space="0" w:color="auto"/>
            <w:left w:val="none" w:sz="0" w:space="0" w:color="auto"/>
            <w:bottom w:val="none" w:sz="0" w:space="0" w:color="auto"/>
            <w:right w:val="none" w:sz="0" w:space="0" w:color="auto"/>
          </w:divBdr>
        </w:div>
        <w:div w:id="2056200636">
          <w:marLeft w:val="0"/>
          <w:marRight w:val="0"/>
          <w:marTop w:val="0"/>
          <w:marBottom w:val="0"/>
          <w:divBdr>
            <w:top w:val="none" w:sz="0" w:space="0" w:color="auto"/>
            <w:left w:val="none" w:sz="0" w:space="0" w:color="auto"/>
            <w:bottom w:val="none" w:sz="0" w:space="0" w:color="auto"/>
            <w:right w:val="none" w:sz="0" w:space="0" w:color="auto"/>
          </w:divBdr>
        </w:div>
        <w:div w:id="1269387854">
          <w:marLeft w:val="0"/>
          <w:marRight w:val="0"/>
          <w:marTop w:val="0"/>
          <w:marBottom w:val="0"/>
          <w:divBdr>
            <w:top w:val="none" w:sz="0" w:space="0" w:color="auto"/>
            <w:left w:val="none" w:sz="0" w:space="0" w:color="auto"/>
            <w:bottom w:val="none" w:sz="0" w:space="0" w:color="auto"/>
            <w:right w:val="none" w:sz="0" w:space="0" w:color="auto"/>
          </w:divBdr>
        </w:div>
        <w:div w:id="610625443">
          <w:marLeft w:val="0"/>
          <w:marRight w:val="0"/>
          <w:marTop w:val="0"/>
          <w:marBottom w:val="0"/>
          <w:divBdr>
            <w:top w:val="none" w:sz="0" w:space="0" w:color="auto"/>
            <w:left w:val="none" w:sz="0" w:space="0" w:color="auto"/>
            <w:bottom w:val="none" w:sz="0" w:space="0" w:color="auto"/>
            <w:right w:val="none" w:sz="0" w:space="0" w:color="auto"/>
          </w:divBdr>
        </w:div>
        <w:div w:id="174922736">
          <w:marLeft w:val="0"/>
          <w:marRight w:val="0"/>
          <w:marTop w:val="0"/>
          <w:marBottom w:val="0"/>
          <w:divBdr>
            <w:top w:val="none" w:sz="0" w:space="0" w:color="auto"/>
            <w:left w:val="none" w:sz="0" w:space="0" w:color="auto"/>
            <w:bottom w:val="none" w:sz="0" w:space="0" w:color="auto"/>
            <w:right w:val="none" w:sz="0" w:space="0" w:color="auto"/>
          </w:divBdr>
        </w:div>
        <w:div w:id="1482502565">
          <w:marLeft w:val="0"/>
          <w:marRight w:val="0"/>
          <w:marTop w:val="0"/>
          <w:marBottom w:val="0"/>
          <w:divBdr>
            <w:top w:val="none" w:sz="0" w:space="0" w:color="auto"/>
            <w:left w:val="none" w:sz="0" w:space="0" w:color="auto"/>
            <w:bottom w:val="none" w:sz="0" w:space="0" w:color="auto"/>
            <w:right w:val="none" w:sz="0" w:space="0" w:color="auto"/>
          </w:divBdr>
        </w:div>
        <w:div w:id="388965014">
          <w:marLeft w:val="0"/>
          <w:marRight w:val="0"/>
          <w:marTop w:val="0"/>
          <w:marBottom w:val="0"/>
          <w:divBdr>
            <w:top w:val="none" w:sz="0" w:space="0" w:color="auto"/>
            <w:left w:val="none" w:sz="0" w:space="0" w:color="auto"/>
            <w:bottom w:val="none" w:sz="0" w:space="0" w:color="auto"/>
            <w:right w:val="none" w:sz="0" w:space="0" w:color="auto"/>
          </w:divBdr>
        </w:div>
        <w:div w:id="1508709417">
          <w:marLeft w:val="0"/>
          <w:marRight w:val="0"/>
          <w:marTop w:val="0"/>
          <w:marBottom w:val="0"/>
          <w:divBdr>
            <w:top w:val="none" w:sz="0" w:space="0" w:color="auto"/>
            <w:left w:val="none" w:sz="0" w:space="0" w:color="auto"/>
            <w:bottom w:val="none" w:sz="0" w:space="0" w:color="auto"/>
            <w:right w:val="none" w:sz="0" w:space="0" w:color="auto"/>
          </w:divBdr>
        </w:div>
      </w:divsChild>
    </w:div>
    <w:div w:id="596181390">
      <w:bodyDiv w:val="1"/>
      <w:marLeft w:val="0"/>
      <w:marRight w:val="0"/>
      <w:marTop w:val="0"/>
      <w:marBottom w:val="0"/>
      <w:divBdr>
        <w:top w:val="none" w:sz="0" w:space="0" w:color="auto"/>
        <w:left w:val="none" w:sz="0" w:space="0" w:color="auto"/>
        <w:bottom w:val="none" w:sz="0" w:space="0" w:color="auto"/>
        <w:right w:val="none" w:sz="0" w:space="0" w:color="auto"/>
      </w:divBdr>
    </w:div>
    <w:div w:id="1211959635">
      <w:bodyDiv w:val="1"/>
      <w:marLeft w:val="0"/>
      <w:marRight w:val="0"/>
      <w:marTop w:val="0"/>
      <w:marBottom w:val="0"/>
      <w:divBdr>
        <w:top w:val="none" w:sz="0" w:space="0" w:color="auto"/>
        <w:left w:val="none" w:sz="0" w:space="0" w:color="auto"/>
        <w:bottom w:val="none" w:sz="0" w:space="0" w:color="auto"/>
        <w:right w:val="none" w:sz="0" w:space="0" w:color="auto"/>
      </w:divBdr>
    </w:div>
    <w:div w:id="1279070857">
      <w:bodyDiv w:val="1"/>
      <w:marLeft w:val="0"/>
      <w:marRight w:val="0"/>
      <w:marTop w:val="0"/>
      <w:marBottom w:val="0"/>
      <w:divBdr>
        <w:top w:val="none" w:sz="0" w:space="0" w:color="auto"/>
        <w:left w:val="none" w:sz="0" w:space="0" w:color="auto"/>
        <w:bottom w:val="none" w:sz="0" w:space="0" w:color="auto"/>
        <w:right w:val="none" w:sz="0" w:space="0" w:color="auto"/>
      </w:divBdr>
    </w:div>
    <w:div w:id="1321033508">
      <w:bodyDiv w:val="1"/>
      <w:marLeft w:val="0"/>
      <w:marRight w:val="0"/>
      <w:marTop w:val="0"/>
      <w:marBottom w:val="0"/>
      <w:divBdr>
        <w:top w:val="none" w:sz="0" w:space="0" w:color="auto"/>
        <w:left w:val="none" w:sz="0" w:space="0" w:color="auto"/>
        <w:bottom w:val="none" w:sz="0" w:space="0" w:color="auto"/>
        <w:right w:val="none" w:sz="0" w:space="0" w:color="auto"/>
      </w:divBdr>
    </w:div>
    <w:div w:id="1613055745">
      <w:bodyDiv w:val="1"/>
      <w:marLeft w:val="0"/>
      <w:marRight w:val="0"/>
      <w:marTop w:val="0"/>
      <w:marBottom w:val="0"/>
      <w:divBdr>
        <w:top w:val="none" w:sz="0" w:space="0" w:color="auto"/>
        <w:left w:val="none" w:sz="0" w:space="0" w:color="auto"/>
        <w:bottom w:val="none" w:sz="0" w:space="0" w:color="auto"/>
        <w:right w:val="none" w:sz="0" w:space="0" w:color="auto"/>
      </w:divBdr>
    </w:div>
    <w:div w:id="1672414205">
      <w:bodyDiv w:val="1"/>
      <w:marLeft w:val="0"/>
      <w:marRight w:val="0"/>
      <w:marTop w:val="0"/>
      <w:marBottom w:val="0"/>
      <w:divBdr>
        <w:top w:val="none" w:sz="0" w:space="0" w:color="auto"/>
        <w:left w:val="none" w:sz="0" w:space="0" w:color="auto"/>
        <w:bottom w:val="none" w:sz="0" w:space="0" w:color="auto"/>
        <w:right w:val="none" w:sz="0" w:space="0" w:color="auto"/>
      </w:divBdr>
    </w:div>
    <w:div w:id="1676960689">
      <w:bodyDiv w:val="1"/>
      <w:marLeft w:val="0"/>
      <w:marRight w:val="0"/>
      <w:marTop w:val="0"/>
      <w:marBottom w:val="0"/>
      <w:divBdr>
        <w:top w:val="none" w:sz="0" w:space="0" w:color="auto"/>
        <w:left w:val="none" w:sz="0" w:space="0" w:color="auto"/>
        <w:bottom w:val="none" w:sz="0" w:space="0" w:color="auto"/>
        <w:right w:val="none" w:sz="0" w:space="0" w:color="auto"/>
      </w:divBdr>
    </w:div>
    <w:div w:id="1782607221">
      <w:bodyDiv w:val="1"/>
      <w:marLeft w:val="0"/>
      <w:marRight w:val="0"/>
      <w:marTop w:val="0"/>
      <w:marBottom w:val="0"/>
      <w:divBdr>
        <w:top w:val="none" w:sz="0" w:space="0" w:color="auto"/>
        <w:left w:val="none" w:sz="0" w:space="0" w:color="auto"/>
        <w:bottom w:val="none" w:sz="0" w:space="0" w:color="auto"/>
        <w:right w:val="none" w:sz="0" w:space="0" w:color="auto"/>
      </w:divBdr>
    </w:div>
    <w:div w:id="18080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bra-nrw.de-mai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vp.nrw.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a.nrw.de/-5029" TargetMode="External"/><Relationship Id="rId11" Type="http://schemas.openxmlformats.org/officeDocument/2006/relationships/hyperlink" Target="http://www.bra.nrw.de/3948632" TargetMode="External"/><Relationship Id="rId5" Type="http://schemas.openxmlformats.org/officeDocument/2006/relationships/webSettings" Target="webSettings.xml"/><Relationship Id="rId10" Type="http://schemas.openxmlformats.org/officeDocument/2006/relationships/hyperlink" Target="http://www.egvp.de/" TargetMode="External"/><Relationship Id="rId4" Type="http://schemas.openxmlformats.org/officeDocument/2006/relationships/settings" Target="settings.xml"/><Relationship Id="rId9" Type="http://schemas.openxmlformats.org/officeDocument/2006/relationships/hyperlink" Target="http://www.bezreg-arnsberg.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554A-CCEC-416F-8D1E-5537728A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3434</Words>
  <Characters>6869</Characters>
  <Application>Microsoft Office Word</Application>
  <DocSecurity>0</DocSecurity>
  <Lines>6869</Lines>
  <Paragraphs>3434</Paragraphs>
  <ScaleCrop>false</ScaleCrop>
  <HeadingPairs>
    <vt:vector size="2" baseType="variant">
      <vt:variant>
        <vt:lpstr>Titel</vt:lpstr>
      </vt:variant>
      <vt:variant>
        <vt:i4>1</vt:i4>
      </vt:variant>
    </vt:vector>
  </HeadingPairs>
  <TitlesOfParts>
    <vt:vector size="1" baseType="lpstr">
      <vt:lpstr/>
    </vt:vector>
  </TitlesOfParts>
  <Company>Kreisstadt Unna</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brar0551</dc:creator>
  <cp:lastModifiedBy>Wrubel, Jennifer</cp:lastModifiedBy>
  <cp:revision>11</cp:revision>
  <cp:lastPrinted>2019-01-30T15:23:00Z</cp:lastPrinted>
  <dcterms:created xsi:type="dcterms:W3CDTF">2024-03-01T11:07:00Z</dcterms:created>
  <dcterms:modified xsi:type="dcterms:W3CDTF">2024-03-21T10:54:00Z</dcterms:modified>
</cp:coreProperties>
</file>