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Herrn von Meer</w:t>
      </w:r>
    </w:p>
    <w:p>
      <w:r>
        <w:t>K 406</w:t>
      </w:r>
    </w:p>
    <w:p/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 xml:space="preserve">Notwendigkeit einer Umweltverträglichkeitsprüfung nach § 5 des Gesetzes über die Umweltverträglichkeitsprüfung - UVPG vom 18. März 2021 </w:t>
      </w:r>
      <w:r>
        <w:rPr>
          <w:sz w:val="22"/>
        </w:rPr>
        <w:t>(</w:t>
      </w:r>
      <w:r>
        <w:t>BGBl. I Nr. 14 S. 540) in der derzeit geltenden Fassung</w:t>
      </w:r>
      <w:bookmarkEnd w:id="2"/>
    </w:p>
    <w:p/>
    <w:p>
      <w:pPr>
        <w:pStyle w:val="Flietext"/>
      </w:pPr>
      <w:r>
        <w:t>Sehr geehrter Herr von Meer,</w:t>
      </w:r>
    </w:p>
    <w:p>
      <w:pPr>
        <w:pStyle w:val="Flietext"/>
      </w:pPr>
    </w:p>
    <w:p>
      <w:pPr>
        <w:pStyle w:val="Flietext"/>
      </w:pPr>
      <w:r>
        <w:t>Ich bitte, folgende Bekanntmachung im UVP-Portal zu veröffentlichen:</w:t>
      </w:r>
    </w:p>
    <w:p>
      <w:pPr>
        <w:pStyle w:val="Flietext"/>
      </w:pPr>
    </w:p>
    <w:p>
      <w:pPr>
        <w:pStyle w:val="Flietext"/>
      </w:pPr>
      <w:r>
        <w:t>Bezirksregierung Köln,</w:t>
      </w:r>
      <w:r>
        <w:tab/>
      </w:r>
      <w:r>
        <w:tab/>
      </w:r>
      <w:r>
        <w:tab/>
      </w:r>
      <w:r>
        <w:tab/>
        <w:t xml:space="preserve">    Köln, 09. Februar 2023</w:t>
      </w:r>
    </w:p>
    <w:p>
      <w:pPr>
        <w:pStyle w:val="Flietext"/>
      </w:pPr>
      <w:r>
        <w:t>54.2-(43.4.9)-1-1-207.1-Ner</w:t>
      </w:r>
    </w:p>
    <w:p>
      <w:pPr>
        <w:pStyle w:val="Flietext"/>
      </w:pPr>
    </w:p>
    <w:p>
      <w:pPr>
        <w:rPr>
          <w:b/>
        </w:rPr>
      </w:pPr>
      <w:r>
        <w:rPr>
          <w:b/>
        </w:rPr>
        <w:t>Verfahren im Wasserrecht</w:t>
      </w:r>
    </w:p>
    <w:p>
      <w:pPr>
        <w:rPr>
          <w:b/>
        </w:rPr>
      </w:pPr>
    </w:p>
    <w:p>
      <w:r>
        <w:t>Notwendigkeit einer Umweltverträglichkeitsprüfung nach § 5 des Gesetzes über die Umweltverträglichkeitsprüfung (UVPG) in der derzeit geltenden Fassung.</w:t>
      </w:r>
    </w:p>
    <w:p>
      <w:pPr>
        <w:pStyle w:val="Flietext"/>
      </w:pPr>
    </w:p>
    <w:p>
      <w:pPr>
        <w:pStyle w:val="flietext0"/>
        <w:jc w:val="both"/>
      </w:pPr>
      <w:r>
        <w:t xml:space="preserve">Der Wasserverband Eifel – Rur, Eisenbahnstraße 5, 52353 Düren,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zur </w:t>
      </w:r>
      <w:r>
        <w:t>Erneue</w:t>
      </w:r>
      <w:bookmarkStart w:id="3" w:name="_GoBack"/>
      <w:bookmarkEnd w:id="3"/>
      <w:r>
        <w:t>rung der Netzersatzanlage der Kläranlage Schleiden</w:t>
      </w:r>
      <w:r>
        <w:t xml:space="preserve"> erteilt zu bekommen.</w:t>
      </w:r>
    </w:p>
    <w:p>
      <w:pPr>
        <w:pStyle w:val="flietext0"/>
        <w:jc w:val="both"/>
      </w:pPr>
      <w:r>
        <w:t>In Anlage 1 des o. a. Gesetzes ist das genannte Vorhaben unter Nr. 13.1.2 organisch belastetes Abwasser von 600 kg/d bis weniger als 9.000 kg/d biochemischen Sauerstoffbedarfs in fünf Tagen (roh) oder anorganisch belastetes Abwasser von 900 cbm bis weniger als 4.500 cbm Abwasser in zwei Stunden (ausgenommen Kühlwasser), ausgewiesen. Gem. § 9 Abs. 2, Satz 2 i. V. m. § 7 Absatz 1 Satz 1 ist in einer allgemeinen Vorprüfung des Einzelfalls zu prüfen, ob das Vorhaben einer Umweltverträglichkeitsprüfung gem. den Vorgaben dieses Gesetzes unterzogen werden muss.</w:t>
      </w:r>
    </w:p>
    <w:p>
      <w:pPr>
        <w:pStyle w:val="flietext0"/>
        <w:jc w:val="both"/>
      </w:pPr>
      <w:r>
        <w:t>_________________________________________________________</w:t>
      </w:r>
    </w:p>
    <w:p>
      <w:pPr>
        <w:pStyle w:val="Flietext"/>
      </w:pPr>
    </w:p>
    <w:p>
      <w:pPr>
        <w:pStyle w:val="flietext0"/>
        <w:jc w:val="both"/>
      </w:pPr>
      <w:r>
        <w:t>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pPr>
        <w:pStyle w:val="flietext0"/>
        <w:jc w:val="both"/>
      </w:pPr>
    </w:p>
    <w:p>
      <w:pPr>
        <w:pStyle w:val="flietext0"/>
        <w:jc w:val="both"/>
      </w:pPr>
    </w:p>
    <w:p>
      <w:r>
        <w:br w:type="page"/>
      </w:r>
    </w:p>
    <w:p>
      <w:pPr>
        <w:pStyle w:val="Flietext"/>
      </w:pPr>
    </w:p>
    <w:p>
      <w:pPr>
        <w:pStyle w:val="Flietext"/>
      </w:pPr>
      <w:r>
        <w:t>Mit freundlichen Grüßen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(Nerlich)</w:t>
      </w:r>
    </w:p>
    <w:p/>
    <w:p/>
    <w:p>
      <w:pPr>
        <w:pStyle w:val="Verfgung"/>
      </w:pPr>
      <w:r>
        <w:t>Frau Hemmann n. Abg. z. K.</w:t>
      </w:r>
    </w:p>
    <w:p/>
    <w:p>
      <w:pPr>
        <w:pStyle w:val="Verfgung"/>
      </w:pPr>
      <w:r>
        <w:t>z. d. A. b. Ner R 2010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MERGEFORMAT ">
      <w:r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blPrEx>
        <w:tblCellMar>
          <w:top w:w="0" w:type="dxa"/>
          <w:bottom w:w="0" w:type="dxa"/>
        </w:tblCellMar>
      </w:tblPrEx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09. Februar 2023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rPr>
              <w:szCs w:val="24"/>
            </w:rPr>
            <w:t>54.2-(43.4.9)-1-1-207.1-Ner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Herr Nerlich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  <w:rPr>
              <w:w w:val="70"/>
            </w:rPr>
          </w:pPr>
          <w:r>
            <w:rPr>
              <w:w w:val="70"/>
            </w:rPr>
            <w:t>R 2010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4097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2054</w:t>
          </w:r>
        </w:p>
      </w:tc>
    </w:tr>
    <w:tr>
      <w:tblPrEx>
        <w:tblCellMar>
          <w:top w:w="0" w:type="dxa"/>
          <w:bottom w:w="0" w:type="dxa"/>
        </w:tblCellMar>
      </w:tblPrEx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reiner.nerlich@brk.nrw.de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  <w:r>
            <w:t>2879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Intern_R, Dezernat 54.02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130"/>
    <w:multiLevelType w:val="hybridMultilevel"/>
    <w:tmpl w:val="81E6D6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F31"/>
    <w:multiLevelType w:val="hybridMultilevel"/>
    <w:tmpl w:val="BADE718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5CCD7C5E"/>
    <w:multiLevelType w:val="multilevel"/>
    <w:tmpl w:val="67AA52C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511C1"/>
    <w:multiLevelType w:val="multilevel"/>
    <w:tmpl w:val="24DC72D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_x000d__x000a__x000d__x000a__x000d__x000a_(Nerli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4040851-12A4-4EE0-A394-22DD908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qFormat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20" w:lineRule="atLeas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inhalt">
    <w:name w:val="Feldinhalt"/>
    <w:rPr>
      <w:noProof/>
      <w:sz w:val="24"/>
    </w:rPr>
  </w:style>
  <w:style w:type="paragraph" w:customStyle="1" w:styleId="Felddeklaration">
    <w:name w:val="Felddeklaration"/>
  </w:style>
  <w:style w:type="paragraph" w:customStyle="1" w:styleId="flietext0">
    <w:name w:val="flietext"/>
    <w:basedOn w:val="Standard"/>
    <w:pPr>
      <w:spacing w:line="36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1794</Characters>
  <Application>Microsoft Office Word</Application>
  <DocSecurity>0</DocSecurity>
  <Lines>64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Herr Nerlich</dc:creator>
  <cp:lastModifiedBy>Nerlich, Reiner</cp:lastModifiedBy>
  <cp:revision>5</cp:revision>
  <cp:lastPrinted>2020-08-05T13:50:00Z</cp:lastPrinted>
  <dcterms:created xsi:type="dcterms:W3CDTF">2023-02-09T09:16:00Z</dcterms:created>
  <dcterms:modified xsi:type="dcterms:W3CDTF">2023-02-09T09:22:00Z</dcterms:modified>
  <cp:category>54.2-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</vt:lpwstr>
  </property>
  <property fmtid="{D5CDD505-2E9C-101B-9397-08002B2CF9AE}" pid="3" name="Betreff">
    <vt:lpwstr>Verfahren im Wasserrecht</vt:lpwstr>
  </property>
  <property fmtid="{D5CDD505-2E9C-101B-9397-08002B2CF9AE}" pid="4" name="Bearbeiter">
    <vt:lpwstr>Herr Nerlich</vt:lpwstr>
  </property>
  <property fmtid="{D5CDD505-2E9C-101B-9397-08002B2CF9AE}" pid="5" name="OrgaEinheit">
    <vt:lpwstr/>
  </property>
</Properties>
</file>