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24C" w:rsidRPr="0028524C" w:rsidRDefault="0028524C" w:rsidP="0028524C">
      <w:pPr>
        <w:spacing w:after="0"/>
        <w:jc w:val="center"/>
        <w:rPr>
          <w:rFonts w:ascii="Arial" w:hAnsi="Arial" w:cs="Arial"/>
          <w:b/>
        </w:rPr>
      </w:pPr>
      <w:r w:rsidRPr="0028524C">
        <w:rPr>
          <w:rFonts w:ascii="Arial" w:hAnsi="Arial" w:cs="Arial"/>
          <w:b/>
        </w:rPr>
        <w:t>Vermerk zur allgemeinen Vorprüfung des Einzelfalls gem. §§ 5 UVPG i. V. m Ziffer 13.</w:t>
      </w:r>
      <w:r w:rsidR="008D0296">
        <w:rPr>
          <w:rFonts w:ascii="Arial" w:hAnsi="Arial" w:cs="Arial"/>
          <w:b/>
        </w:rPr>
        <w:t>6.2</w:t>
      </w:r>
      <w:r w:rsidRPr="0028524C">
        <w:rPr>
          <w:rFonts w:ascii="Arial" w:hAnsi="Arial" w:cs="Arial"/>
          <w:b/>
        </w:rPr>
        <w:t xml:space="preserve"> der Anlage 1 UVPG</w:t>
      </w:r>
    </w:p>
    <w:p w:rsidR="0028524C" w:rsidRPr="0028524C" w:rsidRDefault="0028524C" w:rsidP="0028524C">
      <w:pPr>
        <w:rPr>
          <w:rFonts w:ascii="Arial" w:hAnsi="Arial" w:cs="Arial"/>
        </w:rPr>
      </w:pPr>
    </w:p>
    <w:p w:rsidR="0028524C" w:rsidRDefault="0028524C" w:rsidP="0028524C">
      <w:pPr>
        <w:spacing w:after="0" w:line="240" w:lineRule="auto"/>
        <w:jc w:val="center"/>
        <w:rPr>
          <w:rFonts w:ascii="Arial" w:hAnsi="Arial" w:cs="Arial"/>
          <w:b/>
        </w:rPr>
      </w:pPr>
      <w:r w:rsidRPr="0028524C">
        <w:rPr>
          <w:rFonts w:ascii="Arial" w:hAnsi="Arial" w:cs="Arial"/>
          <w:b/>
        </w:rPr>
        <w:t>Feststellung gem. § 5 UVPG</w:t>
      </w:r>
    </w:p>
    <w:p w:rsidR="00EF3C6E" w:rsidRPr="00EF3C6E" w:rsidRDefault="00EF3C6E" w:rsidP="00EF3C6E">
      <w:pPr>
        <w:jc w:val="center"/>
        <w:rPr>
          <w:rFonts w:ascii="Arial" w:hAnsi="Arial" w:cs="Arial"/>
          <w:b/>
        </w:rPr>
      </w:pPr>
      <w:r w:rsidRPr="00EF3C6E">
        <w:rPr>
          <w:rFonts w:ascii="Arial" w:hAnsi="Arial" w:cs="Arial"/>
          <w:b/>
        </w:rPr>
        <w:t xml:space="preserve">Nachdichtung vorhandener Staueinrichtungen auf der Hochfläche im Verdener Moor Gemarkung </w:t>
      </w:r>
      <w:proofErr w:type="spellStart"/>
      <w:r w:rsidRPr="00EF3C6E">
        <w:rPr>
          <w:rFonts w:ascii="Arial" w:hAnsi="Arial" w:cs="Arial"/>
          <w:b/>
        </w:rPr>
        <w:t>Neddenaverbergen</w:t>
      </w:r>
      <w:proofErr w:type="spellEnd"/>
      <w:r w:rsidRPr="00EF3C6E">
        <w:rPr>
          <w:rFonts w:ascii="Arial" w:hAnsi="Arial" w:cs="Arial"/>
          <w:b/>
        </w:rPr>
        <w:t>, Flur 4, Flurstücke 50/1, 62/1 und 70/1</w:t>
      </w:r>
    </w:p>
    <w:p w:rsidR="0028524C" w:rsidRPr="0028524C" w:rsidRDefault="0028524C" w:rsidP="0028524C">
      <w:pPr>
        <w:spacing w:after="0" w:line="240" w:lineRule="auto"/>
        <w:jc w:val="center"/>
        <w:rPr>
          <w:rFonts w:ascii="Arial" w:hAnsi="Arial" w:cs="Arial"/>
          <w:b/>
        </w:rPr>
      </w:pPr>
    </w:p>
    <w:p w:rsidR="0028524C" w:rsidRDefault="0028524C" w:rsidP="002852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="00EF3C6E">
        <w:rPr>
          <w:rFonts w:ascii="Arial" w:hAnsi="Arial" w:cs="Arial"/>
        </w:rPr>
        <w:t xml:space="preserve">Trinkwasserverband Verden hat </w:t>
      </w:r>
      <w:r>
        <w:rPr>
          <w:rFonts w:ascii="Arial" w:hAnsi="Arial" w:cs="Arial"/>
        </w:rPr>
        <w:t xml:space="preserve">die Plangenehmigung für die Durchführung von </w:t>
      </w:r>
      <w:r w:rsidR="00EF3C6E">
        <w:rPr>
          <w:rFonts w:ascii="Arial" w:hAnsi="Arial" w:cs="Arial"/>
        </w:rPr>
        <w:t xml:space="preserve">Maßnahmen zur </w:t>
      </w:r>
      <w:r w:rsidR="00EF3C6E" w:rsidRPr="00EF3C6E">
        <w:rPr>
          <w:rFonts w:ascii="Arial" w:hAnsi="Arial" w:cs="Arial"/>
        </w:rPr>
        <w:t xml:space="preserve">Nachdichtung vorhandener Staueinrichtungen auf der Hochfläche im Verdener Moor Gemarkung </w:t>
      </w:r>
      <w:proofErr w:type="spellStart"/>
      <w:r w:rsidR="00EF3C6E" w:rsidRPr="00EF3C6E">
        <w:rPr>
          <w:rFonts w:ascii="Arial" w:hAnsi="Arial" w:cs="Arial"/>
        </w:rPr>
        <w:t>Neddenaverbergen</w:t>
      </w:r>
      <w:proofErr w:type="spellEnd"/>
      <w:r w:rsidR="00EF3C6E" w:rsidRPr="00EF3C6E">
        <w:rPr>
          <w:rFonts w:ascii="Arial" w:hAnsi="Arial" w:cs="Arial"/>
        </w:rPr>
        <w:t>, Flur 4, Flurstücke 50/1, 62/1 und 70/1</w:t>
      </w:r>
      <w:r w:rsidR="00EF3C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beantragt. </w:t>
      </w:r>
      <w:r w:rsidR="002E47C6">
        <w:rPr>
          <w:rFonts w:ascii="Arial" w:hAnsi="Arial" w:cs="Arial"/>
        </w:rPr>
        <w:t xml:space="preserve"> </w:t>
      </w:r>
    </w:p>
    <w:p w:rsidR="00F8227B" w:rsidRDefault="002E47C6" w:rsidP="002852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EF3C6E">
        <w:rPr>
          <w:rFonts w:ascii="Arial" w:hAnsi="Arial" w:cs="Arial"/>
        </w:rPr>
        <w:t>Nachverdichtung zielt darauf ab, einen oberflächlichen Abfluss im Bereich der ehemaligen Wasserläufe aus der Hochfläche zu verhindern und Wasser im Moorkörper vermehrt zurückzuhalten.</w:t>
      </w:r>
      <w:r w:rsidR="00F8227B">
        <w:rPr>
          <w:rFonts w:ascii="Arial" w:hAnsi="Arial" w:cs="Arial"/>
        </w:rPr>
        <w:t xml:space="preserve"> </w:t>
      </w:r>
      <w:r w:rsidR="00EF3C6E">
        <w:rPr>
          <w:rFonts w:ascii="Arial" w:hAnsi="Arial" w:cs="Arial"/>
        </w:rPr>
        <w:t xml:space="preserve">Es soll erreicht werden, dass das zur Verfügung stehende Wasserdargebot, das sich ausschließlich aus dem Niederschlag speist, möglichst im Gebiet gehalten wird, um die Moorflächen zu </w:t>
      </w:r>
      <w:proofErr w:type="spellStart"/>
      <w:r w:rsidR="00EF3C6E">
        <w:rPr>
          <w:rFonts w:ascii="Arial" w:hAnsi="Arial" w:cs="Arial"/>
        </w:rPr>
        <w:t>vernässen</w:t>
      </w:r>
      <w:proofErr w:type="spellEnd"/>
      <w:r w:rsidR="00EF3C6E">
        <w:rPr>
          <w:rFonts w:ascii="Arial" w:hAnsi="Arial" w:cs="Arial"/>
        </w:rPr>
        <w:t>.</w:t>
      </w:r>
      <w:r w:rsidR="00F8227B">
        <w:rPr>
          <w:rFonts w:ascii="Arial" w:hAnsi="Arial" w:cs="Arial"/>
        </w:rPr>
        <w:t xml:space="preserve"> Um dies zu erreichen sollen Holzspundwände aus Eichenbohlen als Stauelemente eingebaut werden.</w:t>
      </w:r>
    </w:p>
    <w:p w:rsidR="0028524C" w:rsidRPr="0028524C" w:rsidRDefault="0028524C" w:rsidP="0028524C">
      <w:pPr>
        <w:rPr>
          <w:rFonts w:ascii="Arial" w:hAnsi="Arial" w:cs="Arial"/>
        </w:rPr>
      </w:pPr>
      <w:r w:rsidRPr="0028524C">
        <w:rPr>
          <w:rFonts w:ascii="Arial" w:hAnsi="Arial" w:cs="Arial"/>
        </w:rPr>
        <w:t>Für das beantragte Vorhaben war gem. § 7 Abs. 1 i. V. m. Anlage 1 Nr. 13.</w:t>
      </w:r>
      <w:r w:rsidR="008D0296">
        <w:rPr>
          <w:rFonts w:ascii="Arial" w:hAnsi="Arial" w:cs="Arial"/>
        </w:rPr>
        <w:t>6.2</w:t>
      </w:r>
      <w:r w:rsidRPr="0028524C">
        <w:rPr>
          <w:rFonts w:ascii="Arial" w:hAnsi="Arial" w:cs="Arial"/>
        </w:rPr>
        <w:t xml:space="preserve"> Gesetz über die Umweltverträglichkeitsprüfung vom 18. März 2021 (BGBI. I S. 54), in der derzeit geltenden Fassung, im Rahmen einer allgemeinen Vorprüfung des Einzelfalls zu ermitteln, ob die Pflicht zur Durchführung einer Umweltverträglichkeitsprüfung besteht.</w:t>
      </w:r>
    </w:p>
    <w:p w:rsidR="0028524C" w:rsidRPr="0028524C" w:rsidRDefault="0028524C" w:rsidP="0028524C">
      <w:pPr>
        <w:rPr>
          <w:rFonts w:ascii="Arial" w:hAnsi="Arial" w:cs="Arial"/>
        </w:rPr>
      </w:pPr>
      <w:r w:rsidRPr="0028524C">
        <w:rPr>
          <w:rFonts w:ascii="Arial" w:hAnsi="Arial" w:cs="Arial"/>
        </w:rPr>
        <w:t>Die allgemeine Vorprüfung ist gem. § 7 Abs. 1 Satz 2 UVPG als überschlägige Prüfung unter Berücksichtigung der in Anlage 3 UVPG aufgeführten Kriterien durchzuführen.</w:t>
      </w:r>
    </w:p>
    <w:p w:rsidR="0028524C" w:rsidRPr="0028524C" w:rsidRDefault="0028524C" w:rsidP="0028524C">
      <w:pPr>
        <w:rPr>
          <w:rFonts w:ascii="Arial" w:hAnsi="Arial" w:cs="Arial"/>
        </w:rPr>
      </w:pPr>
      <w:r w:rsidRPr="0028524C">
        <w:rPr>
          <w:rFonts w:ascii="Arial" w:hAnsi="Arial" w:cs="Arial"/>
        </w:rPr>
        <w:t>Die Untere Wasserbehörde des Landkreises Verden hat als zuständige Behörde nach Prüfung gem. § 5 Abs. 1, § 7 Abs. 1 UVPG auf der Grundlage geeigneter Angaben des Vorhabenträgers unter Berücksichtigung der in der Anlage 3 zum UVPG aufgeführten Kriterien festgestellt, dass durch die geplante Maßnahme keine erheblichen nachteiligen Umweltauswirkungen hervorgerufen werden können. Eine Verpflichtung zur Durchführung einer Umweltverträglichkeitsprüfung besteht daher nicht.</w:t>
      </w:r>
    </w:p>
    <w:p w:rsidR="0028524C" w:rsidRPr="0028524C" w:rsidRDefault="0028524C" w:rsidP="0028524C">
      <w:pPr>
        <w:rPr>
          <w:rFonts w:ascii="Arial" w:hAnsi="Arial" w:cs="Arial"/>
        </w:rPr>
      </w:pPr>
      <w:r w:rsidRPr="0028524C">
        <w:rPr>
          <w:rFonts w:ascii="Arial" w:hAnsi="Arial" w:cs="Arial"/>
        </w:rPr>
        <w:t>Diese Feststellung wird hiermit gem. § 5 Abs. 2 UVPG bekannt gegeben. Sie ist nach § 5 Abs. 2 Satz 1 UVPG nicht selbstständig anfechtbar.</w:t>
      </w:r>
    </w:p>
    <w:p w:rsidR="0028524C" w:rsidRPr="0028524C" w:rsidRDefault="0028524C" w:rsidP="0028524C">
      <w:pPr>
        <w:rPr>
          <w:rFonts w:ascii="Arial" w:hAnsi="Arial" w:cs="Arial"/>
        </w:rPr>
      </w:pPr>
      <w:r w:rsidRPr="0028524C">
        <w:rPr>
          <w:rFonts w:ascii="Arial" w:hAnsi="Arial" w:cs="Arial"/>
        </w:rPr>
        <w:t xml:space="preserve">Verden, den </w:t>
      </w:r>
      <w:r w:rsidR="00D45F4E">
        <w:rPr>
          <w:rFonts w:ascii="Arial" w:hAnsi="Arial" w:cs="Arial"/>
        </w:rPr>
        <w:t>24.01.2023</w:t>
      </w:r>
    </w:p>
    <w:p w:rsidR="0028524C" w:rsidRPr="0028524C" w:rsidRDefault="0028524C" w:rsidP="0081751B">
      <w:pPr>
        <w:spacing w:after="0"/>
        <w:rPr>
          <w:rFonts w:ascii="Arial" w:hAnsi="Arial" w:cs="Arial"/>
        </w:rPr>
      </w:pPr>
      <w:r w:rsidRPr="0028524C">
        <w:rPr>
          <w:rFonts w:ascii="Arial" w:hAnsi="Arial" w:cs="Arial"/>
        </w:rPr>
        <w:t>LANDKREIS VERDEN - Az.: 70/657-27-</w:t>
      </w:r>
      <w:r w:rsidR="00304D7B">
        <w:rPr>
          <w:rFonts w:ascii="Arial" w:hAnsi="Arial" w:cs="Arial"/>
        </w:rPr>
        <w:t>22-21</w:t>
      </w:r>
      <w:bookmarkStart w:id="0" w:name="_GoBack"/>
      <w:bookmarkEnd w:id="0"/>
    </w:p>
    <w:p w:rsidR="0028524C" w:rsidRDefault="0028524C" w:rsidP="0081751B">
      <w:pPr>
        <w:spacing w:after="0"/>
        <w:rPr>
          <w:rFonts w:ascii="Arial" w:hAnsi="Arial" w:cs="Arial"/>
        </w:rPr>
      </w:pPr>
      <w:r w:rsidRPr="0028524C">
        <w:rPr>
          <w:rFonts w:ascii="Arial" w:hAnsi="Arial" w:cs="Arial"/>
        </w:rPr>
        <w:t>Der Landrat</w:t>
      </w:r>
    </w:p>
    <w:p w:rsidR="0028524C" w:rsidRDefault="0028524C" w:rsidP="0081751B">
      <w:pPr>
        <w:spacing w:after="0"/>
        <w:rPr>
          <w:rFonts w:ascii="Arial" w:hAnsi="Arial" w:cs="Arial"/>
        </w:rPr>
      </w:pPr>
      <w:r w:rsidRPr="0028524C">
        <w:rPr>
          <w:rFonts w:ascii="Arial" w:hAnsi="Arial" w:cs="Arial"/>
        </w:rPr>
        <w:t>Im Auftrage</w:t>
      </w:r>
      <w:r w:rsidR="0081751B">
        <w:rPr>
          <w:rFonts w:ascii="Arial" w:hAnsi="Arial" w:cs="Arial"/>
        </w:rPr>
        <w:t>:</w:t>
      </w:r>
    </w:p>
    <w:p w:rsidR="0081751B" w:rsidRDefault="0081751B" w:rsidP="0081751B">
      <w:pPr>
        <w:spacing w:after="0"/>
        <w:rPr>
          <w:rFonts w:ascii="Arial" w:hAnsi="Arial" w:cs="Arial"/>
        </w:rPr>
      </w:pPr>
    </w:p>
    <w:p w:rsidR="0081751B" w:rsidRDefault="0081751B" w:rsidP="0081751B">
      <w:pPr>
        <w:spacing w:after="0"/>
        <w:rPr>
          <w:rFonts w:ascii="Arial" w:hAnsi="Arial" w:cs="Arial"/>
        </w:rPr>
      </w:pPr>
    </w:p>
    <w:p w:rsidR="0081751B" w:rsidRPr="0028524C" w:rsidRDefault="0081751B" w:rsidP="008175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Mahlke</w:t>
      </w:r>
    </w:p>
    <w:sectPr w:rsidR="0081751B" w:rsidRPr="002852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4C"/>
    <w:rsid w:val="0028524C"/>
    <w:rsid w:val="002E47C6"/>
    <w:rsid w:val="00304D7B"/>
    <w:rsid w:val="0081751B"/>
    <w:rsid w:val="008D0296"/>
    <w:rsid w:val="0094663B"/>
    <w:rsid w:val="009E6856"/>
    <w:rsid w:val="00D45F4E"/>
    <w:rsid w:val="00EF3C6E"/>
    <w:rsid w:val="00F8227B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E01F"/>
  <w15:chartTrackingRefBased/>
  <w15:docId w15:val="{D5DF209E-9105-4E72-B472-B735F8CB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6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6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Mahlke, Dagmar</dc:creator>
  <cp:keywords/>
  <dc:description/>
  <cp:lastModifiedBy>Mahlke, Dagmar</cp:lastModifiedBy>
  <cp:revision>3</cp:revision>
  <cp:lastPrinted>2023-01-24T11:27:00Z</cp:lastPrinted>
  <dcterms:created xsi:type="dcterms:W3CDTF">2023-01-24T10:50:00Z</dcterms:created>
  <dcterms:modified xsi:type="dcterms:W3CDTF">2023-01-24T11:27:00Z</dcterms:modified>
</cp:coreProperties>
</file>