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2E" w:rsidRDefault="009F0375" w:rsidP="009F0375">
      <w:pPr>
        <w:spacing w:after="0"/>
        <w:rPr>
          <w:rFonts w:ascii="Arial" w:hAnsi="Arial" w:cs="Arial"/>
          <w:sz w:val="24"/>
          <w:szCs w:val="24"/>
        </w:rPr>
      </w:pPr>
      <w:r>
        <w:rPr>
          <w:rFonts w:ascii="Arial" w:hAnsi="Arial" w:cs="Arial"/>
          <w:sz w:val="24"/>
          <w:szCs w:val="24"/>
        </w:rPr>
        <w:t>Landkreis Helmstedt</w:t>
      </w:r>
    </w:p>
    <w:p w:rsidR="009F0375" w:rsidRDefault="009F0375" w:rsidP="009F0375">
      <w:pPr>
        <w:spacing w:after="0"/>
        <w:rPr>
          <w:rFonts w:ascii="Arial" w:hAnsi="Arial" w:cs="Arial"/>
          <w:sz w:val="24"/>
          <w:szCs w:val="24"/>
        </w:rPr>
      </w:pPr>
      <w:r>
        <w:rPr>
          <w:rFonts w:ascii="Arial" w:hAnsi="Arial" w:cs="Arial"/>
          <w:sz w:val="24"/>
          <w:szCs w:val="24"/>
        </w:rPr>
        <w:t>Der Landrat</w:t>
      </w:r>
    </w:p>
    <w:p w:rsidR="009F0375" w:rsidRDefault="009F0375" w:rsidP="009F0375">
      <w:pPr>
        <w:spacing w:after="0"/>
        <w:rPr>
          <w:rFonts w:ascii="Arial" w:hAnsi="Arial" w:cs="Arial"/>
          <w:sz w:val="24"/>
          <w:szCs w:val="24"/>
        </w:rPr>
      </w:pPr>
      <w:r>
        <w:rPr>
          <w:rFonts w:ascii="Arial" w:hAnsi="Arial" w:cs="Arial"/>
          <w:sz w:val="24"/>
          <w:szCs w:val="24"/>
        </w:rPr>
        <w:t>GB 32 – Straßenverkehrsabteilung-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14.11.2022</w:t>
      </w:r>
    </w:p>
    <w:p w:rsidR="009F0375" w:rsidRDefault="009F0375" w:rsidP="009F0375">
      <w:pPr>
        <w:spacing w:after="0"/>
        <w:rPr>
          <w:rFonts w:ascii="Arial" w:hAnsi="Arial" w:cs="Arial"/>
          <w:sz w:val="24"/>
          <w:szCs w:val="24"/>
        </w:rPr>
      </w:pPr>
    </w:p>
    <w:p w:rsidR="009F0375" w:rsidRDefault="009F0375" w:rsidP="009F0375">
      <w:pPr>
        <w:spacing w:after="0"/>
        <w:rPr>
          <w:rFonts w:ascii="Arial" w:hAnsi="Arial" w:cs="Arial"/>
          <w:sz w:val="24"/>
          <w:szCs w:val="24"/>
        </w:rPr>
      </w:pPr>
    </w:p>
    <w:p w:rsidR="009F0375" w:rsidRDefault="009F0375" w:rsidP="004E0B1D">
      <w:pPr>
        <w:spacing w:after="0"/>
        <w:rPr>
          <w:rFonts w:ascii="Arial" w:hAnsi="Arial" w:cs="Arial"/>
          <w:sz w:val="24"/>
          <w:szCs w:val="24"/>
        </w:rPr>
      </w:pPr>
    </w:p>
    <w:p w:rsidR="009F0375" w:rsidRPr="00073E1D" w:rsidRDefault="009F0375" w:rsidP="004E0B1D">
      <w:pPr>
        <w:spacing w:after="0"/>
        <w:rPr>
          <w:rFonts w:ascii="Arial" w:hAnsi="Arial" w:cs="Arial"/>
          <w:b/>
          <w:sz w:val="24"/>
          <w:szCs w:val="24"/>
        </w:rPr>
      </w:pPr>
      <w:r w:rsidRPr="00073E1D">
        <w:rPr>
          <w:rFonts w:ascii="Arial" w:hAnsi="Arial" w:cs="Arial"/>
          <w:b/>
          <w:sz w:val="24"/>
          <w:szCs w:val="24"/>
        </w:rPr>
        <w:t>Bekanntmachung einer allgemeinen Vorprüfung des Einzelfall gem. § 2 des Niedersächsischen Gesetzes über die Umweltverträglichkeitsprüfung (NUVPG) i.V. m. §§ 5 und 7 des Gesetzes über die Umweltverträglichkeitsprüfung (UVPG)</w:t>
      </w:r>
    </w:p>
    <w:p w:rsidR="009F0375" w:rsidRPr="00073E1D" w:rsidRDefault="00073E1D" w:rsidP="004E0B1D">
      <w:pPr>
        <w:spacing w:after="0"/>
        <w:rPr>
          <w:rFonts w:ascii="Arial" w:hAnsi="Arial" w:cs="Arial"/>
          <w:b/>
          <w:sz w:val="24"/>
          <w:szCs w:val="24"/>
        </w:rPr>
      </w:pPr>
      <w:r>
        <w:rPr>
          <w:rFonts w:ascii="Arial" w:hAnsi="Arial" w:cs="Arial"/>
          <w:b/>
          <w:sz w:val="24"/>
          <w:szCs w:val="24"/>
        </w:rPr>
        <w:t>h</w:t>
      </w:r>
      <w:r w:rsidR="009F0375" w:rsidRPr="00073E1D">
        <w:rPr>
          <w:rFonts w:ascii="Arial" w:hAnsi="Arial" w:cs="Arial"/>
          <w:b/>
          <w:sz w:val="24"/>
          <w:szCs w:val="24"/>
        </w:rPr>
        <w:t xml:space="preserve">ier: Ersatzneubau </w:t>
      </w:r>
      <w:r w:rsidR="00935CD4" w:rsidRPr="00073E1D">
        <w:rPr>
          <w:rFonts w:ascii="Arial" w:hAnsi="Arial" w:cs="Arial"/>
          <w:b/>
          <w:sz w:val="24"/>
          <w:szCs w:val="24"/>
        </w:rPr>
        <w:t xml:space="preserve">im Zuge der L 647 über die </w:t>
      </w:r>
      <w:proofErr w:type="spellStart"/>
      <w:r w:rsidR="00935CD4" w:rsidRPr="00073E1D">
        <w:rPr>
          <w:rFonts w:ascii="Arial" w:hAnsi="Arial" w:cs="Arial"/>
          <w:b/>
          <w:sz w:val="24"/>
          <w:szCs w:val="24"/>
        </w:rPr>
        <w:t>Lapau</w:t>
      </w:r>
      <w:proofErr w:type="spellEnd"/>
      <w:r w:rsidR="00935CD4" w:rsidRPr="00073E1D">
        <w:rPr>
          <w:rFonts w:ascii="Arial" w:hAnsi="Arial" w:cs="Arial"/>
          <w:b/>
          <w:sz w:val="24"/>
          <w:szCs w:val="24"/>
        </w:rPr>
        <w:t xml:space="preserve"> bei </w:t>
      </w:r>
      <w:proofErr w:type="spellStart"/>
      <w:r w:rsidR="00935CD4" w:rsidRPr="00073E1D">
        <w:rPr>
          <w:rFonts w:ascii="Arial" w:hAnsi="Arial" w:cs="Arial"/>
          <w:b/>
          <w:sz w:val="24"/>
          <w:szCs w:val="24"/>
        </w:rPr>
        <w:t>Bahrdorf</w:t>
      </w:r>
      <w:proofErr w:type="spellEnd"/>
      <w:r w:rsidR="00935CD4" w:rsidRPr="00073E1D">
        <w:rPr>
          <w:rFonts w:ascii="Arial" w:hAnsi="Arial" w:cs="Arial"/>
          <w:b/>
          <w:sz w:val="24"/>
          <w:szCs w:val="24"/>
        </w:rPr>
        <w:t>, Landkreis Helmstedt</w:t>
      </w:r>
    </w:p>
    <w:p w:rsidR="00935CD4" w:rsidRDefault="00935CD4" w:rsidP="004E0B1D">
      <w:pPr>
        <w:spacing w:after="0"/>
        <w:rPr>
          <w:rFonts w:ascii="Arial" w:hAnsi="Arial" w:cs="Arial"/>
          <w:sz w:val="24"/>
          <w:szCs w:val="24"/>
        </w:rPr>
      </w:pPr>
    </w:p>
    <w:p w:rsidR="00935CD4" w:rsidRDefault="00935CD4" w:rsidP="004E0B1D">
      <w:pPr>
        <w:spacing w:after="0"/>
        <w:rPr>
          <w:rFonts w:ascii="Arial" w:hAnsi="Arial" w:cs="Arial"/>
          <w:sz w:val="24"/>
          <w:szCs w:val="24"/>
        </w:rPr>
      </w:pPr>
      <w:r>
        <w:rPr>
          <w:rFonts w:ascii="Arial" w:hAnsi="Arial" w:cs="Arial"/>
          <w:sz w:val="24"/>
          <w:szCs w:val="24"/>
        </w:rPr>
        <w:t xml:space="preserve">Das </w:t>
      </w:r>
      <w:r w:rsidR="001C309F">
        <w:rPr>
          <w:rFonts w:ascii="Arial" w:hAnsi="Arial" w:cs="Arial"/>
          <w:sz w:val="24"/>
          <w:szCs w:val="24"/>
        </w:rPr>
        <w:t>Land Niedersachsen, vertreten durch die Niedersächsische Landesbehörde für Straßenbau und Verkehr (</w:t>
      </w:r>
      <w:proofErr w:type="spellStart"/>
      <w:r w:rsidR="001C309F">
        <w:rPr>
          <w:rFonts w:ascii="Arial" w:hAnsi="Arial" w:cs="Arial"/>
          <w:sz w:val="24"/>
          <w:szCs w:val="24"/>
        </w:rPr>
        <w:t>NLStBV</w:t>
      </w:r>
      <w:proofErr w:type="spellEnd"/>
      <w:r w:rsidR="001C309F">
        <w:rPr>
          <w:rFonts w:ascii="Arial" w:hAnsi="Arial" w:cs="Arial"/>
          <w:sz w:val="24"/>
          <w:szCs w:val="24"/>
        </w:rPr>
        <w:t xml:space="preserve"> – GB Wolfenbüttel) </w:t>
      </w:r>
      <w:r w:rsidR="00EB387B">
        <w:rPr>
          <w:rFonts w:ascii="Arial" w:hAnsi="Arial" w:cs="Arial"/>
          <w:sz w:val="24"/>
          <w:szCs w:val="24"/>
        </w:rPr>
        <w:t xml:space="preserve">plant den Ausbau der L 647 im Bereich der Brücke über die </w:t>
      </w:r>
      <w:proofErr w:type="spellStart"/>
      <w:r w:rsidR="00EB387B">
        <w:rPr>
          <w:rFonts w:ascii="Arial" w:hAnsi="Arial" w:cs="Arial"/>
          <w:sz w:val="24"/>
          <w:szCs w:val="24"/>
        </w:rPr>
        <w:t>Lapau</w:t>
      </w:r>
      <w:proofErr w:type="spellEnd"/>
      <w:r w:rsidR="00EB387B">
        <w:rPr>
          <w:rFonts w:ascii="Arial" w:hAnsi="Arial" w:cs="Arial"/>
          <w:sz w:val="24"/>
          <w:szCs w:val="24"/>
        </w:rPr>
        <w:t>.</w:t>
      </w:r>
    </w:p>
    <w:p w:rsidR="00EB387B" w:rsidRDefault="00EB387B" w:rsidP="004E0B1D">
      <w:pPr>
        <w:spacing w:after="0"/>
        <w:rPr>
          <w:rFonts w:ascii="Arial" w:hAnsi="Arial" w:cs="Arial"/>
          <w:sz w:val="24"/>
          <w:szCs w:val="24"/>
        </w:rPr>
      </w:pPr>
    </w:p>
    <w:p w:rsidR="00EB387B" w:rsidRDefault="00EB387B" w:rsidP="004E0B1D">
      <w:pPr>
        <w:spacing w:after="0"/>
        <w:rPr>
          <w:rFonts w:ascii="Arial" w:hAnsi="Arial" w:cs="Arial"/>
          <w:sz w:val="24"/>
          <w:szCs w:val="24"/>
        </w:rPr>
      </w:pPr>
      <w:r>
        <w:rPr>
          <w:rFonts w:ascii="Arial" w:hAnsi="Arial" w:cs="Arial"/>
          <w:sz w:val="24"/>
          <w:szCs w:val="24"/>
        </w:rPr>
        <w:t xml:space="preserve">Mit dem Ersatzneubau sollen die unstetige Linienführung, die fehlenden Sichtmöglichkeiten und die eingeschränkte Querschnittsbreite im Bereich des Bauwerkes und dadurch die Verkehrssicherheit verbessert werden. </w:t>
      </w:r>
    </w:p>
    <w:p w:rsidR="00EB387B" w:rsidRDefault="00EB387B" w:rsidP="004E0B1D">
      <w:pPr>
        <w:spacing w:after="0"/>
        <w:rPr>
          <w:rFonts w:ascii="Arial" w:hAnsi="Arial" w:cs="Arial"/>
          <w:sz w:val="24"/>
          <w:szCs w:val="24"/>
        </w:rPr>
      </w:pPr>
    </w:p>
    <w:p w:rsidR="00EB387B" w:rsidRDefault="00EB387B" w:rsidP="004E0B1D">
      <w:pPr>
        <w:spacing w:after="0"/>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NLStBV</w:t>
      </w:r>
      <w:proofErr w:type="spellEnd"/>
      <w:r>
        <w:rPr>
          <w:rFonts w:ascii="Arial" w:hAnsi="Arial" w:cs="Arial"/>
          <w:sz w:val="24"/>
          <w:szCs w:val="24"/>
        </w:rPr>
        <w:t xml:space="preserve"> </w:t>
      </w:r>
      <w:r w:rsidR="004549C9">
        <w:rPr>
          <w:rFonts w:ascii="Arial" w:hAnsi="Arial" w:cs="Arial"/>
          <w:sz w:val="24"/>
          <w:szCs w:val="24"/>
        </w:rPr>
        <w:t xml:space="preserve">– GB WF hat bei mir </w:t>
      </w:r>
      <w:r w:rsidR="005269AE">
        <w:rPr>
          <w:rFonts w:ascii="Arial" w:hAnsi="Arial" w:cs="Arial"/>
          <w:sz w:val="24"/>
          <w:szCs w:val="24"/>
        </w:rPr>
        <w:t xml:space="preserve">die Planfeststellung für das o.a. Bauvorhaben gemäß § </w:t>
      </w:r>
      <w:r w:rsidR="004E0B1D">
        <w:rPr>
          <w:rFonts w:ascii="Arial" w:hAnsi="Arial" w:cs="Arial"/>
          <w:sz w:val="24"/>
          <w:szCs w:val="24"/>
        </w:rPr>
        <w:t xml:space="preserve">38 des </w:t>
      </w:r>
      <w:proofErr w:type="spellStart"/>
      <w:r w:rsidR="004E0B1D">
        <w:rPr>
          <w:rFonts w:ascii="Arial" w:hAnsi="Arial" w:cs="Arial"/>
          <w:sz w:val="24"/>
          <w:szCs w:val="24"/>
        </w:rPr>
        <w:t>Nds</w:t>
      </w:r>
      <w:proofErr w:type="spellEnd"/>
      <w:r w:rsidR="004E0B1D">
        <w:rPr>
          <w:rFonts w:ascii="Arial" w:hAnsi="Arial" w:cs="Arial"/>
          <w:sz w:val="24"/>
          <w:szCs w:val="24"/>
        </w:rPr>
        <w:t>. Straßengesetzes (</w:t>
      </w:r>
      <w:proofErr w:type="spellStart"/>
      <w:r w:rsidR="004E0B1D">
        <w:rPr>
          <w:rFonts w:ascii="Arial" w:hAnsi="Arial" w:cs="Arial"/>
          <w:sz w:val="24"/>
          <w:szCs w:val="24"/>
        </w:rPr>
        <w:t>NStrG</w:t>
      </w:r>
      <w:proofErr w:type="spellEnd"/>
      <w:proofErr w:type="gramStart"/>
      <w:r w:rsidR="004E0B1D">
        <w:rPr>
          <w:rFonts w:ascii="Arial" w:hAnsi="Arial" w:cs="Arial"/>
          <w:sz w:val="24"/>
          <w:szCs w:val="24"/>
        </w:rPr>
        <w:t xml:space="preserve">)  </w:t>
      </w:r>
      <w:proofErr w:type="spellStart"/>
      <w:r w:rsidR="004E0B1D">
        <w:rPr>
          <w:rFonts w:ascii="Arial" w:hAnsi="Arial" w:cs="Arial"/>
          <w:sz w:val="24"/>
          <w:szCs w:val="24"/>
        </w:rPr>
        <w:t>i.V.m</w:t>
      </w:r>
      <w:proofErr w:type="spellEnd"/>
      <w:proofErr w:type="gramEnd"/>
      <w:r w:rsidR="004E0B1D">
        <w:rPr>
          <w:rFonts w:ascii="Arial" w:hAnsi="Arial" w:cs="Arial"/>
          <w:sz w:val="24"/>
          <w:szCs w:val="24"/>
        </w:rPr>
        <w:t>. dem Niedersächsischen Verwaltungsverfahrensgesetz (</w:t>
      </w:r>
      <w:proofErr w:type="spellStart"/>
      <w:r w:rsidR="004E0B1D">
        <w:rPr>
          <w:rFonts w:ascii="Arial" w:hAnsi="Arial" w:cs="Arial"/>
          <w:sz w:val="24"/>
          <w:szCs w:val="24"/>
        </w:rPr>
        <w:t>NVwVfG</w:t>
      </w:r>
      <w:proofErr w:type="spellEnd"/>
      <w:r w:rsidR="004E0B1D">
        <w:rPr>
          <w:rFonts w:ascii="Arial" w:hAnsi="Arial" w:cs="Arial"/>
          <w:sz w:val="24"/>
          <w:szCs w:val="24"/>
        </w:rPr>
        <w:t>) und §§ 72 ff. des Verwaltungsverfahrensgesetzes (VwVfG) beantragt.</w:t>
      </w:r>
    </w:p>
    <w:p w:rsidR="004E0B1D" w:rsidRDefault="004E0B1D" w:rsidP="004E0B1D">
      <w:pPr>
        <w:spacing w:after="0"/>
        <w:rPr>
          <w:rFonts w:ascii="Arial" w:hAnsi="Arial" w:cs="Arial"/>
          <w:sz w:val="24"/>
          <w:szCs w:val="24"/>
        </w:rPr>
      </w:pPr>
    </w:p>
    <w:p w:rsidR="004E0B1D" w:rsidRDefault="004E0B1D" w:rsidP="004E0B1D">
      <w:pPr>
        <w:spacing w:after="0"/>
        <w:rPr>
          <w:rFonts w:ascii="Arial" w:hAnsi="Arial" w:cs="Arial"/>
          <w:sz w:val="24"/>
          <w:szCs w:val="24"/>
        </w:rPr>
      </w:pPr>
      <w:r>
        <w:rPr>
          <w:rFonts w:ascii="Arial" w:hAnsi="Arial" w:cs="Arial"/>
          <w:sz w:val="24"/>
          <w:szCs w:val="24"/>
        </w:rPr>
        <w:t xml:space="preserve">Für das Vorhaben ist eine allgemeine Vorprüfung des Einzelfalls gem. § 2 NUVPG </w:t>
      </w:r>
      <w:proofErr w:type="spellStart"/>
      <w:r>
        <w:rPr>
          <w:rFonts w:ascii="Arial" w:hAnsi="Arial" w:cs="Arial"/>
          <w:sz w:val="24"/>
          <w:szCs w:val="24"/>
        </w:rPr>
        <w:t>i.V.m</w:t>
      </w:r>
      <w:proofErr w:type="spellEnd"/>
      <w:r>
        <w:rPr>
          <w:rFonts w:ascii="Arial" w:hAnsi="Arial" w:cs="Arial"/>
          <w:sz w:val="24"/>
          <w:szCs w:val="24"/>
        </w:rPr>
        <w:t xml:space="preserve">. der lfd. Nr. 5 der Anlage 1 (Liste der Vorhaben, die nach Landesrecht einer Umweltverträglichkeitsprüfung oder Vorprüfung bedürfen) </w:t>
      </w:r>
      <w:proofErr w:type="spellStart"/>
      <w:r>
        <w:rPr>
          <w:rFonts w:ascii="Arial" w:hAnsi="Arial" w:cs="Arial"/>
          <w:sz w:val="24"/>
          <w:szCs w:val="24"/>
        </w:rPr>
        <w:t>i.V.m</w:t>
      </w:r>
      <w:proofErr w:type="spellEnd"/>
      <w:r>
        <w:rPr>
          <w:rFonts w:ascii="Arial" w:hAnsi="Arial" w:cs="Arial"/>
          <w:sz w:val="24"/>
          <w:szCs w:val="24"/>
        </w:rPr>
        <w:t>. §§ 5 und 7 UVPG erfolgt.</w:t>
      </w:r>
    </w:p>
    <w:p w:rsidR="004E0B1D" w:rsidRDefault="004E0B1D" w:rsidP="004E0B1D">
      <w:pPr>
        <w:spacing w:after="0"/>
        <w:rPr>
          <w:rFonts w:ascii="Arial" w:hAnsi="Arial" w:cs="Arial"/>
          <w:sz w:val="24"/>
          <w:szCs w:val="24"/>
        </w:rPr>
      </w:pPr>
    </w:p>
    <w:p w:rsidR="00073E1D" w:rsidRDefault="004E0B1D" w:rsidP="004E0B1D">
      <w:pPr>
        <w:spacing w:after="0"/>
        <w:rPr>
          <w:rFonts w:ascii="Arial" w:hAnsi="Arial" w:cs="Arial"/>
          <w:sz w:val="24"/>
          <w:szCs w:val="24"/>
        </w:rPr>
      </w:pPr>
      <w:r>
        <w:rPr>
          <w:rFonts w:ascii="Arial" w:hAnsi="Arial" w:cs="Arial"/>
          <w:sz w:val="24"/>
          <w:szCs w:val="24"/>
        </w:rPr>
        <w:t>Im Ergebnis wurde festgestellt, dass das Vorhaben keine erheblichen nachteiligen Umweltauswirkungen nach den in der Anlage 3 des UVPG genannten Schutzkriterien aufweist.</w:t>
      </w:r>
      <w:r w:rsidR="00073E1D">
        <w:rPr>
          <w:rFonts w:ascii="Arial" w:hAnsi="Arial" w:cs="Arial"/>
          <w:sz w:val="24"/>
          <w:szCs w:val="24"/>
        </w:rPr>
        <w:t xml:space="preserve"> Für das Vorhaben besteht </w:t>
      </w:r>
      <w:r w:rsidR="006979AE">
        <w:rPr>
          <w:rFonts w:ascii="Arial" w:hAnsi="Arial" w:cs="Arial"/>
          <w:sz w:val="24"/>
          <w:szCs w:val="24"/>
        </w:rPr>
        <w:t>demnach keine Pflicht zur Durchführung einer Umweltverträglichkeitsprüfung.</w:t>
      </w:r>
    </w:p>
    <w:p w:rsidR="00073E1D" w:rsidRDefault="00073E1D" w:rsidP="004E0B1D">
      <w:pPr>
        <w:spacing w:after="0"/>
        <w:rPr>
          <w:rFonts w:ascii="Arial" w:hAnsi="Arial" w:cs="Arial"/>
          <w:sz w:val="24"/>
          <w:szCs w:val="24"/>
        </w:rPr>
      </w:pPr>
    </w:p>
    <w:p w:rsidR="00073E1D" w:rsidRDefault="00073E1D" w:rsidP="004E0B1D">
      <w:pPr>
        <w:spacing w:after="0"/>
        <w:rPr>
          <w:rFonts w:ascii="Arial" w:hAnsi="Arial" w:cs="Arial"/>
          <w:sz w:val="24"/>
          <w:szCs w:val="24"/>
        </w:rPr>
      </w:pPr>
      <w:r>
        <w:rPr>
          <w:rFonts w:ascii="Arial" w:hAnsi="Arial" w:cs="Arial"/>
          <w:sz w:val="24"/>
          <w:szCs w:val="24"/>
        </w:rPr>
        <w:t>Die wesentlichen Gründe für diese Entscheidung werden entsprechend § 5 Abs. 2 UVPG – wie folgt – bekannt gegeben:</w:t>
      </w:r>
    </w:p>
    <w:p w:rsidR="006979AE" w:rsidRDefault="006979AE" w:rsidP="004E0B1D">
      <w:pPr>
        <w:spacing w:after="0"/>
        <w:rPr>
          <w:rFonts w:ascii="Arial" w:hAnsi="Arial" w:cs="Arial"/>
          <w:sz w:val="24"/>
          <w:szCs w:val="24"/>
        </w:rPr>
      </w:pPr>
    </w:p>
    <w:p w:rsidR="006979AE" w:rsidRDefault="006979AE" w:rsidP="004E0B1D">
      <w:pPr>
        <w:spacing w:after="0"/>
        <w:rPr>
          <w:rFonts w:ascii="Arial" w:hAnsi="Arial" w:cs="Arial"/>
          <w:sz w:val="24"/>
          <w:szCs w:val="24"/>
        </w:rPr>
      </w:pPr>
      <w:r>
        <w:rPr>
          <w:rFonts w:ascii="Arial" w:hAnsi="Arial" w:cs="Arial"/>
          <w:sz w:val="24"/>
          <w:szCs w:val="24"/>
        </w:rPr>
        <w:t>Aufgrund des geringen Umfangs der Baumaßnahme</w:t>
      </w:r>
      <w:r w:rsidR="00903459">
        <w:rPr>
          <w:rFonts w:ascii="Arial" w:hAnsi="Arial" w:cs="Arial"/>
          <w:sz w:val="24"/>
          <w:szCs w:val="24"/>
        </w:rPr>
        <w:t xml:space="preserve"> (weniger als 1 ha) im Bereich einer vorhandenen Straße ist die Baumaßnahme mit keinen erheblichen nachteiligen Umweltauswirkungen verbunden. Unter der Maßgabe der Erhaltung des D</w:t>
      </w:r>
      <w:r w:rsidR="004B6E1B">
        <w:rPr>
          <w:rFonts w:ascii="Arial" w:hAnsi="Arial" w:cs="Arial"/>
          <w:sz w:val="24"/>
          <w:szCs w:val="24"/>
        </w:rPr>
        <w:t>enkmals (Schutzgut kulturelles E</w:t>
      </w:r>
      <w:r w:rsidR="00903459">
        <w:rPr>
          <w:rFonts w:ascii="Arial" w:hAnsi="Arial" w:cs="Arial"/>
          <w:sz w:val="24"/>
          <w:szCs w:val="24"/>
        </w:rPr>
        <w:t xml:space="preserve">rbe) wurde die konfliktärmste, flächenschonendste Variante gewählt (Schutzgut Fläche), in dem </w:t>
      </w:r>
      <w:r w:rsidR="00806F80">
        <w:rPr>
          <w:rFonts w:ascii="Arial" w:hAnsi="Arial" w:cs="Arial"/>
          <w:sz w:val="24"/>
          <w:szCs w:val="24"/>
        </w:rPr>
        <w:t xml:space="preserve">neben der bestehenden Brücke ein Neubau errichtet wird. Abgesehen von der Überbauung durch die neue Brücke neben dem vorhandenen Brückendenkmal sind keine erheblichen Eingriffe ins Gewässer erforderlich, da keine Abrissarbeiten erforderlich werden. Verbleibende erhebliche Eingriffe in Natur- und Landschaft (Schutzgut Boden, Wasser, Pflanzen und Tiere) werden durch ausgleichs- und Ersatzmaßnahmen kompensiert. Ein Großteil der </w:t>
      </w:r>
      <w:r w:rsidR="004B6E1B">
        <w:rPr>
          <w:rFonts w:ascii="Arial" w:hAnsi="Arial" w:cs="Arial"/>
          <w:sz w:val="24"/>
          <w:szCs w:val="24"/>
        </w:rPr>
        <w:lastRenderedPageBreak/>
        <w:t>Neuversiegelung</w:t>
      </w:r>
      <w:r w:rsidR="00806F80">
        <w:rPr>
          <w:rFonts w:ascii="Arial" w:hAnsi="Arial" w:cs="Arial"/>
          <w:sz w:val="24"/>
          <w:szCs w:val="24"/>
        </w:rPr>
        <w:t xml:space="preserve"> </w:t>
      </w:r>
      <w:r w:rsidR="004B6E1B">
        <w:rPr>
          <w:rFonts w:ascii="Arial" w:hAnsi="Arial" w:cs="Arial"/>
          <w:sz w:val="24"/>
          <w:szCs w:val="24"/>
        </w:rPr>
        <w:t xml:space="preserve">wird bereits durch Entsiegelung ausgeglichen. Es stehen zwar Auenböden an, jedoch außerhalb von Überschwemmungsgebieten. Evtl. anfallendes belastetes Material wird fachgerecht entsorgt. </w:t>
      </w:r>
    </w:p>
    <w:p w:rsidR="004B6E1B" w:rsidRDefault="004B6E1B" w:rsidP="004E0B1D">
      <w:pPr>
        <w:spacing w:after="0"/>
        <w:rPr>
          <w:rFonts w:ascii="Arial" w:hAnsi="Arial" w:cs="Arial"/>
          <w:sz w:val="24"/>
          <w:szCs w:val="24"/>
        </w:rPr>
      </w:pPr>
    </w:p>
    <w:p w:rsidR="004B6E1B" w:rsidRDefault="004B6E1B" w:rsidP="004E0B1D">
      <w:pPr>
        <w:spacing w:after="0"/>
        <w:rPr>
          <w:rFonts w:ascii="Arial" w:hAnsi="Arial" w:cs="Arial"/>
          <w:sz w:val="24"/>
          <w:szCs w:val="24"/>
        </w:rPr>
      </w:pPr>
      <w:r>
        <w:rPr>
          <w:rFonts w:ascii="Arial" w:hAnsi="Arial" w:cs="Arial"/>
          <w:sz w:val="24"/>
          <w:szCs w:val="24"/>
        </w:rPr>
        <w:t>Das Vorhaben betrifft keine FFH- oder EU-Vogelschutzgebiete. Der Brückenneubau inklusive der neuen Anbindungen liegt nicht innerhalb eines Landschafts- oder Naturschutzgebiets, Verluste geschützter Landschaftsbestandteile sind nicht zu erwarten. Die Eingriffsregelung wird nach dem Bundesnaturschutzgesetz abgearbeitet und die landschaftspflegerischen Maßnahmen zur Kompensation der o.g. Eingriffe werden im Benehmen mit der Unteren Naturschutzbehörde aufgestellt. Das unfallträchtige Bauwerk wird durch den brückenneubau aus dem Verkehr genommen (Schutzgut Mensch und mensch</w:t>
      </w:r>
      <w:r w:rsidR="008D07BC">
        <w:rPr>
          <w:rFonts w:ascii="Arial" w:hAnsi="Arial" w:cs="Arial"/>
          <w:sz w:val="24"/>
          <w:szCs w:val="24"/>
        </w:rPr>
        <w:t>liche Gesundheit).</w:t>
      </w:r>
    </w:p>
    <w:p w:rsidR="008D07BC" w:rsidRDefault="008D07BC" w:rsidP="004E0B1D">
      <w:pPr>
        <w:spacing w:after="0"/>
        <w:rPr>
          <w:rFonts w:ascii="Arial" w:hAnsi="Arial" w:cs="Arial"/>
          <w:sz w:val="24"/>
          <w:szCs w:val="24"/>
        </w:rPr>
      </w:pPr>
    </w:p>
    <w:p w:rsidR="000234B4" w:rsidRDefault="000234B4" w:rsidP="004E0B1D">
      <w:pPr>
        <w:spacing w:after="0"/>
        <w:rPr>
          <w:rFonts w:ascii="Arial" w:hAnsi="Arial" w:cs="Arial"/>
          <w:sz w:val="24"/>
          <w:szCs w:val="24"/>
        </w:rPr>
      </w:pPr>
      <w:r>
        <w:rPr>
          <w:rFonts w:ascii="Arial" w:hAnsi="Arial" w:cs="Arial"/>
          <w:sz w:val="24"/>
          <w:szCs w:val="24"/>
        </w:rPr>
        <w:t xml:space="preserve">Die Feststellung des Ergebnisses wird hiermit gemäß § 2 Abs. 2 NUVPG </w:t>
      </w:r>
      <w:proofErr w:type="spellStart"/>
      <w:r>
        <w:rPr>
          <w:rFonts w:ascii="Arial" w:hAnsi="Arial" w:cs="Arial"/>
          <w:sz w:val="24"/>
          <w:szCs w:val="24"/>
        </w:rPr>
        <w:t>i.V.m</w:t>
      </w:r>
      <w:proofErr w:type="spellEnd"/>
      <w:r>
        <w:rPr>
          <w:rFonts w:ascii="Arial" w:hAnsi="Arial" w:cs="Arial"/>
          <w:sz w:val="24"/>
          <w:szCs w:val="24"/>
        </w:rPr>
        <w:t>. § 5Abs. 2 UVPG öffentlich bekannt gemacht.</w:t>
      </w:r>
    </w:p>
    <w:p w:rsidR="000234B4" w:rsidRDefault="000234B4" w:rsidP="004E0B1D">
      <w:pPr>
        <w:spacing w:after="0"/>
        <w:rPr>
          <w:rFonts w:ascii="Arial" w:hAnsi="Arial" w:cs="Arial"/>
          <w:sz w:val="24"/>
          <w:szCs w:val="24"/>
        </w:rPr>
      </w:pPr>
      <w:bookmarkStart w:id="0" w:name="_GoBack"/>
      <w:bookmarkEnd w:id="0"/>
    </w:p>
    <w:p w:rsidR="008D07BC" w:rsidRDefault="008D07BC" w:rsidP="004E0B1D">
      <w:pPr>
        <w:spacing w:after="0"/>
        <w:rPr>
          <w:rFonts w:ascii="Arial" w:hAnsi="Arial" w:cs="Arial"/>
          <w:sz w:val="24"/>
          <w:szCs w:val="24"/>
        </w:rPr>
      </w:pPr>
      <w:r>
        <w:rPr>
          <w:rFonts w:ascii="Arial" w:hAnsi="Arial" w:cs="Arial"/>
          <w:sz w:val="24"/>
          <w:szCs w:val="24"/>
        </w:rPr>
        <w:t>Es wird darauf hingewiesen, dass diese Feststellung gem. § 5 Abs. 3 UVPG nicht selbständig anfechtbar ist.</w:t>
      </w:r>
    </w:p>
    <w:p w:rsidR="008D07BC" w:rsidRDefault="008D07BC" w:rsidP="004E0B1D">
      <w:pPr>
        <w:spacing w:after="0"/>
        <w:rPr>
          <w:rFonts w:ascii="Arial" w:hAnsi="Arial" w:cs="Arial"/>
          <w:sz w:val="24"/>
          <w:szCs w:val="24"/>
        </w:rPr>
      </w:pPr>
    </w:p>
    <w:p w:rsidR="008D07BC" w:rsidRDefault="008D07BC" w:rsidP="004E0B1D">
      <w:pPr>
        <w:spacing w:after="0"/>
        <w:rPr>
          <w:rFonts w:ascii="Arial" w:hAnsi="Arial" w:cs="Arial"/>
          <w:sz w:val="24"/>
          <w:szCs w:val="24"/>
        </w:rPr>
      </w:pPr>
      <w:r>
        <w:rPr>
          <w:rFonts w:ascii="Arial" w:hAnsi="Arial" w:cs="Arial"/>
          <w:sz w:val="24"/>
          <w:szCs w:val="24"/>
        </w:rPr>
        <w:t>Helmstedt, den 14.11.2022</w:t>
      </w:r>
    </w:p>
    <w:p w:rsidR="008D07BC" w:rsidRDefault="008D07BC" w:rsidP="004E0B1D">
      <w:pPr>
        <w:spacing w:after="0"/>
        <w:rPr>
          <w:rFonts w:ascii="Arial" w:hAnsi="Arial" w:cs="Arial"/>
          <w:sz w:val="24"/>
          <w:szCs w:val="24"/>
        </w:rPr>
      </w:pPr>
    </w:p>
    <w:p w:rsidR="008D07BC" w:rsidRDefault="008D07BC" w:rsidP="004E0B1D">
      <w:pPr>
        <w:spacing w:after="0"/>
        <w:rPr>
          <w:rFonts w:ascii="Arial" w:hAnsi="Arial" w:cs="Arial"/>
          <w:sz w:val="24"/>
          <w:szCs w:val="24"/>
        </w:rPr>
      </w:pPr>
      <w:r>
        <w:rPr>
          <w:rFonts w:ascii="Arial" w:hAnsi="Arial" w:cs="Arial"/>
          <w:sz w:val="24"/>
          <w:szCs w:val="24"/>
        </w:rPr>
        <w:t>Landkreis  Helmstedt</w:t>
      </w:r>
    </w:p>
    <w:p w:rsidR="008D07BC" w:rsidRDefault="008D07BC" w:rsidP="004E0B1D">
      <w:pPr>
        <w:spacing w:after="0"/>
        <w:rPr>
          <w:rFonts w:ascii="Arial" w:hAnsi="Arial" w:cs="Arial"/>
          <w:sz w:val="24"/>
          <w:szCs w:val="24"/>
        </w:rPr>
      </w:pPr>
      <w:r>
        <w:rPr>
          <w:rFonts w:ascii="Arial" w:hAnsi="Arial" w:cs="Arial"/>
          <w:sz w:val="24"/>
          <w:szCs w:val="24"/>
        </w:rPr>
        <w:t>Der Landrat</w:t>
      </w:r>
    </w:p>
    <w:p w:rsidR="008D07BC" w:rsidRDefault="008D07BC" w:rsidP="004E0B1D">
      <w:pPr>
        <w:spacing w:after="0"/>
        <w:rPr>
          <w:rFonts w:ascii="Arial" w:hAnsi="Arial" w:cs="Arial"/>
          <w:sz w:val="24"/>
          <w:szCs w:val="24"/>
        </w:rPr>
      </w:pPr>
      <w:r>
        <w:rPr>
          <w:rFonts w:ascii="Arial" w:hAnsi="Arial" w:cs="Arial"/>
          <w:sz w:val="24"/>
          <w:szCs w:val="24"/>
        </w:rPr>
        <w:t>Im Auftrage</w:t>
      </w:r>
    </w:p>
    <w:p w:rsidR="008D07BC" w:rsidRDefault="008D07BC" w:rsidP="004E0B1D">
      <w:pPr>
        <w:spacing w:after="0"/>
        <w:rPr>
          <w:rFonts w:ascii="Arial" w:hAnsi="Arial" w:cs="Arial"/>
          <w:sz w:val="24"/>
          <w:szCs w:val="24"/>
        </w:rPr>
      </w:pPr>
    </w:p>
    <w:p w:rsidR="008D07BC" w:rsidRDefault="008D07BC" w:rsidP="004E0B1D">
      <w:pPr>
        <w:spacing w:after="0"/>
        <w:rPr>
          <w:rFonts w:ascii="Arial" w:hAnsi="Arial" w:cs="Arial"/>
          <w:sz w:val="24"/>
          <w:szCs w:val="24"/>
        </w:rPr>
      </w:pPr>
    </w:p>
    <w:p w:rsidR="008D07BC" w:rsidRDefault="008D07BC" w:rsidP="004E0B1D">
      <w:pPr>
        <w:spacing w:after="0"/>
        <w:rPr>
          <w:rFonts w:ascii="Arial" w:hAnsi="Arial" w:cs="Arial"/>
          <w:sz w:val="24"/>
          <w:szCs w:val="24"/>
        </w:rPr>
      </w:pPr>
      <w:r>
        <w:rPr>
          <w:rFonts w:ascii="Arial" w:hAnsi="Arial" w:cs="Arial"/>
          <w:sz w:val="24"/>
          <w:szCs w:val="24"/>
        </w:rPr>
        <w:t>(Pallaks-Rademacher)</w:t>
      </w:r>
    </w:p>
    <w:p w:rsidR="008D07BC" w:rsidRDefault="008D07BC" w:rsidP="004E0B1D">
      <w:pPr>
        <w:spacing w:after="0"/>
        <w:rPr>
          <w:rFonts w:ascii="Arial" w:hAnsi="Arial" w:cs="Arial"/>
          <w:sz w:val="24"/>
          <w:szCs w:val="24"/>
        </w:rPr>
      </w:pPr>
      <w:r>
        <w:rPr>
          <w:rFonts w:ascii="Arial" w:hAnsi="Arial" w:cs="Arial"/>
          <w:sz w:val="24"/>
          <w:szCs w:val="24"/>
        </w:rPr>
        <w:t>Kreisamtsrätin</w:t>
      </w:r>
    </w:p>
    <w:p w:rsidR="00073E1D" w:rsidRDefault="00073E1D" w:rsidP="004E0B1D">
      <w:pPr>
        <w:spacing w:after="0"/>
        <w:rPr>
          <w:rFonts w:ascii="Arial" w:hAnsi="Arial" w:cs="Arial"/>
          <w:sz w:val="24"/>
          <w:szCs w:val="24"/>
        </w:rPr>
      </w:pPr>
    </w:p>
    <w:p w:rsidR="00073E1D" w:rsidRDefault="00073E1D" w:rsidP="004E0B1D">
      <w:pPr>
        <w:spacing w:after="0"/>
        <w:rPr>
          <w:rFonts w:ascii="Arial" w:hAnsi="Arial" w:cs="Arial"/>
          <w:sz w:val="24"/>
          <w:szCs w:val="24"/>
        </w:rPr>
      </w:pPr>
    </w:p>
    <w:p w:rsidR="004E0B1D" w:rsidRPr="00077A2E" w:rsidRDefault="004E0B1D" w:rsidP="004E0B1D">
      <w:pPr>
        <w:spacing w:after="0"/>
        <w:rPr>
          <w:rFonts w:ascii="Arial" w:hAnsi="Arial" w:cs="Arial"/>
          <w:sz w:val="24"/>
          <w:szCs w:val="24"/>
        </w:rPr>
      </w:pPr>
      <w:r>
        <w:rPr>
          <w:rFonts w:ascii="Arial" w:hAnsi="Arial" w:cs="Arial"/>
          <w:sz w:val="24"/>
          <w:szCs w:val="24"/>
        </w:rPr>
        <w:t xml:space="preserve"> </w:t>
      </w:r>
    </w:p>
    <w:sectPr w:rsidR="004E0B1D" w:rsidRPr="00077A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75"/>
    <w:rsid w:val="000234B4"/>
    <w:rsid w:val="00073E1D"/>
    <w:rsid w:val="00077A2E"/>
    <w:rsid w:val="001C309F"/>
    <w:rsid w:val="004549C9"/>
    <w:rsid w:val="004B6E1B"/>
    <w:rsid w:val="004E0B1D"/>
    <w:rsid w:val="005269AE"/>
    <w:rsid w:val="006979AE"/>
    <w:rsid w:val="00806F80"/>
    <w:rsid w:val="008D07BC"/>
    <w:rsid w:val="00903459"/>
    <w:rsid w:val="00935CD4"/>
    <w:rsid w:val="009F0375"/>
    <w:rsid w:val="00DE7F6B"/>
    <w:rsid w:val="00EB38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D0181-B868-4D6C-A867-779C872C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Landkreis Helmstedt</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Hempel, Sabine</dc:creator>
  <cp:keywords/>
  <dc:description/>
  <cp:lastModifiedBy>Hempel, Sabine</cp:lastModifiedBy>
  <cp:revision>4</cp:revision>
  <dcterms:created xsi:type="dcterms:W3CDTF">2022-11-14T07:05:00Z</dcterms:created>
  <dcterms:modified xsi:type="dcterms:W3CDTF">2022-11-14T10:02:00Z</dcterms:modified>
</cp:coreProperties>
</file>