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D4" w:rsidRDefault="000860D4" w:rsidP="000860D4"/>
    <w:p w:rsidR="000860D4" w:rsidRDefault="000860D4" w:rsidP="000860D4">
      <w:r>
        <w:t>66.51</w:t>
      </w:r>
      <w:r>
        <w:tab/>
      </w:r>
      <w:r>
        <w:tab/>
      </w:r>
      <w:r>
        <w:tab/>
      </w:r>
      <w:r>
        <w:tab/>
      </w:r>
      <w:r>
        <w:tab/>
      </w:r>
      <w:r>
        <w:tab/>
      </w:r>
      <w:r>
        <w:tab/>
      </w:r>
      <w:r>
        <w:tab/>
      </w:r>
      <w:r>
        <w:tab/>
        <w:t xml:space="preserve">  </w:t>
      </w:r>
      <w:r>
        <w:tab/>
      </w:r>
      <w:r>
        <w:tab/>
        <w:t>18.03.2020</w:t>
      </w:r>
    </w:p>
    <w:p w:rsidR="000860D4" w:rsidRDefault="000860D4" w:rsidP="000860D4">
      <w:r>
        <w:t>Az: 66.34.23/170</w:t>
      </w:r>
    </w:p>
    <w:p w:rsidR="000860D4" w:rsidRDefault="000860D4" w:rsidP="000860D4"/>
    <w:p w:rsidR="000860D4" w:rsidRPr="00CD792C" w:rsidRDefault="000860D4" w:rsidP="000860D4">
      <w:r w:rsidRPr="00CD792C">
        <w:t xml:space="preserve">Mit Schreiben vom </w:t>
      </w:r>
      <w:r>
        <w:t>15.10.2019</w:t>
      </w:r>
      <w:r w:rsidRPr="00CD792C">
        <w:t xml:space="preserve"> hat der Bauherr die wasserrechtliche Erlaubnis nach §§ 8 Wasserhaushaltsgesetz i.V. m. § 8 NWG für die Grundwasserabsenkung beantragt.</w:t>
      </w:r>
    </w:p>
    <w:p w:rsidR="000860D4" w:rsidRPr="00CD792C" w:rsidRDefault="000860D4" w:rsidP="000860D4">
      <w:r w:rsidRPr="00CD792C">
        <w:t xml:space="preserve">Nach § 7 Abs. 2  UVPG ist gemäß Nr. 13.3.3 der Anlage 1 Liste „UVP-pflichtiger Vorhaben“ für das Entnehmen, Zutagefördern oder Zutageleiten von Grundwasser mit einem jährlichen Volumen von 5.000m³ -100.000m³  die Durchführung einer standortbezogenen Vorprüfung des Einzelfalls erforderlich. Die standortbezogene Vorprüfung wurde anhand notweniger Unterlagen als überschlägige Prüfung durchgeführt. Im Hinblick auf den Standort des Vorhabens war festzustellen, dass besondere Schutzkriterien im Sinne der Nr. 2.3.1 bis 2.3.11 der Anlage 3 zum UVPG durch das Vorhaben potentiell nicht betroffen sind. </w:t>
      </w:r>
      <w:r w:rsidRPr="00CD792C">
        <w:rPr>
          <w:color w:val="333333"/>
        </w:rPr>
        <w:t>Ergibt die Prüfung in der ersten Stufe, dass keine besonderen örtlichen Gegebenheiten vorliegen, so besteht keine UVP-Pflicht.</w:t>
      </w:r>
    </w:p>
    <w:p w:rsidR="000860D4" w:rsidRPr="00CD792C" w:rsidRDefault="000860D4" w:rsidP="000860D4">
      <w:r w:rsidRPr="00CD792C">
        <w:t>Die Feststellung des Ergebnisses wird hiermit gemäß § 5 Abs. 2 UVPG öffentlich bekannt gemacht. Es wird darauf hingewiesen, dass diese Feststellung nicht selbständig anfechtbar ist (§ 5 Abs. 3 UVPG).</w:t>
      </w:r>
    </w:p>
    <w:p w:rsidR="000860D4" w:rsidRDefault="000860D4" w:rsidP="000860D4">
      <w:pPr>
        <w:pStyle w:val="Default"/>
        <w:rPr>
          <w:sz w:val="22"/>
          <w:szCs w:val="22"/>
        </w:rPr>
      </w:pPr>
    </w:p>
    <w:p w:rsidR="000860D4" w:rsidRDefault="000860D4" w:rsidP="000860D4"/>
    <w:p w:rsidR="009A0D5B" w:rsidRDefault="000860D4" w:rsidP="00654BD5">
      <w:r>
        <w:t>Landkreis Osterholz</w:t>
      </w:r>
    </w:p>
    <w:p w:rsidR="000860D4" w:rsidRDefault="000860D4" w:rsidP="00654BD5">
      <w:r>
        <w:t>Der Landrat</w:t>
      </w:r>
    </w:p>
    <w:p w:rsidR="000860D4" w:rsidRDefault="000860D4" w:rsidP="00654BD5">
      <w:r>
        <w:t>Untere Wasserbehörde</w:t>
      </w:r>
    </w:p>
    <w:p w:rsidR="000860D4" w:rsidRDefault="000860D4" w:rsidP="00654BD5">
      <w:r>
        <w:t>Im Auftrag:</w:t>
      </w:r>
    </w:p>
    <w:p w:rsidR="000860D4" w:rsidRDefault="000860D4" w:rsidP="00654BD5"/>
    <w:p w:rsidR="000860D4" w:rsidRDefault="000860D4" w:rsidP="00654BD5">
      <w:r>
        <w:t>g</w:t>
      </w:r>
      <w:bookmarkStart w:id="0" w:name="_GoBack"/>
      <w:bookmarkEnd w:id="0"/>
      <w:r>
        <w:t>ez.</w:t>
      </w:r>
    </w:p>
    <w:p w:rsidR="000860D4" w:rsidRDefault="000860D4" w:rsidP="00654BD5">
      <w:r>
        <w:t>(Schütte)</w:t>
      </w:r>
    </w:p>
    <w:sectPr w:rsidR="000860D4" w:rsidSect="000860D4">
      <w:headerReference w:type="default" r:id="rId4"/>
      <w:pgSz w:w="11906" w:h="16838" w:code="9"/>
      <w:pgMar w:top="1418" w:right="1418" w:bottom="1418" w:left="1418" w:header="709" w:footer="641"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B2" w:rsidRPr="004D477B" w:rsidRDefault="000860D4" w:rsidP="004A636F">
    <w:pPr>
      <w:jc w:val="center"/>
    </w:pPr>
    <w:r w:rsidRPr="004D477B">
      <w:t xml:space="preserve">- </w:t>
    </w:r>
    <w:r>
      <w:fldChar w:fldCharType="begin"/>
    </w:r>
    <w:r>
      <w:instrText xml:space="preserve"> PAGE </w:instrText>
    </w:r>
    <w:r>
      <w:fldChar w:fldCharType="separate"/>
    </w:r>
    <w:r>
      <w:rPr>
        <w:noProof/>
      </w:rPr>
      <w:t>2</w:t>
    </w:r>
    <w:r>
      <w:rPr>
        <w:noProof/>
      </w:rPr>
      <w:fldChar w:fldCharType="end"/>
    </w:r>
    <w:r w:rsidRPr="004D477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D4"/>
    <w:rsid w:val="0001067E"/>
    <w:rsid w:val="00012647"/>
    <w:rsid w:val="00015092"/>
    <w:rsid w:val="00027E63"/>
    <w:rsid w:val="00030A5E"/>
    <w:rsid w:val="00045AA4"/>
    <w:rsid w:val="00077710"/>
    <w:rsid w:val="000860D4"/>
    <w:rsid w:val="0009512B"/>
    <w:rsid w:val="000971CD"/>
    <w:rsid w:val="000A47D3"/>
    <w:rsid w:val="000D5DCE"/>
    <w:rsid w:val="000E2101"/>
    <w:rsid w:val="00111C02"/>
    <w:rsid w:val="00115AC8"/>
    <w:rsid w:val="001267EE"/>
    <w:rsid w:val="00135050"/>
    <w:rsid w:val="001474EF"/>
    <w:rsid w:val="00151170"/>
    <w:rsid w:val="001734D8"/>
    <w:rsid w:val="001804D5"/>
    <w:rsid w:val="00191F02"/>
    <w:rsid w:val="00193FC3"/>
    <w:rsid w:val="00197097"/>
    <w:rsid w:val="001C55DF"/>
    <w:rsid w:val="001E2ACE"/>
    <w:rsid w:val="001E3BC1"/>
    <w:rsid w:val="002079BA"/>
    <w:rsid w:val="0021054D"/>
    <w:rsid w:val="00227FDC"/>
    <w:rsid w:val="00235C5D"/>
    <w:rsid w:val="00267989"/>
    <w:rsid w:val="002748E0"/>
    <w:rsid w:val="00281B07"/>
    <w:rsid w:val="00282ED7"/>
    <w:rsid w:val="002859B5"/>
    <w:rsid w:val="0029595A"/>
    <w:rsid w:val="0029698B"/>
    <w:rsid w:val="002A4F7B"/>
    <w:rsid w:val="002F13BC"/>
    <w:rsid w:val="0031421E"/>
    <w:rsid w:val="00326390"/>
    <w:rsid w:val="00341684"/>
    <w:rsid w:val="003472F9"/>
    <w:rsid w:val="003679A5"/>
    <w:rsid w:val="003849D4"/>
    <w:rsid w:val="00392A7B"/>
    <w:rsid w:val="003A4FF2"/>
    <w:rsid w:val="003A5183"/>
    <w:rsid w:val="003B6E57"/>
    <w:rsid w:val="003C2561"/>
    <w:rsid w:val="003C2DB9"/>
    <w:rsid w:val="003C478D"/>
    <w:rsid w:val="003C6F12"/>
    <w:rsid w:val="003E3AE1"/>
    <w:rsid w:val="003F581C"/>
    <w:rsid w:val="00434A66"/>
    <w:rsid w:val="00440B50"/>
    <w:rsid w:val="00447802"/>
    <w:rsid w:val="00451D4B"/>
    <w:rsid w:val="00454D93"/>
    <w:rsid w:val="00463EB6"/>
    <w:rsid w:val="00481CE7"/>
    <w:rsid w:val="00493095"/>
    <w:rsid w:val="004A0F0D"/>
    <w:rsid w:val="004A3310"/>
    <w:rsid w:val="004A3A3B"/>
    <w:rsid w:val="004A6570"/>
    <w:rsid w:val="004B1A5F"/>
    <w:rsid w:val="004B7AD8"/>
    <w:rsid w:val="004C429F"/>
    <w:rsid w:val="004D0964"/>
    <w:rsid w:val="004D3CA3"/>
    <w:rsid w:val="004D5045"/>
    <w:rsid w:val="004E1EF2"/>
    <w:rsid w:val="004E5870"/>
    <w:rsid w:val="004E60A5"/>
    <w:rsid w:val="004E7F5B"/>
    <w:rsid w:val="004F3F20"/>
    <w:rsid w:val="00523716"/>
    <w:rsid w:val="0052483F"/>
    <w:rsid w:val="00535DB2"/>
    <w:rsid w:val="00537AA3"/>
    <w:rsid w:val="005520CE"/>
    <w:rsid w:val="00583EA9"/>
    <w:rsid w:val="005A353E"/>
    <w:rsid w:val="005A6FD4"/>
    <w:rsid w:val="005C2696"/>
    <w:rsid w:val="005D4D03"/>
    <w:rsid w:val="005E3347"/>
    <w:rsid w:val="005F0E93"/>
    <w:rsid w:val="006100DA"/>
    <w:rsid w:val="00620128"/>
    <w:rsid w:val="006210E9"/>
    <w:rsid w:val="00643563"/>
    <w:rsid w:val="00654BD5"/>
    <w:rsid w:val="0066255C"/>
    <w:rsid w:val="00663FCC"/>
    <w:rsid w:val="006739F7"/>
    <w:rsid w:val="00673C47"/>
    <w:rsid w:val="0068451E"/>
    <w:rsid w:val="0068665F"/>
    <w:rsid w:val="006904E0"/>
    <w:rsid w:val="006D0355"/>
    <w:rsid w:val="006E30D8"/>
    <w:rsid w:val="006E3475"/>
    <w:rsid w:val="006E41D3"/>
    <w:rsid w:val="006E584E"/>
    <w:rsid w:val="006F39D4"/>
    <w:rsid w:val="00700109"/>
    <w:rsid w:val="0070305B"/>
    <w:rsid w:val="0070618C"/>
    <w:rsid w:val="007125C3"/>
    <w:rsid w:val="00720CE7"/>
    <w:rsid w:val="0072128C"/>
    <w:rsid w:val="0072663D"/>
    <w:rsid w:val="00746372"/>
    <w:rsid w:val="00762978"/>
    <w:rsid w:val="007657D1"/>
    <w:rsid w:val="00772CF6"/>
    <w:rsid w:val="00783450"/>
    <w:rsid w:val="00793B3A"/>
    <w:rsid w:val="007D095C"/>
    <w:rsid w:val="007D23A7"/>
    <w:rsid w:val="007F2EA0"/>
    <w:rsid w:val="0080289E"/>
    <w:rsid w:val="00805127"/>
    <w:rsid w:val="00817179"/>
    <w:rsid w:val="008417B4"/>
    <w:rsid w:val="00870F03"/>
    <w:rsid w:val="0088760B"/>
    <w:rsid w:val="008A079C"/>
    <w:rsid w:val="008B7C82"/>
    <w:rsid w:val="008D0525"/>
    <w:rsid w:val="008D37BF"/>
    <w:rsid w:val="008D7D86"/>
    <w:rsid w:val="008E4640"/>
    <w:rsid w:val="009053DC"/>
    <w:rsid w:val="00921D27"/>
    <w:rsid w:val="00952D18"/>
    <w:rsid w:val="009653B7"/>
    <w:rsid w:val="00965A85"/>
    <w:rsid w:val="00974FF7"/>
    <w:rsid w:val="009A0D5B"/>
    <w:rsid w:val="009C57D5"/>
    <w:rsid w:val="009D5A72"/>
    <w:rsid w:val="00A015CF"/>
    <w:rsid w:val="00A01C31"/>
    <w:rsid w:val="00A2006C"/>
    <w:rsid w:val="00A22E07"/>
    <w:rsid w:val="00A43C3F"/>
    <w:rsid w:val="00A46E5F"/>
    <w:rsid w:val="00A47706"/>
    <w:rsid w:val="00A62151"/>
    <w:rsid w:val="00A66C72"/>
    <w:rsid w:val="00A737D2"/>
    <w:rsid w:val="00A831A3"/>
    <w:rsid w:val="00A841EF"/>
    <w:rsid w:val="00AA359F"/>
    <w:rsid w:val="00AC0475"/>
    <w:rsid w:val="00AD1A1F"/>
    <w:rsid w:val="00AD79FF"/>
    <w:rsid w:val="00AE14F7"/>
    <w:rsid w:val="00B021D1"/>
    <w:rsid w:val="00B05E8F"/>
    <w:rsid w:val="00B22E84"/>
    <w:rsid w:val="00B23BEA"/>
    <w:rsid w:val="00B26EEE"/>
    <w:rsid w:val="00B363CF"/>
    <w:rsid w:val="00B65BEA"/>
    <w:rsid w:val="00B723CF"/>
    <w:rsid w:val="00B7334C"/>
    <w:rsid w:val="00B7630D"/>
    <w:rsid w:val="00BA239F"/>
    <w:rsid w:val="00BA65A4"/>
    <w:rsid w:val="00BB23E8"/>
    <w:rsid w:val="00BD100E"/>
    <w:rsid w:val="00BD54A9"/>
    <w:rsid w:val="00BE58EA"/>
    <w:rsid w:val="00BF6AE4"/>
    <w:rsid w:val="00C05043"/>
    <w:rsid w:val="00C058C0"/>
    <w:rsid w:val="00C12670"/>
    <w:rsid w:val="00C13929"/>
    <w:rsid w:val="00C34268"/>
    <w:rsid w:val="00C44CE7"/>
    <w:rsid w:val="00C553A0"/>
    <w:rsid w:val="00C62C77"/>
    <w:rsid w:val="00C65CCC"/>
    <w:rsid w:val="00C67169"/>
    <w:rsid w:val="00C82684"/>
    <w:rsid w:val="00CB0709"/>
    <w:rsid w:val="00CC07FA"/>
    <w:rsid w:val="00CC6542"/>
    <w:rsid w:val="00CC65CB"/>
    <w:rsid w:val="00CC76A4"/>
    <w:rsid w:val="00CE1C35"/>
    <w:rsid w:val="00CE796C"/>
    <w:rsid w:val="00D163F0"/>
    <w:rsid w:val="00D21139"/>
    <w:rsid w:val="00D22C01"/>
    <w:rsid w:val="00D23E91"/>
    <w:rsid w:val="00D33B16"/>
    <w:rsid w:val="00D357FB"/>
    <w:rsid w:val="00D51AD5"/>
    <w:rsid w:val="00D5265D"/>
    <w:rsid w:val="00D60C44"/>
    <w:rsid w:val="00D65DEA"/>
    <w:rsid w:val="00D82306"/>
    <w:rsid w:val="00D927EC"/>
    <w:rsid w:val="00D95C94"/>
    <w:rsid w:val="00DC1548"/>
    <w:rsid w:val="00DD12CD"/>
    <w:rsid w:val="00DD2B5C"/>
    <w:rsid w:val="00DE2249"/>
    <w:rsid w:val="00DF0B0A"/>
    <w:rsid w:val="00E16BB0"/>
    <w:rsid w:val="00E20ACD"/>
    <w:rsid w:val="00E23A5D"/>
    <w:rsid w:val="00E266D9"/>
    <w:rsid w:val="00E4546F"/>
    <w:rsid w:val="00EC232E"/>
    <w:rsid w:val="00EC6929"/>
    <w:rsid w:val="00EE0A55"/>
    <w:rsid w:val="00EF4A13"/>
    <w:rsid w:val="00EF7207"/>
    <w:rsid w:val="00F043D6"/>
    <w:rsid w:val="00F05780"/>
    <w:rsid w:val="00F13E01"/>
    <w:rsid w:val="00F20394"/>
    <w:rsid w:val="00F2098E"/>
    <w:rsid w:val="00F27D38"/>
    <w:rsid w:val="00F32379"/>
    <w:rsid w:val="00F42B0A"/>
    <w:rsid w:val="00F43C96"/>
    <w:rsid w:val="00F47FB2"/>
    <w:rsid w:val="00F627C2"/>
    <w:rsid w:val="00F67077"/>
    <w:rsid w:val="00F85EF9"/>
    <w:rsid w:val="00F92AC6"/>
    <w:rsid w:val="00F9329B"/>
    <w:rsid w:val="00FA0B87"/>
    <w:rsid w:val="00FD6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286E"/>
  <w15:chartTrackingRefBased/>
  <w15:docId w15:val="{60C9A4ED-108E-4243-B291-1EC1D83A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60D4"/>
    <w:pPr>
      <w:spacing w:after="0" w:line="280" w:lineRule="atLeast"/>
      <w:jc w:val="both"/>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860D4"/>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Landkreis Osterholz</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Birgel Schlötelburg</dc:creator>
  <cp:keywords/>
  <dc:description/>
  <cp:lastModifiedBy>Birgel Schlötelburg</cp:lastModifiedBy>
  <cp:revision>1</cp:revision>
  <dcterms:created xsi:type="dcterms:W3CDTF">2020-04-24T07:27:00Z</dcterms:created>
  <dcterms:modified xsi:type="dcterms:W3CDTF">2020-04-24T07:32:00Z</dcterms:modified>
</cp:coreProperties>
</file>