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A2" w:rsidRDefault="002212A2" w:rsidP="002212A2">
      <w:pPr>
        <w:ind w:right="5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Bekanntmachung </w:t>
      </w:r>
    </w:p>
    <w:p w:rsidR="002212A2" w:rsidRDefault="002212A2" w:rsidP="002212A2">
      <w:pPr>
        <w:ind w:right="509"/>
        <w:jc w:val="center"/>
        <w:rPr>
          <w:rFonts w:cs="Arial"/>
          <w:b/>
        </w:rPr>
      </w:pPr>
    </w:p>
    <w:p w:rsidR="002212A2" w:rsidRDefault="002212A2" w:rsidP="002212A2">
      <w:pPr>
        <w:ind w:right="509"/>
        <w:jc w:val="center"/>
        <w:rPr>
          <w:rFonts w:cs="Arial"/>
          <w:b/>
        </w:rPr>
      </w:pPr>
      <w:r>
        <w:rPr>
          <w:rFonts w:cs="Arial"/>
          <w:b/>
        </w:rPr>
        <w:t>Durchführung einer Online-Konsultation gem. § 5 Plansicherstellungsgesetz (</w:t>
      </w:r>
      <w:proofErr w:type="spellStart"/>
      <w:r>
        <w:rPr>
          <w:rFonts w:cs="Arial"/>
          <w:b/>
        </w:rPr>
        <w:t>PlanSiG</w:t>
      </w:r>
      <w:proofErr w:type="spellEnd"/>
      <w:r>
        <w:rPr>
          <w:rFonts w:cs="Arial"/>
          <w:b/>
        </w:rPr>
        <w:t xml:space="preserve">) </w:t>
      </w:r>
    </w:p>
    <w:p w:rsidR="002212A2" w:rsidRDefault="002212A2" w:rsidP="002212A2">
      <w:pPr>
        <w:tabs>
          <w:tab w:val="center" w:pos="4536"/>
          <w:tab w:val="right" w:pos="9072"/>
        </w:tabs>
        <w:jc w:val="center"/>
        <w:rPr>
          <w:b/>
        </w:rPr>
      </w:pPr>
      <w:r>
        <w:rPr>
          <w:b/>
        </w:rPr>
        <w:t xml:space="preserve">Antrag der Windpark </w:t>
      </w:r>
      <w:proofErr w:type="spellStart"/>
      <w:r>
        <w:rPr>
          <w:b/>
        </w:rPr>
        <w:t>Borsum</w:t>
      </w:r>
      <w:proofErr w:type="spellEnd"/>
      <w:r>
        <w:rPr>
          <w:b/>
        </w:rPr>
        <w:t xml:space="preserve"> GmbH &amp; Co. KG, </w:t>
      </w:r>
      <w:proofErr w:type="spellStart"/>
      <w:r>
        <w:rPr>
          <w:b/>
        </w:rPr>
        <w:t>Rhede</w:t>
      </w:r>
      <w:proofErr w:type="spellEnd"/>
      <w:r>
        <w:rPr>
          <w:b/>
        </w:rPr>
        <w:t xml:space="preserve"> (Ems), für die  Errichtung und den Betrieb von neun Windenergieanlagen (8 x ENERCON E-160 EP5, Nabenhöhe: 166,6 m, Gesamthöhe: 246,7 m, Rotordurchmesser: 160 m, Leistung: je 4,6 MW und 1 x ENERCON E-147 EP5 E2, Nabenhöhe: 155,1 m, Gesamthöhe: 228,6  m, Rotordurchmesser: 147 m, Leistung: 5,0 MW) als Ersatz für 13 Windenergieanlagen vom Typ ENERCON E-66</w:t>
      </w:r>
    </w:p>
    <w:p w:rsidR="002212A2" w:rsidRDefault="002212A2" w:rsidP="002212A2">
      <w:pPr>
        <w:ind w:right="509"/>
        <w:jc w:val="both"/>
        <w:rPr>
          <w:b/>
        </w:rPr>
      </w:pPr>
    </w:p>
    <w:p w:rsidR="002212A2" w:rsidRDefault="002212A2" w:rsidP="002212A2">
      <w:pPr>
        <w:ind w:right="509"/>
        <w:jc w:val="both"/>
        <w:rPr>
          <w:rFonts w:cs="Arial"/>
        </w:rPr>
      </w:pPr>
      <w:r>
        <w:rPr>
          <w:rFonts w:cs="Arial"/>
        </w:rPr>
        <w:t xml:space="preserve">Der mit öffentlicher Bekanntmachung vom 15.03.2021 für den 01.07.2021 festgesetzte Erörterungstermin wird </w:t>
      </w:r>
      <w:r>
        <w:rPr>
          <w:rFonts w:cs="Arial"/>
          <w:b/>
        </w:rPr>
        <w:t>abgesagt</w:t>
      </w:r>
      <w:r>
        <w:rPr>
          <w:rFonts w:cs="Arial"/>
        </w:rPr>
        <w:t xml:space="preserve"> und durch eine Online-Konsultation (§ 5 Abs. 1, 2, 4 </w:t>
      </w:r>
      <w:proofErr w:type="spellStart"/>
      <w:r>
        <w:rPr>
          <w:rFonts w:cs="Arial"/>
        </w:rPr>
        <w:t>PlanSiG</w:t>
      </w:r>
      <w:proofErr w:type="spellEnd"/>
      <w:r>
        <w:rPr>
          <w:rFonts w:cs="Arial"/>
        </w:rPr>
        <w:t xml:space="preserve">) </w:t>
      </w:r>
      <w:r>
        <w:rPr>
          <w:rFonts w:cs="Arial"/>
          <w:b/>
        </w:rPr>
        <w:t>ersetzt.</w:t>
      </w:r>
    </w:p>
    <w:p w:rsidR="002212A2" w:rsidRDefault="002212A2" w:rsidP="002212A2">
      <w:pPr>
        <w:ind w:right="509"/>
        <w:jc w:val="both"/>
        <w:rPr>
          <w:rFonts w:cs="Arial"/>
        </w:rPr>
      </w:pPr>
    </w:p>
    <w:p w:rsidR="002212A2" w:rsidRDefault="002212A2" w:rsidP="002212A2">
      <w:pPr>
        <w:ind w:right="509"/>
        <w:jc w:val="both"/>
        <w:rPr>
          <w:rFonts w:cs="Arial"/>
        </w:rPr>
      </w:pPr>
      <w:r>
        <w:rPr>
          <w:rFonts w:cs="Arial"/>
        </w:rPr>
        <w:t xml:space="preserve">Die Durchführung der ersatzweisen Online-Konsultation wird hiermit gemäß § 5 Abs. 3 </w:t>
      </w:r>
      <w:proofErr w:type="spellStart"/>
      <w:r>
        <w:rPr>
          <w:rFonts w:cs="Arial"/>
        </w:rPr>
        <w:t>PlanSiG</w:t>
      </w:r>
      <w:proofErr w:type="spellEnd"/>
      <w:r>
        <w:rPr>
          <w:rFonts w:cs="Arial"/>
        </w:rPr>
        <w:t xml:space="preserve"> öffentlich bekannt gemacht.</w:t>
      </w:r>
    </w:p>
    <w:p w:rsidR="002212A2" w:rsidRDefault="002212A2" w:rsidP="002212A2">
      <w:pPr>
        <w:ind w:right="509"/>
        <w:jc w:val="both"/>
        <w:rPr>
          <w:rFonts w:cs="Arial"/>
        </w:rPr>
      </w:pPr>
    </w:p>
    <w:p w:rsidR="002212A2" w:rsidRDefault="002212A2" w:rsidP="002212A2">
      <w:pPr>
        <w:ind w:right="509"/>
        <w:jc w:val="both"/>
        <w:rPr>
          <w:rFonts w:cs="Arial"/>
          <w:u w:val="single"/>
        </w:rPr>
      </w:pPr>
      <w:r>
        <w:rPr>
          <w:rFonts w:cs="Arial"/>
          <w:u w:val="single"/>
        </w:rPr>
        <w:t>Hinweise:</w:t>
      </w:r>
    </w:p>
    <w:p w:rsidR="002212A2" w:rsidRDefault="002212A2" w:rsidP="002212A2">
      <w:pPr>
        <w:ind w:right="509"/>
        <w:jc w:val="both"/>
        <w:rPr>
          <w:rFonts w:cs="Arial"/>
        </w:rPr>
      </w:pPr>
    </w:p>
    <w:p w:rsidR="002212A2" w:rsidRDefault="002212A2" w:rsidP="002212A2">
      <w:pPr>
        <w:pStyle w:val="Listenabsatz"/>
        <w:numPr>
          <w:ilvl w:val="0"/>
          <w:numId w:val="1"/>
        </w:numPr>
        <w:spacing w:after="0"/>
        <w:ind w:right="5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zur Teilnahme an einem Erörterungstermin Berechtigten werden individuell benachrichtigt (§ 5 Abs. 3 </w:t>
      </w:r>
      <w:proofErr w:type="spellStart"/>
      <w:r>
        <w:rPr>
          <w:rFonts w:ascii="Arial" w:hAnsi="Arial" w:cs="Arial"/>
        </w:rPr>
        <w:t>PlanSiG</w:t>
      </w:r>
      <w:proofErr w:type="spellEnd"/>
      <w:r>
        <w:rPr>
          <w:rFonts w:ascii="Arial" w:hAnsi="Arial" w:cs="Arial"/>
        </w:rPr>
        <w:t>).</w:t>
      </w:r>
    </w:p>
    <w:p w:rsidR="002212A2" w:rsidRDefault="002212A2" w:rsidP="002212A2">
      <w:pPr>
        <w:pStyle w:val="Listenabsatz"/>
        <w:spacing w:after="0"/>
        <w:ind w:left="360" w:right="509"/>
        <w:jc w:val="both"/>
        <w:rPr>
          <w:rFonts w:ascii="Arial" w:hAnsi="Arial" w:cs="Arial"/>
        </w:rPr>
      </w:pPr>
    </w:p>
    <w:p w:rsidR="002212A2" w:rsidRDefault="002212A2" w:rsidP="002212A2">
      <w:pPr>
        <w:pStyle w:val="Listenabsatz"/>
        <w:numPr>
          <w:ilvl w:val="0"/>
          <w:numId w:val="1"/>
        </w:numPr>
        <w:spacing w:after="0"/>
        <w:ind w:right="5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die Online-Konsultation werden den zur Teilnahme Berechtigten die sonst im Erörterungstermin zu behandelnden Informationen am </w:t>
      </w:r>
      <w:r>
        <w:rPr>
          <w:rFonts w:ascii="Arial" w:hAnsi="Arial" w:cs="Arial"/>
          <w:b/>
        </w:rPr>
        <w:t>23.06.2021</w:t>
      </w:r>
      <w:r>
        <w:rPr>
          <w:rFonts w:ascii="Arial" w:hAnsi="Arial" w:cs="Arial"/>
        </w:rPr>
        <w:t xml:space="preserve"> per E-Mail zugänglich gemacht.</w:t>
      </w:r>
    </w:p>
    <w:p w:rsidR="002212A2" w:rsidRDefault="002212A2" w:rsidP="002212A2">
      <w:pPr>
        <w:ind w:left="360" w:right="509"/>
        <w:jc w:val="both"/>
        <w:rPr>
          <w:rFonts w:cs="Arial"/>
        </w:rPr>
      </w:pPr>
      <w:r>
        <w:rPr>
          <w:rFonts w:cs="Arial"/>
        </w:rPr>
        <w:t xml:space="preserve">Ihnen wird Gelegenheit gegeben, sich bis einschließlich </w:t>
      </w:r>
      <w:r>
        <w:rPr>
          <w:rFonts w:cs="Arial"/>
          <w:b/>
        </w:rPr>
        <w:t>06.07.2021</w:t>
      </w:r>
      <w:r>
        <w:rPr>
          <w:rFonts w:cs="Arial"/>
        </w:rPr>
        <w:t xml:space="preserve"> schriftlich oder elektronisch zu diesen Informationen zu äußern (§ 5 Abs. 4 S. 1 und 2 </w:t>
      </w:r>
      <w:proofErr w:type="spellStart"/>
      <w:r>
        <w:rPr>
          <w:rFonts w:cs="Arial"/>
        </w:rPr>
        <w:t>PlanSiG</w:t>
      </w:r>
      <w:proofErr w:type="spellEnd"/>
      <w:r>
        <w:rPr>
          <w:rFonts w:cs="Arial"/>
        </w:rPr>
        <w:t xml:space="preserve">). </w:t>
      </w:r>
    </w:p>
    <w:p w:rsidR="002212A2" w:rsidRDefault="002212A2" w:rsidP="002212A2">
      <w:pPr>
        <w:ind w:left="360" w:right="509"/>
        <w:jc w:val="both"/>
        <w:rPr>
          <w:rFonts w:cs="Arial"/>
          <w:i/>
          <w:color w:val="FF0000"/>
        </w:rPr>
      </w:pPr>
    </w:p>
    <w:p w:rsidR="002212A2" w:rsidRDefault="002212A2" w:rsidP="002212A2">
      <w:pPr>
        <w:ind w:left="360" w:right="509"/>
        <w:jc w:val="both"/>
        <w:rPr>
          <w:rFonts w:cs="Arial"/>
        </w:rPr>
      </w:pPr>
      <w:r>
        <w:rPr>
          <w:rFonts w:cs="Arial"/>
        </w:rPr>
        <w:t>Zur Teilnahme berechtigt sind neben den unter Nr. 1 genannten Stellen auch sonstige Betroffene, deren Belange durch das Vorhaben berührt werden. Diese können beim Landkreis Emsland (</w:t>
      </w:r>
      <w:proofErr w:type="spellStart"/>
      <w:r>
        <w:rPr>
          <w:rFonts w:cs="Arial"/>
        </w:rPr>
        <w:t>Ordeniederung</w:t>
      </w:r>
      <w:proofErr w:type="spellEnd"/>
      <w:r>
        <w:rPr>
          <w:rFonts w:cs="Arial"/>
        </w:rPr>
        <w:t xml:space="preserve"> 1, 49716 Meppen) rechtzeitig vor Ende der Äußerungsfrist schriftlich oder per Mail unter einwendungen-immissionsschutz@emsland.de den Zugang zur Online-Konsultation beantragen.</w:t>
      </w:r>
    </w:p>
    <w:p w:rsidR="002212A2" w:rsidRDefault="002212A2" w:rsidP="002212A2">
      <w:pPr>
        <w:ind w:left="360" w:right="509"/>
        <w:jc w:val="both"/>
        <w:rPr>
          <w:rFonts w:cs="Arial"/>
        </w:rPr>
      </w:pPr>
    </w:p>
    <w:p w:rsidR="002212A2" w:rsidRDefault="002212A2" w:rsidP="002212A2">
      <w:pPr>
        <w:pStyle w:val="Listenabsatz"/>
        <w:numPr>
          <w:ilvl w:val="0"/>
          <w:numId w:val="1"/>
        </w:numPr>
        <w:spacing w:after="0"/>
        <w:ind w:right="5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Regelungen über die Online-Konsultation lassen den bereits eingetretenen Ausschluss von Einwendungen unberührt (§ 5 Abs. 4 S. 4 </w:t>
      </w:r>
      <w:proofErr w:type="spellStart"/>
      <w:r>
        <w:rPr>
          <w:rFonts w:ascii="Arial" w:hAnsi="Arial" w:cs="Arial"/>
        </w:rPr>
        <w:t>PlanSiG</w:t>
      </w:r>
      <w:proofErr w:type="spellEnd"/>
      <w:r>
        <w:rPr>
          <w:rFonts w:ascii="Arial" w:hAnsi="Arial" w:cs="Arial"/>
        </w:rPr>
        <w:t>).</w:t>
      </w:r>
    </w:p>
    <w:p w:rsidR="002212A2" w:rsidRDefault="002212A2" w:rsidP="002212A2">
      <w:pPr>
        <w:pStyle w:val="Listenabsatz"/>
        <w:spacing w:after="0"/>
        <w:ind w:left="360" w:right="509"/>
        <w:jc w:val="both"/>
        <w:rPr>
          <w:rFonts w:ascii="Arial" w:hAnsi="Arial" w:cs="Arial"/>
        </w:rPr>
      </w:pPr>
    </w:p>
    <w:p w:rsidR="002212A2" w:rsidRDefault="002212A2" w:rsidP="002212A2">
      <w:pPr>
        <w:pStyle w:val="Listenabsatz"/>
        <w:numPr>
          <w:ilvl w:val="0"/>
          <w:numId w:val="1"/>
        </w:numPr>
        <w:spacing w:after="0"/>
        <w:ind w:right="509"/>
        <w:jc w:val="both"/>
        <w:rPr>
          <w:rFonts w:ascii="Arial" w:hAnsi="Arial" w:cs="Arial"/>
        </w:rPr>
      </w:pPr>
      <w:r>
        <w:rPr>
          <w:rFonts w:ascii="Arial" w:hAnsi="Arial" w:cs="Arial"/>
        </w:rPr>
        <w:t>Die Teilnahme an der Online-Konsultation ist jedem, dessen Belange durch das Bauvorhaben berührt werden, freigestellt.</w:t>
      </w:r>
    </w:p>
    <w:p w:rsidR="002212A2" w:rsidRDefault="002212A2" w:rsidP="002212A2">
      <w:pPr>
        <w:ind w:left="360" w:right="509"/>
        <w:jc w:val="both"/>
        <w:rPr>
          <w:rFonts w:cs="Arial"/>
        </w:rPr>
      </w:pPr>
      <w:r>
        <w:rPr>
          <w:rFonts w:eastAsia="Calibri" w:cs="Arial"/>
          <w:szCs w:val="22"/>
          <w:lang w:eastAsia="en-US"/>
        </w:rPr>
        <w:t>Die Vertretung durch eine(n) Bevollmächtigte(n) ist möglich. Dazu ist die Bevollmächtigung durch eine schriftliche Vollmacht nachzuweisen.</w:t>
      </w:r>
    </w:p>
    <w:p w:rsidR="002212A2" w:rsidRDefault="002212A2" w:rsidP="002212A2">
      <w:pPr>
        <w:ind w:right="509"/>
        <w:jc w:val="both"/>
        <w:rPr>
          <w:rFonts w:cs="Arial"/>
          <w:sz w:val="24"/>
        </w:rPr>
      </w:pPr>
    </w:p>
    <w:p w:rsidR="002212A2" w:rsidRDefault="002212A2" w:rsidP="002212A2">
      <w:pPr>
        <w:ind w:right="509"/>
        <w:jc w:val="both"/>
        <w:rPr>
          <w:rFonts w:cs="Arial"/>
        </w:rPr>
      </w:pPr>
      <w:r>
        <w:rPr>
          <w:rFonts w:cs="Arial"/>
        </w:rPr>
        <w:t>Meppen, den 01.06.2021</w:t>
      </w:r>
    </w:p>
    <w:p w:rsidR="002212A2" w:rsidRDefault="002212A2" w:rsidP="002212A2">
      <w:pPr>
        <w:ind w:right="509"/>
        <w:jc w:val="both"/>
        <w:rPr>
          <w:rFonts w:cs="Arial"/>
        </w:rPr>
      </w:pPr>
    </w:p>
    <w:p w:rsidR="002212A2" w:rsidRDefault="002212A2" w:rsidP="002212A2">
      <w:pPr>
        <w:ind w:right="509"/>
        <w:jc w:val="both"/>
        <w:rPr>
          <w:rFonts w:cs="Arial"/>
          <w:b/>
        </w:rPr>
      </w:pPr>
      <w:r>
        <w:rPr>
          <w:rFonts w:cs="Arial"/>
          <w:b/>
        </w:rPr>
        <w:t>Landkreis Emsland</w:t>
      </w:r>
    </w:p>
    <w:p w:rsidR="002212A2" w:rsidRDefault="002212A2" w:rsidP="002212A2">
      <w:pPr>
        <w:ind w:right="509"/>
        <w:jc w:val="both"/>
        <w:rPr>
          <w:rFonts w:cs="Arial"/>
          <w:b/>
        </w:rPr>
      </w:pPr>
      <w:r>
        <w:rPr>
          <w:rFonts w:cs="Arial"/>
          <w:b/>
        </w:rPr>
        <w:t>Der Landrat</w:t>
      </w:r>
    </w:p>
    <w:p w:rsidR="002212A2" w:rsidRDefault="002212A2" w:rsidP="002212A2"/>
    <w:p w:rsidR="002212A2" w:rsidRDefault="002212A2" w:rsidP="002212A2"/>
    <w:p w:rsidR="00B80B4B" w:rsidRDefault="00B80B4B">
      <w:bookmarkStart w:id="0" w:name="_GoBack"/>
      <w:bookmarkEnd w:id="0"/>
    </w:p>
    <w:sectPr w:rsidR="00B80B4B" w:rsidSect="002212A2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03C5"/>
    <w:multiLevelType w:val="hybridMultilevel"/>
    <w:tmpl w:val="22BE1D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A2"/>
    <w:rsid w:val="002212A2"/>
    <w:rsid w:val="00B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12A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12A2"/>
    <w:pPr>
      <w:spacing w:after="160" w:line="252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12A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12A2"/>
    <w:pPr>
      <w:spacing w:after="160" w:line="252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Emsland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Thien</dc:creator>
  <cp:lastModifiedBy>Katrin Thien</cp:lastModifiedBy>
  <cp:revision>1</cp:revision>
  <dcterms:created xsi:type="dcterms:W3CDTF">2021-06-15T05:49:00Z</dcterms:created>
  <dcterms:modified xsi:type="dcterms:W3CDTF">2021-06-15T05:50:00Z</dcterms:modified>
</cp:coreProperties>
</file>