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8B04" w14:textId="06AAAF84" w:rsidR="00B71A94" w:rsidRDefault="005A498C" w:rsidP="005A498C">
      <w:pPr>
        <w:jc w:val="center"/>
        <w:rPr>
          <w:b/>
          <w:bCs/>
          <w:u w:val="single"/>
        </w:rPr>
      </w:pPr>
      <w:r w:rsidRPr="005A498C">
        <w:rPr>
          <w:b/>
          <w:bCs/>
          <w:u w:val="single"/>
        </w:rPr>
        <w:t>Erläuterung der Notwendigkeit von Schwärzungen</w:t>
      </w:r>
    </w:p>
    <w:p w14:paraId="5D1C1DB6" w14:textId="77777777" w:rsidR="005A498C" w:rsidRPr="005A498C" w:rsidRDefault="005A498C" w:rsidP="005A498C">
      <w:pPr>
        <w:jc w:val="center"/>
        <w:rPr>
          <w:b/>
          <w:bCs/>
          <w:u w:val="single"/>
        </w:rPr>
      </w:pPr>
    </w:p>
    <w:p w14:paraId="5727533A" w14:textId="1AB0AB2B" w:rsidR="005A498C" w:rsidRDefault="005A498C" w:rsidP="005A498C">
      <w:pPr>
        <w:jc w:val="center"/>
      </w:pPr>
    </w:p>
    <w:p w14:paraId="06A354F6" w14:textId="2F42B562" w:rsidR="005A498C" w:rsidRDefault="005A498C" w:rsidP="005A498C">
      <w:pPr>
        <w:jc w:val="center"/>
      </w:pPr>
      <w:r>
        <w:t>Im vorliegenden Antrag wurden in Teilen Schwärzungen vorgenommen.</w:t>
      </w:r>
    </w:p>
    <w:p w14:paraId="2D3546C5" w14:textId="6FE8C90F" w:rsidR="005A498C" w:rsidRDefault="005A498C" w:rsidP="005A498C">
      <w:pPr>
        <w:jc w:val="center"/>
      </w:pPr>
    </w:p>
    <w:p w14:paraId="507627F4" w14:textId="615672AC" w:rsidR="005A498C" w:rsidRDefault="005A498C" w:rsidP="005A498C">
      <w:pPr>
        <w:jc w:val="center"/>
      </w:pPr>
      <w:r>
        <w:t>Grund dafür sind Betriebs- und/oder Geschäftsgeheimnisse seitens des Lieferanten oder Windenergieanlagen-Herstellers oder seitens des Antragstellers.</w:t>
      </w:r>
    </w:p>
    <w:p w14:paraId="4C7A17A9" w14:textId="02EA8CCF" w:rsidR="005A498C" w:rsidRDefault="005A498C" w:rsidP="005A498C">
      <w:pPr>
        <w:jc w:val="center"/>
      </w:pPr>
    </w:p>
    <w:p w14:paraId="7B288F94" w14:textId="4DF68DCC" w:rsidR="005A498C" w:rsidRDefault="005A498C" w:rsidP="005A498C">
      <w:pPr>
        <w:jc w:val="center"/>
      </w:pPr>
      <w:r>
        <w:t>In den naturschutzfachlichen Unterlagen wurden auf Grund von arten- und naturschutzrechtlich sensibler Daten Schwärzungen vorgenommen. Dies betrifft Textpassagen und auch Karten.</w:t>
      </w:r>
    </w:p>
    <w:sectPr w:rsidR="005A49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8C"/>
    <w:rsid w:val="00474C1D"/>
    <w:rsid w:val="005A498C"/>
    <w:rsid w:val="006B2274"/>
    <w:rsid w:val="00B7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AF2D"/>
  <w15:chartTrackingRefBased/>
  <w15:docId w15:val="{0050D79F-1E63-426A-ACD9-FBE50A3B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385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Stefan</dc:creator>
  <cp:keywords/>
  <dc:description/>
  <cp:lastModifiedBy>Weber, Stefan</cp:lastModifiedBy>
  <cp:revision>1</cp:revision>
  <cp:lastPrinted>2023-03-03T17:11:00Z</cp:lastPrinted>
  <dcterms:created xsi:type="dcterms:W3CDTF">2023-03-03T17:06:00Z</dcterms:created>
  <dcterms:modified xsi:type="dcterms:W3CDTF">2023-03-03T17:13:00Z</dcterms:modified>
</cp:coreProperties>
</file>