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31" w:rsidRPr="00805F00" w:rsidRDefault="00AB72F3">
      <w:pPr>
        <w:spacing w:before="40"/>
        <w:jc w:val="both"/>
        <w:rPr>
          <w:rFonts w:ascii="Arial" w:hAnsi="Arial" w:cs="Arial"/>
          <w:b/>
          <w:bCs/>
        </w:rPr>
      </w:pPr>
      <w:r w:rsidRPr="00805F00">
        <w:rPr>
          <w:rFonts w:ascii="Arial" w:hAnsi="Arial" w:cs="Arial"/>
          <w:b/>
          <w:bCs/>
        </w:rPr>
        <w:t xml:space="preserve">Bekanntmachung </w:t>
      </w:r>
      <w:r w:rsidR="006367DA" w:rsidRPr="00805F00">
        <w:rPr>
          <w:rFonts w:ascii="Arial" w:hAnsi="Arial" w:cs="Arial"/>
          <w:b/>
          <w:bCs/>
        </w:rPr>
        <w:t xml:space="preserve">gemäß § 5 Absatz 2 </w:t>
      </w:r>
      <w:r w:rsidR="00AA6431" w:rsidRPr="00805F00">
        <w:rPr>
          <w:rFonts w:ascii="Arial" w:hAnsi="Arial" w:cs="Arial"/>
          <w:b/>
          <w:bCs/>
        </w:rPr>
        <w:t>des Gese</w:t>
      </w:r>
      <w:r w:rsidR="006F474E" w:rsidRPr="00805F00">
        <w:rPr>
          <w:rFonts w:ascii="Arial" w:hAnsi="Arial" w:cs="Arial"/>
          <w:b/>
          <w:bCs/>
        </w:rPr>
        <w:t>tzes über die Umweltverträglich</w:t>
      </w:r>
      <w:r w:rsidR="00AA6431" w:rsidRPr="00805F00">
        <w:rPr>
          <w:rFonts w:ascii="Arial" w:hAnsi="Arial" w:cs="Arial"/>
          <w:b/>
          <w:bCs/>
        </w:rPr>
        <w:t>keitsprü</w:t>
      </w:r>
      <w:r w:rsidR="006367DA" w:rsidRPr="00805F00">
        <w:rPr>
          <w:rFonts w:ascii="Arial" w:hAnsi="Arial" w:cs="Arial"/>
          <w:b/>
          <w:bCs/>
        </w:rPr>
        <w:t>fung (UVPG)</w:t>
      </w:r>
    </w:p>
    <w:p w:rsidR="00AA6431" w:rsidRPr="00805F00" w:rsidRDefault="00AA6431">
      <w:pPr>
        <w:jc w:val="both"/>
        <w:rPr>
          <w:rFonts w:ascii="Arial" w:hAnsi="Arial" w:cs="Arial"/>
          <w:b/>
          <w:bCs/>
        </w:rPr>
      </w:pPr>
    </w:p>
    <w:p w:rsidR="00AA6431" w:rsidRPr="00805F00" w:rsidRDefault="00AA6431">
      <w:pPr>
        <w:jc w:val="both"/>
        <w:rPr>
          <w:rFonts w:ascii="Arial" w:hAnsi="Arial" w:cs="Arial"/>
        </w:rPr>
      </w:pPr>
    </w:p>
    <w:p w:rsidR="00C47639" w:rsidRPr="008A6463" w:rsidRDefault="00C47639" w:rsidP="00C47639">
      <w:pPr>
        <w:jc w:val="both"/>
        <w:rPr>
          <w:rFonts w:ascii="Arial" w:hAnsi="Arial" w:cs="Arial"/>
          <w:color w:val="FF0000"/>
        </w:rPr>
      </w:pPr>
      <w:r w:rsidRPr="00805F00">
        <w:rPr>
          <w:rFonts w:ascii="Arial" w:hAnsi="Arial" w:cs="Arial"/>
        </w:rPr>
        <w:t>Bekanntm</w:t>
      </w:r>
      <w:r w:rsidR="000069A6">
        <w:rPr>
          <w:rFonts w:ascii="Arial" w:hAnsi="Arial" w:cs="Arial"/>
        </w:rPr>
        <w:t xml:space="preserve">achung des Bergamtes Stralsund </w:t>
      </w:r>
    </w:p>
    <w:p w:rsidR="00AA6431" w:rsidRPr="00805F00" w:rsidRDefault="00AA6431">
      <w:pPr>
        <w:jc w:val="both"/>
        <w:rPr>
          <w:rFonts w:ascii="Arial" w:hAnsi="Arial" w:cs="Arial"/>
        </w:rPr>
      </w:pPr>
    </w:p>
    <w:p w:rsidR="00AA6431" w:rsidRPr="00805F00" w:rsidRDefault="00AA6431">
      <w:pPr>
        <w:jc w:val="both"/>
        <w:rPr>
          <w:rFonts w:ascii="Arial" w:hAnsi="Arial" w:cs="Arial"/>
        </w:rPr>
      </w:pPr>
    </w:p>
    <w:p w:rsidR="00B76931" w:rsidRPr="004C56FE" w:rsidRDefault="00452E3D" w:rsidP="00B76931">
      <w:pPr>
        <w:jc w:val="both"/>
        <w:rPr>
          <w:rFonts w:ascii="Arial" w:hAnsi="Arial" w:cs="Arial"/>
        </w:rPr>
      </w:pPr>
      <w:r w:rsidRPr="004C56FE">
        <w:rPr>
          <w:rFonts w:ascii="Arial" w:hAnsi="Arial" w:cs="Arial"/>
        </w:rPr>
        <w:t>Vom</w:t>
      </w:r>
      <w:r w:rsidR="00CA579F" w:rsidRPr="004C56FE">
        <w:rPr>
          <w:rFonts w:ascii="Arial" w:hAnsi="Arial" w:cs="Arial"/>
        </w:rPr>
        <w:t xml:space="preserve"> </w:t>
      </w:r>
      <w:r w:rsidR="000069A6">
        <w:rPr>
          <w:rFonts w:ascii="Arial" w:hAnsi="Arial" w:cs="Arial"/>
        </w:rPr>
        <w:t>03.06.2021</w:t>
      </w:r>
    </w:p>
    <w:p w:rsidR="00AA6431" w:rsidRPr="004C56FE" w:rsidRDefault="00AA6431">
      <w:pPr>
        <w:jc w:val="both"/>
        <w:rPr>
          <w:rFonts w:ascii="Arial" w:hAnsi="Arial" w:cs="Arial"/>
        </w:rPr>
      </w:pPr>
    </w:p>
    <w:p w:rsidR="00B76931" w:rsidRPr="00805F00" w:rsidRDefault="00B76931">
      <w:pPr>
        <w:jc w:val="both"/>
        <w:rPr>
          <w:rFonts w:ascii="Arial" w:hAnsi="Arial" w:cs="Arial"/>
        </w:rPr>
      </w:pPr>
    </w:p>
    <w:p w:rsidR="00C953D9" w:rsidRPr="00C953D9" w:rsidRDefault="00C953D9" w:rsidP="00C953D9">
      <w:pPr>
        <w:pStyle w:val="Textkrper"/>
      </w:pPr>
      <w:r w:rsidRPr="00C953D9">
        <w:t xml:space="preserve">Die </w:t>
      </w:r>
      <w:r>
        <w:t>Bauunternehmen Ruff Hoch- und Tiefbau GmbH</w:t>
      </w:r>
      <w:r w:rsidRPr="00C953D9">
        <w:t xml:space="preserve">, </w:t>
      </w:r>
      <w:r>
        <w:t xml:space="preserve">17321 </w:t>
      </w:r>
      <w:r w:rsidR="008A6463">
        <w:t>Löcknitz</w:t>
      </w:r>
      <w:r w:rsidRPr="00C953D9">
        <w:t xml:space="preserve"> plant die Erweiterung des Kiessandtagebaus </w:t>
      </w:r>
      <w:r>
        <w:t>Bergholz Nord</w:t>
      </w:r>
      <w:r w:rsidRPr="00C953D9">
        <w:t xml:space="preserve"> in der Gemeinde </w:t>
      </w:r>
      <w:r>
        <w:t>Bergholz</w:t>
      </w:r>
      <w:r w:rsidRPr="00C953D9">
        <w:t xml:space="preserve"> im Landkreis Vorpommern-Greifswald um eine Fläche von </w:t>
      </w:r>
      <w:r w:rsidR="008A6463">
        <w:t>ca. 17,5</w:t>
      </w:r>
      <w:r w:rsidRPr="00C953D9">
        <w:t xml:space="preserve"> ha.</w:t>
      </w:r>
      <w:bookmarkStart w:id="0" w:name="_GoBack"/>
      <w:bookmarkEnd w:id="0"/>
    </w:p>
    <w:p w:rsidR="00C953D9" w:rsidRDefault="00C953D9" w:rsidP="00A832B8">
      <w:pPr>
        <w:pStyle w:val="Textkrper"/>
        <w:rPr>
          <w:szCs w:val="24"/>
        </w:rPr>
      </w:pPr>
    </w:p>
    <w:p w:rsidR="005A5003" w:rsidRDefault="005A5003" w:rsidP="005A5003">
      <w:pPr>
        <w:spacing w:before="40"/>
        <w:jc w:val="both"/>
        <w:rPr>
          <w:rFonts w:ascii="Arial" w:hAnsi="Arial" w:cs="Arial"/>
        </w:rPr>
      </w:pPr>
      <w:r w:rsidRPr="00291F42">
        <w:rPr>
          <w:rFonts w:ascii="Arial" w:hAnsi="Arial" w:cs="Arial"/>
        </w:rPr>
        <w:t xml:space="preserve">Gemäß </w:t>
      </w:r>
      <w:r w:rsidR="00F80B73">
        <w:rPr>
          <w:rFonts w:ascii="Arial" w:hAnsi="Arial" w:cs="Arial"/>
        </w:rPr>
        <w:t xml:space="preserve">§ 9 </w:t>
      </w:r>
      <w:r w:rsidR="00B716F2">
        <w:rPr>
          <w:rFonts w:ascii="Arial" w:hAnsi="Arial" w:cs="Arial"/>
        </w:rPr>
        <w:t xml:space="preserve">Abs. 2 </w:t>
      </w:r>
      <w:proofErr w:type="spellStart"/>
      <w:r w:rsidR="00B716F2">
        <w:rPr>
          <w:rFonts w:ascii="Arial" w:hAnsi="Arial" w:cs="Arial"/>
        </w:rPr>
        <w:t>i.V.m</w:t>
      </w:r>
      <w:proofErr w:type="spellEnd"/>
      <w:r w:rsidR="00B716F2">
        <w:rPr>
          <w:rFonts w:ascii="Arial" w:hAnsi="Arial" w:cs="Arial"/>
        </w:rPr>
        <w:t xml:space="preserve">. </w:t>
      </w:r>
      <w:r w:rsidR="00DA564C">
        <w:rPr>
          <w:rFonts w:ascii="Arial" w:hAnsi="Arial" w:cs="Arial"/>
        </w:rPr>
        <w:t>Anlage 1 Nr. 2.1.2 d</w:t>
      </w:r>
      <w:r w:rsidR="00B716F2">
        <w:rPr>
          <w:rFonts w:ascii="Arial" w:hAnsi="Arial" w:cs="Arial"/>
        </w:rPr>
        <w:t>e</w:t>
      </w:r>
      <w:r w:rsidR="00DA564C">
        <w:rPr>
          <w:rFonts w:ascii="Arial" w:hAnsi="Arial" w:cs="Arial"/>
        </w:rPr>
        <w:t xml:space="preserve">s Gesetztes über die Umweltverträglichkeitsprüfung (UVPG) vom 18.03.2021 (BGBl. I S. 540) und </w:t>
      </w:r>
      <w:r w:rsidRPr="00291F42">
        <w:rPr>
          <w:rFonts w:ascii="Arial" w:hAnsi="Arial" w:cs="Arial"/>
        </w:rPr>
        <w:t xml:space="preserve">§ 1 Nr. 1 Buchstabe b) Doppelbuchstabe </w:t>
      </w:r>
      <w:proofErr w:type="spellStart"/>
      <w:r w:rsidRPr="00291F42">
        <w:rPr>
          <w:rFonts w:ascii="Arial" w:hAnsi="Arial" w:cs="Arial"/>
        </w:rPr>
        <w:t>dd</w:t>
      </w:r>
      <w:proofErr w:type="spellEnd"/>
      <w:r w:rsidRPr="00291F42">
        <w:rPr>
          <w:rFonts w:ascii="Arial" w:hAnsi="Arial" w:cs="Arial"/>
        </w:rPr>
        <w:t xml:space="preserve">) der Verordnung über die Umweltverträglichkeitsprüfung bergbaulicher Vorhaben (UVP-V Bergbau) vom 13.07.1990 (BGBl. I S. 1420), zuletzt geändert durch Artikel </w:t>
      </w:r>
      <w:r>
        <w:rPr>
          <w:rFonts w:ascii="Arial" w:hAnsi="Arial" w:cs="Arial"/>
        </w:rPr>
        <w:t>2</w:t>
      </w:r>
      <w:r w:rsidRPr="00291F42">
        <w:rPr>
          <w:rFonts w:ascii="Arial" w:hAnsi="Arial" w:cs="Arial"/>
        </w:rPr>
        <w:t xml:space="preserve"> der Verordnung vom 0</w:t>
      </w:r>
      <w:r>
        <w:rPr>
          <w:rFonts w:ascii="Arial" w:hAnsi="Arial" w:cs="Arial"/>
        </w:rPr>
        <w:t>8</w:t>
      </w:r>
      <w:r w:rsidRPr="00291F42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291F42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291F42">
        <w:rPr>
          <w:rFonts w:ascii="Arial" w:hAnsi="Arial" w:cs="Arial"/>
        </w:rPr>
        <w:t xml:space="preserve"> (BGBl. I S. 1</w:t>
      </w:r>
      <w:r>
        <w:rPr>
          <w:rFonts w:ascii="Arial" w:hAnsi="Arial" w:cs="Arial"/>
        </w:rPr>
        <w:t>58</w:t>
      </w:r>
      <w:r w:rsidRPr="00291F42">
        <w:rPr>
          <w:rFonts w:ascii="Arial" w:hAnsi="Arial" w:cs="Arial"/>
        </w:rPr>
        <w:t>1)</w:t>
      </w:r>
      <w:r w:rsidR="00DA564C">
        <w:rPr>
          <w:rFonts w:ascii="Arial" w:hAnsi="Arial" w:cs="Arial"/>
        </w:rPr>
        <w:t xml:space="preserve"> </w:t>
      </w:r>
      <w:r w:rsidRPr="00291F42">
        <w:rPr>
          <w:rFonts w:ascii="Arial" w:hAnsi="Arial" w:cs="Arial"/>
        </w:rPr>
        <w:t xml:space="preserve">ist bei Tagebauen mit einer Größe der beanspruchten Abbaufläche von mehr als 10 ha bis weniger als 25 ha auf der Grundlage einer allgemeinen Vorprüfung des Einzelfalls </w:t>
      </w:r>
      <w:r w:rsidRPr="000D4DB4">
        <w:rPr>
          <w:rFonts w:ascii="Arial" w:hAnsi="Arial" w:cs="Arial"/>
        </w:rPr>
        <w:t xml:space="preserve">über die Notwendigkeit einer Umweltverträglichkeitsprüfung </w:t>
      </w:r>
      <w:r w:rsidRPr="00291F42">
        <w:rPr>
          <w:rFonts w:ascii="Arial" w:hAnsi="Arial" w:cs="Arial"/>
        </w:rPr>
        <w:t>zu entscheiden.</w:t>
      </w:r>
    </w:p>
    <w:p w:rsidR="00DA564C" w:rsidRDefault="00DA564C" w:rsidP="005A5003">
      <w:pPr>
        <w:spacing w:before="40"/>
        <w:jc w:val="both"/>
        <w:rPr>
          <w:rFonts w:ascii="Arial" w:hAnsi="Arial" w:cs="Arial"/>
        </w:rPr>
      </w:pPr>
    </w:p>
    <w:p w:rsidR="00CA579F" w:rsidRPr="00213C77" w:rsidRDefault="00D5205B" w:rsidP="00CA579F">
      <w:pPr>
        <w:pStyle w:val="Textkrper"/>
      </w:pPr>
      <w:r w:rsidRPr="00213C77">
        <w:t xml:space="preserve">Das Bergamt Stralsund als Genehmigungsbehörde hat unter Berücksichtigung der vom Vorhabenträger eingereichten Unterlagen und der Kriterien in Anlage 3 des UVPG eine allgemeine Vorprüfung des Einzelfalls durchgeführt. </w:t>
      </w:r>
      <w:r w:rsidR="005C21AF" w:rsidRPr="00213C77">
        <w:t xml:space="preserve">Die allgemeine Vorprüfung gemäß </w:t>
      </w:r>
      <w:r w:rsidR="004820B8">
        <w:t xml:space="preserve">§ 9 Abs. 2 UVPG in Verbindung mit § 9 Abs. 4 und </w:t>
      </w:r>
      <w:r w:rsidR="00386E2F" w:rsidRPr="00213C77">
        <w:t xml:space="preserve">§ 7 </w:t>
      </w:r>
      <w:r w:rsidR="001A5764" w:rsidRPr="00213C77">
        <w:t xml:space="preserve">UVPG hat ergeben, dass die Änderung </w:t>
      </w:r>
      <w:r w:rsidR="002958CD" w:rsidRPr="00213C77">
        <w:t>keine erheblichen nachteiligen Umweltauswirkungen</w:t>
      </w:r>
      <w:r w:rsidR="001A5764" w:rsidRPr="00213C77">
        <w:t xml:space="preserve"> hervorrufen kann.</w:t>
      </w:r>
      <w:r w:rsidRPr="00213C77">
        <w:t xml:space="preserve"> Für das bezeichnete Vorhaben ist somit keine Umweltverträglichkeitsprüfung nach dem UVPG erforder</w:t>
      </w:r>
      <w:r w:rsidR="0088098A" w:rsidRPr="00213C77">
        <w:t>lich.</w:t>
      </w:r>
    </w:p>
    <w:p w:rsidR="00D5205B" w:rsidRPr="00213C77" w:rsidRDefault="00D5205B" w:rsidP="00CA579F">
      <w:pPr>
        <w:pStyle w:val="Textkrper"/>
      </w:pPr>
    </w:p>
    <w:p w:rsidR="00CA579F" w:rsidRPr="00213C77" w:rsidRDefault="009F6C8D" w:rsidP="00CA579F">
      <w:pPr>
        <w:pStyle w:val="Textkrper"/>
      </w:pPr>
      <w:r w:rsidRPr="00213C77">
        <w:t>Die wesentlichen Gründe für das Nichtbestehen der UVP-Pflicht sind:</w:t>
      </w:r>
    </w:p>
    <w:p w:rsidR="00B63327" w:rsidRPr="00213C77" w:rsidRDefault="00B63327" w:rsidP="00CA579F">
      <w:pPr>
        <w:pStyle w:val="Textkrper"/>
      </w:pPr>
    </w:p>
    <w:p w:rsidR="00A72402" w:rsidRDefault="00725159" w:rsidP="00A72402">
      <w:pPr>
        <w:jc w:val="both"/>
        <w:rPr>
          <w:rFonts w:ascii="Arial" w:hAnsi="Arial" w:cs="Arial"/>
        </w:rPr>
      </w:pPr>
      <w:r w:rsidRPr="00725159">
        <w:rPr>
          <w:rFonts w:ascii="Arial" w:hAnsi="Arial" w:cs="Arial"/>
        </w:rPr>
        <w:t>Die geplante Erweiterung des Tagebaues erstreckt sich ausschließlich auf landwirtschaftliche Nutzfläche.</w:t>
      </w:r>
      <w:r w:rsidR="009720AA">
        <w:rPr>
          <w:rFonts w:ascii="Arial" w:hAnsi="Arial" w:cs="Arial"/>
        </w:rPr>
        <w:t xml:space="preserve"> Die Gewinnung </w:t>
      </w:r>
      <w:r w:rsidR="00A72402">
        <w:rPr>
          <w:rFonts w:ascii="Arial" w:hAnsi="Arial" w:cs="Arial"/>
        </w:rPr>
        <w:t>beschränkt sich auf den Trockenschnitt. Es erfolgt kein Eingriff ins Grundwasser.</w:t>
      </w:r>
      <w:r w:rsidR="009720AA">
        <w:rPr>
          <w:rFonts w:ascii="Arial" w:hAnsi="Arial" w:cs="Arial"/>
        </w:rPr>
        <w:t xml:space="preserve"> </w:t>
      </w:r>
      <w:r w:rsidRPr="00725159">
        <w:rPr>
          <w:rFonts w:ascii="Arial" w:hAnsi="Arial" w:cs="Arial"/>
        </w:rPr>
        <w:t>Auf ca. 17,5 ha geht die Ackerfläche vorübergehend verloren.</w:t>
      </w:r>
      <w:r w:rsidR="00A72402">
        <w:rPr>
          <w:rFonts w:ascii="Arial" w:hAnsi="Arial" w:cs="Arial"/>
        </w:rPr>
        <w:t xml:space="preserve"> </w:t>
      </w:r>
      <w:r w:rsidR="00CE7717" w:rsidRPr="00A72402">
        <w:rPr>
          <w:rFonts w:ascii="Arial" w:hAnsi="Arial" w:cs="Arial"/>
        </w:rPr>
        <w:t>Im Rahmen der Wiedernutzbarmachung wird der offene Tagebauraum sukzessive wieder verfüllt und die landwirtschaftliche Fläche wiederhergestellt.</w:t>
      </w:r>
      <w:r w:rsidR="00A72402">
        <w:rPr>
          <w:rFonts w:ascii="Arial" w:hAnsi="Arial" w:cs="Arial"/>
        </w:rPr>
        <w:t xml:space="preserve"> </w:t>
      </w:r>
      <w:r w:rsidR="00A72402" w:rsidRPr="00A72402">
        <w:rPr>
          <w:rFonts w:ascii="Arial" w:hAnsi="Arial" w:cs="Arial"/>
        </w:rPr>
        <w:t>Umweltauswirkungen werden durch die sukzessive Flächeninanspruchnahme und zeitnahe Wiedernutzbarmachung auf das notwendige Maß reduziert</w:t>
      </w:r>
      <w:r w:rsidR="00A72402">
        <w:rPr>
          <w:rFonts w:ascii="Arial" w:hAnsi="Arial" w:cs="Arial"/>
        </w:rPr>
        <w:t>. Sie sind zeitlich begrenzt und reversibel.</w:t>
      </w:r>
    </w:p>
    <w:p w:rsidR="00A72402" w:rsidRPr="00A72402" w:rsidRDefault="004902DB" w:rsidP="00A724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Geschützte Biotope sowie </w:t>
      </w:r>
      <w:r>
        <w:rPr>
          <w:rFonts w:ascii="Arial" w:hAnsi="Arial"/>
        </w:rPr>
        <w:t>i</w:t>
      </w:r>
      <w:r w:rsidRPr="004902DB">
        <w:rPr>
          <w:rFonts w:ascii="Arial" w:hAnsi="Arial"/>
        </w:rPr>
        <w:t>nternationale und nationale Naturschutzgebiete</w:t>
      </w:r>
      <w:r>
        <w:rPr>
          <w:rFonts w:ascii="Arial" w:hAnsi="Arial"/>
        </w:rPr>
        <w:t xml:space="preserve"> werden von dem Vorhaben nicht berührt.</w:t>
      </w:r>
    </w:p>
    <w:p w:rsidR="00A72402" w:rsidRDefault="00A72402" w:rsidP="00A72402">
      <w:pPr>
        <w:jc w:val="both"/>
      </w:pPr>
    </w:p>
    <w:p w:rsidR="00567960" w:rsidRPr="00805F00" w:rsidRDefault="00827D89" w:rsidP="00567960">
      <w:pPr>
        <w:spacing w:before="40"/>
        <w:jc w:val="both"/>
        <w:rPr>
          <w:rFonts w:ascii="Arial" w:hAnsi="Arial" w:cs="Arial"/>
        </w:rPr>
      </w:pPr>
      <w:r w:rsidRPr="00805F00">
        <w:rPr>
          <w:rFonts w:ascii="Arial" w:hAnsi="Arial" w:cs="Arial"/>
        </w:rPr>
        <w:t xml:space="preserve">Die Feststellung </w:t>
      </w:r>
      <w:r w:rsidR="00277460">
        <w:rPr>
          <w:rFonts w:ascii="Arial" w:hAnsi="Arial" w:cs="Arial"/>
        </w:rPr>
        <w:t xml:space="preserve">ist </w:t>
      </w:r>
      <w:r w:rsidRPr="00805F00">
        <w:rPr>
          <w:rFonts w:ascii="Arial" w:hAnsi="Arial" w:cs="Arial"/>
        </w:rPr>
        <w:t>gemäß § 5 Absatz 3</w:t>
      </w:r>
      <w:r w:rsidR="00567960" w:rsidRPr="00805F00">
        <w:rPr>
          <w:rFonts w:ascii="Arial" w:hAnsi="Arial" w:cs="Arial"/>
        </w:rPr>
        <w:t xml:space="preserve"> UVPG nicht selbstständig anfechtbar.</w:t>
      </w:r>
    </w:p>
    <w:p w:rsidR="00E916AD" w:rsidRPr="00805F00" w:rsidRDefault="00E916AD" w:rsidP="00567960">
      <w:pPr>
        <w:spacing w:before="40"/>
        <w:jc w:val="both"/>
        <w:rPr>
          <w:rFonts w:ascii="Arial" w:hAnsi="Arial" w:cs="Arial"/>
        </w:rPr>
      </w:pPr>
    </w:p>
    <w:sectPr w:rsidR="00E916AD" w:rsidRPr="00805F00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173C73"/>
    <w:multiLevelType w:val="hybridMultilevel"/>
    <w:tmpl w:val="00E6C91E"/>
    <w:lvl w:ilvl="0" w:tplc="FCC24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13F"/>
    <w:multiLevelType w:val="hybridMultilevel"/>
    <w:tmpl w:val="C534D410"/>
    <w:lvl w:ilvl="0" w:tplc="76F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C2E4E"/>
    <w:multiLevelType w:val="hybridMultilevel"/>
    <w:tmpl w:val="6A7E0270"/>
    <w:lvl w:ilvl="0" w:tplc="D140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344F5"/>
    <w:multiLevelType w:val="hybridMultilevel"/>
    <w:tmpl w:val="6BDC6C8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4E"/>
    <w:rsid w:val="00003980"/>
    <w:rsid w:val="000069A6"/>
    <w:rsid w:val="00012256"/>
    <w:rsid w:val="00026A0A"/>
    <w:rsid w:val="00042D16"/>
    <w:rsid w:val="000959A2"/>
    <w:rsid w:val="000C0257"/>
    <w:rsid w:val="000C07D1"/>
    <w:rsid w:val="000D30EF"/>
    <w:rsid w:val="000D4DB4"/>
    <w:rsid w:val="00151884"/>
    <w:rsid w:val="00157515"/>
    <w:rsid w:val="001576FB"/>
    <w:rsid w:val="001679DF"/>
    <w:rsid w:val="001855B6"/>
    <w:rsid w:val="00190893"/>
    <w:rsid w:val="001A5764"/>
    <w:rsid w:val="001D54D3"/>
    <w:rsid w:val="001E2BB3"/>
    <w:rsid w:val="001E2FC8"/>
    <w:rsid w:val="00213C77"/>
    <w:rsid w:val="0022042D"/>
    <w:rsid w:val="00252564"/>
    <w:rsid w:val="002643A5"/>
    <w:rsid w:val="00264F4E"/>
    <w:rsid w:val="00267B05"/>
    <w:rsid w:val="00271A32"/>
    <w:rsid w:val="00274F6B"/>
    <w:rsid w:val="00277460"/>
    <w:rsid w:val="00291F42"/>
    <w:rsid w:val="002958CD"/>
    <w:rsid w:val="002C79FA"/>
    <w:rsid w:val="002E09C1"/>
    <w:rsid w:val="00360140"/>
    <w:rsid w:val="00367D0A"/>
    <w:rsid w:val="003750E7"/>
    <w:rsid w:val="00386E2F"/>
    <w:rsid w:val="003A1120"/>
    <w:rsid w:val="00400021"/>
    <w:rsid w:val="00422DC9"/>
    <w:rsid w:val="00452E3D"/>
    <w:rsid w:val="00453E85"/>
    <w:rsid w:val="004820B8"/>
    <w:rsid w:val="00486713"/>
    <w:rsid w:val="004902DB"/>
    <w:rsid w:val="004A207D"/>
    <w:rsid w:val="004C56FE"/>
    <w:rsid w:val="004F0974"/>
    <w:rsid w:val="004F7806"/>
    <w:rsid w:val="00525A88"/>
    <w:rsid w:val="00537A24"/>
    <w:rsid w:val="0055653B"/>
    <w:rsid w:val="00567960"/>
    <w:rsid w:val="00573B55"/>
    <w:rsid w:val="00585B63"/>
    <w:rsid w:val="00594653"/>
    <w:rsid w:val="005A5003"/>
    <w:rsid w:val="005C21AF"/>
    <w:rsid w:val="005E6A58"/>
    <w:rsid w:val="005F7268"/>
    <w:rsid w:val="006272D8"/>
    <w:rsid w:val="006367DA"/>
    <w:rsid w:val="00646668"/>
    <w:rsid w:val="00665A4F"/>
    <w:rsid w:val="0069346D"/>
    <w:rsid w:val="006B0F06"/>
    <w:rsid w:val="006B3EA1"/>
    <w:rsid w:val="006D6926"/>
    <w:rsid w:val="006F474E"/>
    <w:rsid w:val="006F71B2"/>
    <w:rsid w:val="00725159"/>
    <w:rsid w:val="0075184F"/>
    <w:rsid w:val="0076064F"/>
    <w:rsid w:val="0076195F"/>
    <w:rsid w:val="007A0342"/>
    <w:rsid w:val="007A454A"/>
    <w:rsid w:val="007B499D"/>
    <w:rsid w:val="007D17EE"/>
    <w:rsid w:val="00805F00"/>
    <w:rsid w:val="00827D89"/>
    <w:rsid w:val="00840A4B"/>
    <w:rsid w:val="00844934"/>
    <w:rsid w:val="00865E84"/>
    <w:rsid w:val="00875728"/>
    <w:rsid w:val="0088098A"/>
    <w:rsid w:val="00883FCD"/>
    <w:rsid w:val="008A6463"/>
    <w:rsid w:val="008A667B"/>
    <w:rsid w:val="008B61B9"/>
    <w:rsid w:val="008E4BF1"/>
    <w:rsid w:val="008F7F49"/>
    <w:rsid w:val="00944A0D"/>
    <w:rsid w:val="00961A7A"/>
    <w:rsid w:val="009621B1"/>
    <w:rsid w:val="00964F4B"/>
    <w:rsid w:val="00970E12"/>
    <w:rsid w:val="009720AA"/>
    <w:rsid w:val="0099620F"/>
    <w:rsid w:val="009E5855"/>
    <w:rsid w:val="009F6C8D"/>
    <w:rsid w:val="00A72402"/>
    <w:rsid w:val="00A73116"/>
    <w:rsid w:val="00A817DE"/>
    <w:rsid w:val="00A832B8"/>
    <w:rsid w:val="00AA6431"/>
    <w:rsid w:val="00AB6F85"/>
    <w:rsid w:val="00AB72F3"/>
    <w:rsid w:val="00B35367"/>
    <w:rsid w:val="00B63327"/>
    <w:rsid w:val="00B647F3"/>
    <w:rsid w:val="00B65281"/>
    <w:rsid w:val="00B716F2"/>
    <w:rsid w:val="00B72D4D"/>
    <w:rsid w:val="00B76931"/>
    <w:rsid w:val="00B850C5"/>
    <w:rsid w:val="00BA08D4"/>
    <w:rsid w:val="00BA493D"/>
    <w:rsid w:val="00BC6C2E"/>
    <w:rsid w:val="00BD3C45"/>
    <w:rsid w:val="00BE45D0"/>
    <w:rsid w:val="00BF0C7A"/>
    <w:rsid w:val="00C47639"/>
    <w:rsid w:val="00C81E47"/>
    <w:rsid w:val="00C953D9"/>
    <w:rsid w:val="00CA579F"/>
    <w:rsid w:val="00CE7717"/>
    <w:rsid w:val="00D31EBC"/>
    <w:rsid w:val="00D5205B"/>
    <w:rsid w:val="00D70112"/>
    <w:rsid w:val="00D732AA"/>
    <w:rsid w:val="00D772D8"/>
    <w:rsid w:val="00D867C7"/>
    <w:rsid w:val="00D97BBA"/>
    <w:rsid w:val="00DA564C"/>
    <w:rsid w:val="00E11184"/>
    <w:rsid w:val="00E31332"/>
    <w:rsid w:val="00E40CF5"/>
    <w:rsid w:val="00E46A03"/>
    <w:rsid w:val="00E74EA9"/>
    <w:rsid w:val="00E825FF"/>
    <w:rsid w:val="00E85BB5"/>
    <w:rsid w:val="00E916AD"/>
    <w:rsid w:val="00EB2D21"/>
    <w:rsid w:val="00EB734B"/>
    <w:rsid w:val="00EC045F"/>
    <w:rsid w:val="00ED16B1"/>
    <w:rsid w:val="00ED431B"/>
    <w:rsid w:val="00EF54AB"/>
    <w:rsid w:val="00F207AD"/>
    <w:rsid w:val="00F21803"/>
    <w:rsid w:val="00F80B73"/>
    <w:rsid w:val="00FA2F51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085B4"/>
  <w15:chartTrackingRefBased/>
  <w15:docId w15:val="{7EB65A1C-3814-4AB3-B21D-F8A2D2B7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both"/>
    </w:pPr>
    <w:rPr>
      <w:rFonts w:ascii="Arial" w:hAnsi="Arial" w:cs="Arial"/>
      <w:szCs w:val="20"/>
    </w:rPr>
  </w:style>
  <w:style w:type="character" w:customStyle="1" w:styleId="TextkrperZchn">
    <w:name w:val="Textkörper Zchn"/>
    <w:link w:val="Textkrper"/>
    <w:rsid w:val="00567960"/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rsid w:val="000C07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0C07D1"/>
  </w:style>
  <w:style w:type="paragraph" w:styleId="Textkrper-Zeileneinzug">
    <w:name w:val="Body Text Indent"/>
    <w:basedOn w:val="Standard"/>
    <w:link w:val="Textkrper-ZeileneinzugZchn"/>
    <w:rsid w:val="0072515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2515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72402"/>
    <w:pPr>
      <w:spacing w:after="60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nach § 3 Abs</vt:lpstr>
    </vt:vector>
  </TitlesOfParts>
  <Company>BA-HSt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nach § 3 Abs</dc:title>
  <dc:subject/>
  <dc:creator>h.polzin</dc:creator>
  <cp:keywords/>
  <cp:lastModifiedBy>Julia Rambow</cp:lastModifiedBy>
  <cp:revision>7</cp:revision>
  <cp:lastPrinted>2018-07-25T07:27:00Z</cp:lastPrinted>
  <dcterms:created xsi:type="dcterms:W3CDTF">2021-05-06T12:39:00Z</dcterms:created>
  <dcterms:modified xsi:type="dcterms:W3CDTF">2021-06-01T12:21:00Z</dcterms:modified>
</cp:coreProperties>
</file>