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CC6" w:rsidRDefault="002E2CC6" w:rsidP="002E2CC6">
      <w:pPr>
        <w:tabs>
          <w:tab w:val="left" w:pos="5767"/>
        </w:tabs>
        <w:rPr>
          <w:rFonts w:cs="Arial"/>
          <w:color w:val="000000"/>
          <w:sz w:val="18"/>
          <w:szCs w:val="18"/>
        </w:rPr>
      </w:pPr>
      <w:bookmarkStart w:id="0" w:name="_GoBack"/>
      <w:bookmarkEnd w:id="0"/>
    </w:p>
    <w:p w:rsidR="002E2CC6" w:rsidRPr="00AA58CB" w:rsidRDefault="002E2CC6" w:rsidP="002E2CC6">
      <w:pPr>
        <w:tabs>
          <w:tab w:val="left" w:pos="5103"/>
        </w:tabs>
        <w:rPr>
          <w:rFonts w:cs="Arial"/>
          <w:bCs/>
          <w:sz w:val="16"/>
          <w:szCs w:val="16"/>
        </w:rPr>
      </w:pPr>
      <w:r w:rsidRPr="00AA58CB">
        <w:rPr>
          <w:rFonts w:cs="Arial"/>
          <w:color w:val="000000"/>
          <w:sz w:val="16"/>
          <w:szCs w:val="16"/>
        </w:rPr>
        <w:t>Ihr Zeichen: 1.6.2V-60.01</w:t>
      </w:r>
      <w:r>
        <w:rPr>
          <w:rFonts w:cs="Arial"/>
          <w:color w:val="000000"/>
          <w:sz w:val="16"/>
          <w:szCs w:val="16"/>
        </w:rPr>
        <w:t>9</w:t>
      </w:r>
      <w:r w:rsidRPr="00AA58CB">
        <w:rPr>
          <w:rFonts w:cs="Arial"/>
          <w:color w:val="000000"/>
          <w:sz w:val="16"/>
          <w:szCs w:val="16"/>
        </w:rPr>
        <w:t>/2</w:t>
      </w:r>
      <w:r>
        <w:rPr>
          <w:rFonts w:cs="Arial"/>
          <w:color w:val="000000"/>
          <w:sz w:val="16"/>
          <w:szCs w:val="16"/>
        </w:rPr>
        <w:t>2</w:t>
      </w:r>
      <w:r w:rsidRPr="00AA58CB">
        <w:rPr>
          <w:rFonts w:cs="Arial"/>
          <w:color w:val="000000"/>
          <w:sz w:val="16"/>
          <w:szCs w:val="16"/>
        </w:rPr>
        <w:t>-51</w:t>
      </w:r>
      <w:r w:rsidRPr="00AA58CB">
        <w:rPr>
          <w:rFonts w:cs="Arial"/>
          <w:b/>
          <w:color w:val="000000"/>
          <w:sz w:val="16"/>
          <w:szCs w:val="16"/>
        </w:rPr>
        <w:tab/>
      </w:r>
      <w:r w:rsidRPr="00AA58CB">
        <w:rPr>
          <w:rFonts w:cs="Arial"/>
          <w:color w:val="000000"/>
          <w:sz w:val="16"/>
          <w:szCs w:val="16"/>
        </w:rPr>
        <w:t>Ihre Nachricht vom: 2</w:t>
      </w:r>
      <w:r>
        <w:rPr>
          <w:rFonts w:cs="Arial"/>
          <w:color w:val="000000"/>
          <w:sz w:val="16"/>
          <w:szCs w:val="16"/>
        </w:rPr>
        <w:t>3</w:t>
      </w:r>
      <w:r w:rsidRPr="00AA58CB">
        <w:rPr>
          <w:rFonts w:cs="Arial"/>
          <w:color w:val="000000"/>
          <w:sz w:val="16"/>
          <w:szCs w:val="16"/>
        </w:rPr>
        <w:t>.0</w:t>
      </w:r>
      <w:r>
        <w:rPr>
          <w:rFonts w:cs="Arial"/>
          <w:color w:val="000000"/>
          <w:sz w:val="16"/>
          <w:szCs w:val="16"/>
        </w:rPr>
        <w:t>2</w:t>
      </w:r>
      <w:r w:rsidRPr="00AA58CB">
        <w:rPr>
          <w:rFonts w:cs="Arial"/>
          <w:color w:val="000000"/>
          <w:sz w:val="16"/>
          <w:szCs w:val="16"/>
        </w:rPr>
        <w:t>.202</w:t>
      </w:r>
      <w:r>
        <w:rPr>
          <w:rFonts w:cs="Arial"/>
          <w:color w:val="000000"/>
          <w:sz w:val="16"/>
          <w:szCs w:val="16"/>
        </w:rPr>
        <w:t>3</w:t>
      </w:r>
    </w:p>
    <w:p w:rsidR="002E2CC6" w:rsidRPr="003E67B1" w:rsidRDefault="002E2CC6" w:rsidP="002E2CC6">
      <w:pPr>
        <w:rPr>
          <w:rFonts w:cs="Arial"/>
          <w:bCs/>
          <w:sz w:val="28"/>
          <w:szCs w:val="28"/>
        </w:rPr>
      </w:pPr>
    </w:p>
    <w:p w:rsidR="002E2CC6" w:rsidRPr="00F3721E" w:rsidRDefault="002E2CC6" w:rsidP="002E2CC6">
      <w:pPr>
        <w:rPr>
          <w:rFonts w:cs="Arial"/>
          <w:b/>
          <w:bCs/>
          <w:szCs w:val="24"/>
        </w:rPr>
      </w:pPr>
      <w:r>
        <w:rPr>
          <w:noProof/>
        </w:rPr>
        <mc:AlternateContent>
          <mc:Choice Requires="wps">
            <w:drawing>
              <wp:anchor distT="0" distB="0" distL="114300" distR="114300" simplePos="0" relativeHeight="251659264" behindDoc="0" locked="0" layoutInCell="0" allowOverlap="1">
                <wp:simplePos x="0" y="0"/>
                <wp:positionH relativeFrom="page">
                  <wp:posOffset>182880</wp:posOffset>
                </wp:positionH>
                <wp:positionV relativeFrom="page">
                  <wp:posOffset>3840480</wp:posOffset>
                </wp:positionV>
                <wp:extent cx="274955" cy="635"/>
                <wp:effectExtent l="0" t="0" r="29845" b="37465"/>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w="3175">
                          <a:solidFill>
                            <a:srgbClr val="D9D9D9"/>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4813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4pt,302.4pt" to="36.05pt,3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" o:allowincell="f" strokecolor="#d9d9d9" strokeweight=".25pt">
                <v:stroke startarrowwidth="narrow" startarrowlength="short" endarrowwidth="narrow" endarrowlength="short"/>
                <w10:wrap anchorx="page" anchory="page"/>
              </v:line>
            </w:pict>
          </mc:Fallback>
        </mc:AlternateContent>
      </w:r>
      <w:r w:rsidRPr="00F3721E">
        <w:rPr>
          <w:rFonts w:cs="Arial"/>
          <w:b/>
          <w:bCs/>
          <w:szCs w:val="24"/>
        </w:rPr>
        <w:t>Stellungnahme zum Genehmigungsv</w:t>
      </w:r>
      <w:r>
        <w:rPr>
          <w:rFonts w:cs="Arial"/>
          <w:b/>
          <w:bCs/>
          <w:szCs w:val="24"/>
        </w:rPr>
        <w:t>e</w:t>
      </w:r>
      <w:r w:rsidRPr="00F3721E">
        <w:rPr>
          <w:rFonts w:cs="Arial"/>
          <w:b/>
          <w:bCs/>
          <w:szCs w:val="24"/>
        </w:rPr>
        <w:t>r</w:t>
      </w:r>
      <w:r>
        <w:rPr>
          <w:rFonts w:cs="Arial"/>
          <w:b/>
          <w:bCs/>
          <w:szCs w:val="24"/>
        </w:rPr>
        <w:t>f</w:t>
      </w:r>
      <w:r w:rsidRPr="00F3721E">
        <w:rPr>
          <w:rFonts w:cs="Arial"/>
          <w:b/>
          <w:bCs/>
          <w:szCs w:val="24"/>
        </w:rPr>
        <w:t>a</w:t>
      </w:r>
      <w:r>
        <w:rPr>
          <w:rFonts w:cs="Arial"/>
          <w:b/>
          <w:bCs/>
          <w:szCs w:val="24"/>
        </w:rPr>
        <w:t>hr</w:t>
      </w:r>
      <w:r w:rsidRPr="00F3721E">
        <w:rPr>
          <w:rFonts w:cs="Arial"/>
          <w:b/>
          <w:bCs/>
          <w:szCs w:val="24"/>
        </w:rPr>
        <w:t xml:space="preserve">en auf Errichtung und Betrieb von </w:t>
      </w:r>
      <w:r>
        <w:rPr>
          <w:rFonts w:cs="Arial"/>
          <w:b/>
          <w:bCs/>
          <w:szCs w:val="24"/>
        </w:rPr>
        <w:t>einer</w:t>
      </w:r>
      <w:r>
        <w:rPr>
          <w:rFonts w:cs="Arial"/>
          <w:b/>
          <w:bCs/>
          <w:szCs w:val="24"/>
        </w:rPr>
        <w:br/>
      </w:r>
      <w:r w:rsidRPr="00F3721E">
        <w:rPr>
          <w:rFonts w:cs="Arial"/>
          <w:b/>
          <w:bCs/>
          <w:szCs w:val="24"/>
        </w:rPr>
        <w:t>Windenergieanlage</w:t>
      </w:r>
      <w:r>
        <w:rPr>
          <w:rFonts w:cs="Arial"/>
          <w:b/>
          <w:bCs/>
          <w:szCs w:val="24"/>
        </w:rPr>
        <w:t xml:space="preserve"> (WEA</w:t>
      </w:r>
      <w:r w:rsidR="009322AE">
        <w:rPr>
          <w:rFonts w:cs="Arial"/>
          <w:b/>
          <w:bCs/>
          <w:szCs w:val="24"/>
        </w:rPr>
        <w:t xml:space="preserve"> 8</w:t>
      </w:r>
      <w:r>
        <w:rPr>
          <w:rFonts w:cs="Arial"/>
          <w:b/>
          <w:bCs/>
          <w:szCs w:val="24"/>
        </w:rPr>
        <w:t>)</w:t>
      </w:r>
      <w:r w:rsidRPr="00F3721E">
        <w:rPr>
          <w:rFonts w:cs="Arial"/>
          <w:b/>
          <w:bCs/>
          <w:szCs w:val="24"/>
        </w:rPr>
        <w:t xml:space="preserve"> gemäß § 4 </w:t>
      </w:r>
      <w:r>
        <w:rPr>
          <w:rFonts w:cs="Arial"/>
          <w:b/>
          <w:bCs/>
          <w:szCs w:val="24"/>
        </w:rPr>
        <w:t>Bundesimmissionsschutzgesetz (</w:t>
      </w:r>
      <w:r w:rsidRPr="00F3721E">
        <w:rPr>
          <w:rFonts w:cs="Arial"/>
          <w:b/>
          <w:bCs/>
          <w:szCs w:val="24"/>
        </w:rPr>
        <w:t>BImSchG</w:t>
      </w:r>
      <w:r>
        <w:rPr>
          <w:rFonts w:cs="Arial"/>
          <w:b/>
          <w:bCs/>
          <w:szCs w:val="24"/>
        </w:rPr>
        <w:t>)</w:t>
      </w:r>
    </w:p>
    <w:p w:rsidR="002E2CC6" w:rsidRDefault="002E2CC6" w:rsidP="002E2CC6">
      <w:pPr>
        <w:rPr>
          <w:rFonts w:cs="Arial"/>
        </w:rPr>
      </w:pPr>
    </w:p>
    <w:p w:rsidR="002E2CC6" w:rsidRDefault="002E2CC6" w:rsidP="002E2CC6">
      <w:pPr>
        <w:tabs>
          <w:tab w:val="left" w:pos="-720"/>
          <w:tab w:val="left" w:pos="0"/>
          <w:tab w:val="left" w:pos="720"/>
          <w:tab w:val="left" w:pos="2552"/>
        </w:tabs>
        <w:ind w:left="2120" w:hanging="2120"/>
        <w:rPr>
          <w:rFonts w:cs="Arial"/>
          <w:color w:val="000000"/>
        </w:rPr>
      </w:pPr>
    </w:p>
    <w:p w:rsidR="002E2CC6" w:rsidRDefault="002E2CC6" w:rsidP="002E2CC6">
      <w:pPr>
        <w:tabs>
          <w:tab w:val="left" w:pos="-720"/>
        </w:tabs>
        <w:rPr>
          <w:rFonts w:cs="Arial"/>
          <w:sz w:val="23"/>
          <w:szCs w:val="23"/>
        </w:rPr>
      </w:pPr>
      <w:r w:rsidRPr="00096AC1">
        <w:rPr>
          <w:rFonts w:cs="Arial"/>
          <w:b/>
          <w:sz w:val="23"/>
          <w:szCs w:val="23"/>
        </w:rPr>
        <w:t>Antragsteller:</w:t>
      </w:r>
      <w:r w:rsidRPr="00096AC1">
        <w:rPr>
          <w:rFonts w:cs="Arial"/>
          <w:sz w:val="23"/>
          <w:szCs w:val="23"/>
        </w:rPr>
        <w:t xml:space="preserve"> </w:t>
      </w:r>
      <w:r w:rsidRPr="00096AC1">
        <w:rPr>
          <w:rFonts w:cs="Arial"/>
          <w:sz w:val="23"/>
          <w:szCs w:val="23"/>
        </w:rPr>
        <w:tab/>
      </w:r>
      <w:r>
        <w:rPr>
          <w:rFonts w:cs="Arial"/>
          <w:sz w:val="23"/>
          <w:szCs w:val="23"/>
        </w:rPr>
        <w:tab/>
        <w:t>WIND-projekt GmbH &amp; Co. 51. Betriebs-KG</w:t>
      </w:r>
    </w:p>
    <w:p w:rsidR="002E2CC6" w:rsidRPr="00096AC1" w:rsidRDefault="002E2CC6" w:rsidP="002E2CC6">
      <w:pPr>
        <w:tabs>
          <w:tab w:val="left" w:pos="-720"/>
        </w:tabs>
        <w:rPr>
          <w:rFonts w:cs="Arial"/>
          <w:color w:val="000000"/>
          <w:sz w:val="23"/>
          <w:szCs w:val="23"/>
        </w:rPr>
      </w:pPr>
      <w:r>
        <w:rPr>
          <w:rFonts w:cs="Arial"/>
          <w:sz w:val="23"/>
          <w:szCs w:val="23"/>
        </w:rPr>
        <w:tab/>
      </w:r>
      <w:r>
        <w:rPr>
          <w:rFonts w:cs="Arial"/>
          <w:sz w:val="23"/>
          <w:szCs w:val="23"/>
        </w:rPr>
        <w:tab/>
      </w:r>
      <w:r>
        <w:rPr>
          <w:rFonts w:cs="Arial"/>
          <w:sz w:val="23"/>
          <w:szCs w:val="23"/>
        </w:rPr>
        <w:tab/>
      </w:r>
      <w:r>
        <w:rPr>
          <w:rFonts w:cs="Arial"/>
          <w:sz w:val="23"/>
          <w:szCs w:val="23"/>
        </w:rPr>
        <w:tab/>
        <w:t>Am Strom 1-4, 18119 Rostock</w:t>
      </w:r>
    </w:p>
    <w:p w:rsidR="002E2CC6" w:rsidRPr="00096AC1" w:rsidRDefault="002E2CC6" w:rsidP="002E2CC6">
      <w:pPr>
        <w:tabs>
          <w:tab w:val="left" w:pos="-720"/>
        </w:tabs>
        <w:rPr>
          <w:rFonts w:cs="Arial"/>
          <w:sz w:val="12"/>
          <w:szCs w:val="12"/>
        </w:rPr>
      </w:pPr>
    </w:p>
    <w:p w:rsidR="002E2CC6" w:rsidRDefault="002E2CC6" w:rsidP="002E2CC6">
      <w:pPr>
        <w:tabs>
          <w:tab w:val="left" w:pos="-720"/>
        </w:tabs>
        <w:rPr>
          <w:rFonts w:cs="Arial"/>
          <w:color w:val="000000"/>
          <w:sz w:val="23"/>
          <w:szCs w:val="23"/>
        </w:rPr>
      </w:pPr>
      <w:r>
        <w:rPr>
          <w:rFonts w:cs="Arial"/>
          <w:b/>
          <w:sz w:val="23"/>
          <w:szCs w:val="23"/>
        </w:rPr>
        <w:t>Standort der Anlage</w:t>
      </w:r>
      <w:r w:rsidRPr="00096AC1">
        <w:rPr>
          <w:rFonts w:cs="Arial"/>
          <w:b/>
          <w:sz w:val="23"/>
          <w:szCs w:val="23"/>
        </w:rPr>
        <w:t>:</w:t>
      </w:r>
      <w:r w:rsidRPr="00096AC1">
        <w:rPr>
          <w:rFonts w:cs="Arial"/>
          <w:sz w:val="23"/>
          <w:szCs w:val="23"/>
        </w:rPr>
        <w:t xml:space="preserve"> </w:t>
      </w:r>
      <w:r w:rsidRPr="00096AC1">
        <w:rPr>
          <w:rFonts w:cs="Arial"/>
          <w:sz w:val="23"/>
          <w:szCs w:val="23"/>
        </w:rPr>
        <w:tab/>
      </w:r>
      <w:r>
        <w:rPr>
          <w:rFonts w:cs="Arial"/>
          <w:sz w:val="23"/>
          <w:szCs w:val="23"/>
        </w:rPr>
        <w:t>Windpark Grimmen-Nord (</w:t>
      </w:r>
      <w:proofErr w:type="spellStart"/>
      <w:r>
        <w:rPr>
          <w:rFonts w:cs="Arial"/>
          <w:sz w:val="23"/>
          <w:szCs w:val="23"/>
        </w:rPr>
        <w:t>Papenhagen</w:t>
      </w:r>
      <w:proofErr w:type="spellEnd"/>
      <w:r>
        <w:rPr>
          <w:rFonts w:cs="Arial"/>
          <w:sz w:val="23"/>
          <w:szCs w:val="23"/>
        </w:rPr>
        <w:t xml:space="preserve"> Ost)</w:t>
      </w:r>
    </w:p>
    <w:p w:rsidR="002E2CC6" w:rsidRPr="00096AC1" w:rsidRDefault="002E2CC6" w:rsidP="002E2CC6">
      <w:pPr>
        <w:tabs>
          <w:tab w:val="left" w:pos="-720"/>
        </w:tabs>
        <w:rPr>
          <w:rFonts w:cs="Arial"/>
          <w:color w:val="000000"/>
          <w:sz w:val="23"/>
          <w:szCs w:val="23"/>
        </w:rPr>
      </w:pPr>
      <w:r>
        <w:rPr>
          <w:rFonts w:cs="Arial"/>
          <w:color w:val="000000"/>
          <w:sz w:val="23"/>
          <w:szCs w:val="23"/>
        </w:rPr>
        <w:tab/>
      </w:r>
      <w:r>
        <w:rPr>
          <w:rFonts w:cs="Arial"/>
          <w:color w:val="000000"/>
          <w:sz w:val="23"/>
          <w:szCs w:val="23"/>
        </w:rPr>
        <w:tab/>
      </w:r>
      <w:r>
        <w:rPr>
          <w:rFonts w:cs="Arial"/>
          <w:color w:val="000000"/>
          <w:sz w:val="23"/>
          <w:szCs w:val="23"/>
        </w:rPr>
        <w:tab/>
      </w:r>
      <w:r>
        <w:rPr>
          <w:rFonts w:cs="Arial"/>
          <w:color w:val="000000"/>
          <w:sz w:val="23"/>
          <w:szCs w:val="23"/>
        </w:rPr>
        <w:tab/>
        <w:t xml:space="preserve">Gemarkung Klein </w:t>
      </w:r>
      <w:proofErr w:type="spellStart"/>
      <w:r>
        <w:rPr>
          <w:rFonts w:cs="Arial"/>
          <w:color w:val="000000"/>
          <w:sz w:val="23"/>
          <w:szCs w:val="23"/>
        </w:rPr>
        <w:t>Lehmhagen</w:t>
      </w:r>
      <w:proofErr w:type="spellEnd"/>
      <w:r>
        <w:rPr>
          <w:rFonts w:cs="Arial"/>
          <w:color w:val="000000"/>
          <w:sz w:val="23"/>
          <w:szCs w:val="23"/>
        </w:rPr>
        <w:t>, Flur 1</w:t>
      </w:r>
      <w:r w:rsidR="004D0154">
        <w:rPr>
          <w:rFonts w:cs="Arial"/>
          <w:color w:val="000000"/>
          <w:sz w:val="23"/>
          <w:szCs w:val="23"/>
        </w:rPr>
        <w:t>, Flurstücke 2, 3</w:t>
      </w:r>
    </w:p>
    <w:p w:rsidR="002E2CC6" w:rsidRPr="00096AC1" w:rsidRDefault="002E2CC6" w:rsidP="002E2CC6">
      <w:pPr>
        <w:tabs>
          <w:tab w:val="left" w:pos="-720"/>
        </w:tabs>
        <w:rPr>
          <w:rFonts w:cs="Arial"/>
          <w:sz w:val="12"/>
          <w:szCs w:val="12"/>
        </w:rPr>
      </w:pPr>
    </w:p>
    <w:p w:rsidR="002E2CC6" w:rsidRDefault="002E2CC6" w:rsidP="002E2CC6">
      <w:pPr>
        <w:rPr>
          <w:sz w:val="23"/>
          <w:szCs w:val="23"/>
        </w:rPr>
      </w:pPr>
      <w:r w:rsidRPr="00096AC1">
        <w:rPr>
          <w:rFonts w:cs="Arial"/>
          <w:b/>
          <w:sz w:val="23"/>
          <w:szCs w:val="23"/>
        </w:rPr>
        <w:t>Bauliche Anlage:</w:t>
      </w:r>
      <w:r w:rsidRPr="00096AC1">
        <w:rPr>
          <w:rFonts w:cs="Arial"/>
          <w:sz w:val="23"/>
          <w:szCs w:val="23"/>
        </w:rPr>
        <w:t xml:space="preserve"> </w:t>
      </w:r>
      <w:r w:rsidRPr="00096AC1">
        <w:rPr>
          <w:rFonts w:cs="Arial"/>
          <w:sz w:val="23"/>
          <w:szCs w:val="23"/>
        </w:rPr>
        <w:tab/>
      </w:r>
      <w:r>
        <w:rPr>
          <w:rFonts w:cs="Arial"/>
          <w:sz w:val="23"/>
          <w:szCs w:val="23"/>
        </w:rPr>
        <w:tab/>
      </w:r>
      <w:r w:rsidRPr="00D5694E">
        <w:rPr>
          <w:sz w:val="23"/>
          <w:szCs w:val="23"/>
        </w:rPr>
        <w:t xml:space="preserve">Errichtung und Betrieb von </w:t>
      </w:r>
      <w:r w:rsidR="004D0154">
        <w:rPr>
          <w:sz w:val="23"/>
          <w:szCs w:val="23"/>
        </w:rPr>
        <w:t>1</w:t>
      </w:r>
      <w:r>
        <w:rPr>
          <w:sz w:val="23"/>
          <w:szCs w:val="23"/>
        </w:rPr>
        <w:t xml:space="preserve"> WEA </w:t>
      </w:r>
      <w:r w:rsidR="004D0154">
        <w:rPr>
          <w:sz w:val="23"/>
          <w:szCs w:val="23"/>
        </w:rPr>
        <w:t xml:space="preserve">Siemens </w:t>
      </w:r>
      <w:proofErr w:type="spellStart"/>
      <w:r w:rsidR="004D0154">
        <w:rPr>
          <w:sz w:val="23"/>
          <w:szCs w:val="23"/>
        </w:rPr>
        <w:t>Gamesa</w:t>
      </w:r>
      <w:proofErr w:type="spellEnd"/>
      <w:r w:rsidR="004D0154">
        <w:rPr>
          <w:sz w:val="23"/>
          <w:szCs w:val="23"/>
        </w:rPr>
        <w:t xml:space="preserve"> SG 6.6-170</w:t>
      </w:r>
    </w:p>
    <w:p w:rsidR="002E2CC6" w:rsidRPr="00623EB2" w:rsidRDefault="002E2CC6" w:rsidP="002E2CC6">
      <w:pPr>
        <w:ind w:left="2124" w:firstLine="708"/>
        <w:rPr>
          <w:rFonts w:cs="Arial"/>
          <w:color w:val="000000"/>
          <w:sz w:val="23"/>
          <w:szCs w:val="23"/>
        </w:rPr>
      </w:pPr>
      <w:r>
        <w:rPr>
          <w:sz w:val="23"/>
          <w:szCs w:val="23"/>
        </w:rPr>
        <w:t xml:space="preserve">Nennleistung: </w:t>
      </w:r>
      <w:r w:rsidR="004D0154">
        <w:rPr>
          <w:sz w:val="23"/>
          <w:szCs w:val="23"/>
        </w:rPr>
        <w:t>6</w:t>
      </w:r>
      <w:r>
        <w:rPr>
          <w:sz w:val="23"/>
          <w:szCs w:val="23"/>
        </w:rPr>
        <w:t>,6 MW, Nabenhöhe 16</w:t>
      </w:r>
      <w:r w:rsidR="004D0154">
        <w:rPr>
          <w:sz w:val="23"/>
          <w:szCs w:val="23"/>
        </w:rPr>
        <w:t>5</w:t>
      </w:r>
      <w:r>
        <w:rPr>
          <w:sz w:val="23"/>
          <w:szCs w:val="23"/>
        </w:rPr>
        <w:t xml:space="preserve"> m</w:t>
      </w:r>
    </w:p>
    <w:p w:rsidR="002E2CC6" w:rsidRPr="00096AC1" w:rsidRDefault="002E2CC6" w:rsidP="002E2CC6">
      <w:pPr>
        <w:tabs>
          <w:tab w:val="left" w:pos="-720"/>
        </w:tabs>
        <w:rPr>
          <w:rFonts w:cs="Arial"/>
          <w:sz w:val="12"/>
          <w:szCs w:val="12"/>
        </w:rPr>
      </w:pPr>
    </w:p>
    <w:p w:rsidR="002E2CC6" w:rsidRPr="00623EB2" w:rsidRDefault="002E2CC6" w:rsidP="002E2CC6">
      <w:pPr>
        <w:tabs>
          <w:tab w:val="left" w:pos="-720"/>
          <w:tab w:val="left" w:pos="0"/>
          <w:tab w:val="left" w:pos="720"/>
          <w:tab w:val="left" w:pos="2552"/>
        </w:tabs>
        <w:ind w:left="2124" w:hanging="2120"/>
        <w:rPr>
          <w:rFonts w:cs="Arial"/>
          <w:sz w:val="23"/>
          <w:szCs w:val="23"/>
        </w:rPr>
      </w:pPr>
      <w:r w:rsidRPr="00096AC1">
        <w:rPr>
          <w:rFonts w:cs="Arial"/>
          <w:b/>
          <w:sz w:val="23"/>
          <w:szCs w:val="23"/>
        </w:rPr>
        <w:t>Anlage:</w:t>
      </w:r>
      <w:r w:rsidRPr="00096AC1">
        <w:rPr>
          <w:rFonts w:cs="Arial"/>
          <w:sz w:val="23"/>
          <w:szCs w:val="23"/>
        </w:rPr>
        <w:t xml:space="preserve"> </w:t>
      </w:r>
      <w:r w:rsidRPr="00096AC1">
        <w:rPr>
          <w:rFonts w:cs="Arial"/>
          <w:sz w:val="23"/>
          <w:szCs w:val="23"/>
        </w:rPr>
        <w:tab/>
      </w:r>
      <w:r>
        <w:rPr>
          <w:rFonts w:cs="Arial"/>
          <w:sz w:val="23"/>
          <w:szCs w:val="23"/>
        </w:rPr>
        <w:tab/>
      </w:r>
      <w:r>
        <w:rPr>
          <w:rFonts w:cs="Arial"/>
          <w:sz w:val="23"/>
          <w:szCs w:val="23"/>
        </w:rPr>
        <w:tab/>
      </w:r>
      <w:r w:rsidRPr="00096AC1">
        <w:rPr>
          <w:rFonts w:cs="Arial"/>
          <w:sz w:val="23"/>
          <w:szCs w:val="23"/>
        </w:rPr>
        <w:t>Nebenbestimmungen (Auflagen</w:t>
      </w:r>
      <w:r>
        <w:rPr>
          <w:rFonts w:cs="Arial"/>
          <w:sz w:val="23"/>
          <w:szCs w:val="23"/>
        </w:rPr>
        <w:t xml:space="preserve"> und Hinweise)</w:t>
      </w:r>
    </w:p>
    <w:p w:rsidR="002E2CC6" w:rsidRPr="00623EB2" w:rsidRDefault="002E2CC6" w:rsidP="002E2CC6">
      <w:pPr>
        <w:tabs>
          <w:tab w:val="left" w:pos="-720"/>
          <w:tab w:val="left" w:pos="0"/>
          <w:tab w:val="left" w:pos="720"/>
          <w:tab w:val="left" w:pos="2552"/>
        </w:tabs>
        <w:ind w:left="2124" w:hanging="2120"/>
        <w:rPr>
          <w:rFonts w:cs="Arial"/>
          <w:sz w:val="23"/>
          <w:szCs w:val="23"/>
        </w:rPr>
      </w:pPr>
      <w:r>
        <w:rPr>
          <w:rFonts w:cs="Arial"/>
          <w:sz w:val="23"/>
          <w:szCs w:val="23"/>
        </w:rPr>
        <w:tab/>
      </w:r>
      <w:r>
        <w:rPr>
          <w:rFonts w:cs="Arial"/>
          <w:sz w:val="23"/>
          <w:szCs w:val="23"/>
        </w:rPr>
        <w:tab/>
      </w:r>
      <w:r>
        <w:rPr>
          <w:rFonts w:cs="Arial"/>
          <w:sz w:val="23"/>
          <w:szCs w:val="23"/>
        </w:rPr>
        <w:tab/>
      </w:r>
      <w:r>
        <w:rPr>
          <w:rFonts w:cs="Arial"/>
          <w:sz w:val="23"/>
          <w:szCs w:val="23"/>
        </w:rPr>
        <w:tab/>
      </w:r>
    </w:p>
    <w:p w:rsidR="002E2CC6" w:rsidRPr="00096AC1" w:rsidRDefault="002E2CC6" w:rsidP="002E2CC6">
      <w:pPr>
        <w:tabs>
          <w:tab w:val="left" w:pos="-720"/>
        </w:tabs>
        <w:rPr>
          <w:rFonts w:cs="Arial"/>
          <w:sz w:val="23"/>
          <w:szCs w:val="23"/>
        </w:rPr>
      </w:pPr>
    </w:p>
    <w:p w:rsidR="002E2CC6" w:rsidRPr="00096AC1" w:rsidRDefault="002E2CC6" w:rsidP="002E2CC6">
      <w:pPr>
        <w:tabs>
          <w:tab w:val="left" w:pos="-720"/>
        </w:tabs>
        <w:rPr>
          <w:rFonts w:cs="Arial"/>
          <w:sz w:val="23"/>
          <w:szCs w:val="23"/>
        </w:rPr>
      </w:pPr>
    </w:p>
    <w:p w:rsidR="002E2CC6" w:rsidRPr="00623EB2" w:rsidRDefault="002E2CC6" w:rsidP="002E2CC6">
      <w:pPr>
        <w:rPr>
          <w:sz w:val="23"/>
          <w:szCs w:val="23"/>
        </w:rPr>
      </w:pPr>
      <w:r>
        <w:rPr>
          <w:sz w:val="23"/>
          <w:szCs w:val="23"/>
        </w:rPr>
        <w:t xml:space="preserve">Sehr geehrte </w:t>
      </w:r>
      <w:r w:rsidR="004D0154">
        <w:rPr>
          <w:sz w:val="23"/>
          <w:szCs w:val="23"/>
        </w:rPr>
        <w:t>Frau Horn</w:t>
      </w:r>
      <w:r w:rsidRPr="00623EB2">
        <w:rPr>
          <w:sz w:val="23"/>
          <w:szCs w:val="23"/>
        </w:rPr>
        <w:t xml:space="preserve">, </w:t>
      </w:r>
    </w:p>
    <w:p w:rsidR="002E2CC6" w:rsidRPr="00623EB2" w:rsidRDefault="002E2CC6" w:rsidP="002E2CC6">
      <w:pPr>
        <w:rPr>
          <w:sz w:val="23"/>
          <w:szCs w:val="23"/>
        </w:rPr>
      </w:pPr>
    </w:p>
    <w:p w:rsidR="002E2CC6" w:rsidRPr="00086C81" w:rsidRDefault="002E2CC6" w:rsidP="002E2CC6">
      <w:pPr>
        <w:pStyle w:val="Textkrper2"/>
        <w:rPr>
          <w:color w:val="auto"/>
        </w:rPr>
      </w:pPr>
      <w:r w:rsidRPr="00086C81">
        <w:rPr>
          <w:color w:val="auto"/>
          <w:sz w:val="23"/>
          <w:szCs w:val="23"/>
        </w:rPr>
        <w:t>gegen die Erteilung der Genehmigung der oben genannten Windenergieanlage besteh</w:t>
      </w:r>
      <w:r w:rsidR="004D0154">
        <w:rPr>
          <w:color w:val="auto"/>
          <w:sz w:val="23"/>
          <w:szCs w:val="23"/>
        </w:rPr>
        <w:t>t</w:t>
      </w:r>
      <w:r w:rsidRPr="00086C81">
        <w:rPr>
          <w:color w:val="auto"/>
          <w:sz w:val="23"/>
          <w:szCs w:val="23"/>
        </w:rPr>
        <w:t xml:space="preserve"> nach Maßgabe der vorgelegten Unterlagen aus der Sicht des Arbeitsschutzes kein Einw</w:t>
      </w:r>
      <w:r w:rsidR="004D0154">
        <w:rPr>
          <w:color w:val="auto"/>
          <w:sz w:val="23"/>
          <w:szCs w:val="23"/>
        </w:rPr>
        <w:t>a</w:t>
      </w:r>
      <w:r w:rsidRPr="00086C81">
        <w:rPr>
          <w:color w:val="auto"/>
          <w:sz w:val="23"/>
          <w:szCs w:val="23"/>
        </w:rPr>
        <w:t>nd, wenn die Nebenbestimmungen und Hinweise in den Genehmigungsbescheid aufgenommen werden.</w:t>
      </w:r>
      <w:r w:rsidRPr="00086C81">
        <w:rPr>
          <w:color w:val="auto"/>
        </w:rPr>
        <w:t xml:space="preserve"> </w:t>
      </w:r>
    </w:p>
    <w:p w:rsidR="002E2CC6" w:rsidRPr="00086C81" w:rsidRDefault="002E2CC6" w:rsidP="002E2CC6">
      <w:pPr>
        <w:pStyle w:val="Textkrper2"/>
        <w:rPr>
          <w:color w:val="auto"/>
        </w:rPr>
      </w:pPr>
    </w:p>
    <w:p w:rsidR="002E2CC6" w:rsidRPr="00086C81" w:rsidRDefault="002E2CC6" w:rsidP="002E2CC6">
      <w:pPr>
        <w:pStyle w:val="Textkrper2"/>
        <w:rPr>
          <w:color w:val="auto"/>
        </w:rPr>
      </w:pPr>
      <w:r w:rsidRPr="00086C81">
        <w:rPr>
          <w:color w:val="auto"/>
          <w:sz w:val="23"/>
          <w:szCs w:val="23"/>
        </w:rPr>
        <w:t>Ich bitte Sie um Übersendung einer Kopie des Genehmigungsbescheides unter Angabe unseres o. g. Aktenzeichens und der VG-Nr.</w:t>
      </w:r>
    </w:p>
    <w:p w:rsidR="002E2CC6" w:rsidRPr="00623EB2" w:rsidRDefault="002E2CC6" w:rsidP="002E2CC6">
      <w:pPr>
        <w:tabs>
          <w:tab w:val="left" w:pos="-720"/>
        </w:tabs>
        <w:ind w:left="680" w:hanging="680"/>
        <w:rPr>
          <w:rFonts w:cs="Arial"/>
          <w:sz w:val="23"/>
          <w:szCs w:val="23"/>
        </w:rPr>
      </w:pPr>
    </w:p>
    <w:p w:rsidR="002E2CC6" w:rsidRPr="00623EB2" w:rsidRDefault="002E2CC6" w:rsidP="002E2CC6">
      <w:pPr>
        <w:tabs>
          <w:tab w:val="left" w:pos="-720"/>
        </w:tabs>
        <w:rPr>
          <w:sz w:val="23"/>
          <w:szCs w:val="23"/>
        </w:rPr>
      </w:pPr>
      <w:r w:rsidRPr="00623EB2">
        <w:rPr>
          <w:sz w:val="23"/>
          <w:szCs w:val="23"/>
        </w:rPr>
        <w:t>Mit freundlichen Grüßen</w:t>
      </w:r>
    </w:p>
    <w:p w:rsidR="002E2CC6" w:rsidRPr="00623EB2" w:rsidRDefault="002E2CC6" w:rsidP="002E2CC6">
      <w:pPr>
        <w:tabs>
          <w:tab w:val="left" w:pos="-720"/>
        </w:tabs>
        <w:rPr>
          <w:sz w:val="23"/>
          <w:szCs w:val="23"/>
        </w:rPr>
      </w:pPr>
      <w:r w:rsidRPr="00623EB2">
        <w:rPr>
          <w:sz w:val="23"/>
          <w:szCs w:val="23"/>
        </w:rPr>
        <w:t>Im Auftrag</w:t>
      </w:r>
    </w:p>
    <w:p w:rsidR="002E2CC6" w:rsidRPr="00623EB2" w:rsidRDefault="002E2CC6" w:rsidP="002E2CC6">
      <w:pPr>
        <w:rPr>
          <w:sz w:val="23"/>
          <w:szCs w:val="23"/>
        </w:rPr>
      </w:pPr>
    </w:p>
    <w:p w:rsidR="002E2CC6" w:rsidRPr="00623EB2" w:rsidRDefault="002E2CC6" w:rsidP="002E2CC6">
      <w:pPr>
        <w:rPr>
          <w:sz w:val="23"/>
          <w:szCs w:val="23"/>
        </w:rPr>
      </w:pPr>
    </w:p>
    <w:p w:rsidR="002E2CC6" w:rsidRPr="00623EB2" w:rsidRDefault="002E2CC6" w:rsidP="002E2CC6">
      <w:pPr>
        <w:rPr>
          <w:sz w:val="23"/>
          <w:szCs w:val="23"/>
        </w:rPr>
      </w:pPr>
    </w:p>
    <w:p w:rsidR="002E2CC6" w:rsidRPr="00623EB2" w:rsidRDefault="002E2CC6" w:rsidP="002E2CC6">
      <w:pPr>
        <w:pStyle w:val="Fuzeile"/>
        <w:tabs>
          <w:tab w:val="clear" w:pos="9072"/>
        </w:tabs>
        <w:rPr>
          <w:sz w:val="23"/>
          <w:szCs w:val="23"/>
        </w:rPr>
      </w:pPr>
      <w:r>
        <w:rPr>
          <w:sz w:val="23"/>
          <w:szCs w:val="23"/>
        </w:rPr>
        <w:t>Ralf Hamp</w:t>
      </w:r>
    </w:p>
    <w:p w:rsidR="002E2CC6" w:rsidRPr="00D44764" w:rsidRDefault="002E2CC6" w:rsidP="002E2CC6">
      <w:pPr>
        <w:tabs>
          <w:tab w:val="left" w:pos="-720"/>
          <w:tab w:val="left" w:pos="0"/>
          <w:tab w:val="left" w:pos="720"/>
        </w:tabs>
        <w:ind w:left="1440" w:hanging="1440"/>
        <w:rPr>
          <w:rFonts w:cs="Arial"/>
          <w:b/>
          <w:sz w:val="22"/>
          <w:szCs w:val="22"/>
        </w:rPr>
      </w:pPr>
      <w:r w:rsidRPr="005213C0">
        <w:rPr>
          <w:rFonts w:cs="Arial"/>
        </w:rPr>
        <w:br w:type="page"/>
      </w:r>
      <w:r w:rsidRPr="00D44764">
        <w:rPr>
          <w:rFonts w:cs="Arial"/>
          <w:b/>
          <w:sz w:val="22"/>
          <w:szCs w:val="22"/>
        </w:rPr>
        <w:lastRenderedPageBreak/>
        <w:t>Nebenbestimmungen</w:t>
      </w:r>
      <w:r>
        <w:rPr>
          <w:rFonts w:cs="Arial"/>
          <w:b/>
          <w:sz w:val="22"/>
          <w:szCs w:val="22"/>
        </w:rPr>
        <w:t>:</w:t>
      </w:r>
    </w:p>
    <w:p w:rsidR="002E2CC6" w:rsidRPr="00B83C2D" w:rsidRDefault="002E2CC6" w:rsidP="002E2CC6">
      <w:pPr>
        <w:tabs>
          <w:tab w:val="left" w:pos="-720"/>
          <w:tab w:val="left" w:pos="0"/>
          <w:tab w:val="left" w:pos="720"/>
        </w:tabs>
        <w:ind w:left="1440" w:hanging="1440"/>
        <w:rPr>
          <w:rFonts w:cs="Arial"/>
          <w:sz w:val="22"/>
          <w:szCs w:val="22"/>
        </w:rPr>
      </w:pPr>
    </w:p>
    <w:p w:rsidR="002E2CC6" w:rsidRPr="00B83C2D" w:rsidRDefault="002E2CC6" w:rsidP="002E2CC6">
      <w:pPr>
        <w:tabs>
          <w:tab w:val="left" w:pos="-720"/>
        </w:tabs>
        <w:rPr>
          <w:rFonts w:cs="Arial"/>
          <w:b/>
          <w:sz w:val="22"/>
          <w:szCs w:val="22"/>
        </w:rPr>
      </w:pPr>
      <w:r w:rsidRPr="00B83C2D">
        <w:rPr>
          <w:rFonts w:cs="Arial"/>
          <w:b/>
          <w:sz w:val="22"/>
          <w:szCs w:val="22"/>
        </w:rPr>
        <w:t>Auflagen</w:t>
      </w:r>
    </w:p>
    <w:p w:rsidR="002E2CC6" w:rsidRPr="00E34864" w:rsidRDefault="002E2CC6" w:rsidP="002E2CC6">
      <w:pPr>
        <w:tabs>
          <w:tab w:val="left" w:pos="-720"/>
          <w:tab w:val="left" w:pos="0"/>
          <w:tab w:val="left" w:pos="720"/>
        </w:tabs>
        <w:ind w:left="1440" w:hanging="1440"/>
        <w:rPr>
          <w:rFonts w:cs="Arial"/>
          <w:sz w:val="22"/>
          <w:szCs w:val="22"/>
        </w:rPr>
      </w:pPr>
    </w:p>
    <w:p w:rsidR="002E2CC6" w:rsidRPr="00E34864" w:rsidRDefault="002E2CC6" w:rsidP="002E2CC6">
      <w:pPr>
        <w:numPr>
          <w:ilvl w:val="0"/>
          <w:numId w:val="5"/>
        </w:numPr>
        <w:overflowPunct/>
        <w:autoSpaceDE/>
        <w:autoSpaceDN/>
        <w:adjustRightInd/>
        <w:ind w:left="364"/>
        <w:textAlignment w:val="auto"/>
        <w:rPr>
          <w:sz w:val="22"/>
          <w:szCs w:val="22"/>
        </w:rPr>
      </w:pPr>
      <w:r w:rsidRPr="00E34864">
        <w:rPr>
          <w:color w:val="000000"/>
          <w:sz w:val="22"/>
          <w:szCs w:val="22"/>
        </w:rPr>
        <w:t xml:space="preserve">Windenergieanlagen müssen den Anforderungen des § 3 Produktsicherheitsgesetz (ProdSG) </w:t>
      </w:r>
      <w:r>
        <w:rPr>
          <w:color w:val="000000"/>
          <w:sz w:val="22"/>
          <w:szCs w:val="22"/>
        </w:rPr>
        <w:t xml:space="preserve">und des § 3 </w:t>
      </w:r>
      <w:r w:rsidRPr="00E34864">
        <w:rPr>
          <w:color w:val="000000"/>
          <w:sz w:val="22"/>
          <w:szCs w:val="22"/>
        </w:rPr>
        <w:t xml:space="preserve">der Maschinenverordnung (9. </w:t>
      </w:r>
      <w:proofErr w:type="spellStart"/>
      <w:r w:rsidRPr="00E34864">
        <w:rPr>
          <w:color w:val="000000"/>
          <w:sz w:val="22"/>
          <w:szCs w:val="22"/>
        </w:rPr>
        <w:t>ProdSV</w:t>
      </w:r>
      <w:proofErr w:type="spellEnd"/>
      <w:r w:rsidRPr="00E34864">
        <w:rPr>
          <w:color w:val="000000"/>
          <w:sz w:val="22"/>
          <w:szCs w:val="22"/>
        </w:rPr>
        <w:t>) in Bezug auf CE- Kennz</w:t>
      </w:r>
      <w:r>
        <w:rPr>
          <w:color w:val="000000"/>
          <w:sz w:val="22"/>
          <w:szCs w:val="22"/>
        </w:rPr>
        <w:t>eichnung, Konformitätserklärung und</w:t>
      </w:r>
      <w:r w:rsidRPr="00E34864">
        <w:rPr>
          <w:color w:val="000000"/>
          <w:sz w:val="22"/>
          <w:szCs w:val="22"/>
        </w:rPr>
        <w:t xml:space="preserve"> Betriebsan</w:t>
      </w:r>
      <w:r>
        <w:rPr>
          <w:color w:val="000000"/>
          <w:sz w:val="22"/>
          <w:szCs w:val="22"/>
        </w:rPr>
        <w:t xml:space="preserve">leitung </w:t>
      </w:r>
      <w:r w:rsidRPr="00E34864">
        <w:rPr>
          <w:color w:val="000000"/>
          <w:sz w:val="22"/>
          <w:szCs w:val="22"/>
        </w:rPr>
        <w:t xml:space="preserve">entsprechen. </w:t>
      </w:r>
      <w:r>
        <w:rPr>
          <w:color w:val="000000"/>
          <w:sz w:val="22"/>
          <w:szCs w:val="22"/>
        </w:rPr>
        <w:t>Die zu den jeweiligen Windenergieanlagen gehörenden EU-Konformitätserklärungen sind als Kopie in den Windenergieanlagen zu hinterlegen.</w:t>
      </w:r>
      <w:r>
        <w:rPr>
          <w:sz w:val="22"/>
          <w:szCs w:val="22"/>
        </w:rPr>
        <w:br/>
      </w:r>
    </w:p>
    <w:p w:rsidR="002E2CC6" w:rsidRDefault="002E2CC6" w:rsidP="002E2CC6">
      <w:pPr>
        <w:numPr>
          <w:ilvl w:val="0"/>
          <w:numId w:val="5"/>
        </w:numPr>
        <w:overflowPunct/>
        <w:autoSpaceDE/>
        <w:autoSpaceDN/>
        <w:adjustRightInd/>
        <w:ind w:left="364"/>
        <w:textAlignment w:val="auto"/>
        <w:rPr>
          <w:sz w:val="22"/>
          <w:szCs w:val="22"/>
        </w:rPr>
      </w:pPr>
      <w:r>
        <w:rPr>
          <w:sz w:val="22"/>
          <w:szCs w:val="22"/>
        </w:rPr>
        <w:t>D</w:t>
      </w:r>
      <w:r w:rsidRPr="00E34864">
        <w:rPr>
          <w:sz w:val="22"/>
          <w:szCs w:val="22"/>
        </w:rPr>
        <w:t xml:space="preserve">er Betreiber </w:t>
      </w:r>
      <w:r>
        <w:rPr>
          <w:sz w:val="22"/>
          <w:szCs w:val="22"/>
        </w:rPr>
        <w:t xml:space="preserve">hat </w:t>
      </w:r>
      <w:r w:rsidRPr="00E34864">
        <w:rPr>
          <w:sz w:val="22"/>
          <w:szCs w:val="22"/>
        </w:rPr>
        <w:t>an den W</w:t>
      </w:r>
      <w:r>
        <w:rPr>
          <w:sz w:val="22"/>
          <w:szCs w:val="22"/>
        </w:rPr>
        <w:t>indenergieanlagen gemäß des Wartungspflichtenheftes</w:t>
      </w:r>
      <w:r w:rsidRPr="00E34864">
        <w:rPr>
          <w:sz w:val="22"/>
          <w:szCs w:val="22"/>
        </w:rPr>
        <w:t xml:space="preserve"> Wartungs- und Instandhaltungsarbeiten</w:t>
      </w:r>
      <w:r>
        <w:rPr>
          <w:sz w:val="22"/>
          <w:szCs w:val="22"/>
        </w:rPr>
        <w:t xml:space="preserve"> durch den Hersteller oder einen fachkundigen Wartungsdienst durchführen</w:t>
      </w:r>
      <w:r w:rsidRPr="00E34864">
        <w:rPr>
          <w:sz w:val="22"/>
          <w:szCs w:val="22"/>
        </w:rPr>
        <w:t xml:space="preserve"> </w:t>
      </w:r>
      <w:r>
        <w:rPr>
          <w:sz w:val="22"/>
          <w:szCs w:val="22"/>
        </w:rPr>
        <w:t xml:space="preserve">zu </w:t>
      </w:r>
      <w:r w:rsidRPr="00E34864">
        <w:rPr>
          <w:sz w:val="22"/>
          <w:szCs w:val="22"/>
        </w:rPr>
        <w:t xml:space="preserve">lassen. </w:t>
      </w:r>
      <w:r>
        <w:rPr>
          <w:sz w:val="22"/>
          <w:szCs w:val="22"/>
        </w:rPr>
        <w:t>Darüber hinaus hat d</w:t>
      </w:r>
      <w:r w:rsidRPr="00E34864">
        <w:rPr>
          <w:sz w:val="22"/>
          <w:szCs w:val="22"/>
        </w:rPr>
        <w:t xml:space="preserve">er Betreiber </w:t>
      </w:r>
      <w:r>
        <w:rPr>
          <w:sz w:val="22"/>
          <w:szCs w:val="22"/>
        </w:rPr>
        <w:t>die Prüfung vor Inbetriebnahme und die</w:t>
      </w:r>
      <w:r w:rsidRPr="00E34864">
        <w:rPr>
          <w:sz w:val="22"/>
          <w:szCs w:val="22"/>
        </w:rPr>
        <w:t xml:space="preserve"> regelmäßig</w:t>
      </w:r>
      <w:r>
        <w:rPr>
          <w:sz w:val="22"/>
          <w:szCs w:val="22"/>
        </w:rPr>
        <w:t xml:space="preserve"> wiederkehrenden </w:t>
      </w:r>
      <w:r w:rsidRPr="00E34864">
        <w:rPr>
          <w:sz w:val="22"/>
          <w:szCs w:val="22"/>
        </w:rPr>
        <w:t>Prüfungen</w:t>
      </w:r>
      <w:r>
        <w:rPr>
          <w:sz w:val="22"/>
          <w:szCs w:val="22"/>
        </w:rPr>
        <w:t xml:space="preserve"> durch einen zugelassenen Sachverständigen</w:t>
      </w:r>
      <w:r w:rsidRPr="00E34864">
        <w:rPr>
          <w:sz w:val="22"/>
          <w:szCs w:val="22"/>
        </w:rPr>
        <w:t xml:space="preserve"> gemäß </w:t>
      </w:r>
      <w:r>
        <w:rPr>
          <w:sz w:val="22"/>
          <w:szCs w:val="22"/>
        </w:rPr>
        <w:t xml:space="preserve">den Verbandsvorgaben bzw. des Wartungspflichtenheftes prüfen zu lassen. </w:t>
      </w:r>
      <w:r w:rsidRPr="00E34864">
        <w:rPr>
          <w:sz w:val="22"/>
          <w:szCs w:val="22"/>
        </w:rPr>
        <w:t xml:space="preserve">Die </w:t>
      </w:r>
      <w:r>
        <w:rPr>
          <w:sz w:val="22"/>
          <w:szCs w:val="22"/>
        </w:rPr>
        <w:t xml:space="preserve">Kopien der </w:t>
      </w:r>
      <w:r w:rsidRPr="00E34864">
        <w:rPr>
          <w:sz w:val="22"/>
          <w:szCs w:val="22"/>
        </w:rPr>
        <w:t xml:space="preserve">Prüfprotokolle und Wartungsberichte sind vom Betreiber </w:t>
      </w:r>
      <w:r>
        <w:rPr>
          <w:sz w:val="22"/>
          <w:szCs w:val="22"/>
        </w:rPr>
        <w:t>i</w:t>
      </w:r>
      <w:r w:rsidRPr="00E34864">
        <w:rPr>
          <w:sz w:val="22"/>
          <w:szCs w:val="22"/>
        </w:rPr>
        <w:t>n den W</w:t>
      </w:r>
      <w:r>
        <w:rPr>
          <w:sz w:val="22"/>
          <w:szCs w:val="22"/>
        </w:rPr>
        <w:t>indenergieanlagen zur Einsichtnahme</w:t>
      </w:r>
      <w:r w:rsidRPr="00E34864">
        <w:rPr>
          <w:sz w:val="22"/>
          <w:szCs w:val="22"/>
        </w:rPr>
        <w:t xml:space="preserve"> zu hinterlegen. (§ 10 Abs. 1-3 und § 14 Abs. 7 BetrSichV)</w:t>
      </w:r>
      <w:r w:rsidRPr="00E34864">
        <w:rPr>
          <w:rFonts w:cs="Arial"/>
          <w:color w:val="000000"/>
          <w:sz w:val="22"/>
          <w:szCs w:val="22"/>
        </w:rPr>
        <w:t xml:space="preserve"> </w:t>
      </w:r>
      <w:r w:rsidRPr="00E34864">
        <w:rPr>
          <w:rFonts w:cs="Arial"/>
          <w:color w:val="000000"/>
          <w:sz w:val="22"/>
          <w:szCs w:val="22"/>
        </w:rPr>
        <w:br/>
      </w:r>
    </w:p>
    <w:p w:rsidR="002E2CC6" w:rsidRDefault="002E2CC6" w:rsidP="002E2CC6">
      <w:pPr>
        <w:numPr>
          <w:ilvl w:val="0"/>
          <w:numId w:val="5"/>
        </w:numPr>
        <w:overflowPunct/>
        <w:autoSpaceDE/>
        <w:autoSpaceDN/>
        <w:adjustRightInd/>
        <w:ind w:left="364"/>
        <w:textAlignment w:val="auto"/>
        <w:rPr>
          <w:sz w:val="22"/>
          <w:szCs w:val="22"/>
        </w:rPr>
      </w:pPr>
      <w:r w:rsidRPr="00E34864">
        <w:rPr>
          <w:sz w:val="22"/>
          <w:szCs w:val="22"/>
        </w:rPr>
        <w:t>D</w:t>
      </w:r>
      <w:r>
        <w:rPr>
          <w:sz w:val="22"/>
          <w:szCs w:val="22"/>
        </w:rPr>
        <w:t>i</w:t>
      </w:r>
      <w:r w:rsidRPr="00E34864">
        <w:rPr>
          <w:sz w:val="22"/>
          <w:szCs w:val="22"/>
        </w:rPr>
        <w:t>e Aufz</w:t>
      </w:r>
      <w:r>
        <w:rPr>
          <w:sz w:val="22"/>
          <w:szCs w:val="22"/>
        </w:rPr>
        <w:t>ü</w:t>
      </w:r>
      <w:r w:rsidRPr="00E34864">
        <w:rPr>
          <w:sz w:val="22"/>
          <w:szCs w:val="22"/>
        </w:rPr>
        <w:t>g</w:t>
      </w:r>
      <w:r>
        <w:rPr>
          <w:sz w:val="22"/>
          <w:szCs w:val="22"/>
        </w:rPr>
        <w:t>e</w:t>
      </w:r>
      <w:r w:rsidRPr="00E34864">
        <w:rPr>
          <w:sz w:val="22"/>
          <w:szCs w:val="22"/>
        </w:rPr>
        <w:t xml:space="preserve"> </w:t>
      </w:r>
      <w:r>
        <w:rPr>
          <w:sz w:val="22"/>
          <w:szCs w:val="22"/>
        </w:rPr>
        <w:t>(</w:t>
      </w:r>
      <w:proofErr w:type="spellStart"/>
      <w:r>
        <w:rPr>
          <w:sz w:val="22"/>
          <w:szCs w:val="22"/>
        </w:rPr>
        <w:t>Befahranlagen</w:t>
      </w:r>
      <w:proofErr w:type="spellEnd"/>
      <w:r>
        <w:rPr>
          <w:sz w:val="22"/>
          <w:szCs w:val="22"/>
        </w:rPr>
        <w:t>)</w:t>
      </w:r>
      <w:r w:rsidRPr="00E34864">
        <w:rPr>
          <w:sz w:val="22"/>
          <w:szCs w:val="22"/>
        </w:rPr>
        <w:t xml:space="preserve"> </w:t>
      </w:r>
      <w:r>
        <w:rPr>
          <w:sz w:val="22"/>
          <w:szCs w:val="22"/>
        </w:rPr>
        <w:t xml:space="preserve">in den Windenergieanlagen sind vor der </w:t>
      </w:r>
      <w:r w:rsidRPr="00E34864">
        <w:rPr>
          <w:sz w:val="22"/>
          <w:szCs w:val="22"/>
        </w:rPr>
        <w:t>erstmalig</w:t>
      </w:r>
      <w:r>
        <w:rPr>
          <w:sz w:val="22"/>
          <w:szCs w:val="22"/>
        </w:rPr>
        <w:t>en</w:t>
      </w:r>
      <w:r w:rsidRPr="00E34864">
        <w:rPr>
          <w:sz w:val="22"/>
          <w:szCs w:val="22"/>
        </w:rPr>
        <w:t xml:space="preserve"> </w:t>
      </w:r>
      <w:r>
        <w:rPr>
          <w:sz w:val="22"/>
          <w:szCs w:val="22"/>
        </w:rPr>
        <w:t xml:space="preserve">Inbetriebnahme </w:t>
      </w:r>
      <w:r w:rsidRPr="00E34864">
        <w:rPr>
          <w:sz w:val="22"/>
          <w:szCs w:val="22"/>
        </w:rPr>
        <w:t xml:space="preserve">und </w:t>
      </w:r>
      <w:r>
        <w:rPr>
          <w:sz w:val="22"/>
          <w:szCs w:val="22"/>
        </w:rPr>
        <w:t xml:space="preserve">regelmäßig wiederkehrend, </w:t>
      </w:r>
      <w:r w:rsidRPr="00E34864">
        <w:rPr>
          <w:sz w:val="22"/>
          <w:szCs w:val="22"/>
        </w:rPr>
        <w:t>durch eine in Mecklenburg-Vorpommern zugelassene Überwachungsstelle (ZÜS)</w:t>
      </w:r>
      <w:r>
        <w:rPr>
          <w:sz w:val="22"/>
          <w:szCs w:val="22"/>
        </w:rPr>
        <w:t>,</w:t>
      </w:r>
      <w:r w:rsidRPr="00E34864">
        <w:rPr>
          <w:sz w:val="22"/>
          <w:szCs w:val="22"/>
        </w:rPr>
        <w:t xml:space="preserve"> prüf</w:t>
      </w:r>
      <w:r>
        <w:rPr>
          <w:sz w:val="22"/>
          <w:szCs w:val="22"/>
        </w:rPr>
        <w:t>en zu lassen</w:t>
      </w:r>
      <w:r w:rsidRPr="00E34864">
        <w:rPr>
          <w:sz w:val="22"/>
          <w:szCs w:val="22"/>
        </w:rPr>
        <w:t>. (§ 15 BetrSichV).</w:t>
      </w:r>
      <w:r>
        <w:rPr>
          <w:sz w:val="22"/>
          <w:szCs w:val="22"/>
        </w:rPr>
        <w:br/>
      </w:r>
    </w:p>
    <w:p w:rsidR="002E2CC6" w:rsidRDefault="002E2CC6" w:rsidP="002E2CC6">
      <w:pPr>
        <w:numPr>
          <w:ilvl w:val="0"/>
          <w:numId w:val="5"/>
        </w:numPr>
        <w:overflowPunct/>
        <w:autoSpaceDE/>
        <w:autoSpaceDN/>
        <w:adjustRightInd/>
        <w:ind w:left="364"/>
        <w:textAlignment w:val="auto"/>
        <w:rPr>
          <w:sz w:val="22"/>
          <w:szCs w:val="22"/>
        </w:rPr>
      </w:pPr>
      <w:r>
        <w:rPr>
          <w:sz w:val="22"/>
          <w:szCs w:val="22"/>
        </w:rPr>
        <w:t xml:space="preserve">Die in den Windenergieanlagen eingebauten </w:t>
      </w:r>
      <w:r w:rsidRPr="00E34864">
        <w:rPr>
          <w:sz w:val="22"/>
          <w:szCs w:val="22"/>
        </w:rPr>
        <w:t>Elektro</w:t>
      </w:r>
      <w:r>
        <w:rPr>
          <w:sz w:val="22"/>
          <w:szCs w:val="22"/>
        </w:rPr>
        <w:t>seil</w:t>
      </w:r>
      <w:r w:rsidRPr="00E34864">
        <w:rPr>
          <w:sz w:val="22"/>
          <w:szCs w:val="22"/>
        </w:rPr>
        <w:t>z</w:t>
      </w:r>
      <w:r>
        <w:rPr>
          <w:sz w:val="22"/>
          <w:szCs w:val="22"/>
        </w:rPr>
        <w:t>ü</w:t>
      </w:r>
      <w:r w:rsidRPr="00E34864">
        <w:rPr>
          <w:sz w:val="22"/>
          <w:szCs w:val="22"/>
        </w:rPr>
        <w:t>g</w:t>
      </w:r>
      <w:r>
        <w:rPr>
          <w:sz w:val="22"/>
          <w:szCs w:val="22"/>
        </w:rPr>
        <w:t>e</w:t>
      </w:r>
      <w:r w:rsidRPr="00E34864">
        <w:rPr>
          <w:sz w:val="22"/>
          <w:szCs w:val="22"/>
        </w:rPr>
        <w:t xml:space="preserve"> sind</w:t>
      </w:r>
      <w:r>
        <w:rPr>
          <w:sz w:val="22"/>
          <w:szCs w:val="22"/>
        </w:rPr>
        <w:t xml:space="preserve"> vor der Inbetriebnahme und regelmäßig wiederkehrend durch eine befähigte Person zu prüfen. (§ 14 Abs. 1 und 2 BetrSichV)</w:t>
      </w:r>
      <w:r>
        <w:rPr>
          <w:sz w:val="22"/>
          <w:szCs w:val="22"/>
        </w:rPr>
        <w:br/>
      </w:r>
    </w:p>
    <w:p w:rsidR="002E2CC6" w:rsidRPr="00E34864" w:rsidRDefault="002E2CC6" w:rsidP="002E2CC6">
      <w:pPr>
        <w:numPr>
          <w:ilvl w:val="0"/>
          <w:numId w:val="5"/>
        </w:numPr>
        <w:overflowPunct/>
        <w:autoSpaceDE/>
        <w:autoSpaceDN/>
        <w:adjustRightInd/>
        <w:ind w:left="364"/>
        <w:textAlignment w:val="auto"/>
        <w:rPr>
          <w:sz w:val="22"/>
          <w:szCs w:val="22"/>
        </w:rPr>
      </w:pPr>
      <w:r>
        <w:rPr>
          <w:sz w:val="22"/>
          <w:szCs w:val="22"/>
        </w:rPr>
        <w:t>Die im Turm eingebaute Leiter und das darauf montierte Fallschutzsystem sind vor der Inbetriebnahme und regelmäßig wiederkehrend durch eine sachkundige Person zu prüfen. (§ 14 Abs. 1 und 2 BetrSichV)</w:t>
      </w:r>
      <w:r>
        <w:rPr>
          <w:sz w:val="22"/>
          <w:szCs w:val="22"/>
        </w:rPr>
        <w:br/>
      </w:r>
    </w:p>
    <w:p w:rsidR="002E2CC6" w:rsidRDefault="002E2CC6" w:rsidP="002E2CC6">
      <w:pPr>
        <w:numPr>
          <w:ilvl w:val="0"/>
          <w:numId w:val="5"/>
        </w:numPr>
        <w:overflowPunct/>
        <w:autoSpaceDE/>
        <w:autoSpaceDN/>
        <w:adjustRightInd/>
        <w:ind w:left="364"/>
        <w:textAlignment w:val="auto"/>
        <w:rPr>
          <w:sz w:val="22"/>
          <w:szCs w:val="22"/>
        </w:rPr>
      </w:pPr>
      <w:r>
        <w:rPr>
          <w:sz w:val="22"/>
          <w:szCs w:val="22"/>
        </w:rPr>
        <w:t xml:space="preserve">Wenn der Betreiber der Windenergieanlagen eigenes </w:t>
      </w:r>
      <w:r w:rsidRPr="00E34864">
        <w:rPr>
          <w:sz w:val="22"/>
          <w:szCs w:val="22"/>
        </w:rPr>
        <w:t>Betriebspersonal</w:t>
      </w:r>
      <w:r>
        <w:rPr>
          <w:sz w:val="22"/>
          <w:szCs w:val="22"/>
        </w:rPr>
        <w:t xml:space="preserve"> für Kontroll- oder Instandhaltungstätigkeiten beschäftigt, ist er verpflichtet</w:t>
      </w:r>
    </w:p>
    <w:p w:rsidR="002E2CC6" w:rsidRPr="00267246" w:rsidRDefault="002E2CC6" w:rsidP="002E2CC6">
      <w:pPr>
        <w:ind w:left="364"/>
        <w:rPr>
          <w:sz w:val="16"/>
          <w:szCs w:val="16"/>
        </w:rPr>
      </w:pPr>
    </w:p>
    <w:p w:rsidR="002E2CC6" w:rsidRDefault="002E2CC6" w:rsidP="002E2CC6">
      <w:pPr>
        <w:numPr>
          <w:ilvl w:val="0"/>
          <w:numId w:val="7"/>
        </w:numPr>
        <w:overflowPunct/>
        <w:autoSpaceDE/>
        <w:autoSpaceDN/>
        <w:adjustRightInd/>
        <w:textAlignment w:val="auto"/>
        <w:rPr>
          <w:sz w:val="22"/>
          <w:szCs w:val="22"/>
        </w:rPr>
      </w:pPr>
      <w:r>
        <w:rPr>
          <w:sz w:val="22"/>
          <w:szCs w:val="22"/>
        </w:rPr>
        <w:t xml:space="preserve">gemäß </w:t>
      </w:r>
      <w:r w:rsidRPr="00752879">
        <w:rPr>
          <w:rFonts w:cs="Arial"/>
          <w:sz w:val="22"/>
          <w:szCs w:val="22"/>
        </w:rPr>
        <w:t xml:space="preserve">§ 5 Arbeitsschutzgesetz </w:t>
      </w:r>
      <w:r>
        <w:rPr>
          <w:rFonts w:cs="Arial"/>
          <w:sz w:val="22"/>
          <w:szCs w:val="22"/>
        </w:rPr>
        <w:t xml:space="preserve">(ArbSchG) </w:t>
      </w:r>
      <w:r w:rsidRPr="00752879">
        <w:rPr>
          <w:rFonts w:cs="Arial"/>
          <w:sz w:val="22"/>
          <w:szCs w:val="22"/>
        </w:rPr>
        <w:t>eine Gefährdungsbeurteilung durchzuführen</w:t>
      </w:r>
      <w:r>
        <w:rPr>
          <w:rFonts w:cs="Arial"/>
          <w:sz w:val="22"/>
          <w:szCs w:val="22"/>
        </w:rPr>
        <w:t xml:space="preserve">. </w:t>
      </w:r>
      <w:r w:rsidRPr="00752879">
        <w:rPr>
          <w:rFonts w:cs="Arial"/>
          <w:sz w:val="22"/>
          <w:szCs w:val="22"/>
        </w:rPr>
        <w:t>Dabei sind die gesetzlichen Bestimmungen der Betriebssicherheitsverordnung (BetrSichV), der Gefahrstoffverordnung (GefStoffV) und der Arbeitsstättenverordnung (ArbStättV) zu beachten</w:t>
      </w:r>
      <w:r>
        <w:rPr>
          <w:rFonts w:cs="Arial"/>
          <w:sz w:val="22"/>
          <w:szCs w:val="22"/>
        </w:rPr>
        <w:t>,</w:t>
      </w:r>
      <w:r>
        <w:rPr>
          <w:sz w:val="22"/>
          <w:szCs w:val="22"/>
        </w:rPr>
        <w:t xml:space="preserve"> </w:t>
      </w:r>
    </w:p>
    <w:p w:rsidR="002E2CC6" w:rsidRDefault="002E2CC6" w:rsidP="002E2CC6">
      <w:pPr>
        <w:numPr>
          <w:ilvl w:val="0"/>
          <w:numId w:val="7"/>
        </w:numPr>
        <w:overflowPunct/>
        <w:autoSpaceDE/>
        <w:autoSpaceDN/>
        <w:adjustRightInd/>
        <w:textAlignment w:val="auto"/>
        <w:rPr>
          <w:sz w:val="22"/>
          <w:szCs w:val="22"/>
        </w:rPr>
      </w:pPr>
      <w:r>
        <w:rPr>
          <w:sz w:val="22"/>
          <w:szCs w:val="22"/>
        </w:rPr>
        <w:t xml:space="preserve">die Beschäftigten für den Aufgabenbereich und für die Gefahrenabwehr umfassend zu unterweisen und </w:t>
      </w:r>
    </w:p>
    <w:p w:rsidR="002E2CC6" w:rsidRDefault="002E2CC6" w:rsidP="002E2CC6">
      <w:pPr>
        <w:numPr>
          <w:ilvl w:val="0"/>
          <w:numId w:val="7"/>
        </w:numPr>
        <w:overflowPunct/>
        <w:autoSpaceDE/>
        <w:autoSpaceDN/>
        <w:adjustRightInd/>
        <w:textAlignment w:val="auto"/>
        <w:rPr>
          <w:sz w:val="22"/>
          <w:szCs w:val="22"/>
        </w:rPr>
      </w:pPr>
      <w:r>
        <w:rPr>
          <w:sz w:val="22"/>
          <w:szCs w:val="22"/>
        </w:rPr>
        <w:t>den Beschäftigten eine Betriebsanweisung zur Verfügung zu stellen und in den Windenergieanlagen zur Einsichtnahme zu hinterlegen. (§ 12 ArbSchG, § 12 BetrSichV)</w:t>
      </w:r>
      <w:r w:rsidRPr="00E34864">
        <w:rPr>
          <w:sz w:val="22"/>
          <w:szCs w:val="22"/>
        </w:rPr>
        <w:t xml:space="preserve"> </w:t>
      </w:r>
      <w:r>
        <w:rPr>
          <w:sz w:val="22"/>
          <w:szCs w:val="22"/>
        </w:rPr>
        <w:br/>
      </w:r>
    </w:p>
    <w:p w:rsidR="002E2CC6" w:rsidRDefault="002E2CC6" w:rsidP="002E2CC6">
      <w:pPr>
        <w:numPr>
          <w:ilvl w:val="0"/>
          <w:numId w:val="5"/>
        </w:numPr>
        <w:overflowPunct/>
        <w:autoSpaceDE/>
        <w:autoSpaceDN/>
        <w:adjustRightInd/>
        <w:ind w:left="364"/>
        <w:textAlignment w:val="auto"/>
        <w:rPr>
          <w:sz w:val="22"/>
          <w:szCs w:val="22"/>
        </w:rPr>
      </w:pPr>
      <w:r w:rsidRPr="000A4C68">
        <w:rPr>
          <w:sz w:val="22"/>
          <w:szCs w:val="22"/>
        </w:rPr>
        <w:t>Die Belange der EN 50308 „Windenergieanlagen - Schutzmaßnahmen - Anforderungen für Konstruktion</w:t>
      </w:r>
      <w:r>
        <w:rPr>
          <w:sz w:val="22"/>
          <w:szCs w:val="22"/>
        </w:rPr>
        <w:t>, Betrieb und Wartung“ und der D</w:t>
      </w:r>
      <w:r w:rsidRPr="000A4C68">
        <w:rPr>
          <w:sz w:val="22"/>
          <w:szCs w:val="22"/>
        </w:rPr>
        <w:t>G</w:t>
      </w:r>
      <w:r>
        <w:rPr>
          <w:sz w:val="22"/>
          <w:szCs w:val="22"/>
        </w:rPr>
        <w:t xml:space="preserve">UV </w:t>
      </w:r>
      <w:r w:rsidRPr="000A4C68">
        <w:rPr>
          <w:sz w:val="22"/>
          <w:szCs w:val="22"/>
        </w:rPr>
        <w:t>I</w:t>
      </w:r>
      <w:r>
        <w:rPr>
          <w:sz w:val="22"/>
          <w:szCs w:val="22"/>
        </w:rPr>
        <w:t>nformation</w:t>
      </w:r>
      <w:r w:rsidRPr="000A4C68">
        <w:rPr>
          <w:sz w:val="22"/>
          <w:szCs w:val="22"/>
        </w:rPr>
        <w:t xml:space="preserve"> </w:t>
      </w:r>
      <w:r>
        <w:rPr>
          <w:sz w:val="22"/>
          <w:szCs w:val="22"/>
        </w:rPr>
        <w:t>203-00</w:t>
      </w:r>
      <w:r w:rsidRPr="000A4C68">
        <w:rPr>
          <w:sz w:val="22"/>
          <w:szCs w:val="22"/>
        </w:rPr>
        <w:t>7 „Windenergieanlagen“ sind zu beachten.</w:t>
      </w:r>
    </w:p>
    <w:p w:rsidR="002E2CC6" w:rsidRDefault="002E2CC6" w:rsidP="002E2CC6">
      <w:pPr>
        <w:ind w:left="364"/>
        <w:rPr>
          <w:sz w:val="22"/>
          <w:szCs w:val="22"/>
        </w:rPr>
      </w:pPr>
    </w:p>
    <w:p w:rsidR="002E2CC6" w:rsidRDefault="002E2CC6" w:rsidP="002E2CC6">
      <w:pPr>
        <w:rPr>
          <w:sz w:val="22"/>
          <w:szCs w:val="22"/>
        </w:rPr>
      </w:pPr>
    </w:p>
    <w:p w:rsidR="002E2CC6" w:rsidRPr="007F7C54" w:rsidRDefault="002E2CC6" w:rsidP="002E2CC6">
      <w:pPr>
        <w:rPr>
          <w:b/>
          <w:sz w:val="22"/>
          <w:szCs w:val="22"/>
        </w:rPr>
      </w:pPr>
      <w:r>
        <w:rPr>
          <w:b/>
          <w:sz w:val="22"/>
          <w:szCs w:val="22"/>
        </w:rPr>
        <w:br w:type="page"/>
      </w:r>
      <w:r w:rsidRPr="007F7C54">
        <w:rPr>
          <w:b/>
          <w:sz w:val="22"/>
          <w:szCs w:val="22"/>
        </w:rPr>
        <w:t>Hinweise:</w:t>
      </w:r>
    </w:p>
    <w:p w:rsidR="002E2CC6" w:rsidRPr="007905FB" w:rsidRDefault="002E2CC6" w:rsidP="002E2CC6">
      <w:pPr>
        <w:rPr>
          <w:sz w:val="22"/>
          <w:szCs w:val="22"/>
        </w:rPr>
      </w:pPr>
    </w:p>
    <w:p w:rsidR="002E2CC6" w:rsidRDefault="002E2CC6" w:rsidP="002E2CC6">
      <w:pPr>
        <w:numPr>
          <w:ilvl w:val="0"/>
          <w:numId w:val="6"/>
        </w:numPr>
        <w:overflowPunct/>
        <w:autoSpaceDE/>
        <w:autoSpaceDN/>
        <w:adjustRightInd/>
        <w:ind w:left="364"/>
        <w:textAlignment w:val="auto"/>
        <w:rPr>
          <w:sz w:val="22"/>
          <w:szCs w:val="22"/>
        </w:rPr>
      </w:pPr>
      <w:r>
        <w:rPr>
          <w:sz w:val="22"/>
          <w:szCs w:val="22"/>
        </w:rPr>
        <w:t>Vor Beginn der Bau- und Montagearbeiten haben sich der Arbeitgeber als Auftraggeber und die Arbeitgeber als Auftragnehmer gegenseitig über die auftretenden Gefährdungen zu informieren und gegebenenfalls bei einer gemeinsamen Gefährdungsbeurteilung zusammenzuwirken und die Schutzmaßnahmen abzustimmen. (§ 13 Abs. 1 und 2 BetrSichV)</w:t>
      </w:r>
      <w:r>
        <w:rPr>
          <w:sz w:val="22"/>
          <w:szCs w:val="22"/>
        </w:rPr>
        <w:br/>
      </w:r>
    </w:p>
    <w:p w:rsidR="002E2CC6" w:rsidRPr="00EB0CAF" w:rsidRDefault="002E2CC6" w:rsidP="002E2CC6">
      <w:pPr>
        <w:numPr>
          <w:ilvl w:val="0"/>
          <w:numId w:val="6"/>
        </w:numPr>
        <w:overflowPunct/>
        <w:autoSpaceDE/>
        <w:autoSpaceDN/>
        <w:adjustRightInd/>
        <w:ind w:left="364"/>
        <w:textAlignment w:val="auto"/>
        <w:rPr>
          <w:sz w:val="22"/>
          <w:szCs w:val="22"/>
        </w:rPr>
      </w:pPr>
      <w:r w:rsidRPr="00EB0CAF">
        <w:rPr>
          <w:sz w:val="22"/>
          <w:szCs w:val="22"/>
        </w:rPr>
        <w:t>Bei der Realisierung des Bauvorhabens hat der Bauherr, sowohl bei der Planung, als auch bei der Durchführung eine Mitverantwortung für den Arbeitsschutz. Für die Baustelle ist ein Koordinator zu bestellen, der die Bauherrenpflichten zur Koordinierung der Planung und Durchführung der Bauarbeiten zwischen den beteiligten Unternehmen wahrnimmt.</w:t>
      </w:r>
      <w:r>
        <w:rPr>
          <w:sz w:val="22"/>
          <w:szCs w:val="22"/>
        </w:rPr>
        <w:t xml:space="preserve"> </w:t>
      </w:r>
      <w:r w:rsidRPr="00EB0CAF">
        <w:rPr>
          <w:sz w:val="22"/>
          <w:szCs w:val="22"/>
        </w:rPr>
        <w:t>(§</w:t>
      </w:r>
      <w:r>
        <w:rPr>
          <w:sz w:val="22"/>
          <w:szCs w:val="22"/>
        </w:rPr>
        <w:t xml:space="preserve"> </w:t>
      </w:r>
      <w:r w:rsidRPr="00EB0CAF">
        <w:rPr>
          <w:sz w:val="22"/>
          <w:szCs w:val="22"/>
        </w:rPr>
        <w:t>3</w:t>
      </w:r>
      <w:r>
        <w:rPr>
          <w:sz w:val="22"/>
          <w:szCs w:val="22"/>
        </w:rPr>
        <w:t xml:space="preserve"> </w:t>
      </w:r>
      <w:r w:rsidRPr="00EB0CAF">
        <w:rPr>
          <w:sz w:val="22"/>
          <w:szCs w:val="22"/>
        </w:rPr>
        <w:t xml:space="preserve">Verordnung über Sicherheit und Gesundheitsschutz auf Baustellen </w:t>
      </w:r>
      <w:r>
        <w:rPr>
          <w:sz w:val="22"/>
          <w:szCs w:val="22"/>
        </w:rPr>
        <w:t>(</w:t>
      </w:r>
      <w:r w:rsidRPr="00EB0CAF">
        <w:rPr>
          <w:sz w:val="22"/>
          <w:szCs w:val="22"/>
        </w:rPr>
        <w:t xml:space="preserve">Baustellenverordnung – </w:t>
      </w:r>
      <w:proofErr w:type="spellStart"/>
      <w:r w:rsidRPr="00EB0CAF">
        <w:rPr>
          <w:sz w:val="22"/>
          <w:szCs w:val="22"/>
        </w:rPr>
        <w:t>BaustellV</w:t>
      </w:r>
      <w:proofErr w:type="spellEnd"/>
      <w:r>
        <w:rPr>
          <w:sz w:val="22"/>
          <w:szCs w:val="22"/>
        </w:rPr>
        <w:t>)</w:t>
      </w:r>
      <w:r w:rsidRPr="00EB0CAF">
        <w:rPr>
          <w:sz w:val="22"/>
          <w:szCs w:val="22"/>
        </w:rPr>
        <w:t>)</w:t>
      </w:r>
      <w:r w:rsidRPr="00EB0CAF">
        <w:rPr>
          <w:sz w:val="22"/>
          <w:szCs w:val="22"/>
        </w:rPr>
        <w:br/>
      </w:r>
    </w:p>
    <w:p w:rsidR="002E2CC6" w:rsidRPr="005F2524" w:rsidRDefault="002E2CC6" w:rsidP="002E2CC6">
      <w:pPr>
        <w:numPr>
          <w:ilvl w:val="0"/>
          <w:numId w:val="6"/>
        </w:numPr>
        <w:overflowPunct/>
        <w:autoSpaceDE/>
        <w:autoSpaceDN/>
        <w:adjustRightInd/>
        <w:ind w:left="364"/>
        <w:textAlignment w:val="auto"/>
        <w:rPr>
          <w:sz w:val="22"/>
          <w:szCs w:val="22"/>
        </w:rPr>
      </w:pPr>
      <w:r w:rsidRPr="005F2524">
        <w:rPr>
          <w:sz w:val="22"/>
          <w:szCs w:val="22"/>
        </w:rPr>
        <w:t xml:space="preserve">Übersteigt die voraussichtliche Dauer der Arbeiten den in § 2 Abs. 2 </w:t>
      </w:r>
      <w:proofErr w:type="spellStart"/>
      <w:r w:rsidRPr="005F2524">
        <w:rPr>
          <w:sz w:val="22"/>
          <w:szCs w:val="22"/>
        </w:rPr>
        <w:t>BaustellV</w:t>
      </w:r>
      <w:proofErr w:type="spellEnd"/>
      <w:r w:rsidRPr="005F2524">
        <w:rPr>
          <w:sz w:val="22"/>
          <w:szCs w:val="22"/>
        </w:rPr>
        <w:t xml:space="preserve"> angegebenen Zeiten, ist dem </w:t>
      </w:r>
      <w:proofErr w:type="spellStart"/>
      <w:r w:rsidRPr="005F2524">
        <w:rPr>
          <w:sz w:val="22"/>
          <w:szCs w:val="22"/>
        </w:rPr>
        <w:t>LAGuS</w:t>
      </w:r>
      <w:proofErr w:type="spellEnd"/>
      <w:r w:rsidRPr="005F2524">
        <w:rPr>
          <w:sz w:val="22"/>
          <w:szCs w:val="22"/>
        </w:rPr>
        <w:t xml:space="preserve">, Abteilung Arbeitsschutz und technische Sicherheit, </w:t>
      </w:r>
      <w:r>
        <w:rPr>
          <w:sz w:val="22"/>
          <w:szCs w:val="22"/>
        </w:rPr>
        <w:t xml:space="preserve">Standort </w:t>
      </w:r>
      <w:r w:rsidRPr="005F2524">
        <w:rPr>
          <w:sz w:val="22"/>
          <w:szCs w:val="22"/>
        </w:rPr>
        <w:t>Stralsund spätestens zwei Wochen vor Einrichtung der Baustelle die erforderliche Vorankündigung zuzusenden. Ist eine Vorankündigung zu übermitteln, ist dafür zu sorgen, dass vor Einrichtung der Baustelle ein Sicherheits- und Gesundheitsplan erstellt wird. Dieser muss die für die betreffende Baustelle anzuwendenden Arbeitsschutzmaßnahmen erkennen lassen und besondere Maßnahmen für besonders gefährliche Arbeiten enthalten. (§ 2, Anhang I und II</w:t>
      </w:r>
      <w:r w:rsidRPr="000D3A24">
        <w:rPr>
          <w:sz w:val="22"/>
          <w:szCs w:val="22"/>
        </w:rPr>
        <w:t xml:space="preserve"> </w:t>
      </w:r>
      <w:proofErr w:type="spellStart"/>
      <w:r w:rsidRPr="005F2524">
        <w:rPr>
          <w:sz w:val="22"/>
          <w:szCs w:val="22"/>
        </w:rPr>
        <w:t>BaustellV</w:t>
      </w:r>
      <w:proofErr w:type="spellEnd"/>
      <w:r w:rsidRPr="005F2524">
        <w:rPr>
          <w:sz w:val="22"/>
          <w:szCs w:val="22"/>
        </w:rPr>
        <w:t>)</w:t>
      </w:r>
    </w:p>
    <w:p w:rsidR="00F20ACE" w:rsidRPr="002E2CC6" w:rsidRDefault="00F20ACE" w:rsidP="002E2CC6"/>
    <w:sectPr w:rsidR="00F20ACE" w:rsidRPr="002E2CC6" w:rsidSect="004D0154">
      <w:headerReference w:type="first" r:id="rId7"/>
      <w:footerReference w:type="first" r:id="rId8"/>
      <w:type w:val="continuous"/>
      <w:pgSz w:w="11907" w:h="16840"/>
      <w:pgMar w:top="1247" w:right="794" w:bottom="794" w:left="1191"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CC6" w:rsidRDefault="002E2CC6">
      <w:r>
        <w:separator/>
      </w:r>
    </w:p>
  </w:endnote>
  <w:endnote w:type="continuationSeparator" w:id="0">
    <w:p w:rsidR="002E2CC6" w:rsidRDefault="002E2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403"/>
      <w:gridCol w:w="4021"/>
    </w:tblGrid>
    <w:tr w:rsidR="002E2CC6">
      <w:tc>
        <w:tcPr>
          <w:tcW w:w="0" w:type="auto"/>
          <w:hideMark/>
        </w:tcPr>
        <w:p w:rsidR="002E2CC6" w:rsidRDefault="002E2CC6">
          <w:pPr>
            <w:tabs>
              <w:tab w:val="left" w:pos="993"/>
              <w:tab w:val="left" w:pos="1134"/>
              <w:tab w:val="left" w:pos="4395"/>
              <w:tab w:val="left" w:pos="6379"/>
              <w:tab w:val="left" w:pos="6960"/>
            </w:tabs>
            <w:rPr>
              <w:rFonts w:cs="Arial"/>
              <w:sz w:val="14"/>
            </w:rPr>
          </w:pPr>
          <w:r>
            <w:rPr>
              <w:rFonts w:cs="Arial"/>
              <w:sz w:val="14"/>
            </w:rPr>
            <w:t>Hausanschrift:</w:t>
          </w:r>
        </w:p>
      </w:tc>
      <w:tc>
        <w:tcPr>
          <w:tcW w:w="0" w:type="auto"/>
          <w:hideMark/>
        </w:tcPr>
        <w:p w:rsidR="002E2CC6" w:rsidRDefault="002E2CC6">
          <w:pPr>
            <w:tabs>
              <w:tab w:val="left" w:pos="993"/>
              <w:tab w:val="left" w:pos="1134"/>
              <w:tab w:val="left" w:pos="4395"/>
              <w:tab w:val="left" w:pos="6000"/>
              <w:tab w:val="left" w:pos="6600"/>
            </w:tabs>
            <w:rPr>
              <w:rFonts w:cs="Arial"/>
              <w:sz w:val="14"/>
              <w:szCs w:val="14"/>
            </w:rPr>
          </w:pPr>
          <w:r>
            <w:rPr>
              <w:rFonts w:cs="Arial"/>
              <w:sz w:val="14"/>
            </w:rPr>
            <w:t>Telefon:</w:t>
          </w:r>
          <w:r>
            <w:rPr>
              <w:rFonts w:cs="Arial"/>
              <w:sz w:val="14"/>
            </w:rPr>
            <w:tab/>
          </w:r>
          <w:r>
            <w:rPr>
              <w:rFonts w:cs="Arial"/>
              <w:color w:val="0000FF"/>
              <w:sz w:val="14"/>
            </w:rPr>
            <w:t>(03831) 2697 -</w:t>
          </w:r>
          <w:r>
            <w:rPr>
              <w:color w:val="0000FF"/>
              <w:sz w:val="20"/>
            </w:rPr>
            <w:t xml:space="preserve"> </w:t>
          </w:r>
          <w:r>
            <w:rPr>
              <w:rFonts w:cs="Arial"/>
              <w:color w:val="0000FF"/>
              <w:sz w:val="14"/>
            </w:rPr>
            <w:t>59810</w:t>
          </w:r>
        </w:p>
      </w:tc>
    </w:tr>
    <w:tr w:rsidR="002E2CC6">
      <w:tc>
        <w:tcPr>
          <w:tcW w:w="0" w:type="auto"/>
          <w:hideMark/>
        </w:tcPr>
        <w:p w:rsidR="002E2CC6" w:rsidRDefault="002E2CC6">
          <w:pPr>
            <w:tabs>
              <w:tab w:val="left" w:pos="993"/>
              <w:tab w:val="left" w:pos="1134"/>
              <w:tab w:val="left" w:pos="4395"/>
              <w:tab w:val="left" w:pos="6000"/>
              <w:tab w:val="left" w:pos="6600"/>
            </w:tabs>
            <w:rPr>
              <w:rFonts w:cs="Arial"/>
              <w:sz w:val="14"/>
              <w:szCs w:val="14"/>
            </w:rPr>
          </w:pPr>
          <w:r>
            <w:rPr>
              <w:rFonts w:cs="Arial"/>
              <w:sz w:val="14"/>
            </w:rPr>
            <w:t>Landesamt für Gesundheit und Soziales Mecklenburg-Vorpommern</w:t>
          </w:r>
        </w:p>
      </w:tc>
      <w:tc>
        <w:tcPr>
          <w:tcW w:w="0" w:type="auto"/>
        </w:tcPr>
        <w:p w:rsidR="002E2CC6" w:rsidRDefault="002E2CC6">
          <w:pPr>
            <w:tabs>
              <w:tab w:val="left" w:pos="993"/>
              <w:tab w:val="left" w:pos="1134"/>
              <w:tab w:val="left" w:pos="4395"/>
              <w:tab w:val="left" w:pos="6000"/>
              <w:tab w:val="left" w:pos="6600"/>
            </w:tabs>
            <w:rPr>
              <w:rFonts w:cs="Arial"/>
              <w:sz w:val="14"/>
              <w:szCs w:val="14"/>
            </w:rPr>
          </w:pPr>
        </w:p>
      </w:tc>
    </w:tr>
    <w:tr w:rsidR="002E2CC6">
      <w:tc>
        <w:tcPr>
          <w:tcW w:w="0" w:type="auto"/>
          <w:hideMark/>
        </w:tcPr>
        <w:p w:rsidR="002E2CC6" w:rsidRDefault="002E2CC6">
          <w:pPr>
            <w:tabs>
              <w:tab w:val="left" w:pos="993"/>
              <w:tab w:val="left" w:pos="1134"/>
              <w:tab w:val="left" w:pos="4395"/>
              <w:tab w:val="left" w:pos="6000"/>
              <w:tab w:val="left" w:pos="6600"/>
            </w:tabs>
            <w:rPr>
              <w:rFonts w:cs="Arial"/>
              <w:color w:val="0000FF"/>
              <w:sz w:val="14"/>
              <w:szCs w:val="14"/>
            </w:rPr>
          </w:pPr>
          <w:r>
            <w:rPr>
              <w:rFonts w:cs="Arial"/>
              <w:color w:val="0000FF"/>
              <w:sz w:val="14"/>
            </w:rPr>
            <w:t>Frankendamm 17, 18439 Stralsund</w:t>
          </w:r>
        </w:p>
      </w:tc>
      <w:tc>
        <w:tcPr>
          <w:tcW w:w="0" w:type="auto"/>
          <w:hideMark/>
        </w:tcPr>
        <w:p w:rsidR="002E2CC6" w:rsidRDefault="002E2CC6">
          <w:pPr>
            <w:tabs>
              <w:tab w:val="left" w:pos="993"/>
              <w:tab w:val="left" w:pos="1134"/>
              <w:tab w:val="left" w:pos="4395"/>
              <w:tab w:val="left" w:pos="6000"/>
              <w:tab w:val="left" w:pos="6600"/>
            </w:tabs>
            <w:rPr>
              <w:rFonts w:cs="Arial"/>
              <w:sz w:val="14"/>
              <w:szCs w:val="14"/>
            </w:rPr>
          </w:pPr>
          <w:r>
            <w:rPr>
              <w:rFonts w:cs="Arial"/>
              <w:sz w:val="14"/>
              <w:szCs w:val="14"/>
            </w:rPr>
            <w:t>E-Mail:</w:t>
          </w:r>
          <w:r>
            <w:rPr>
              <w:rFonts w:cs="Arial"/>
              <w:sz w:val="14"/>
              <w:szCs w:val="14"/>
            </w:rPr>
            <w:tab/>
            <w:t>poststelle.arbsch</w:t>
          </w:r>
          <w:r>
            <w:rPr>
              <w:rFonts w:cs="Arial"/>
              <w:color w:val="0000FF"/>
              <w:sz w:val="14"/>
              <w:szCs w:val="14"/>
            </w:rPr>
            <w:t>.</w:t>
          </w:r>
          <w:r>
            <w:rPr>
              <w:rFonts w:cs="Arial"/>
              <w:color w:val="0000FF"/>
              <w:sz w:val="14"/>
            </w:rPr>
            <w:t>hst</w:t>
          </w:r>
          <w:r>
            <w:rPr>
              <w:rFonts w:cs="Arial"/>
              <w:sz w:val="14"/>
              <w:szCs w:val="14"/>
            </w:rPr>
            <w:t>@lagus.mv-regierung.de</w:t>
          </w:r>
        </w:p>
      </w:tc>
    </w:tr>
    <w:tr w:rsidR="002E2CC6">
      <w:tc>
        <w:tcPr>
          <w:tcW w:w="0" w:type="auto"/>
          <w:hideMark/>
        </w:tcPr>
        <w:p w:rsidR="002E2CC6" w:rsidRDefault="002E2CC6">
          <w:pPr>
            <w:tabs>
              <w:tab w:val="left" w:pos="993"/>
              <w:tab w:val="left" w:pos="1134"/>
              <w:tab w:val="left" w:pos="4395"/>
              <w:tab w:val="left" w:pos="6000"/>
              <w:tab w:val="left" w:pos="6600"/>
            </w:tabs>
            <w:rPr>
              <w:rFonts w:cs="Arial"/>
              <w:sz w:val="14"/>
              <w:szCs w:val="14"/>
            </w:rPr>
          </w:pPr>
          <w:r>
            <w:rPr>
              <w:rFonts w:cs="Arial"/>
              <w:sz w:val="14"/>
            </w:rPr>
            <w:t>Postfach</w:t>
          </w:r>
          <w:r>
            <w:rPr>
              <w:rFonts w:cs="Arial"/>
              <w:color w:val="FF0000"/>
              <w:sz w:val="14"/>
            </w:rPr>
            <w:t xml:space="preserve"> </w:t>
          </w:r>
          <w:r>
            <w:rPr>
              <w:rFonts w:cs="Arial"/>
              <w:color w:val="0000FF"/>
              <w:sz w:val="14"/>
            </w:rPr>
            <w:t>2311 18410 Stralsund</w:t>
          </w:r>
        </w:p>
      </w:tc>
      <w:tc>
        <w:tcPr>
          <w:tcW w:w="0" w:type="auto"/>
          <w:hideMark/>
        </w:tcPr>
        <w:p w:rsidR="002E2CC6" w:rsidRDefault="002E2CC6">
          <w:pPr>
            <w:tabs>
              <w:tab w:val="left" w:pos="993"/>
              <w:tab w:val="left" w:pos="1134"/>
              <w:tab w:val="left" w:pos="4395"/>
              <w:tab w:val="left" w:pos="6000"/>
              <w:tab w:val="left" w:pos="6600"/>
            </w:tabs>
            <w:rPr>
              <w:rFonts w:cs="Arial"/>
              <w:sz w:val="14"/>
              <w:szCs w:val="14"/>
            </w:rPr>
          </w:pPr>
          <w:r>
            <w:rPr>
              <w:rFonts w:cs="Arial"/>
              <w:sz w:val="14"/>
              <w:szCs w:val="14"/>
            </w:rPr>
            <w:t xml:space="preserve">Internet: </w:t>
          </w:r>
          <w:r>
            <w:rPr>
              <w:rFonts w:cs="Arial"/>
              <w:sz w:val="14"/>
              <w:szCs w:val="14"/>
            </w:rPr>
            <w:tab/>
          </w:r>
          <w:hyperlink r:id="rId1" w:history="1">
            <w:r>
              <w:rPr>
                <w:rStyle w:val="Hyperlink"/>
                <w:rFonts w:cs="Arial"/>
                <w:sz w:val="14"/>
                <w:szCs w:val="14"/>
              </w:rPr>
              <w:t>www.lagus.mv-regierung.de</w:t>
            </w:r>
          </w:hyperlink>
        </w:p>
      </w:tc>
    </w:tr>
  </w:tbl>
  <w:p w:rsidR="002E2CC6" w:rsidRDefault="002E2CC6">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CC6" w:rsidRDefault="002E2CC6">
      <w:r>
        <w:separator/>
      </w:r>
    </w:p>
  </w:footnote>
  <w:footnote w:type="continuationSeparator" w:id="0">
    <w:p w:rsidR="002E2CC6" w:rsidRDefault="002E2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106"/>
    </w:tblGrid>
    <w:tr w:rsidR="002E2CC6">
      <w:tc>
        <w:tcPr>
          <w:tcW w:w="5670" w:type="dxa"/>
        </w:tcPr>
        <w:p w:rsidR="002E2CC6" w:rsidRDefault="002E2CC6">
          <w:pPr>
            <w:jc w:val="center"/>
            <w:rPr>
              <w:rFonts w:cs="Arial"/>
              <w:b/>
              <w:sz w:val="28"/>
              <w:szCs w:val="28"/>
            </w:rPr>
          </w:pPr>
        </w:p>
      </w:tc>
      <w:tc>
        <w:tcPr>
          <w:tcW w:w="4106" w:type="dxa"/>
        </w:tcPr>
        <w:p w:rsidR="002E2CC6" w:rsidRDefault="002E2CC6">
          <w:pPr>
            <w:jc w:val="center"/>
            <w:rPr>
              <w:rFonts w:cs="Arial"/>
              <w:noProof/>
              <w:sz w:val="20"/>
            </w:rPr>
          </w:pPr>
        </w:p>
      </w:tc>
    </w:tr>
    <w:tr w:rsidR="002E2CC6">
      <w:tc>
        <w:tcPr>
          <w:tcW w:w="5670" w:type="dxa"/>
        </w:tcPr>
        <w:p w:rsidR="002E2CC6" w:rsidRDefault="002E2CC6">
          <w:pPr>
            <w:jc w:val="center"/>
            <w:rPr>
              <w:rFonts w:cs="Arial"/>
              <w:b/>
              <w:sz w:val="28"/>
              <w:szCs w:val="28"/>
            </w:rPr>
          </w:pPr>
          <w:r>
            <w:rPr>
              <w:rFonts w:cs="Arial"/>
              <w:b/>
              <w:sz w:val="28"/>
              <w:szCs w:val="28"/>
            </w:rPr>
            <w:t>Landesamt für Gesundheit und Soziales Mecklenburg-Vorpommern</w:t>
          </w:r>
        </w:p>
        <w:p w:rsidR="002E2CC6" w:rsidRDefault="002E2CC6">
          <w:pPr>
            <w:jc w:val="center"/>
            <w:rPr>
              <w:rFonts w:cs="Arial"/>
              <w:b/>
              <w:szCs w:val="24"/>
            </w:rPr>
          </w:pPr>
          <w:r>
            <w:rPr>
              <w:rFonts w:cs="Arial"/>
              <w:b/>
              <w:szCs w:val="24"/>
            </w:rPr>
            <w:t>Arbeitsschutz und technische Sicherheit</w:t>
          </w:r>
        </w:p>
        <w:p w:rsidR="002E2CC6" w:rsidRDefault="002E2CC6">
          <w:pPr>
            <w:jc w:val="center"/>
            <w:rPr>
              <w:rFonts w:cs="Arial"/>
            </w:rPr>
          </w:pPr>
          <w:r>
            <w:rPr>
              <w:rFonts w:cs="Arial"/>
            </w:rPr>
            <w:t>- Regionalbereich Nord -</w:t>
          </w:r>
        </w:p>
        <w:p w:rsidR="002E2CC6" w:rsidRDefault="002E2CC6">
          <w:pPr>
            <w:jc w:val="center"/>
            <w:rPr>
              <w:rFonts w:cs="Arial"/>
              <w:sz w:val="20"/>
            </w:rPr>
          </w:pPr>
          <w:r>
            <w:rPr>
              <w:rFonts w:cs="Arial"/>
              <w:sz w:val="20"/>
            </w:rPr>
            <w:t>Standort Stralsund</w:t>
          </w:r>
        </w:p>
      </w:tc>
      <w:tc>
        <w:tcPr>
          <w:tcW w:w="4106" w:type="dxa"/>
        </w:tcPr>
        <w:p w:rsidR="002E2CC6" w:rsidRDefault="002E2CC6">
          <w:pPr>
            <w:jc w:val="center"/>
            <w:rPr>
              <w:rFonts w:cs="Arial"/>
            </w:rPr>
          </w:pPr>
          <w:r>
            <w:rPr>
              <w:rFonts w:cs="Arial"/>
              <w:noProof/>
              <w:sz w:val="20"/>
            </w:rPr>
            <w:drawing>
              <wp:inline distT="0" distB="0" distL="0" distR="0">
                <wp:extent cx="819150" cy="884555"/>
                <wp:effectExtent l="0" t="0" r="0" b="0"/>
                <wp:docPr id="10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819150" cy="884555"/>
                        </a:xfrm>
                        <a:prstGeom prst="rect">
                          <a:avLst/>
                        </a:prstGeom>
                        <a:noFill/>
                        <a:ln>
                          <a:noFill/>
                        </a:ln>
                      </pic:spPr>
                    </pic:pic>
                  </a:graphicData>
                </a:graphic>
              </wp:inline>
            </w:drawing>
          </w:r>
        </w:p>
      </w:tc>
    </w:tr>
  </w:tbl>
  <w:p w:rsidR="002E2CC6" w:rsidRDefault="002E2CC6">
    <w:pPr>
      <w:rPr>
        <w:rFonts w:cs="Arial"/>
        <w:sz w:val="2"/>
        <w:szCs w:val="2"/>
      </w:rPr>
    </w:pPr>
  </w:p>
  <w:tbl>
    <w:tblPr>
      <w:tblStyle w:val="Tabellenraster"/>
      <w:tblW w:w="978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
      <w:gridCol w:w="5190"/>
      <w:gridCol w:w="236"/>
      <w:gridCol w:w="1618"/>
      <w:gridCol w:w="2502"/>
    </w:tblGrid>
    <w:tr w:rsidR="002E2CC6">
      <w:tc>
        <w:tcPr>
          <w:tcW w:w="235" w:type="dxa"/>
          <w:tcBorders>
            <w:top w:val="single" w:sz="4" w:space="0" w:color="auto"/>
            <w:left w:val="single" w:sz="4" w:space="0" w:color="auto"/>
          </w:tcBorders>
        </w:tcPr>
        <w:p w:rsidR="002E2CC6" w:rsidRDefault="002E2CC6">
          <w:pPr>
            <w:jc w:val="center"/>
            <w:rPr>
              <w:rFonts w:cs="Arial"/>
              <w:sz w:val="14"/>
            </w:rPr>
          </w:pPr>
        </w:p>
      </w:tc>
      <w:tc>
        <w:tcPr>
          <w:tcW w:w="5190" w:type="dxa"/>
          <w:tcBorders>
            <w:bottom w:val="single" w:sz="4" w:space="0" w:color="auto"/>
          </w:tcBorders>
        </w:tcPr>
        <w:p w:rsidR="002E2CC6" w:rsidRDefault="002E2CC6">
          <w:pPr>
            <w:jc w:val="center"/>
            <w:rPr>
              <w:rFonts w:cs="Arial"/>
              <w:sz w:val="14"/>
            </w:rPr>
          </w:pPr>
          <w:r>
            <w:rPr>
              <w:rFonts w:cs="Arial"/>
              <w:sz w:val="14"/>
            </w:rPr>
            <w:t>Landesamt für Gesundheit und Soziales Mecklenburg-Vorpommern</w:t>
          </w:r>
        </w:p>
        <w:p w:rsidR="002E2CC6" w:rsidRDefault="002E2CC6">
          <w:pPr>
            <w:jc w:val="center"/>
            <w:rPr>
              <w:rFonts w:cs="Arial"/>
              <w:sz w:val="14"/>
            </w:rPr>
          </w:pPr>
          <w:r>
            <w:rPr>
              <w:rFonts w:cs="Arial"/>
              <w:sz w:val="14"/>
              <w:szCs w:val="14"/>
            </w:rPr>
            <w:t>Frankendamm 17, 18439 Stralsund</w:t>
          </w:r>
        </w:p>
      </w:tc>
      <w:tc>
        <w:tcPr>
          <w:tcW w:w="236" w:type="dxa"/>
          <w:tcBorders>
            <w:top w:val="single" w:sz="4" w:space="0" w:color="auto"/>
            <w:right w:val="single" w:sz="4" w:space="0" w:color="auto"/>
          </w:tcBorders>
        </w:tcPr>
        <w:p w:rsidR="002E2CC6" w:rsidRDefault="002E2CC6">
          <w:pPr>
            <w:rPr>
              <w:rFonts w:cs="Arial"/>
            </w:rPr>
          </w:pPr>
        </w:p>
      </w:tc>
      <w:tc>
        <w:tcPr>
          <w:tcW w:w="1618" w:type="dxa"/>
          <w:tcBorders>
            <w:left w:val="single" w:sz="4" w:space="0" w:color="auto"/>
          </w:tcBorders>
        </w:tcPr>
        <w:p w:rsidR="002E2CC6" w:rsidRDefault="002E2CC6">
          <w:pPr>
            <w:rPr>
              <w:rFonts w:cs="Arial"/>
            </w:rPr>
          </w:pPr>
        </w:p>
      </w:tc>
      <w:tc>
        <w:tcPr>
          <w:tcW w:w="2502" w:type="dxa"/>
        </w:tcPr>
        <w:p w:rsidR="002E2CC6" w:rsidRDefault="002E2CC6">
          <w:pPr>
            <w:rPr>
              <w:rFonts w:cs="Arial"/>
            </w:rPr>
          </w:pPr>
        </w:p>
      </w:tc>
    </w:tr>
    <w:tr w:rsidR="002E2CC6">
      <w:tc>
        <w:tcPr>
          <w:tcW w:w="235" w:type="dxa"/>
        </w:tcPr>
        <w:p w:rsidR="002E2CC6" w:rsidRDefault="002E2CC6">
          <w:pPr>
            <w:jc w:val="center"/>
            <w:rPr>
              <w:rFonts w:cs="Arial"/>
              <w:sz w:val="14"/>
              <w:szCs w:val="14"/>
            </w:rPr>
          </w:pPr>
        </w:p>
      </w:tc>
      <w:tc>
        <w:tcPr>
          <w:tcW w:w="5190" w:type="dxa"/>
          <w:tcBorders>
            <w:top w:val="single" w:sz="4" w:space="0" w:color="auto"/>
          </w:tcBorders>
        </w:tcPr>
        <w:p w:rsidR="002E2CC6" w:rsidRDefault="002E2CC6">
          <w:pPr>
            <w:jc w:val="center"/>
            <w:rPr>
              <w:rFonts w:cs="Arial"/>
              <w:sz w:val="14"/>
              <w:szCs w:val="14"/>
            </w:rPr>
          </w:pPr>
        </w:p>
      </w:tc>
      <w:tc>
        <w:tcPr>
          <w:tcW w:w="236" w:type="dxa"/>
        </w:tcPr>
        <w:p w:rsidR="002E2CC6" w:rsidRDefault="002E2CC6">
          <w:pPr>
            <w:rPr>
              <w:rFonts w:cs="Arial"/>
            </w:rPr>
          </w:pPr>
        </w:p>
      </w:tc>
      <w:tc>
        <w:tcPr>
          <w:tcW w:w="1618" w:type="dxa"/>
        </w:tcPr>
        <w:p w:rsidR="002E2CC6" w:rsidRDefault="002E2CC6">
          <w:pPr>
            <w:rPr>
              <w:rFonts w:cs="Arial"/>
            </w:rPr>
          </w:pPr>
        </w:p>
      </w:tc>
      <w:tc>
        <w:tcPr>
          <w:tcW w:w="2502" w:type="dxa"/>
        </w:tcPr>
        <w:p w:rsidR="002E2CC6" w:rsidRDefault="002E2CC6">
          <w:pPr>
            <w:rPr>
              <w:rFonts w:cs="Arial"/>
            </w:rPr>
          </w:pPr>
        </w:p>
      </w:tc>
    </w:tr>
    <w:tr w:rsidR="002E2CC6">
      <w:tc>
        <w:tcPr>
          <w:tcW w:w="235" w:type="dxa"/>
        </w:tcPr>
        <w:p w:rsidR="002E2CC6" w:rsidRDefault="002E2CC6">
          <w:pPr>
            <w:ind w:left="240"/>
            <w:rPr>
              <w:rFonts w:cs="Arial"/>
            </w:rPr>
          </w:pPr>
        </w:p>
      </w:tc>
      <w:tc>
        <w:tcPr>
          <w:tcW w:w="5190" w:type="dxa"/>
          <w:vMerge w:val="restart"/>
        </w:tcPr>
        <w:p w:rsidR="002E2CC6" w:rsidRDefault="002E2CC6">
          <w:pPr>
            <w:ind w:left="240"/>
            <w:rPr>
              <w:rFonts w:cs="Arial"/>
            </w:rPr>
          </w:pPr>
        </w:p>
        <w:p w:rsidR="002E2CC6" w:rsidRDefault="002E2CC6" w:rsidP="002E2CC6">
          <w:pPr>
            <w:rPr>
              <w:rFonts w:cs="Arial"/>
            </w:rPr>
          </w:pPr>
          <w:r>
            <w:rPr>
              <w:rFonts w:cs="Arial"/>
            </w:rPr>
            <w:t xml:space="preserve">Staatliches Amt für Landwirtschaft und Umwelt </w:t>
          </w:r>
          <w:r>
            <w:rPr>
              <w:rFonts w:cs="Arial"/>
            </w:rPr>
            <w:br/>
            <w:t>Vorpommern</w:t>
          </w:r>
        </w:p>
        <w:p w:rsidR="002E2CC6" w:rsidRDefault="002E2CC6" w:rsidP="002E2CC6">
          <w:pPr>
            <w:rPr>
              <w:rFonts w:cs="Arial"/>
            </w:rPr>
          </w:pPr>
          <w:r>
            <w:rPr>
              <w:rFonts w:cs="Arial"/>
            </w:rPr>
            <w:t>Frau Maria Horn</w:t>
          </w:r>
        </w:p>
        <w:p w:rsidR="002E2CC6" w:rsidRDefault="002E2CC6" w:rsidP="002E2CC6">
          <w:pPr>
            <w:rPr>
              <w:rFonts w:cs="Arial"/>
            </w:rPr>
          </w:pPr>
          <w:proofErr w:type="spellStart"/>
          <w:r>
            <w:rPr>
              <w:rFonts w:cs="Arial"/>
            </w:rPr>
            <w:t>Badenstraße</w:t>
          </w:r>
          <w:proofErr w:type="spellEnd"/>
          <w:r>
            <w:rPr>
              <w:rFonts w:cs="Arial"/>
            </w:rPr>
            <w:t xml:space="preserve"> 18</w:t>
          </w:r>
        </w:p>
        <w:p w:rsidR="002E2CC6" w:rsidRDefault="002E2CC6" w:rsidP="002E2CC6">
          <w:pPr>
            <w:rPr>
              <w:rFonts w:cs="Arial"/>
            </w:rPr>
          </w:pPr>
          <w:r>
            <w:rPr>
              <w:rFonts w:cs="Arial"/>
            </w:rPr>
            <w:t>18439 Stralsund</w:t>
          </w:r>
        </w:p>
      </w:tc>
      <w:tc>
        <w:tcPr>
          <w:tcW w:w="236" w:type="dxa"/>
        </w:tcPr>
        <w:p w:rsidR="002E2CC6" w:rsidRDefault="002E2CC6">
          <w:pPr>
            <w:rPr>
              <w:rFonts w:cs="Arial"/>
              <w:sz w:val="18"/>
            </w:rPr>
          </w:pPr>
        </w:p>
      </w:tc>
      <w:tc>
        <w:tcPr>
          <w:tcW w:w="1618" w:type="dxa"/>
        </w:tcPr>
        <w:p w:rsidR="002E2CC6" w:rsidRDefault="002E2CC6">
          <w:pPr>
            <w:rPr>
              <w:rFonts w:cs="Arial"/>
            </w:rPr>
          </w:pPr>
          <w:r>
            <w:rPr>
              <w:rFonts w:cs="Arial"/>
              <w:sz w:val="18"/>
            </w:rPr>
            <w:t>bearbeitet von:</w:t>
          </w:r>
        </w:p>
      </w:tc>
      <w:tc>
        <w:tcPr>
          <w:tcW w:w="2502" w:type="dxa"/>
        </w:tcPr>
        <w:p w:rsidR="002E2CC6" w:rsidRDefault="002E2CC6">
          <w:pPr>
            <w:spacing w:before="60"/>
            <w:jc w:val="both"/>
            <w:rPr>
              <w:rFonts w:cs="Arial"/>
              <w:sz w:val="18"/>
              <w:szCs w:val="18"/>
            </w:rPr>
          </w:pPr>
          <w:r>
            <w:rPr>
              <w:rFonts w:cs="Arial"/>
              <w:sz w:val="18"/>
              <w:szCs w:val="18"/>
            </w:rPr>
            <w:t>Herr Hamp</w:t>
          </w:r>
        </w:p>
      </w:tc>
    </w:tr>
    <w:tr w:rsidR="002E2CC6">
      <w:tc>
        <w:tcPr>
          <w:tcW w:w="235" w:type="dxa"/>
        </w:tcPr>
        <w:p w:rsidR="002E2CC6" w:rsidRDefault="002E2CC6">
          <w:pPr>
            <w:rPr>
              <w:rFonts w:cs="Arial"/>
            </w:rPr>
          </w:pPr>
        </w:p>
      </w:tc>
      <w:tc>
        <w:tcPr>
          <w:tcW w:w="5190" w:type="dxa"/>
          <w:vMerge/>
        </w:tcPr>
        <w:p w:rsidR="002E2CC6" w:rsidRDefault="002E2CC6">
          <w:pPr>
            <w:rPr>
              <w:rFonts w:cs="Arial"/>
            </w:rPr>
          </w:pPr>
        </w:p>
      </w:tc>
      <w:tc>
        <w:tcPr>
          <w:tcW w:w="236" w:type="dxa"/>
        </w:tcPr>
        <w:p w:rsidR="002E2CC6" w:rsidRDefault="002E2CC6">
          <w:pPr>
            <w:rPr>
              <w:rFonts w:cs="Arial"/>
              <w:sz w:val="18"/>
            </w:rPr>
          </w:pPr>
        </w:p>
      </w:tc>
      <w:tc>
        <w:tcPr>
          <w:tcW w:w="1618" w:type="dxa"/>
        </w:tcPr>
        <w:p w:rsidR="002E2CC6" w:rsidRDefault="002E2CC6">
          <w:pPr>
            <w:rPr>
              <w:rFonts w:cs="Arial"/>
            </w:rPr>
          </w:pPr>
          <w:r>
            <w:rPr>
              <w:rFonts w:cs="Arial"/>
              <w:sz w:val="18"/>
            </w:rPr>
            <w:t>Telefon</w:t>
          </w:r>
        </w:p>
      </w:tc>
      <w:tc>
        <w:tcPr>
          <w:tcW w:w="2502" w:type="dxa"/>
        </w:tcPr>
        <w:p w:rsidR="002E2CC6" w:rsidRDefault="002E2CC6">
          <w:pPr>
            <w:spacing w:before="60"/>
            <w:jc w:val="both"/>
            <w:rPr>
              <w:rFonts w:cs="Arial"/>
              <w:sz w:val="18"/>
              <w:szCs w:val="18"/>
            </w:rPr>
          </w:pPr>
          <w:r>
            <w:rPr>
              <w:rFonts w:cs="Arial"/>
              <w:sz w:val="18"/>
              <w:szCs w:val="18"/>
            </w:rPr>
            <w:t>(03831) 2697 - 59887</w:t>
          </w:r>
        </w:p>
      </w:tc>
    </w:tr>
    <w:tr w:rsidR="002E2CC6">
      <w:tc>
        <w:tcPr>
          <w:tcW w:w="235" w:type="dxa"/>
        </w:tcPr>
        <w:p w:rsidR="002E2CC6" w:rsidRDefault="002E2CC6">
          <w:pPr>
            <w:rPr>
              <w:rFonts w:cs="Arial"/>
            </w:rPr>
          </w:pPr>
        </w:p>
      </w:tc>
      <w:tc>
        <w:tcPr>
          <w:tcW w:w="5190" w:type="dxa"/>
          <w:vMerge/>
        </w:tcPr>
        <w:p w:rsidR="002E2CC6" w:rsidRDefault="002E2CC6">
          <w:pPr>
            <w:rPr>
              <w:rFonts w:cs="Arial"/>
            </w:rPr>
          </w:pPr>
        </w:p>
      </w:tc>
      <w:tc>
        <w:tcPr>
          <w:tcW w:w="236" w:type="dxa"/>
        </w:tcPr>
        <w:p w:rsidR="002E2CC6" w:rsidRDefault="002E2CC6">
          <w:pPr>
            <w:spacing w:before="60" w:after="60"/>
            <w:ind w:left="238" w:right="-85" w:hanging="238"/>
            <w:rPr>
              <w:rFonts w:cs="Arial"/>
              <w:sz w:val="18"/>
            </w:rPr>
          </w:pPr>
        </w:p>
      </w:tc>
      <w:tc>
        <w:tcPr>
          <w:tcW w:w="1618" w:type="dxa"/>
        </w:tcPr>
        <w:p w:rsidR="002E2CC6" w:rsidRDefault="002E2CC6">
          <w:pPr>
            <w:spacing w:before="60" w:after="60"/>
            <w:ind w:left="238" w:right="-85" w:hanging="238"/>
            <w:rPr>
              <w:rFonts w:cs="Arial"/>
              <w:sz w:val="18"/>
            </w:rPr>
          </w:pPr>
          <w:r>
            <w:rPr>
              <w:rFonts w:cs="Arial"/>
              <w:sz w:val="18"/>
            </w:rPr>
            <w:t>E-Mail:</w:t>
          </w:r>
        </w:p>
      </w:tc>
      <w:tc>
        <w:tcPr>
          <w:tcW w:w="2502" w:type="dxa"/>
        </w:tcPr>
        <w:p w:rsidR="002E2CC6" w:rsidRDefault="002E2CC6">
          <w:pPr>
            <w:spacing w:before="60"/>
            <w:jc w:val="both"/>
            <w:rPr>
              <w:rFonts w:cs="Arial"/>
              <w:sz w:val="18"/>
              <w:szCs w:val="18"/>
            </w:rPr>
          </w:pPr>
          <w:proofErr w:type="gramStart"/>
          <w:r>
            <w:rPr>
              <w:rFonts w:cs="Arial"/>
              <w:sz w:val="18"/>
              <w:szCs w:val="18"/>
            </w:rPr>
            <w:t>ralf.hamp</w:t>
          </w:r>
          <w:proofErr w:type="gramEnd"/>
        </w:p>
        <w:p w:rsidR="002E2CC6" w:rsidRDefault="002E2CC6">
          <w:pPr>
            <w:spacing w:before="60"/>
            <w:jc w:val="both"/>
            <w:rPr>
              <w:rFonts w:cs="Arial"/>
              <w:sz w:val="18"/>
              <w:szCs w:val="18"/>
            </w:rPr>
          </w:pPr>
          <w:r>
            <w:rPr>
              <w:rFonts w:cs="Arial"/>
              <w:sz w:val="18"/>
              <w:szCs w:val="18"/>
            </w:rPr>
            <w:t>@lagus.mv-regierung.de</w:t>
          </w:r>
        </w:p>
      </w:tc>
    </w:tr>
    <w:tr w:rsidR="002E2CC6">
      <w:tc>
        <w:tcPr>
          <w:tcW w:w="235" w:type="dxa"/>
        </w:tcPr>
        <w:p w:rsidR="002E2CC6" w:rsidRDefault="002E2CC6">
          <w:pPr>
            <w:rPr>
              <w:rFonts w:cs="Arial"/>
            </w:rPr>
          </w:pPr>
        </w:p>
      </w:tc>
      <w:tc>
        <w:tcPr>
          <w:tcW w:w="5190" w:type="dxa"/>
          <w:vMerge/>
        </w:tcPr>
        <w:p w:rsidR="002E2CC6" w:rsidRDefault="002E2CC6">
          <w:pPr>
            <w:rPr>
              <w:rFonts w:cs="Arial"/>
            </w:rPr>
          </w:pPr>
        </w:p>
      </w:tc>
      <w:tc>
        <w:tcPr>
          <w:tcW w:w="236" w:type="dxa"/>
        </w:tcPr>
        <w:p w:rsidR="002E2CC6" w:rsidRDefault="002E2CC6">
          <w:pPr>
            <w:spacing w:before="60" w:after="60"/>
            <w:ind w:left="238" w:right="-85" w:hanging="238"/>
            <w:rPr>
              <w:rFonts w:cs="Arial"/>
              <w:sz w:val="18"/>
            </w:rPr>
          </w:pPr>
        </w:p>
      </w:tc>
      <w:tc>
        <w:tcPr>
          <w:tcW w:w="1618" w:type="dxa"/>
        </w:tcPr>
        <w:p w:rsidR="002E2CC6" w:rsidRDefault="002E2CC6">
          <w:pPr>
            <w:spacing w:before="60" w:after="60"/>
            <w:ind w:left="238" w:right="-85" w:hanging="238"/>
            <w:rPr>
              <w:rFonts w:cs="Arial"/>
              <w:sz w:val="18"/>
            </w:rPr>
          </w:pPr>
          <w:r>
            <w:rPr>
              <w:rFonts w:cs="Arial"/>
              <w:sz w:val="18"/>
            </w:rPr>
            <w:t xml:space="preserve">Az:           </w:t>
          </w:r>
          <w:r>
            <w:rPr>
              <w:rFonts w:cs="Arial"/>
              <w:sz w:val="18"/>
              <w:szCs w:val="18"/>
            </w:rPr>
            <w:t>LAGuS</w:t>
          </w:r>
        </w:p>
      </w:tc>
      <w:tc>
        <w:tcPr>
          <w:tcW w:w="2502" w:type="dxa"/>
        </w:tcPr>
        <w:p w:rsidR="002E2CC6" w:rsidRDefault="002E2CC6">
          <w:pPr>
            <w:spacing w:before="60" w:after="60"/>
            <w:jc w:val="both"/>
            <w:rPr>
              <w:rFonts w:cs="Arial"/>
              <w:sz w:val="18"/>
              <w:szCs w:val="18"/>
            </w:rPr>
          </w:pPr>
          <w:r>
            <w:rPr>
              <w:rFonts w:cs="Arial"/>
              <w:sz w:val="18"/>
              <w:szCs w:val="18"/>
            </w:rPr>
            <w:t>5011-12-54576-1-2023</w:t>
          </w:r>
        </w:p>
      </w:tc>
    </w:tr>
    <w:tr w:rsidR="002E2CC6">
      <w:tc>
        <w:tcPr>
          <w:tcW w:w="235" w:type="dxa"/>
        </w:tcPr>
        <w:p w:rsidR="002E2CC6" w:rsidRDefault="002E2CC6">
          <w:pPr>
            <w:rPr>
              <w:rFonts w:cs="Arial"/>
            </w:rPr>
          </w:pPr>
        </w:p>
      </w:tc>
      <w:tc>
        <w:tcPr>
          <w:tcW w:w="5190" w:type="dxa"/>
          <w:vMerge/>
        </w:tcPr>
        <w:p w:rsidR="002E2CC6" w:rsidRDefault="002E2CC6">
          <w:pPr>
            <w:rPr>
              <w:rFonts w:cs="Arial"/>
            </w:rPr>
          </w:pPr>
        </w:p>
      </w:tc>
      <w:tc>
        <w:tcPr>
          <w:tcW w:w="236" w:type="dxa"/>
        </w:tcPr>
        <w:p w:rsidR="002E2CC6" w:rsidRDefault="002E2CC6">
          <w:pPr>
            <w:spacing w:before="60" w:after="60"/>
            <w:ind w:left="238" w:right="-85" w:hanging="238"/>
            <w:rPr>
              <w:rFonts w:cs="Arial"/>
              <w:sz w:val="18"/>
            </w:rPr>
          </w:pPr>
        </w:p>
      </w:tc>
      <w:tc>
        <w:tcPr>
          <w:tcW w:w="1618" w:type="dxa"/>
        </w:tcPr>
        <w:p w:rsidR="002E2CC6" w:rsidRDefault="002E2CC6">
          <w:pPr>
            <w:spacing w:before="60" w:after="60"/>
            <w:ind w:left="238" w:right="-85" w:hanging="238"/>
            <w:rPr>
              <w:rFonts w:cs="Arial"/>
              <w:sz w:val="18"/>
            </w:rPr>
          </w:pPr>
          <w:r>
            <w:rPr>
              <w:rFonts w:cs="Arial"/>
              <w:sz w:val="18"/>
            </w:rPr>
            <w:t>Vg.Nr.:</w:t>
          </w:r>
        </w:p>
      </w:tc>
      <w:tc>
        <w:tcPr>
          <w:tcW w:w="2502" w:type="dxa"/>
        </w:tcPr>
        <w:p w:rsidR="002E2CC6" w:rsidRDefault="002E2CC6">
          <w:pPr>
            <w:jc w:val="both"/>
            <w:rPr>
              <w:rFonts w:cs="Arial"/>
              <w:color w:val="000000"/>
              <w:sz w:val="18"/>
              <w:szCs w:val="18"/>
            </w:rPr>
          </w:pPr>
          <w:r>
            <w:rPr>
              <w:rFonts w:cs="Arial"/>
              <w:color w:val="000000"/>
              <w:sz w:val="18"/>
              <w:szCs w:val="18"/>
            </w:rPr>
            <w:t>IFAS 543/2023-HST</w:t>
          </w:r>
        </w:p>
      </w:tc>
    </w:tr>
    <w:tr w:rsidR="002E2CC6">
      <w:tc>
        <w:tcPr>
          <w:tcW w:w="235" w:type="dxa"/>
          <w:tcBorders>
            <w:left w:val="single" w:sz="4" w:space="0" w:color="auto"/>
            <w:bottom w:val="single" w:sz="4" w:space="0" w:color="auto"/>
          </w:tcBorders>
        </w:tcPr>
        <w:p w:rsidR="002E2CC6" w:rsidRDefault="002E2CC6">
          <w:pPr>
            <w:rPr>
              <w:rFonts w:cs="Arial"/>
            </w:rPr>
          </w:pPr>
        </w:p>
      </w:tc>
      <w:tc>
        <w:tcPr>
          <w:tcW w:w="5190" w:type="dxa"/>
          <w:vMerge/>
        </w:tcPr>
        <w:p w:rsidR="002E2CC6" w:rsidRDefault="002E2CC6">
          <w:pPr>
            <w:rPr>
              <w:rFonts w:cs="Arial"/>
            </w:rPr>
          </w:pPr>
        </w:p>
      </w:tc>
      <w:tc>
        <w:tcPr>
          <w:tcW w:w="236" w:type="dxa"/>
          <w:tcBorders>
            <w:bottom w:val="single" w:sz="4" w:space="0" w:color="auto"/>
            <w:right w:val="single" w:sz="4" w:space="0" w:color="auto"/>
          </w:tcBorders>
        </w:tcPr>
        <w:p w:rsidR="002E2CC6" w:rsidRDefault="002E2CC6">
          <w:pPr>
            <w:spacing w:before="60" w:after="60"/>
            <w:ind w:left="238" w:right="-85" w:hanging="238"/>
            <w:rPr>
              <w:rFonts w:cs="Arial"/>
              <w:sz w:val="18"/>
            </w:rPr>
          </w:pPr>
        </w:p>
      </w:tc>
      <w:tc>
        <w:tcPr>
          <w:tcW w:w="1618" w:type="dxa"/>
          <w:tcBorders>
            <w:left w:val="single" w:sz="4" w:space="0" w:color="auto"/>
          </w:tcBorders>
        </w:tcPr>
        <w:p w:rsidR="002E2CC6" w:rsidRDefault="002E2CC6">
          <w:pPr>
            <w:spacing w:before="60" w:after="60"/>
            <w:ind w:left="238" w:right="-85" w:hanging="238"/>
            <w:rPr>
              <w:rFonts w:cs="Arial"/>
              <w:sz w:val="18"/>
              <w:lang w:val="en-GB"/>
            </w:rPr>
          </w:pPr>
          <w:r>
            <w:rPr>
              <w:rFonts w:cs="Arial"/>
              <w:sz w:val="18"/>
            </w:rPr>
            <w:t>Stralsund,</w:t>
          </w:r>
          <w:r>
            <w:rPr>
              <w:rFonts w:cs="Arial"/>
              <w:sz w:val="18"/>
              <w:lang w:val="en-GB"/>
            </w:rPr>
            <w:t xml:space="preserve"> </w:t>
          </w:r>
        </w:p>
      </w:tc>
      <w:tc>
        <w:tcPr>
          <w:tcW w:w="2502" w:type="dxa"/>
        </w:tcPr>
        <w:p w:rsidR="002E2CC6" w:rsidRDefault="002E2CC6">
          <w:pPr>
            <w:spacing w:before="60" w:after="60"/>
            <w:ind w:left="238" w:right="-85" w:hanging="238"/>
            <w:jc w:val="both"/>
            <w:rPr>
              <w:rFonts w:cs="Arial"/>
              <w:sz w:val="18"/>
              <w:szCs w:val="18"/>
            </w:rPr>
          </w:pPr>
          <w:r>
            <w:rPr>
              <w:rFonts w:cs="Arial"/>
              <w:sz w:val="18"/>
              <w:szCs w:val="18"/>
            </w:rPr>
            <w:t>06.03.2023</w:t>
          </w:r>
        </w:p>
      </w:tc>
    </w:tr>
  </w:tbl>
  <w:p w:rsidR="002E2CC6" w:rsidRDefault="002E2CC6">
    <w:pPr>
      <w:rPr>
        <w:rFonts w:cs="Arial"/>
      </w:rPr>
    </w:pPr>
  </w:p>
  <w:p w:rsidR="002E2CC6" w:rsidRPr="000C2224" w:rsidRDefault="002E2CC6" w:rsidP="000C222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1197B"/>
    <w:multiLevelType w:val="hybridMultilevel"/>
    <w:tmpl w:val="F32EECBE"/>
    <w:lvl w:ilvl="0" w:tplc="7D2454CE">
      <w:start w:val="1"/>
      <w:numFmt w:val="lowerLetter"/>
      <w:lvlText w:val="%1)"/>
      <w:lvlJc w:val="left"/>
      <w:pPr>
        <w:ind w:left="724" w:hanging="360"/>
      </w:pPr>
      <w:rPr>
        <w:rFonts w:hint="default"/>
      </w:rPr>
    </w:lvl>
    <w:lvl w:ilvl="1" w:tplc="04070019" w:tentative="1">
      <w:start w:val="1"/>
      <w:numFmt w:val="lowerLetter"/>
      <w:lvlText w:val="%2."/>
      <w:lvlJc w:val="left"/>
      <w:pPr>
        <w:ind w:left="1444" w:hanging="360"/>
      </w:pPr>
    </w:lvl>
    <w:lvl w:ilvl="2" w:tplc="0407001B" w:tentative="1">
      <w:start w:val="1"/>
      <w:numFmt w:val="lowerRoman"/>
      <w:lvlText w:val="%3."/>
      <w:lvlJc w:val="right"/>
      <w:pPr>
        <w:ind w:left="2164" w:hanging="180"/>
      </w:pPr>
    </w:lvl>
    <w:lvl w:ilvl="3" w:tplc="0407000F" w:tentative="1">
      <w:start w:val="1"/>
      <w:numFmt w:val="decimal"/>
      <w:lvlText w:val="%4."/>
      <w:lvlJc w:val="left"/>
      <w:pPr>
        <w:ind w:left="2884" w:hanging="360"/>
      </w:pPr>
    </w:lvl>
    <w:lvl w:ilvl="4" w:tplc="04070019" w:tentative="1">
      <w:start w:val="1"/>
      <w:numFmt w:val="lowerLetter"/>
      <w:lvlText w:val="%5."/>
      <w:lvlJc w:val="left"/>
      <w:pPr>
        <w:ind w:left="3604" w:hanging="360"/>
      </w:pPr>
    </w:lvl>
    <w:lvl w:ilvl="5" w:tplc="0407001B" w:tentative="1">
      <w:start w:val="1"/>
      <w:numFmt w:val="lowerRoman"/>
      <w:lvlText w:val="%6."/>
      <w:lvlJc w:val="right"/>
      <w:pPr>
        <w:ind w:left="4324" w:hanging="180"/>
      </w:pPr>
    </w:lvl>
    <w:lvl w:ilvl="6" w:tplc="0407000F" w:tentative="1">
      <w:start w:val="1"/>
      <w:numFmt w:val="decimal"/>
      <w:lvlText w:val="%7."/>
      <w:lvlJc w:val="left"/>
      <w:pPr>
        <w:ind w:left="5044" w:hanging="360"/>
      </w:pPr>
    </w:lvl>
    <w:lvl w:ilvl="7" w:tplc="04070019" w:tentative="1">
      <w:start w:val="1"/>
      <w:numFmt w:val="lowerLetter"/>
      <w:lvlText w:val="%8."/>
      <w:lvlJc w:val="left"/>
      <w:pPr>
        <w:ind w:left="5764" w:hanging="360"/>
      </w:pPr>
    </w:lvl>
    <w:lvl w:ilvl="8" w:tplc="0407001B" w:tentative="1">
      <w:start w:val="1"/>
      <w:numFmt w:val="lowerRoman"/>
      <w:lvlText w:val="%9."/>
      <w:lvlJc w:val="right"/>
      <w:pPr>
        <w:ind w:left="6484" w:hanging="180"/>
      </w:pPr>
    </w:lvl>
  </w:abstractNum>
  <w:abstractNum w:abstractNumId="1" w15:restartNumberingAfterBreak="0">
    <w:nsid w:val="2B0F2161"/>
    <w:multiLevelType w:val="hybridMultilevel"/>
    <w:tmpl w:val="97AABC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E3329BC"/>
    <w:multiLevelType w:val="hybridMultilevel"/>
    <w:tmpl w:val="72E41A4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3CF7DF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2B21C49"/>
    <w:multiLevelType w:val="hybridMultilevel"/>
    <w:tmpl w:val="948898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54A145B"/>
    <w:multiLevelType w:val="hybridMultilevel"/>
    <w:tmpl w:val="228A4D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08E42FE"/>
    <w:multiLevelType w:val="singleLevel"/>
    <w:tmpl w:val="970AD79C"/>
    <w:lvl w:ilvl="0">
      <w:start w:val="1"/>
      <w:numFmt w:val="decimal"/>
      <w:lvlText w:val="%1."/>
      <w:legacy w:legacy="1" w:legacySpace="0" w:legacyIndent="283"/>
      <w:lvlJc w:val="left"/>
      <w:pPr>
        <w:ind w:left="283" w:hanging="283"/>
      </w:pPr>
    </w:lvl>
  </w:abstractNum>
  <w:num w:numId="1">
    <w:abstractNumId w:val="2"/>
  </w:num>
  <w:num w:numId="2">
    <w:abstractNumId w:val="6"/>
  </w:num>
  <w:num w:numId="3">
    <w:abstractNumId w:val="4"/>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1"/>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088"/>
    <w:rsid w:val="00001EEA"/>
    <w:rsid w:val="00021864"/>
    <w:rsid w:val="000C2224"/>
    <w:rsid w:val="000F753D"/>
    <w:rsid w:val="001007D2"/>
    <w:rsid w:val="001C452C"/>
    <w:rsid w:val="001F233C"/>
    <w:rsid w:val="00234DAB"/>
    <w:rsid w:val="002903FB"/>
    <w:rsid w:val="002E2CC6"/>
    <w:rsid w:val="00310E0E"/>
    <w:rsid w:val="003209D1"/>
    <w:rsid w:val="00337FEB"/>
    <w:rsid w:val="003556F6"/>
    <w:rsid w:val="0036388C"/>
    <w:rsid w:val="003654F7"/>
    <w:rsid w:val="003E0176"/>
    <w:rsid w:val="00401074"/>
    <w:rsid w:val="00407D1D"/>
    <w:rsid w:val="00451CA9"/>
    <w:rsid w:val="004D0154"/>
    <w:rsid w:val="004D3174"/>
    <w:rsid w:val="00544EA8"/>
    <w:rsid w:val="00591AB9"/>
    <w:rsid w:val="006041F7"/>
    <w:rsid w:val="00625335"/>
    <w:rsid w:val="006F15AF"/>
    <w:rsid w:val="007A490E"/>
    <w:rsid w:val="007B25F4"/>
    <w:rsid w:val="008404CD"/>
    <w:rsid w:val="0085156C"/>
    <w:rsid w:val="008C54A9"/>
    <w:rsid w:val="009322AE"/>
    <w:rsid w:val="0096485F"/>
    <w:rsid w:val="0098143F"/>
    <w:rsid w:val="0099145E"/>
    <w:rsid w:val="009A7325"/>
    <w:rsid w:val="009B16E0"/>
    <w:rsid w:val="009B5073"/>
    <w:rsid w:val="00AB69F1"/>
    <w:rsid w:val="00B603FA"/>
    <w:rsid w:val="00B62364"/>
    <w:rsid w:val="00B6442D"/>
    <w:rsid w:val="00BC42B3"/>
    <w:rsid w:val="00BC782F"/>
    <w:rsid w:val="00BD0A43"/>
    <w:rsid w:val="00BD0BC4"/>
    <w:rsid w:val="00BD1ED3"/>
    <w:rsid w:val="00C349A2"/>
    <w:rsid w:val="00C43088"/>
    <w:rsid w:val="00C75636"/>
    <w:rsid w:val="00C9641C"/>
    <w:rsid w:val="00CC4B0E"/>
    <w:rsid w:val="00CD1AFF"/>
    <w:rsid w:val="00D47A04"/>
    <w:rsid w:val="00D53D95"/>
    <w:rsid w:val="00DB651C"/>
    <w:rsid w:val="00DD48EF"/>
    <w:rsid w:val="00DD7DAB"/>
    <w:rsid w:val="00E03E22"/>
    <w:rsid w:val="00E12C35"/>
    <w:rsid w:val="00E324BA"/>
    <w:rsid w:val="00ED1A33"/>
    <w:rsid w:val="00EE17CA"/>
    <w:rsid w:val="00F15EB1"/>
    <w:rsid w:val="00F20ACE"/>
    <w:rsid w:val="00F6392A"/>
    <w:rsid w:val="00F92920"/>
    <w:rsid w:val="00FC05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E8B41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rPr>
      <w:sz w:val="16"/>
    </w:rPr>
  </w:style>
  <w:style w:type="character" w:styleId="Seitenzahl">
    <w:name w:val="page number"/>
    <w:basedOn w:val="Absatz-Standardschriftart"/>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Textkrper2">
    <w:name w:val="Body Text 2"/>
    <w:basedOn w:val="Standard"/>
    <w:pPr>
      <w:tabs>
        <w:tab w:val="left" w:pos="-720"/>
      </w:tabs>
    </w:pPr>
    <w:rPr>
      <w:rFonts w:cs="Arial"/>
      <w:color w:val="FF0000"/>
    </w:rPr>
  </w:style>
  <w:style w:type="table" w:customStyle="1" w:styleId="Tabellengitternetz">
    <w:name w:val="Tabellengitternetz"/>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uiPriority w:val="99"/>
    <w:rPr>
      <w:rFonts w:ascii="Arial" w:hAnsi="Arial"/>
      <w:sz w:val="24"/>
    </w:rPr>
  </w:style>
  <w:style w:type="character" w:customStyle="1" w:styleId="FuzeileZchn">
    <w:name w:val="Fußzeile Zchn"/>
    <w:basedOn w:val="Absatz-Standardschriftart"/>
    <w:link w:val="Fuzeile"/>
    <w:uiPriority w:val="99"/>
    <w:rPr>
      <w:rFonts w:ascii="Arial" w:hAnsi="Arial"/>
      <w:sz w:val="16"/>
    </w:rPr>
  </w:style>
  <w:style w:type="character" w:styleId="Hyperlink">
    <w:name w:val="Hyperlink"/>
    <w:basedOn w:val="Absatz-Standardschriftart"/>
    <w:semiHidden/>
    <w:unhideWhenUsed/>
    <w:rPr>
      <w:color w:val="0000FF"/>
      <w:u w:val="single"/>
    </w:rPr>
  </w:style>
  <w:style w:type="table" w:styleId="Tabellenraster">
    <w:name w:val="Table Grid"/>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E12C35"/>
    <w:rPr>
      <w:rFonts w:ascii="Segoe UI" w:hAnsi="Segoe UI" w:cs="Segoe UI"/>
      <w:sz w:val="18"/>
      <w:szCs w:val="18"/>
    </w:rPr>
  </w:style>
  <w:style w:type="character" w:customStyle="1" w:styleId="SprechblasentextZchn">
    <w:name w:val="Sprechblasentext Zchn"/>
    <w:basedOn w:val="Absatz-Standardschriftart"/>
    <w:link w:val="Sprechblasentext"/>
    <w:rsid w:val="00E12C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lagus.mv-regierun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4345</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2023-03-06T15:32:00Z</dcterms:created>
  <dcterms:modified xsi:type="dcterms:W3CDTF">2023-03-06T15:32:00Z</dcterms:modified>
</cp:coreProperties>
</file>