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5E0CD" w14:textId="5E606DF7" w:rsidR="00CB01DD" w:rsidRPr="00FB52DB" w:rsidRDefault="00CB01DD" w:rsidP="00F02887">
      <w:pPr>
        <w:spacing w:before="12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0177FC19" w14:textId="77777777" w:rsidR="00E40E78" w:rsidRDefault="00B0242A" w:rsidP="00F02887">
      <w:pPr>
        <w:spacing w:before="120"/>
        <w:rPr>
          <w:rFonts w:ascii="Arial" w:hAnsi="Arial" w:cs="Arial"/>
          <w:b/>
          <w:sz w:val="22"/>
          <w:szCs w:val="22"/>
        </w:rPr>
      </w:pPr>
      <w:r w:rsidRPr="00FB52DB">
        <w:rPr>
          <w:rFonts w:ascii="Arial" w:hAnsi="Arial" w:cs="Arial"/>
          <w:b/>
          <w:sz w:val="22"/>
          <w:szCs w:val="22"/>
        </w:rPr>
        <w:t>Öffentliche Bekanntmachung</w:t>
      </w:r>
    </w:p>
    <w:p w14:paraId="254DEA39" w14:textId="0E0C3025" w:rsidR="00F623EA" w:rsidRPr="00E40E78" w:rsidRDefault="00E40E78" w:rsidP="00F02887">
      <w:pPr>
        <w:spacing w:before="120"/>
        <w:rPr>
          <w:rFonts w:ascii="Arial" w:hAnsi="Arial" w:cs="Arial"/>
          <w:sz w:val="22"/>
          <w:szCs w:val="22"/>
        </w:rPr>
      </w:pPr>
      <w:r w:rsidRPr="007E7108">
        <w:rPr>
          <w:rFonts w:ascii="Arial" w:hAnsi="Arial" w:cs="Arial"/>
          <w:sz w:val="22"/>
          <w:szCs w:val="22"/>
        </w:rPr>
        <w:t xml:space="preserve">gem. § 10 Abs. 7, 8 und </w:t>
      </w:r>
      <w:r w:rsidR="000252A7">
        <w:rPr>
          <w:rFonts w:ascii="Arial" w:hAnsi="Arial" w:cs="Arial"/>
          <w:sz w:val="22"/>
          <w:szCs w:val="22"/>
        </w:rPr>
        <w:t xml:space="preserve">§ </w:t>
      </w:r>
      <w:r w:rsidRPr="007E7108">
        <w:rPr>
          <w:rFonts w:ascii="Arial" w:hAnsi="Arial" w:cs="Arial"/>
          <w:sz w:val="22"/>
          <w:szCs w:val="22"/>
        </w:rPr>
        <w:t>8a Bundes-Immissionsschutzgesetz (BImSchG) i.V.m. § 21a der Verordnung über das Genehmigungsverfahren (9. BImSchV)</w:t>
      </w:r>
      <w:r w:rsidR="00F623EA" w:rsidRPr="00F623EA">
        <w:t xml:space="preserve"> </w:t>
      </w:r>
    </w:p>
    <w:p w14:paraId="1BE84511" w14:textId="32D18229" w:rsidR="007D61AB" w:rsidRDefault="007D61AB" w:rsidP="00F02887">
      <w:pPr>
        <w:spacing w:before="120"/>
        <w:rPr>
          <w:rFonts w:ascii="Arial" w:hAnsi="Arial" w:cs="Arial"/>
          <w:b/>
          <w:sz w:val="22"/>
          <w:szCs w:val="22"/>
        </w:rPr>
      </w:pPr>
      <w:r w:rsidRPr="007D61AB">
        <w:rPr>
          <w:rFonts w:ascii="Arial" w:hAnsi="Arial" w:cs="Arial"/>
          <w:b/>
          <w:sz w:val="22"/>
          <w:szCs w:val="22"/>
        </w:rPr>
        <w:t xml:space="preserve">Genehmigungsverfahren </w:t>
      </w:r>
      <w:r w:rsidR="003F5214">
        <w:rPr>
          <w:rFonts w:ascii="Arial" w:hAnsi="Arial" w:cs="Arial"/>
          <w:b/>
          <w:sz w:val="22"/>
          <w:szCs w:val="22"/>
        </w:rPr>
        <w:t>Hamburger Stadtentwässerung AöR</w:t>
      </w:r>
    </w:p>
    <w:p w14:paraId="6C747977" w14:textId="68F2915B" w:rsidR="003F5214" w:rsidRDefault="003F5214" w:rsidP="003F5214">
      <w:pPr>
        <w:spacing w:before="120"/>
        <w:rPr>
          <w:rFonts w:ascii="Arial" w:hAnsi="Arial" w:cs="Arial"/>
          <w:b/>
          <w:sz w:val="22"/>
          <w:szCs w:val="22"/>
        </w:rPr>
      </w:pPr>
      <w:r w:rsidRPr="00FB52DB">
        <w:rPr>
          <w:rFonts w:ascii="Arial" w:hAnsi="Arial" w:cs="Arial"/>
          <w:b/>
          <w:sz w:val="22"/>
          <w:szCs w:val="22"/>
        </w:rPr>
        <w:t xml:space="preserve">Erteilung der </w:t>
      </w:r>
      <w:r w:rsidR="004233B4">
        <w:rPr>
          <w:rFonts w:ascii="Arial" w:hAnsi="Arial" w:cs="Arial"/>
          <w:b/>
          <w:sz w:val="22"/>
          <w:szCs w:val="22"/>
        </w:rPr>
        <w:t>siebenten</w:t>
      </w:r>
      <w:r w:rsidR="008E27E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Zulassung des vorzeitigen Beginns für das Vorhaben Änderung der Klärschlammverbrennungsanlage VERA durch Erweiterung um eine vierte Verbrennungslinie am Standort Köhlbranddeich</w:t>
      </w:r>
    </w:p>
    <w:p w14:paraId="7FE8317E" w14:textId="77777777" w:rsidR="00F30EBB" w:rsidRPr="00FB52DB" w:rsidRDefault="00F30EBB" w:rsidP="008E3D03">
      <w:pPr>
        <w:spacing w:before="120"/>
        <w:rPr>
          <w:rFonts w:ascii="Arial" w:hAnsi="Arial" w:cs="Arial"/>
          <w:b/>
          <w:sz w:val="22"/>
          <w:szCs w:val="22"/>
        </w:rPr>
      </w:pPr>
    </w:p>
    <w:p w14:paraId="70AEE46C" w14:textId="5B2F908A" w:rsidR="003F5214" w:rsidRDefault="003F5214" w:rsidP="003F5214">
      <w:pPr>
        <w:suppressAutoHyphens w:val="0"/>
        <w:spacing w:after="120"/>
        <w:rPr>
          <w:rFonts w:ascii="Arial" w:hAnsi="Arial" w:cs="Arial"/>
          <w:sz w:val="22"/>
          <w:szCs w:val="22"/>
        </w:rPr>
      </w:pPr>
      <w:r w:rsidRPr="00F30EBB">
        <w:rPr>
          <w:rFonts w:ascii="Arial" w:hAnsi="Arial" w:cs="Arial"/>
          <w:sz w:val="22"/>
          <w:szCs w:val="22"/>
        </w:rPr>
        <w:t xml:space="preserve">Die Freie und Hansestadt Hamburg, Behörde für Umwelt, Klima, Energie und Agrarwirtschaft hat </w:t>
      </w:r>
      <w:r w:rsidRPr="00421837">
        <w:rPr>
          <w:rFonts w:ascii="Arial" w:hAnsi="Arial" w:cs="Arial"/>
          <w:sz w:val="22"/>
          <w:szCs w:val="22"/>
        </w:rPr>
        <w:t xml:space="preserve">am </w:t>
      </w:r>
      <w:r w:rsidR="004233B4">
        <w:rPr>
          <w:rFonts w:ascii="Arial" w:hAnsi="Arial" w:cs="Arial"/>
          <w:sz w:val="22"/>
          <w:szCs w:val="22"/>
        </w:rPr>
        <w:t>09</w:t>
      </w:r>
      <w:r w:rsidR="00C82DFA">
        <w:rPr>
          <w:rFonts w:ascii="Arial" w:hAnsi="Arial" w:cs="Arial"/>
          <w:sz w:val="22"/>
          <w:szCs w:val="22"/>
        </w:rPr>
        <w:t>.0</w:t>
      </w:r>
      <w:r w:rsidR="004233B4">
        <w:rPr>
          <w:rFonts w:ascii="Arial" w:hAnsi="Arial" w:cs="Arial"/>
          <w:sz w:val="22"/>
          <w:szCs w:val="22"/>
        </w:rPr>
        <w:t>4</w:t>
      </w:r>
      <w:r w:rsidR="00C82DFA">
        <w:rPr>
          <w:rFonts w:ascii="Arial" w:hAnsi="Arial" w:cs="Arial"/>
          <w:sz w:val="22"/>
          <w:szCs w:val="22"/>
        </w:rPr>
        <w:t>.202</w:t>
      </w:r>
      <w:r w:rsidR="004233B4">
        <w:rPr>
          <w:rFonts w:ascii="Arial" w:hAnsi="Arial" w:cs="Arial"/>
          <w:sz w:val="22"/>
          <w:szCs w:val="22"/>
        </w:rPr>
        <w:t>4</w:t>
      </w:r>
      <w:r w:rsidRPr="00421837">
        <w:rPr>
          <w:rFonts w:ascii="Arial" w:hAnsi="Arial" w:cs="Arial"/>
          <w:sz w:val="22"/>
          <w:szCs w:val="22"/>
        </w:rPr>
        <w:t xml:space="preserve"> der</w:t>
      </w:r>
      <w:r w:rsidRPr="00F30E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Hamburger Stadtentwässerung AöR</w:t>
      </w:r>
      <w:r w:rsidRPr="00F30EB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Billhorner Deich 2</w:t>
      </w:r>
      <w:r w:rsidRPr="00F30EBB">
        <w:rPr>
          <w:rFonts w:ascii="Arial" w:hAnsi="Arial" w:cs="Arial"/>
          <w:sz w:val="22"/>
          <w:szCs w:val="22"/>
        </w:rPr>
        <w:t>, 2</w:t>
      </w:r>
      <w:r>
        <w:rPr>
          <w:rFonts w:ascii="Arial" w:hAnsi="Arial" w:cs="Arial"/>
          <w:sz w:val="22"/>
          <w:szCs w:val="22"/>
        </w:rPr>
        <w:t>0539</w:t>
      </w:r>
      <w:r w:rsidR="008E27EE">
        <w:rPr>
          <w:rFonts w:ascii="Arial" w:hAnsi="Arial" w:cs="Arial"/>
          <w:sz w:val="22"/>
          <w:szCs w:val="22"/>
        </w:rPr>
        <w:t xml:space="preserve"> Hamburg, die </w:t>
      </w:r>
      <w:r w:rsidR="004233B4">
        <w:rPr>
          <w:rFonts w:ascii="Arial" w:hAnsi="Arial" w:cs="Arial"/>
          <w:sz w:val="22"/>
          <w:szCs w:val="22"/>
        </w:rPr>
        <w:t>sieben</w:t>
      </w:r>
      <w:r w:rsidR="00674623">
        <w:rPr>
          <w:rFonts w:ascii="Arial" w:hAnsi="Arial" w:cs="Arial"/>
          <w:sz w:val="22"/>
          <w:szCs w:val="22"/>
        </w:rPr>
        <w:t>te</w:t>
      </w:r>
      <w:r w:rsidR="00A84ADD">
        <w:rPr>
          <w:rFonts w:ascii="Arial" w:hAnsi="Arial" w:cs="Arial"/>
          <w:sz w:val="22"/>
          <w:szCs w:val="22"/>
        </w:rPr>
        <w:t xml:space="preserve"> </w:t>
      </w:r>
      <w:r w:rsidR="008E27EE">
        <w:rPr>
          <w:rFonts w:ascii="Arial" w:hAnsi="Arial" w:cs="Arial"/>
          <w:sz w:val="22"/>
          <w:szCs w:val="22"/>
        </w:rPr>
        <w:t xml:space="preserve">Zulassung </w:t>
      </w:r>
      <w:r w:rsidR="008E27EE" w:rsidRPr="008E27EE">
        <w:rPr>
          <w:rFonts w:ascii="Arial" w:hAnsi="Arial" w:cs="Arial"/>
          <w:sz w:val="22"/>
          <w:szCs w:val="22"/>
        </w:rPr>
        <w:t xml:space="preserve">des vorzeitigen Beginns für </w:t>
      </w:r>
      <w:r w:rsidR="00FA49B7">
        <w:rPr>
          <w:rFonts w:ascii="Arial" w:hAnsi="Arial" w:cs="Arial"/>
          <w:sz w:val="22"/>
          <w:szCs w:val="22"/>
        </w:rPr>
        <w:t>A</w:t>
      </w:r>
      <w:r w:rsidR="008E27EE" w:rsidRPr="008E27EE">
        <w:rPr>
          <w:rFonts w:ascii="Arial" w:hAnsi="Arial" w:cs="Arial"/>
          <w:sz w:val="22"/>
          <w:szCs w:val="22"/>
        </w:rPr>
        <w:t xml:space="preserve">rbeiten des Vorhabens </w:t>
      </w:r>
      <w:r>
        <w:rPr>
          <w:rFonts w:ascii="Arial" w:hAnsi="Arial" w:cs="Arial"/>
          <w:sz w:val="22"/>
          <w:szCs w:val="22"/>
        </w:rPr>
        <w:t>Änderung der Klärschlammverbrennungsanlage VERA durch Erweiterung um eine vierte Verbrennungslinie mit ei</w:t>
      </w:r>
      <w:r w:rsidR="00506289">
        <w:rPr>
          <w:rFonts w:ascii="Arial" w:hAnsi="Arial" w:cs="Arial"/>
          <w:sz w:val="22"/>
          <w:szCs w:val="22"/>
        </w:rPr>
        <w:t>ner Durchsatzkapazität von 4,5 Tonnen</w:t>
      </w:r>
      <w:r>
        <w:rPr>
          <w:rFonts w:ascii="Arial" w:hAnsi="Arial" w:cs="Arial"/>
          <w:sz w:val="22"/>
          <w:szCs w:val="22"/>
        </w:rPr>
        <w:t xml:space="preserve"> nicht gefährlichem Abfall pro Stunde sowie Nebeneinrichtungen</w:t>
      </w:r>
      <w:r w:rsidRPr="00F30EBB">
        <w:rPr>
          <w:rFonts w:ascii="Arial" w:hAnsi="Arial" w:cs="Arial"/>
          <w:sz w:val="22"/>
          <w:szCs w:val="22"/>
        </w:rPr>
        <w:t xml:space="preserve"> auf dem Grundstück</w:t>
      </w:r>
      <w:r>
        <w:rPr>
          <w:rFonts w:ascii="Arial" w:hAnsi="Arial" w:cs="Arial"/>
          <w:sz w:val="22"/>
          <w:szCs w:val="22"/>
        </w:rPr>
        <w:t xml:space="preserve"> Köhlbranddeich 1</w:t>
      </w:r>
      <w:r w:rsidRPr="00F30EB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20457</w:t>
      </w:r>
      <w:r w:rsidRPr="00F30EBB">
        <w:rPr>
          <w:rFonts w:ascii="Arial" w:hAnsi="Arial" w:cs="Arial"/>
          <w:sz w:val="22"/>
          <w:szCs w:val="22"/>
        </w:rPr>
        <w:t xml:space="preserve"> Hamburg, Gemarkung </w:t>
      </w:r>
      <w:proofErr w:type="spellStart"/>
      <w:r>
        <w:rPr>
          <w:rFonts w:ascii="Arial" w:hAnsi="Arial" w:cs="Arial"/>
          <w:sz w:val="22"/>
          <w:szCs w:val="22"/>
        </w:rPr>
        <w:t>Steinwerder</w:t>
      </w:r>
      <w:proofErr w:type="spellEnd"/>
      <w:r>
        <w:rPr>
          <w:rFonts w:ascii="Arial" w:hAnsi="Arial" w:cs="Arial"/>
          <w:sz w:val="22"/>
          <w:szCs w:val="22"/>
        </w:rPr>
        <w:t xml:space="preserve">/ </w:t>
      </w:r>
      <w:proofErr w:type="spellStart"/>
      <w:r>
        <w:rPr>
          <w:rFonts w:ascii="Arial" w:hAnsi="Arial" w:cs="Arial"/>
          <w:sz w:val="22"/>
          <w:szCs w:val="22"/>
        </w:rPr>
        <w:t>Waltershof</w:t>
      </w:r>
      <w:proofErr w:type="spellEnd"/>
      <w:r w:rsidRPr="00F30EBB">
        <w:rPr>
          <w:rFonts w:ascii="Arial" w:hAnsi="Arial" w:cs="Arial"/>
          <w:sz w:val="22"/>
          <w:szCs w:val="22"/>
        </w:rPr>
        <w:t xml:space="preserve">, Flurstücke </w:t>
      </w:r>
      <w:r>
        <w:rPr>
          <w:rFonts w:ascii="Arial" w:hAnsi="Arial" w:cs="Arial"/>
          <w:sz w:val="22"/>
          <w:szCs w:val="22"/>
        </w:rPr>
        <w:t>1442</w:t>
      </w:r>
      <w:r w:rsidRPr="00F30EBB">
        <w:rPr>
          <w:rFonts w:ascii="Arial" w:hAnsi="Arial" w:cs="Arial"/>
          <w:sz w:val="22"/>
          <w:szCs w:val="22"/>
        </w:rPr>
        <w:t xml:space="preserve"> und </w:t>
      </w:r>
      <w:r>
        <w:rPr>
          <w:rFonts w:ascii="Arial" w:hAnsi="Arial" w:cs="Arial"/>
          <w:sz w:val="22"/>
          <w:szCs w:val="22"/>
        </w:rPr>
        <w:t>1969</w:t>
      </w:r>
      <w:r w:rsidRPr="00F30EBB">
        <w:rPr>
          <w:rFonts w:ascii="Arial" w:hAnsi="Arial" w:cs="Arial"/>
          <w:sz w:val="22"/>
          <w:szCs w:val="22"/>
        </w:rPr>
        <w:t xml:space="preserve"> erteilt.</w:t>
      </w:r>
    </w:p>
    <w:p w14:paraId="179A7629" w14:textId="78A1BFC8" w:rsidR="008A29CA" w:rsidRPr="00FB52DB" w:rsidRDefault="008A29CA" w:rsidP="00DF281B">
      <w:pPr>
        <w:suppressAutoHyphens w:val="0"/>
        <w:spacing w:after="120"/>
        <w:rPr>
          <w:rFonts w:ascii="Arial" w:hAnsi="Arial" w:cs="Arial"/>
          <w:sz w:val="22"/>
          <w:szCs w:val="22"/>
          <w:lang w:eastAsia="de-DE"/>
        </w:rPr>
      </w:pPr>
      <w:r w:rsidRPr="00DF281B">
        <w:rPr>
          <w:rFonts w:ascii="Arial" w:hAnsi="Arial" w:cs="Arial"/>
          <w:sz w:val="22"/>
          <w:szCs w:val="22"/>
          <w:lang w:eastAsia="de-DE"/>
        </w:rPr>
        <w:t xml:space="preserve">Die Genehmigungsbehörde hat unter Berücksichtigung </w:t>
      </w:r>
      <w:r w:rsidR="00DF281B" w:rsidRPr="00DF281B">
        <w:rPr>
          <w:rFonts w:ascii="Arial" w:hAnsi="Arial" w:cs="Arial"/>
          <w:sz w:val="22"/>
          <w:szCs w:val="22"/>
          <w:lang w:eastAsia="de-DE"/>
        </w:rPr>
        <w:t>der Stellungnahmen der nach § 10</w:t>
      </w:r>
      <w:r w:rsidR="00DF281B">
        <w:rPr>
          <w:rFonts w:ascii="Arial" w:hAnsi="Arial" w:cs="Arial"/>
          <w:sz w:val="22"/>
          <w:szCs w:val="22"/>
          <w:lang w:eastAsia="de-DE"/>
        </w:rPr>
        <w:t xml:space="preserve"> Abs. </w:t>
      </w:r>
      <w:r w:rsidR="00DF281B" w:rsidRPr="00DF281B">
        <w:rPr>
          <w:rFonts w:ascii="Arial" w:hAnsi="Arial" w:cs="Arial"/>
          <w:sz w:val="22"/>
          <w:szCs w:val="22"/>
          <w:lang w:eastAsia="de-DE"/>
        </w:rPr>
        <w:t xml:space="preserve">5 BImSchG am Genehmigungsverfahren beteiligten Behörden und Träger öffentlicher Belange </w:t>
      </w:r>
      <w:r w:rsidRPr="00DF281B">
        <w:rPr>
          <w:rFonts w:ascii="Arial" w:hAnsi="Arial" w:cs="Arial"/>
          <w:sz w:val="22"/>
          <w:szCs w:val="22"/>
          <w:lang w:eastAsia="de-DE"/>
        </w:rPr>
        <w:t xml:space="preserve">geprüft, ob die Voraussetzungen für die Erteilung der </w:t>
      </w:r>
      <w:r w:rsidR="004233B4">
        <w:rPr>
          <w:rFonts w:ascii="Arial" w:hAnsi="Arial" w:cs="Arial"/>
          <w:sz w:val="22"/>
          <w:szCs w:val="22"/>
          <w:lang w:eastAsia="de-DE"/>
        </w:rPr>
        <w:t>sieben</w:t>
      </w:r>
      <w:r w:rsidR="00A84ADD">
        <w:rPr>
          <w:rFonts w:ascii="Arial" w:hAnsi="Arial" w:cs="Arial"/>
          <w:sz w:val="22"/>
          <w:szCs w:val="22"/>
          <w:lang w:eastAsia="de-DE"/>
        </w:rPr>
        <w:t xml:space="preserve">ten </w:t>
      </w:r>
      <w:r w:rsidR="00DF281B" w:rsidRPr="00DF281B">
        <w:rPr>
          <w:rFonts w:ascii="Arial" w:hAnsi="Arial" w:cs="Arial"/>
          <w:sz w:val="22"/>
          <w:szCs w:val="22"/>
          <w:lang w:eastAsia="de-DE"/>
        </w:rPr>
        <w:t xml:space="preserve">Zulassung </w:t>
      </w:r>
      <w:r w:rsidR="00CD197C">
        <w:rPr>
          <w:rFonts w:ascii="Arial" w:hAnsi="Arial" w:cs="Arial"/>
          <w:sz w:val="22"/>
          <w:szCs w:val="22"/>
          <w:lang w:eastAsia="de-DE"/>
        </w:rPr>
        <w:t xml:space="preserve">des </w:t>
      </w:r>
      <w:r w:rsidR="00DF281B" w:rsidRPr="00DF281B">
        <w:rPr>
          <w:rFonts w:ascii="Arial" w:hAnsi="Arial" w:cs="Arial"/>
          <w:sz w:val="22"/>
          <w:szCs w:val="22"/>
          <w:lang w:eastAsia="de-DE"/>
        </w:rPr>
        <w:t xml:space="preserve">vorzeitigen Beginns nach § 8a Abs. 1 BImSchG </w:t>
      </w:r>
      <w:r w:rsidRPr="00DF281B">
        <w:rPr>
          <w:rFonts w:ascii="Arial" w:hAnsi="Arial" w:cs="Arial"/>
          <w:sz w:val="22"/>
          <w:szCs w:val="22"/>
          <w:lang w:eastAsia="de-DE"/>
        </w:rPr>
        <w:t>vorliegen</w:t>
      </w:r>
      <w:r w:rsidRPr="00190E44">
        <w:rPr>
          <w:rFonts w:ascii="Arial" w:hAnsi="Arial" w:cs="Arial"/>
          <w:sz w:val="22"/>
          <w:szCs w:val="22"/>
          <w:lang w:eastAsia="de-DE"/>
        </w:rPr>
        <w:t>. Sie ist zu dem Ergebnis gelangt</w:t>
      </w:r>
      <w:r w:rsidR="00DF281B" w:rsidRPr="00190E44">
        <w:rPr>
          <w:rFonts w:ascii="Arial" w:hAnsi="Arial" w:cs="Arial"/>
          <w:sz w:val="22"/>
          <w:szCs w:val="22"/>
          <w:lang w:eastAsia="de-DE"/>
        </w:rPr>
        <w:t>, dass mit einer</w:t>
      </w:r>
      <w:r w:rsidR="00DF281B" w:rsidRPr="00DF281B">
        <w:rPr>
          <w:rFonts w:ascii="Arial" w:hAnsi="Arial" w:cs="Arial"/>
          <w:sz w:val="22"/>
          <w:szCs w:val="22"/>
          <w:lang w:eastAsia="de-DE"/>
        </w:rPr>
        <w:t xml:space="preserve"> Entscheidung zugunsten der Antragst</w:t>
      </w:r>
      <w:r w:rsidR="00190E44">
        <w:rPr>
          <w:rFonts w:ascii="Arial" w:hAnsi="Arial" w:cs="Arial"/>
          <w:sz w:val="22"/>
          <w:szCs w:val="22"/>
          <w:lang w:eastAsia="de-DE"/>
        </w:rPr>
        <w:t>ellerin gerechnet werden kann,</w:t>
      </w:r>
      <w:r w:rsidR="00DF281B">
        <w:rPr>
          <w:rFonts w:ascii="Arial" w:hAnsi="Arial" w:cs="Arial"/>
          <w:sz w:val="22"/>
          <w:szCs w:val="22"/>
          <w:lang w:eastAsia="de-DE"/>
        </w:rPr>
        <w:t xml:space="preserve"> </w:t>
      </w:r>
      <w:r w:rsidR="00DF281B" w:rsidRPr="00DF281B">
        <w:rPr>
          <w:rFonts w:ascii="Arial" w:hAnsi="Arial" w:cs="Arial"/>
          <w:sz w:val="22"/>
          <w:szCs w:val="22"/>
          <w:lang w:eastAsia="de-DE"/>
        </w:rPr>
        <w:t>ein öffentli</w:t>
      </w:r>
      <w:r w:rsidR="00DF281B">
        <w:rPr>
          <w:rFonts w:ascii="Arial" w:hAnsi="Arial" w:cs="Arial"/>
          <w:sz w:val="22"/>
          <w:szCs w:val="22"/>
          <w:lang w:eastAsia="de-DE"/>
        </w:rPr>
        <w:t xml:space="preserve">ches Interesse </w:t>
      </w:r>
      <w:r w:rsidR="00190E44">
        <w:rPr>
          <w:rFonts w:ascii="Arial" w:hAnsi="Arial" w:cs="Arial"/>
          <w:sz w:val="22"/>
          <w:szCs w:val="22"/>
          <w:lang w:eastAsia="de-DE"/>
        </w:rPr>
        <w:t>sowie</w:t>
      </w:r>
      <w:r w:rsidR="00DF281B">
        <w:rPr>
          <w:rFonts w:ascii="Arial" w:hAnsi="Arial" w:cs="Arial"/>
          <w:sz w:val="22"/>
          <w:szCs w:val="22"/>
          <w:lang w:eastAsia="de-DE"/>
        </w:rPr>
        <w:t xml:space="preserve"> </w:t>
      </w:r>
      <w:r w:rsidR="00DF281B" w:rsidRPr="00DF281B">
        <w:rPr>
          <w:rFonts w:ascii="Arial" w:hAnsi="Arial" w:cs="Arial"/>
          <w:sz w:val="22"/>
          <w:szCs w:val="22"/>
          <w:lang w:eastAsia="de-DE"/>
        </w:rPr>
        <w:t xml:space="preserve">ein berechtigtes Interesse der Antragstellerin an dem vorzeitigen Beginn </w:t>
      </w:r>
      <w:r w:rsidR="00190E44">
        <w:rPr>
          <w:rFonts w:ascii="Arial" w:hAnsi="Arial" w:cs="Arial"/>
          <w:sz w:val="22"/>
          <w:szCs w:val="22"/>
          <w:lang w:eastAsia="de-DE"/>
        </w:rPr>
        <w:t>besteht und</w:t>
      </w:r>
      <w:r w:rsidR="00DF281B" w:rsidRPr="00DF281B">
        <w:rPr>
          <w:rFonts w:ascii="Arial" w:hAnsi="Arial" w:cs="Arial"/>
          <w:sz w:val="22"/>
          <w:szCs w:val="22"/>
          <w:lang w:eastAsia="de-DE"/>
        </w:rPr>
        <w:t xml:space="preserve"> </w:t>
      </w:r>
      <w:r w:rsidR="00190E44">
        <w:rPr>
          <w:rFonts w:ascii="Arial" w:hAnsi="Arial" w:cs="Arial"/>
          <w:sz w:val="22"/>
          <w:szCs w:val="22"/>
          <w:lang w:eastAsia="de-DE"/>
        </w:rPr>
        <w:t>keine i</w:t>
      </w:r>
      <w:r w:rsidR="00190E44" w:rsidRPr="00190E44">
        <w:rPr>
          <w:rFonts w:ascii="Arial" w:hAnsi="Arial" w:cs="Arial"/>
          <w:sz w:val="22"/>
          <w:szCs w:val="22"/>
          <w:lang w:eastAsia="de-DE"/>
        </w:rPr>
        <w:t>rreversible</w:t>
      </w:r>
      <w:r w:rsidR="00CD197C">
        <w:rPr>
          <w:rFonts w:ascii="Arial" w:hAnsi="Arial" w:cs="Arial"/>
          <w:sz w:val="22"/>
          <w:szCs w:val="22"/>
          <w:lang w:eastAsia="de-DE"/>
        </w:rPr>
        <w:t>n</w:t>
      </w:r>
      <w:r w:rsidR="00190E44" w:rsidRPr="00190E44">
        <w:rPr>
          <w:rFonts w:ascii="Arial" w:hAnsi="Arial" w:cs="Arial"/>
          <w:sz w:val="22"/>
          <w:szCs w:val="22"/>
          <w:lang w:eastAsia="de-DE"/>
        </w:rPr>
        <w:t xml:space="preserve"> Schäden durch die mit der Zulassung des vorzeitigen Beginns gestatteten Maßnahmen entstehen</w:t>
      </w:r>
      <w:r w:rsidR="00190E44">
        <w:rPr>
          <w:rFonts w:ascii="Arial" w:hAnsi="Arial" w:cs="Arial"/>
          <w:sz w:val="22"/>
          <w:szCs w:val="22"/>
          <w:lang w:eastAsia="de-DE"/>
        </w:rPr>
        <w:t xml:space="preserve">. Darüber hinaus hat sich die Antragstellerin </w:t>
      </w:r>
      <w:r w:rsidR="00DF281B" w:rsidRPr="00DF281B">
        <w:rPr>
          <w:rFonts w:ascii="Arial" w:hAnsi="Arial" w:cs="Arial"/>
          <w:sz w:val="22"/>
          <w:szCs w:val="22"/>
          <w:lang w:eastAsia="de-DE"/>
        </w:rPr>
        <w:t>verpflichtet, alle bis zu</w:t>
      </w:r>
      <w:r w:rsidR="00190E44">
        <w:rPr>
          <w:rFonts w:ascii="Arial" w:hAnsi="Arial" w:cs="Arial"/>
          <w:sz w:val="22"/>
          <w:szCs w:val="22"/>
          <w:lang w:eastAsia="de-DE"/>
        </w:rPr>
        <w:t xml:space="preserve">r Entscheidung durch die </w:t>
      </w:r>
      <w:r w:rsidR="00190E44" w:rsidRPr="00190E44">
        <w:rPr>
          <w:rFonts w:ascii="Arial" w:hAnsi="Arial" w:cs="Arial"/>
          <w:sz w:val="22"/>
          <w:szCs w:val="22"/>
          <w:lang w:eastAsia="de-DE"/>
        </w:rPr>
        <w:t xml:space="preserve">mit der Zulassung des vorzeitigen Beginns gestatteten Maßnahmen </w:t>
      </w:r>
      <w:r w:rsidR="00DF281B" w:rsidRPr="00DF281B">
        <w:rPr>
          <w:rFonts w:ascii="Arial" w:hAnsi="Arial" w:cs="Arial"/>
          <w:sz w:val="22"/>
          <w:szCs w:val="22"/>
          <w:lang w:eastAsia="de-DE"/>
        </w:rPr>
        <w:t>verursachten Schäden zu ersetzen und, wenn das Vorhaben nicht genehmigt wird, den früheren Zustand wieder</w:t>
      </w:r>
      <w:r w:rsidR="00190E44">
        <w:rPr>
          <w:rFonts w:ascii="Arial" w:hAnsi="Arial" w:cs="Arial"/>
          <w:sz w:val="22"/>
          <w:szCs w:val="22"/>
          <w:lang w:eastAsia="de-DE"/>
        </w:rPr>
        <w:t xml:space="preserve"> </w:t>
      </w:r>
      <w:r w:rsidR="00DF281B" w:rsidRPr="00DF281B">
        <w:rPr>
          <w:rFonts w:ascii="Arial" w:hAnsi="Arial" w:cs="Arial"/>
          <w:sz w:val="22"/>
          <w:szCs w:val="22"/>
          <w:lang w:eastAsia="de-DE"/>
        </w:rPr>
        <w:t>herzustellen</w:t>
      </w:r>
      <w:r w:rsidR="00190E44">
        <w:rPr>
          <w:rFonts w:ascii="Arial" w:hAnsi="Arial" w:cs="Arial"/>
          <w:sz w:val="22"/>
          <w:szCs w:val="22"/>
          <w:lang w:eastAsia="de-DE"/>
        </w:rPr>
        <w:t>.</w:t>
      </w:r>
    </w:p>
    <w:p w14:paraId="4DD2AA5B" w14:textId="561AED67" w:rsidR="007D61AB" w:rsidRDefault="008A29CA" w:rsidP="007D61AB">
      <w:pPr>
        <w:suppressAutoHyphens w:val="0"/>
        <w:spacing w:after="120"/>
        <w:rPr>
          <w:rFonts w:ascii="Arial" w:hAnsi="Arial" w:cs="Arial"/>
          <w:sz w:val="22"/>
          <w:szCs w:val="22"/>
          <w:lang w:eastAsia="de-DE"/>
        </w:rPr>
      </w:pPr>
      <w:r w:rsidRPr="00FB52DB">
        <w:rPr>
          <w:rFonts w:ascii="Arial" w:hAnsi="Arial" w:cs="Arial"/>
          <w:sz w:val="22"/>
          <w:szCs w:val="22"/>
          <w:lang w:eastAsia="de-DE"/>
        </w:rPr>
        <w:t xml:space="preserve">Aufgrund dieser Prüfungsergebnisse hat </w:t>
      </w:r>
      <w:r w:rsidR="007D61AB">
        <w:rPr>
          <w:rFonts w:ascii="Arial" w:hAnsi="Arial" w:cs="Arial"/>
          <w:sz w:val="22"/>
          <w:szCs w:val="22"/>
          <w:lang w:eastAsia="de-DE"/>
        </w:rPr>
        <w:t xml:space="preserve">die Genehmigungsbehörde den Bescheid zur </w:t>
      </w:r>
      <w:r w:rsidR="007D61AB" w:rsidRPr="00DF281B">
        <w:rPr>
          <w:rFonts w:ascii="Arial" w:hAnsi="Arial" w:cs="Arial"/>
          <w:sz w:val="22"/>
          <w:szCs w:val="22"/>
          <w:lang w:eastAsia="de-DE"/>
        </w:rPr>
        <w:t>Zulassung</w:t>
      </w:r>
      <w:r w:rsidR="007D61AB">
        <w:rPr>
          <w:rFonts w:ascii="Arial" w:hAnsi="Arial" w:cs="Arial"/>
          <w:sz w:val="22"/>
          <w:szCs w:val="22"/>
          <w:lang w:eastAsia="de-DE"/>
        </w:rPr>
        <w:t xml:space="preserve"> des</w:t>
      </w:r>
      <w:r w:rsidR="007D61AB" w:rsidRPr="00DF281B">
        <w:rPr>
          <w:rFonts w:ascii="Arial" w:hAnsi="Arial" w:cs="Arial"/>
          <w:sz w:val="22"/>
          <w:szCs w:val="22"/>
          <w:lang w:eastAsia="de-DE"/>
        </w:rPr>
        <w:t xml:space="preserve"> vorzei</w:t>
      </w:r>
      <w:r w:rsidR="00844681">
        <w:rPr>
          <w:rFonts w:ascii="Arial" w:hAnsi="Arial" w:cs="Arial"/>
          <w:sz w:val="22"/>
          <w:szCs w:val="22"/>
          <w:lang w:eastAsia="de-DE"/>
        </w:rPr>
        <w:t xml:space="preserve">tigen Beginns </w:t>
      </w:r>
      <w:r w:rsidR="007D61AB">
        <w:rPr>
          <w:rFonts w:ascii="Arial" w:hAnsi="Arial" w:cs="Arial"/>
          <w:sz w:val="22"/>
          <w:szCs w:val="22"/>
          <w:lang w:eastAsia="de-DE"/>
        </w:rPr>
        <w:t>erteilt</w:t>
      </w:r>
      <w:r w:rsidR="00844681">
        <w:rPr>
          <w:rFonts w:ascii="Arial" w:hAnsi="Arial" w:cs="Arial"/>
          <w:sz w:val="22"/>
          <w:szCs w:val="22"/>
          <w:lang w:eastAsia="de-DE"/>
        </w:rPr>
        <w:t xml:space="preserve"> und die </w:t>
      </w:r>
      <w:r w:rsidR="00844681" w:rsidRPr="00844681">
        <w:rPr>
          <w:rFonts w:ascii="Arial" w:hAnsi="Arial" w:cs="Arial"/>
          <w:sz w:val="22"/>
          <w:szCs w:val="22"/>
          <w:lang w:eastAsia="de-DE"/>
        </w:rPr>
        <w:t>sofortige Vollziehung angeordnet</w:t>
      </w:r>
      <w:r w:rsidR="00844681">
        <w:rPr>
          <w:rFonts w:ascii="Arial" w:hAnsi="Arial" w:cs="Arial"/>
          <w:sz w:val="22"/>
          <w:szCs w:val="22"/>
          <w:lang w:eastAsia="de-DE"/>
        </w:rPr>
        <w:t>.</w:t>
      </w:r>
    </w:p>
    <w:p w14:paraId="3C8F9125" w14:textId="25DE36CF" w:rsidR="007D61AB" w:rsidRPr="007D61AB" w:rsidRDefault="007D61AB" w:rsidP="007D61AB">
      <w:pPr>
        <w:suppressAutoHyphens w:val="0"/>
        <w:spacing w:after="120"/>
        <w:rPr>
          <w:rFonts w:ascii="Arial" w:hAnsi="Arial" w:cs="Arial"/>
          <w:b/>
          <w:sz w:val="22"/>
          <w:szCs w:val="22"/>
          <w:u w:val="single"/>
          <w:lang w:eastAsia="de-DE"/>
        </w:rPr>
      </w:pPr>
      <w:r w:rsidRPr="007D61AB">
        <w:rPr>
          <w:rFonts w:ascii="Arial" w:hAnsi="Arial" w:cs="Arial"/>
          <w:b/>
          <w:sz w:val="22"/>
          <w:szCs w:val="22"/>
          <w:u w:val="single"/>
          <w:lang w:eastAsia="de-DE"/>
        </w:rPr>
        <w:t>Bescheid</w:t>
      </w:r>
    </w:p>
    <w:p w14:paraId="41524B4C" w14:textId="0D1F77F5" w:rsidR="00E40E78" w:rsidRPr="0039575C" w:rsidRDefault="00107C67" w:rsidP="000E4777">
      <w:pPr>
        <w:suppressAutoHyphens w:val="0"/>
        <w:spacing w:after="120"/>
        <w:rPr>
          <w:rStyle w:val="Hyperlink"/>
          <w:rFonts w:ascii="Arial" w:hAnsi="Arial" w:cs="Arial"/>
          <w:sz w:val="22"/>
          <w:szCs w:val="22"/>
          <w:lang w:eastAsia="de-DE"/>
        </w:rPr>
      </w:pPr>
      <w:hyperlink r:id="rId7" w:history="1">
        <w:r w:rsidR="00CE18D2" w:rsidRPr="0039575C">
          <w:rPr>
            <w:rStyle w:val="Hyperlink"/>
            <w:rFonts w:ascii="Arial" w:hAnsi="Arial" w:cs="Arial"/>
            <w:sz w:val="22"/>
            <w:szCs w:val="22"/>
            <w:lang w:eastAsia="de-DE"/>
          </w:rPr>
          <w:t>www.uvp-verbund.de/hh</w:t>
        </w:r>
      </w:hyperlink>
    </w:p>
    <w:p w14:paraId="3D3E4535" w14:textId="2CEDDBD9" w:rsidR="003F5214" w:rsidRPr="00E90858" w:rsidRDefault="003F5214" w:rsidP="003F5214">
      <w:pPr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  <w:r w:rsidRPr="00E90858">
        <w:rPr>
          <w:rFonts w:ascii="Arial" w:hAnsi="Arial" w:cs="Arial"/>
          <w:b/>
          <w:sz w:val="22"/>
          <w:szCs w:val="22"/>
          <w:u w:val="single"/>
        </w:rPr>
        <w:t>Bezeichnung de</w:t>
      </w:r>
      <w:r>
        <w:rPr>
          <w:rFonts w:ascii="Arial" w:hAnsi="Arial" w:cs="Arial"/>
          <w:b/>
          <w:sz w:val="22"/>
          <w:szCs w:val="22"/>
          <w:u w:val="single"/>
        </w:rPr>
        <w:t>r</w:t>
      </w:r>
      <w:r w:rsidRPr="00E90858">
        <w:rPr>
          <w:rFonts w:ascii="Arial" w:hAnsi="Arial" w:cs="Arial"/>
          <w:b/>
          <w:sz w:val="22"/>
          <w:szCs w:val="22"/>
          <w:u w:val="single"/>
        </w:rPr>
        <w:t xml:space="preserve"> für die betreffende Anlage maßgeblichen BVT-Merkbl</w:t>
      </w:r>
      <w:r>
        <w:rPr>
          <w:rFonts w:ascii="Arial" w:hAnsi="Arial" w:cs="Arial"/>
          <w:b/>
          <w:sz w:val="22"/>
          <w:szCs w:val="22"/>
          <w:u w:val="single"/>
        </w:rPr>
        <w:t>ätter</w:t>
      </w:r>
    </w:p>
    <w:p w14:paraId="18F1E17E" w14:textId="77777777" w:rsidR="003F5214" w:rsidRDefault="003F5214" w:rsidP="003F5214">
      <w:pPr>
        <w:tabs>
          <w:tab w:val="left" w:pos="1418"/>
        </w:tabs>
        <w:suppressAutoHyphens w:val="0"/>
        <w:overflowPunct w:val="0"/>
        <w:autoSpaceDE w:val="0"/>
        <w:autoSpaceDN w:val="0"/>
        <w:adjustRightInd w:val="0"/>
        <w:spacing w:after="120"/>
        <w:ind w:right="-68"/>
        <w:textAlignment w:val="baseline"/>
        <w:rPr>
          <w:rFonts w:ascii="Arial" w:hAnsi="Arial" w:cs="Arial"/>
          <w:sz w:val="22"/>
          <w:szCs w:val="22"/>
          <w:lang w:eastAsia="de-DE"/>
        </w:rPr>
      </w:pPr>
      <w:r w:rsidRPr="00E90858">
        <w:rPr>
          <w:rFonts w:ascii="Arial" w:hAnsi="Arial" w:cs="Arial"/>
          <w:sz w:val="22"/>
          <w:szCs w:val="22"/>
          <w:lang w:eastAsia="de-DE"/>
        </w:rPr>
        <w:t>DURCHFÜHRUNGSBESCHLUS</w:t>
      </w:r>
      <w:r>
        <w:rPr>
          <w:rFonts w:ascii="Arial" w:hAnsi="Arial" w:cs="Arial"/>
          <w:sz w:val="22"/>
          <w:szCs w:val="22"/>
          <w:lang w:eastAsia="de-DE"/>
        </w:rPr>
        <w:t xml:space="preserve">S (EU) 2019/2010 DER KOMMISSION vom 12. November 2019 </w:t>
      </w:r>
      <w:r w:rsidRPr="00E90858">
        <w:rPr>
          <w:rFonts w:ascii="Arial" w:hAnsi="Arial" w:cs="Arial"/>
          <w:sz w:val="22"/>
          <w:szCs w:val="22"/>
          <w:lang w:eastAsia="de-DE"/>
        </w:rPr>
        <w:t>über Schlussfolgerungen zu den besten verfügbaren Techn</w:t>
      </w:r>
      <w:r>
        <w:rPr>
          <w:rFonts w:ascii="Arial" w:hAnsi="Arial" w:cs="Arial"/>
          <w:sz w:val="22"/>
          <w:szCs w:val="22"/>
          <w:lang w:eastAsia="de-DE"/>
        </w:rPr>
        <w:t xml:space="preserve">iken (BVT) gemäß der Richtlinie </w:t>
      </w:r>
      <w:r w:rsidRPr="00E90858">
        <w:rPr>
          <w:rFonts w:ascii="Arial" w:hAnsi="Arial" w:cs="Arial"/>
          <w:sz w:val="22"/>
          <w:szCs w:val="22"/>
          <w:lang w:eastAsia="de-DE"/>
        </w:rPr>
        <w:t xml:space="preserve">2010/75/EU des Europäischen Parlaments und des Rates </w:t>
      </w:r>
      <w:r>
        <w:rPr>
          <w:rFonts w:ascii="Arial" w:hAnsi="Arial" w:cs="Arial"/>
          <w:sz w:val="22"/>
          <w:szCs w:val="22"/>
          <w:lang w:eastAsia="de-DE"/>
        </w:rPr>
        <w:t>in Bezug auf die Abfallverbrennung</w:t>
      </w:r>
    </w:p>
    <w:p w14:paraId="12644D15" w14:textId="77777777" w:rsidR="003F5214" w:rsidRDefault="003F5214" w:rsidP="003F5214">
      <w:pPr>
        <w:tabs>
          <w:tab w:val="left" w:pos="1418"/>
        </w:tabs>
        <w:suppressAutoHyphens w:val="0"/>
        <w:overflowPunct w:val="0"/>
        <w:autoSpaceDE w:val="0"/>
        <w:autoSpaceDN w:val="0"/>
        <w:adjustRightInd w:val="0"/>
        <w:spacing w:after="120"/>
        <w:ind w:right="-68"/>
        <w:textAlignment w:val="baseline"/>
        <w:rPr>
          <w:rFonts w:ascii="Arial" w:hAnsi="Arial" w:cs="Arial"/>
          <w:sz w:val="22"/>
          <w:szCs w:val="22"/>
          <w:lang w:eastAsia="de-DE"/>
        </w:rPr>
      </w:pPr>
      <w:r w:rsidRPr="00E90858">
        <w:rPr>
          <w:rFonts w:ascii="Arial" w:hAnsi="Arial" w:cs="Arial"/>
          <w:sz w:val="22"/>
          <w:szCs w:val="22"/>
          <w:lang w:eastAsia="de-DE"/>
        </w:rPr>
        <w:t>DURCHFÜHRUNGSBESCHLUS</w:t>
      </w:r>
      <w:r>
        <w:rPr>
          <w:rFonts w:ascii="Arial" w:hAnsi="Arial" w:cs="Arial"/>
          <w:sz w:val="22"/>
          <w:szCs w:val="22"/>
          <w:lang w:eastAsia="de-DE"/>
        </w:rPr>
        <w:t xml:space="preserve">S (EU) 2018/1147 DER KOMMISSION vom 10. August 2018 </w:t>
      </w:r>
      <w:r w:rsidRPr="00E90858">
        <w:rPr>
          <w:rFonts w:ascii="Arial" w:hAnsi="Arial" w:cs="Arial"/>
          <w:sz w:val="22"/>
          <w:szCs w:val="22"/>
          <w:lang w:eastAsia="de-DE"/>
        </w:rPr>
        <w:t>über Schlussfolgerungen zu den besten verfügbaren Techn</w:t>
      </w:r>
      <w:r>
        <w:rPr>
          <w:rFonts w:ascii="Arial" w:hAnsi="Arial" w:cs="Arial"/>
          <w:sz w:val="22"/>
          <w:szCs w:val="22"/>
          <w:lang w:eastAsia="de-DE"/>
        </w:rPr>
        <w:t xml:space="preserve">iken (BVT) gemäß der Richtlinie </w:t>
      </w:r>
      <w:r w:rsidRPr="00E90858">
        <w:rPr>
          <w:rFonts w:ascii="Arial" w:hAnsi="Arial" w:cs="Arial"/>
          <w:sz w:val="22"/>
          <w:szCs w:val="22"/>
          <w:lang w:eastAsia="de-DE"/>
        </w:rPr>
        <w:t xml:space="preserve">2010/75/EU des Europäischen Parlaments und des Rates </w:t>
      </w:r>
      <w:r>
        <w:rPr>
          <w:rFonts w:ascii="Arial" w:hAnsi="Arial" w:cs="Arial"/>
          <w:sz w:val="22"/>
          <w:szCs w:val="22"/>
          <w:lang w:eastAsia="de-DE"/>
        </w:rPr>
        <w:t>für die Abfallbehandlung</w:t>
      </w:r>
    </w:p>
    <w:p w14:paraId="1FE04188" w14:textId="3C17D6AB" w:rsidR="003E1BB3" w:rsidRPr="00FB52DB" w:rsidRDefault="003E1BB3" w:rsidP="000E4777">
      <w:pPr>
        <w:suppressAutoHyphens w:val="0"/>
        <w:spacing w:after="120"/>
        <w:rPr>
          <w:rFonts w:ascii="Arial" w:hAnsi="Arial" w:cs="Arial"/>
          <w:b/>
          <w:sz w:val="22"/>
          <w:szCs w:val="22"/>
          <w:u w:val="single"/>
          <w:lang w:eastAsia="de-DE"/>
        </w:rPr>
      </w:pPr>
      <w:r w:rsidRPr="00FB52DB">
        <w:rPr>
          <w:rFonts w:ascii="Arial" w:hAnsi="Arial" w:cs="Arial"/>
          <w:b/>
          <w:sz w:val="22"/>
          <w:szCs w:val="22"/>
          <w:u w:val="single"/>
          <w:lang w:eastAsia="de-DE"/>
        </w:rPr>
        <w:t>Auslegung</w:t>
      </w:r>
    </w:p>
    <w:p w14:paraId="793ECDE7" w14:textId="77777777" w:rsidR="00EF4851" w:rsidRPr="00FB52DB" w:rsidRDefault="00EF4851" w:rsidP="00462AF2">
      <w:pPr>
        <w:tabs>
          <w:tab w:val="left" w:pos="1418"/>
        </w:tabs>
        <w:suppressAutoHyphens w:val="0"/>
        <w:overflowPunct w:val="0"/>
        <w:autoSpaceDE w:val="0"/>
        <w:autoSpaceDN w:val="0"/>
        <w:adjustRightInd w:val="0"/>
        <w:spacing w:after="120"/>
        <w:ind w:right="-68"/>
        <w:textAlignment w:val="baseline"/>
        <w:rPr>
          <w:rFonts w:ascii="Arial" w:hAnsi="Arial" w:cs="Arial"/>
          <w:sz w:val="22"/>
          <w:szCs w:val="22"/>
          <w:lang w:eastAsia="de-DE"/>
        </w:rPr>
      </w:pPr>
      <w:r w:rsidRPr="00FB52DB">
        <w:rPr>
          <w:rFonts w:ascii="Arial" w:hAnsi="Arial" w:cs="Arial"/>
          <w:sz w:val="22"/>
          <w:szCs w:val="22"/>
          <w:lang w:eastAsia="de-DE"/>
        </w:rPr>
        <w:t>Der Bescheid sowie die Art und Weise der Öffentlichkeitsbeteiligung werden hiermit öffentlich bekannt gemacht.</w:t>
      </w:r>
    </w:p>
    <w:p w14:paraId="796E0C67" w14:textId="7E385AFC" w:rsidR="00EF4851" w:rsidRPr="00DF281B" w:rsidRDefault="00EF4851" w:rsidP="00EF4851">
      <w:pPr>
        <w:tabs>
          <w:tab w:val="left" w:pos="1418"/>
        </w:tabs>
        <w:suppressAutoHyphens w:val="0"/>
        <w:overflowPunct w:val="0"/>
        <w:autoSpaceDE w:val="0"/>
        <w:autoSpaceDN w:val="0"/>
        <w:adjustRightInd w:val="0"/>
        <w:spacing w:after="120"/>
        <w:ind w:right="-69"/>
        <w:textAlignment w:val="baseline"/>
        <w:rPr>
          <w:rFonts w:ascii="Arial" w:hAnsi="Arial" w:cs="Arial"/>
          <w:color w:val="000000"/>
          <w:sz w:val="22"/>
          <w:szCs w:val="22"/>
          <w:lang w:eastAsia="de-DE"/>
        </w:rPr>
      </w:pPr>
      <w:r w:rsidRPr="00DF281B">
        <w:rPr>
          <w:rFonts w:ascii="Arial" w:hAnsi="Arial" w:cs="Arial"/>
          <w:sz w:val="22"/>
          <w:szCs w:val="22"/>
          <w:lang w:eastAsia="de-DE"/>
        </w:rPr>
        <w:t xml:space="preserve">Der Bescheid mit Begründung liegt </w:t>
      </w:r>
      <w:r w:rsidRPr="00421837">
        <w:rPr>
          <w:rFonts w:ascii="Arial" w:hAnsi="Arial" w:cs="Arial"/>
          <w:sz w:val="22"/>
          <w:szCs w:val="22"/>
          <w:lang w:eastAsia="de-DE"/>
        </w:rPr>
        <w:t xml:space="preserve">vom </w:t>
      </w:r>
      <w:bookmarkStart w:id="1" w:name="_Hlk165273880"/>
      <w:r w:rsidR="004233B4">
        <w:rPr>
          <w:rFonts w:ascii="Arial" w:hAnsi="Arial" w:cs="Arial"/>
          <w:b/>
          <w:sz w:val="22"/>
          <w:szCs w:val="22"/>
          <w:lang w:eastAsia="de-DE"/>
        </w:rPr>
        <w:t>04</w:t>
      </w:r>
      <w:r w:rsidR="00DD066C" w:rsidRPr="00421837">
        <w:rPr>
          <w:rFonts w:ascii="Arial" w:hAnsi="Arial" w:cs="Arial"/>
          <w:b/>
          <w:sz w:val="22"/>
          <w:szCs w:val="22"/>
          <w:lang w:eastAsia="de-DE"/>
        </w:rPr>
        <w:t>.</w:t>
      </w:r>
      <w:r w:rsidR="004233B4">
        <w:rPr>
          <w:rFonts w:ascii="Arial" w:hAnsi="Arial" w:cs="Arial"/>
          <w:b/>
          <w:sz w:val="22"/>
          <w:szCs w:val="22"/>
          <w:lang w:eastAsia="de-DE"/>
        </w:rPr>
        <w:t xml:space="preserve"> Juni</w:t>
      </w:r>
      <w:r w:rsidR="00C82DFA">
        <w:rPr>
          <w:rFonts w:ascii="Arial" w:hAnsi="Arial" w:cs="Arial"/>
          <w:b/>
          <w:sz w:val="22"/>
          <w:szCs w:val="22"/>
          <w:lang w:eastAsia="de-DE"/>
        </w:rPr>
        <w:t xml:space="preserve"> 202</w:t>
      </w:r>
      <w:r w:rsidR="004233B4">
        <w:rPr>
          <w:rFonts w:ascii="Arial" w:hAnsi="Arial" w:cs="Arial"/>
          <w:b/>
          <w:sz w:val="22"/>
          <w:szCs w:val="22"/>
          <w:lang w:eastAsia="de-DE"/>
        </w:rPr>
        <w:t>4</w:t>
      </w:r>
      <w:r w:rsidR="00DD066C" w:rsidRPr="00421837">
        <w:rPr>
          <w:rFonts w:ascii="Arial" w:hAnsi="Arial" w:cs="Arial"/>
          <w:b/>
          <w:sz w:val="22"/>
          <w:szCs w:val="22"/>
          <w:lang w:eastAsia="de-DE"/>
        </w:rPr>
        <w:t xml:space="preserve"> bis </w:t>
      </w:r>
      <w:r w:rsidR="001F03E7" w:rsidRPr="00421837">
        <w:rPr>
          <w:rFonts w:ascii="Arial" w:hAnsi="Arial" w:cs="Arial"/>
          <w:b/>
          <w:sz w:val="22"/>
          <w:szCs w:val="22"/>
          <w:lang w:eastAsia="de-DE"/>
        </w:rPr>
        <w:t xml:space="preserve">einschließlich </w:t>
      </w:r>
      <w:r w:rsidR="00636072">
        <w:rPr>
          <w:rFonts w:ascii="Arial" w:hAnsi="Arial" w:cs="Arial"/>
          <w:b/>
          <w:sz w:val="22"/>
          <w:szCs w:val="22"/>
          <w:lang w:eastAsia="de-DE"/>
        </w:rPr>
        <w:t>1</w:t>
      </w:r>
      <w:r w:rsidR="004233B4">
        <w:rPr>
          <w:rFonts w:ascii="Arial" w:hAnsi="Arial" w:cs="Arial"/>
          <w:b/>
          <w:sz w:val="22"/>
          <w:szCs w:val="22"/>
          <w:lang w:eastAsia="de-DE"/>
        </w:rPr>
        <w:t>8</w:t>
      </w:r>
      <w:r w:rsidR="00DD066C" w:rsidRPr="00421837">
        <w:rPr>
          <w:rFonts w:ascii="Arial" w:hAnsi="Arial" w:cs="Arial"/>
          <w:b/>
          <w:sz w:val="22"/>
          <w:szCs w:val="22"/>
          <w:lang w:eastAsia="de-DE"/>
        </w:rPr>
        <w:t xml:space="preserve">. </w:t>
      </w:r>
      <w:r w:rsidR="004233B4">
        <w:rPr>
          <w:rFonts w:ascii="Arial" w:hAnsi="Arial" w:cs="Arial"/>
          <w:b/>
          <w:sz w:val="22"/>
          <w:szCs w:val="22"/>
          <w:lang w:eastAsia="de-DE"/>
        </w:rPr>
        <w:t>Juni</w:t>
      </w:r>
      <w:r w:rsidR="00C82DFA">
        <w:rPr>
          <w:rFonts w:ascii="Arial" w:hAnsi="Arial" w:cs="Arial"/>
          <w:b/>
          <w:sz w:val="22"/>
          <w:szCs w:val="22"/>
          <w:lang w:eastAsia="de-DE"/>
        </w:rPr>
        <w:t xml:space="preserve"> 202</w:t>
      </w:r>
      <w:r w:rsidR="004233B4">
        <w:rPr>
          <w:rFonts w:ascii="Arial" w:hAnsi="Arial" w:cs="Arial"/>
          <w:b/>
          <w:sz w:val="22"/>
          <w:szCs w:val="22"/>
          <w:lang w:eastAsia="de-DE"/>
        </w:rPr>
        <w:t>4</w:t>
      </w:r>
      <w:r w:rsidR="00DD066C" w:rsidRPr="00DD066C">
        <w:rPr>
          <w:rFonts w:ascii="Arial" w:hAnsi="Arial" w:cs="Arial"/>
          <w:b/>
          <w:sz w:val="22"/>
          <w:szCs w:val="22"/>
          <w:lang w:eastAsia="de-DE"/>
        </w:rPr>
        <w:t xml:space="preserve"> </w:t>
      </w:r>
      <w:bookmarkEnd w:id="1"/>
      <w:r w:rsidR="00DF281B">
        <w:rPr>
          <w:rFonts w:ascii="Arial" w:hAnsi="Arial" w:cs="Arial"/>
          <w:color w:val="000000"/>
          <w:sz w:val="22"/>
          <w:szCs w:val="22"/>
          <w:lang w:eastAsia="de-DE"/>
        </w:rPr>
        <w:t>an der folgenden Stelle</w:t>
      </w:r>
      <w:r w:rsidRPr="00DF281B">
        <w:rPr>
          <w:rFonts w:ascii="Arial" w:hAnsi="Arial" w:cs="Arial"/>
          <w:color w:val="000000"/>
          <w:sz w:val="22"/>
          <w:szCs w:val="22"/>
          <w:lang w:eastAsia="de-DE"/>
        </w:rPr>
        <w:t xml:space="preserve"> zu den angegebenen Zeiten zur Einsicht aus:</w:t>
      </w:r>
    </w:p>
    <w:p w14:paraId="0DDEC46E" w14:textId="2D6DB7A9" w:rsidR="00DF281B" w:rsidRPr="00DF281B" w:rsidRDefault="00DF281B" w:rsidP="00DF281B">
      <w:pPr>
        <w:spacing w:before="120"/>
        <w:ind w:left="708"/>
        <w:rPr>
          <w:rFonts w:ascii="Arial" w:hAnsi="Arial" w:cs="Arial"/>
          <w:sz w:val="22"/>
          <w:szCs w:val="22"/>
        </w:rPr>
      </w:pPr>
      <w:r w:rsidRPr="00DF281B">
        <w:rPr>
          <w:rFonts w:ascii="Arial" w:hAnsi="Arial" w:cs="Arial"/>
          <w:sz w:val="22"/>
          <w:szCs w:val="22"/>
        </w:rPr>
        <w:t xml:space="preserve">Behörde für Umwelt, Klima, Energie und Agrarwirtschaft, </w:t>
      </w:r>
      <w:r w:rsidR="00D77C3F" w:rsidRPr="00A75DDD">
        <w:rPr>
          <w:rFonts w:ascii="Arial" w:hAnsi="Arial" w:cs="Arial"/>
          <w:sz w:val="22"/>
          <w:szCs w:val="22"/>
        </w:rPr>
        <w:t xml:space="preserve">im </w:t>
      </w:r>
      <w:r w:rsidR="00A75DDD" w:rsidRPr="00A75DDD">
        <w:rPr>
          <w:rFonts w:ascii="Arial" w:hAnsi="Arial" w:cs="Arial"/>
          <w:sz w:val="22"/>
          <w:szCs w:val="22"/>
        </w:rPr>
        <w:t>Raum E.01.274</w:t>
      </w:r>
    </w:p>
    <w:p w14:paraId="362270ED" w14:textId="77777777" w:rsidR="00DF281B" w:rsidRPr="00DF281B" w:rsidRDefault="00DF281B" w:rsidP="00DF281B">
      <w:pPr>
        <w:spacing w:before="120"/>
        <w:ind w:left="708"/>
        <w:rPr>
          <w:rFonts w:ascii="Arial" w:hAnsi="Arial" w:cs="Arial"/>
          <w:sz w:val="22"/>
          <w:szCs w:val="22"/>
        </w:rPr>
      </w:pPr>
      <w:r w:rsidRPr="00DF281B">
        <w:rPr>
          <w:rFonts w:ascii="Arial" w:hAnsi="Arial" w:cs="Arial"/>
          <w:sz w:val="22"/>
          <w:szCs w:val="22"/>
        </w:rPr>
        <w:lastRenderedPageBreak/>
        <w:t>Neuenfelder Straße 19, 21109 Hamburg</w:t>
      </w:r>
    </w:p>
    <w:p w14:paraId="6252FA14" w14:textId="77777777" w:rsidR="00CB1D2E" w:rsidRDefault="00DF281B" w:rsidP="00DF281B">
      <w:pPr>
        <w:spacing w:before="120"/>
        <w:ind w:left="708"/>
        <w:rPr>
          <w:rFonts w:ascii="Arial" w:hAnsi="Arial" w:cs="Arial"/>
          <w:sz w:val="22"/>
          <w:szCs w:val="22"/>
        </w:rPr>
      </w:pPr>
      <w:r w:rsidRPr="00DF281B">
        <w:rPr>
          <w:rFonts w:ascii="Arial" w:hAnsi="Arial" w:cs="Arial"/>
          <w:sz w:val="22"/>
          <w:szCs w:val="22"/>
        </w:rPr>
        <w:t>montags bis donnerstags 8.00 Uhr bis 15.00 Uhr, freitags 8.00 Uhr bis 14.00 Uhr</w:t>
      </w:r>
    </w:p>
    <w:p w14:paraId="7BE59635" w14:textId="77777777" w:rsidR="00E40E78" w:rsidRDefault="00E40E78" w:rsidP="00DF281B">
      <w:pPr>
        <w:spacing w:before="120"/>
        <w:ind w:left="708"/>
        <w:rPr>
          <w:rFonts w:ascii="Arial" w:hAnsi="Arial" w:cs="Arial"/>
          <w:sz w:val="22"/>
          <w:szCs w:val="22"/>
        </w:rPr>
      </w:pPr>
    </w:p>
    <w:p w14:paraId="1958BE11" w14:textId="77777777" w:rsidR="00E40E78" w:rsidRPr="007E7108" w:rsidRDefault="00E40E78" w:rsidP="00E40E78">
      <w:pPr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  <w:r w:rsidRPr="007E7108">
        <w:rPr>
          <w:rFonts w:ascii="Arial" w:hAnsi="Arial" w:cs="Arial"/>
          <w:b/>
          <w:sz w:val="22"/>
          <w:szCs w:val="22"/>
          <w:u w:val="single"/>
        </w:rPr>
        <w:t>Hinweise:</w:t>
      </w:r>
    </w:p>
    <w:p w14:paraId="7C805CBA" w14:textId="77777777" w:rsidR="00E40E78" w:rsidRPr="007E7108" w:rsidRDefault="00E40E78" w:rsidP="00E40E78">
      <w:pPr>
        <w:spacing w:before="120" w:after="120"/>
        <w:rPr>
          <w:rFonts w:ascii="Arial" w:hAnsi="Arial" w:cs="Arial"/>
          <w:sz w:val="22"/>
          <w:szCs w:val="22"/>
        </w:rPr>
      </w:pPr>
      <w:r w:rsidRPr="007E7108">
        <w:rPr>
          <w:rFonts w:ascii="Arial" w:hAnsi="Arial" w:cs="Arial"/>
          <w:sz w:val="22"/>
          <w:szCs w:val="22"/>
        </w:rPr>
        <w:t xml:space="preserve">Diese öffentliche Bekanntmachung ersetzt die Zustellung des </w:t>
      </w:r>
      <w:r>
        <w:rPr>
          <w:rFonts w:ascii="Arial" w:hAnsi="Arial" w:cs="Arial"/>
          <w:sz w:val="22"/>
          <w:szCs w:val="22"/>
        </w:rPr>
        <w:t>Zulassungsbescheides</w:t>
      </w:r>
      <w:r w:rsidRPr="007E7108">
        <w:rPr>
          <w:rFonts w:ascii="Arial" w:hAnsi="Arial" w:cs="Arial"/>
          <w:sz w:val="22"/>
          <w:szCs w:val="22"/>
        </w:rPr>
        <w:t xml:space="preserve"> an die Personen, die Einwendungen erhoben haben. </w:t>
      </w:r>
    </w:p>
    <w:p w14:paraId="63724181" w14:textId="77777777" w:rsidR="00E40E78" w:rsidRPr="007E7108" w:rsidRDefault="00E40E78" w:rsidP="00E40E78">
      <w:pPr>
        <w:spacing w:before="120" w:after="120"/>
        <w:rPr>
          <w:rFonts w:ascii="Arial" w:hAnsi="Arial" w:cs="Arial"/>
          <w:sz w:val="22"/>
          <w:szCs w:val="22"/>
        </w:rPr>
      </w:pPr>
      <w:r w:rsidRPr="007E7108">
        <w:rPr>
          <w:rFonts w:ascii="Arial" w:hAnsi="Arial" w:cs="Arial"/>
          <w:sz w:val="22"/>
          <w:szCs w:val="22"/>
        </w:rPr>
        <w:t xml:space="preserve">Mit dem Ende der Auslegungsfrist gilt der </w:t>
      </w:r>
      <w:r>
        <w:rPr>
          <w:rFonts w:ascii="Arial" w:hAnsi="Arial" w:cs="Arial"/>
          <w:sz w:val="22"/>
          <w:szCs w:val="22"/>
        </w:rPr>
        <w:t>Zulassung</w:t>
      </w:r>
      <w:r w:rsidRPr="007E7108">
        <w:rPr>
          <w:rFonts w:ascii="Arial" w:hAnsi="Arial" w:cs="Arial"/>
          <w:sz w:val="22"/>
          <w:szCs w:val="22"/>
        </w:rPr>
        <w:t>sbescheid auch gegenüber Dritten, die keine Einwendungen erhoben haben, als zugestellt.</w:t>
      </w:r>
    </w:p>
    <w:p w14:paraId="3147EE78" w14:textId="0F4C287F" w:rsidR="00E40E78" w:rsidRDefault="00E40E78" w:rsidP="00E40E78">
      <w:pPr>
        <w:spacing w:before="120" w:after="120"/>
        <w:rPr>
          <w:rFonts w:ascii="Arial" w:hAnsi="Arial" w:cs="Arial"/>
          <w:sz w:val="22"/>
          <w:szCs w:val="22"/>
        </w:rPr>
      </w:pPr>
      <w:r w:rsidRPr="007E7108">
        <w:rPr>
          <w:rFonts w:ascii="Arial" w:hAnsi="Arial" w:cs="Arial"/>
          <w:sz w:val="22"/>
          <w:szCs w:val="22"/>
        </w:rPr>
        <w:t xml:space="preserve">Bis zum Ablauf der Widerspruchsfrist kann der </w:t>
      </w:r>
      <w:r>
        <w:rPr>
          <w:rFonts w:ascii="Arial" w:hAnsi="Arial" w:cs="Arial"/>
          <w:sz w:val="22"/>
          <w:szCs w:val="22"/>
        </w:rPr>
        <w:t>Zulassung</w:t>
      </w:r>
      <w:r w:rsidRPr="007E7108">
        <w:rPr>
          <w:rFonts w:ascii="Arial" w:hAnsi="Arial" w:cs="Arial"/>
          <w:sz w:val="22"/>
          <w:szCs w:val="22"/>
        </w:rPr>
        <w:t xml:space="preserve">sbescheid von den Personen, die Einwendungen erhoben haben, schriftlich bei der </w:t>
      </w:r>
      <w:r w:rsidR="00D77C3F" w:rsidRPr="00D77C3F">
        <w:rPr>
          <w:rFonts w:ascii="Arial" w:hAnsi="Arial" w:cs="Arial"/>
          <w:sz w:val="22"/>
          <w:szCs w:val="22"/>
        </w:rPr>
        <w:t>Behörde für Umwelt, Klima, Energie und Agrarwirtschaft, Amt Immissionsschutz und Abfallwirtschaft</w:t>
      </w:r>
      <w:r>
        <w:rPr>
          <w:rFonts w:ascii="Arial" w:hAnsi="Arial" w:cs="Arial"/>
          <w:sz w:val="22"/>
          <w:szCs w:val="22"/>
        </w:rPr>
        <w:t>, I</w:t>
      </w:r>
      <w:r w:rsidRPr="007E7108">
        <w:rPr>
          <w:rFonts w:ascii="Arial" w:hAnsi="Arial" w:cs="Arial"/>
          <w:sz w:val="22"/>
          <w:szCs w:val="22"/>
        </w:rPr>
        <w:t xml:space="preserve"> 012, Neuenfelder Straße 19, 21109 Hamburg, angefordert werden.</w:t>
      </w:r>
    </w:p>
    <w:p w14:paraId="49811149" w14:textId="77777777" w:rsidR="00CB01DD" w:rsidRPr="00710CF5" w:rsidRDefault="00CB01DD" w:rsidP="00CB01DD">
      <w:pPr>
        <w:spacing w:before="120"/>
        <w:rPr>
          <w:rFonts w:ascii="Arial" w:hAnsi="Arial" w:cs="Arial"/>
          <w:sz w:val="22"/>
          <w:szCs w:val="22"/>
          <w:highlight w:val="yellow"/>
        </w:rPr>
      </w:pPr>
    </w:p>
    <w:p w14:paraId="7780FB8D" w14:textId="7A868128" w:rsidR="00253B31" w:rsidRPr="00253B31" w:rsidRDefault="00253B31" w:rsidP="00253B31">
      <w:pPr>
        <w:rPr>
          <w:rFonts w:ascii="Arial" w:hAnsi="Arial" w:cs="Arial"/>
          <w:sz w:val="22"/>
          <w:szCs w:val="22"/>
        </w:rPr>
      </w:pPr>
      <w:r w:rsidRPr="00253B31">
        <w:rPr>
          <w:rFonts w:ascii="Arial" w:hAnsi="Arial" w:cs="Arial"/>
          <w:sz w:val="22"/>
          <w:szCs w:val="22"/>
        </w:rPr>
        <w:t xml:space="preserve">Hamburg, </w:t>
      </w:r>
      <w:r w:rsidRPr="00A75DDD">
        <w:rPr>
          <w:rFonts w:ascii="Arial" w:hAnsi="Arial" w:cs="Arial"/>
          <w:sz w:val="22"/>
          <w:szCs w:val="22"/>
        </w:rPr>
        <w:t xml:space="preserve">den </w:t>
      </w:r>
      <w:r w:rsidR="004233B4">
        <w:rPr>
          <w:rFonts w:ascii="Arial" w:hAnsi="Arial" w:cs="Arial"/>
          <w:sz w:val="22"/>
          <w:szCs w:val="22"/>
        </w:rPr>
        <w:t>28</w:t>
      </w:r>
      <w:r w:rsidR="00FA49B7" w:rsidRPr="00A75DDD">
        <w:rPr>
          <w:rFonts w:ascii="Arial" w:hAnsi="Arial" w:cs="Arial"/>
          <w:sz w:val="22"/>
          <w:szCs w:val="22"/>
        </w:rPr>
        <w:t xml:space="preserve">. </w:t>
      </w:r>
      <w:r w:rsidR="004233B4">
        <w:rPr>
          <w:rFonts w:ascii="Arial" w:hAnsi="Arial" w:cs="Arial"/>
          <w:sz w:val="22"/>
          <w:szCs w:val="22"/>
        </w:rPr>
        <w:t>Mai</w:t>
      </w:r>
      <w:r w:rsidR="00FA49B7" w:rsidRPr="00A75DDD">
        <w:rPr>
          <w:rFonts w:ascii="Arial" w:hAnsi="Arial" w:cs="Arial"/>
          <w:sz w:val="22"/>
          <w:szCs w:val="22"/>
        </w:rPr>
        <w:t xml:space="preserve"> 202</w:t>
      </w:r>
      <w:r w:rsidR="004233B4">
        <w:rPr>
          <w:rFonts w:ascii="Arial" w:hAnsi="Arial" w:cs="Arial"/>
          <w:sz w:val="22"/>
          <w:szCs w:val="22"/>
        </w:rPr>
        <w:t>4</w:t>
      </w:r>
    </w:p>
    <w:p w14:paraId="2A3F4EDA" w14:textId="77777777" w:rsidR="00253B31" w:rsidRPr="00253B31" w:rsidRDefault="00253B31" w:rsidP="00253B31">
      <w:pPr>
        <w:rPr>
          <w:rFonts w:ascii="Arial" w:hAnsi="Arial" w:cs="Arial"/>
          <w:sz w:val="22"/>
          <w:szCs w:val="22"/>
        </w:rPr>
      </w:pPr>
      <w:r w:rsidRPr="00253B31">
        <w:rPr>
          <w:rFonts w:ascii="Arial" w:hAnsi="Arial" w:cs="Arial"/>
          <w:sz w:val="22"/>
          <w:szCs w:val="22"/>
        </w:rPr>
        <w:t>Behörde für Umwelt, Klima, Energie und Agrarwirtschaft</w:t>
      </w:r>
    </w:p>
    <w:p w14:paraId="59C0DA22" w14:textId="77777777" w:rsidR="00CB1D2E" w:rsidRPr="00FB52DB" w:rsidRDefault="00253B31" w:rsidP="00253B31">
      <w:pPr>
        <w:rPr>
          <w:rFonts w:ascii="Arial" w:hAnsi="Arial" w:cs="Arial"/>
          <w:sz w:val="22"/>
          <w:szCs w:val="22"/>
        </w:rPr>
      </w:pPr>
      <w:r w:rsidRPr="00253B31">
        <w:rPr>
          <w:rFonts w:ascii="Arial" w:hAnsi="Arial" w:cs="Arial"/>
          <w:sz w:val="22"/>
          <w:szCs w:val="22"/>
        </w:rPr>
        <w:t>Amt Immissionsschutz und Abfallwirtschaft</w:t>
      </w:r>
    </w:p>
    <w:sectPr w:rsidR="00CB1D2E" w:rsidRPr="00FB52DB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8DCAF" w14:textId="77777777" w:rsidR="00107C67" w:rsidRDefault="00107C67" w:rsidP="0085369D">
      <w:r>
        <w:separator/>
      </w:r>
    </w:p>
  </w:endnote>
  <w:endnote w:type="continuationSeparator" w:id="0">
    <w:p w14:paraId="61205E6C" w14:textId="77777777" w:rsidR="00107C67" w:rsidRDefault="00107C67" w:rsidP="0085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13F30" w14:textId="77777777" w:rsidR="00107C67" w:rsidRDefault="00107C67" w:rsidP="0085369D">
      <w:r>
        <w:separator/>
      </w:r>
    </w:p>
  </w:footnote>
  <w:footnote w:type="continuationSeparator" w:id="0">
    <w:p w14:paraId="22124191" w14:textId="77777777" w:rsidR="00107C67" w:rsidRDefault="00107C67" w:rsidP="00853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BAE4C05"/>
    <w:multiLevelType w:val="hybridMultilevel"/>
    <w:tmpl w:val="ED0801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F6D05"/>
    <w:multiLevelType w:val="hybridMultilevel"/>
    <w:tmpl w:val="600C02E4"/>
    <w:lvl w:ilvl="0" w:tplc="0900A16C">
      <w:start w:val="8"/>
      <w:numFmt w:val="bullet"/>
      <w:lvlText w:val="•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27C40A0"/>
    <w:multiLevelType w:val="hybridMultilevel"/>
    <w:tmpl w:val="4808DEAA"/>
    <w:lvl w:ilvl="0" w:tplc="F2FC6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66D7A"/>
    <w:multiLevelType w:val="multilevel"/>
    <w:tmpl w:val="4BEABB5C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709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87B63DF"/>
    <w:multiLevelType w:val="hybridMultilevel"/>
    <w:tmpl w:val="4E5C7A4C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4"/>
  </w:num>
  <w:num w:numId="9">
    <w:abstractNumId w:val="6"/>
    <w:lvlOverride w:ilvl="0">
      <w:lvl w:ilvl="0">
        <w:start w:val="1"/>
        <w:numFmt w:val="decimal"/>
        <w:lvlText w:val="%1"/>
        <w:lvlJc w:val="left"/>
        <w:pPr>
          <w:tabs>
            <w:tab w:val="num" w:pos="709"/>
          </w:tabs>
          <w:ind w:left="709" w:hanging="709"/>
        </w:pPr>
        <w:rPr>
          <w:rFonts w:ascii="Arial" w:hAnsi="Arial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135"/>
          </w:tabs>
          <w:ind w:left="709" w:hanging="709"/>
        </w:pPr>
        <w:rPr>
          <w:rFonts w:ascii="Arial" w:hAnsi="Arial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135"/>
          </w:tabs>
          <w:ind w:left="1135" w:hanging="709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09"/>
          </w:tabs>
          <w:ind w:left="709" w:hanging="709"/>
        </w:pPr>
        <w:rPr>
          <w:rFonts w:ascii="Arial" w:hAnsi="Arial" w:hint="default"/>
          <w:sz w:val="2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709" w:hanging="709"/>
        </w:pPr>
        <w:rPr>
          <w:rFonts w:ascii="Arial" w:hAnsi="Arial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6B0"/>
    <w:rsid w:val="0000271E"/>
    <w:rsid w:val="000252A7"/>
    <w:rsid w:val="00033BEC"/>
    <w:rsid w:val="00055482"/>
    <w:rsid w:val="000566CC"/>
    <w:rsid w:val="0008588A"/>
    <w:rsid w:val="000921D8"/>
    <w:rsid w:val="000955ED"/>
    <w:rsid w:val="000973F7"/>
    <w:rsid w:val="000A17AF"/>
    <w:rsid w:val="000B7914"/>
    <w:rsid w:val="000C6A63"/>
    <w:rsid w:val="000D41DE"/>
    <w:rsid w:val="000E0A48"/>
    <w:rsid w:val="000E4419"/>
    <w:rsid w:val="000E4777"/>
    <w:rsid w:val="000E5F59"/>
    <w:rsid w:val="000F5D92"/>
    <w:rsid w:val="00107C67"/>
    <w:rsid w:val="00115E65"/>
    <w:rsid w:val="001169C9"/>
    <w:rsid w:val="0012588A"/>
    <w:rsid w:val="001466E5"/>
    <w:rsid w:val="0015763B"/>
    <w:rsid w:val="00160345"/>
    <w:rsid w:val="00175BD7"/>
    <w:rsid w:val="00190E44"/>
    <w:rsid w:val="001A01E0"/>
    <w:rsid w:val="001D3AF2"/>
    <w:rsid w:val="001E4551"/>
    <w:rsid w:val="001F03E7"/>
    <w:rsid w:val="00210595"/>
    <w:rsid w:val="00216439"/>
    <w:rsid w:val="00243CC4"/>
    <w:rsid w:val="00246AE1"/>
    <w:rsid w:val="00253B31"/>
    <w:rsid w:val="0025720A"/>
    <w:rsid w:val="00271C55"/>
    <w:rsid w:val="00280121"/>
    <w:rsid w:val="00284D2C"/>
    <w:rsid w:val="00297D67"/>
    <w:rsid w:val="002A6BA1"/>
    <w:rsid w:val="002B15B6"/>
    <w:rsid w:val="002B2232"/>
    <w:rsid w:val="002B3C92"/>
    <w:rsid w:val="002B64A0"/>
    <w:rsid w:val="002C7E0C"/>
    <w:rsid w:val="002D5FBC"/>
    <w:rsid w:val="002F2D63"/>
    <w:rsid w:val="002F68A9"/>
    <w:rsid w:val="003121E8"/>
    <w:rsid w:val="003435C0"/>
    <w:rsid w:val="0037768B"/>
    <w:rsid w:val="00380AE8"/>
    <w:rsid w:val="0038187D"/>
    <w:rsid w:val="0038734C"/>
    <w:rsid w:val="003903A2"/>
    <w:rsid w:val="0039392C"/>
    <w:rsid w:val="0039575C"/>
    <w:rsid w:val="003C78AB"/>
    <w:rsid w:val="003D44A8"/>
    <w:rsid w:val="003E0D33"/>
    <w:rsid w:val="003E1BB3"/>
    <w:rsid w:val="003F5214"/>
    <w:rsid w:val="003F6856"/>
    <w:rsid w:val="004075CF"/>
    <w:rsid w:val="00421837"/>
    <w:rsid w:val="004233B4"/>
    <w:rsid w:val="00435E45"/>
    <w:rsid w:val="004476B6"/>
    <w:rsid w:val="00453313"/>
    <w:rsid w:val="00462AF2"/>
    <w:rsid w:val="00467B6E"/>
    <w:rsid w:val="004A6A39"/>
    <w:rsid w:val="004B58C9"/>
    <w:rsid w:val="004C481E"/>
    <w:rsid w:val="004E35E8"/>
    <w:rsid w:val="004E5149"/>
    <w:rsid w:val="00506289"/>
    <w:rsid w:val="005123AE"/>
    <w:rsid w:val="00515A7B"/>
    <w:rsid w:val="005336A1"/>
    <w:rsid w:val="00542E7B"/>
    <w:rsid w:val="00553AEA"/>
    <w:rsid w:val="00563FF5"/>
    <w:rsid w:val="00566991"/>
    <w:rsid w:val="00586896"/>
    <w:rsid w:val="005A10DC"/>
    <w:rsid w:val="005B3827"/>
    <w:rsid w:val="005C1A66"/>
    <w:rsid w:val="005E2EBA"/>
    <w:rsid w:val="005F36F7"/>
    <w:rsid w:val="005F3BD4"/>
    <w:rsid w:val="00601C81"/>
    <w:rsid w:val="00603451"/>
    <w:rsid w:val="00611001"/>
    <w:rsid w:val="00625E9D"/>
    <w:rsid w:val="00626EE3"/>
    <w:rsid w:val="00636072"/>
    <w:rsid w:val="006419D3"/>
    <w:rsid w:val="00650657"/>
    <w:rsid w:val="006719F1"/>
    <w:rsid w:val="00674623"/>
    <w:rsid w:val="00690E0D"/>
    <w:rsid w:val="00695FC5"/>
    <w:rsid w:val="00696B80"/>
    <w:rsid w:val="006A271B"/>
    <w:rsid w:val="006B2825"/>
    <w:rsid w:val="006C01EB"/>
    <w:rsid w:val="006C0741"/>
    <w:rsid w:val="006C2A57"/>
    <w:rsid w:val="006D6298"/>
    <w:rsid w:val="006D7BE7"/>
    <w:rsid w:val="006F5F76"/>
    <w:rsid w:val="007076B0"/>
    <w:rsid w:val="007106B0"/>
    <w:rsid w:val="00710CF5"/>
    <w:rsid w:val="0071460B"/>
    <w:rsid w:val="00721DAC"/>
    <w:rsid w:val="00770CC6"/>
    <w:rsid w:val="00782801"/>
    <w:rsid w:val="00786505"/>
    <w:rsid w:val="007C1DE2"/>
    <w:rsid w:val="007C2FF9"/>
    <w:rsid w:val="007D61AB"/>
    <w:rsid w:val="007E3104"/>
    <w:rsid w:val="007E3BB0"/>
    <w:rsid w:val="007F0A93"/>
    <w:rsid w:val="0080467C"/>
    <w:rsid w:val="008172AD"/>
    <w:rsid w:val="00836AD9"/>
    <w:rsid w:val="00840C0F"/>
    <w:rsid w:val="00844681"/>
    <w:rsid w:val="0085369D"/>
    <w:rsid w:val="00860356"/>
    <w:rsid w:val="008623C2"/>
    <w:rsid w:val="0087423C"/>
    <w:rsid w:val="008878B1"/>
    <w:rsid w:val="008A29CA"/>
    <w:rsid w:val="008A5825"/>
    <w:rsid w:val="008B5203"/>
    <w:rsid w:val="008C4D4A"/>
    <w:rsid w:val="008E27EE"/>
    <w:rsid w:val="008E2B8A"/>
    <w:rsid w:val="008E2D8C"/>
    <w:rsid w:val="008E3D03"/>
    <w:rsid w:val="008E5B8E"/>
    <w:rsid w:val="009213C9"/>
    <w:rsid w:val="0093089E"/>
    <w:rsid w:val="00935111"/>
    <w:rsid w:val="00935A06"/>
    <w:rsid w:val="0094101A"/>
    <w:rsid w:val="00943761"/>
    <w:rsid w:val="00946DA6"/>
    <w:rsid w:val="00947201"/>
    <w:rsid w:val="0098022F"/>
    <w:rsid w:val="009B7981"/>
    <w:rsid w:val="009C407D"/>
    <w:rsid w:val="009D7A22"/>
    <w:rsid w:val="009E11C3"/>
    <w:rsid w:val="009E43AD"/>
    <w:rsid w:val="009E609E"/>
    <w:rsid w:val="009F30E3"/>
    <w:rsid w:val="009F3A3C"/>
    <w:rsid w:val="00A033A1"/>
    <w:rsid w:val="00A07DB8"/>
    <w:rsid w:val="00A21475"/>
    <w:rsid w:val="00A22445"/>
    <w:rsid w:val="00A27B9F"/>
    <w:rsid w:val="00A34272"/>
    <w:rsid w:val="00A34701"/>
    <w:rsid w:val="00A41516"/>
    <w:rsid w:val="00A43DDD"/>
    <w:rsid w:val="00A451E7"/>
    <w:rsid w:val="00A75DDD"/>
    <w:rsid w:val="00A84ADD"/>
    <w:rsid w:val="00A95C92"/>
    <w:rsid w:val="00A965CD"/>
    <w:rsid w:val="00AB35E8"/>
    <w:rsid w:val="00AD12EA"/>
    <w:rsid w:val="00AD3406"/>
    <w:rsid w:val="00AE4066"/>
    <w:rsid w:val="00AF3D2E"/>
    <w:rsid w:val="00B0242A"/>
    <w:rsid w:val="00B02F0D"/>
    <w:rsid w:val="00B376E7"/>
    <w:rsid w:val="00B51EA2"/>
    <w:rsid w:val="00B53068"/>
    <w:rsid w:val="00B57E86"/>
    <w:rsid w:val="00B66E9C"/>
    <w:rsid w:val="00B80FF2"/>
    <w:rsid w:val="00BA4AEA"/>
    <w:rsid w:val="00BA5AEC"/>
    <w:rsid w:val="00BC1C04"/>
    <w:rsid w:val="00BC31E3"/>
    <w:rsid w:val="00BC5C98"/>
    <w:rsid w:val="00BD30AC"/>
    <w:rsid w:val="00BE2E49"/>
    <w:rsid w:val="00BF52DD"/>
    <w:rsid w:val="00C01746"/>
    <w:rsid w:val="00C0645A"/>
    <w:rsid w:val="00C22A7F"/>
    <w:rsid w:val="00C36238"/>
    <w:rsid w:val="00C375AD"/>
    <w:rsid w:val="00C61ABA"/>
    <w:rsid w:val="00C7278B"/>
    <w:rsid w:val="00C80AB6"/>
    <w:rsid w:val="00C8192F"/>
    <w:rsid w:val="00C82DFA"/>
    <w:rsid w:val="00C8503A"/>
    <w:rsid w:val="00CA2192"/>
    <w:rsid w:val="00CA2D43"/>
    <w:rsid w:val="00CB01DD"/>
    <w:rsid w:val="00CB081B"/>
    <w:rsid w:val="00CB1D2E"/>
    <w:rsid w:val="00CC6F22"/>
    <w:rsid w:val="00CD197C"/>
    <w:rsid w:val="00CD6157"/>
    <w:rsid w:val="00CE18D2"/>
    <w:rsid w:val="00D17307"/>
    <w:rsid w:val="00D355C2"/>
    <w:rsid w:val="00D54016"/>
    <w:rsid w:val="00D56A61"/>
    <w:rsid w:val="00D76668"/>
    <w:rsid w:val="00D7701D"/>
    <w:rsid w:val="00D77C3F"/>
    <w:rsid w:val="00D90683"/>
    <w:rsid w:val="00D9559B"/>
    <w:rsid w:val="00D97E5D"/>
    <w:rsid w:val="00DA17BC"/>
    <w:rsid w:val="00DC34D6"/>
    <w:rsid w:val="00DD066C"/>
    <w:rsid w:val="00DD1B95"/>
    <w:rsid w:val="00DE0C6B"/>
    <w:rsid w:val="00DE27D0"/>
    <w:rsid w:val="00DE731D"/>
    <w:rsid w:val="00DF0BF9"/>
    <w:rsid w:val="00DF149E"/>
    <w:rsid w:val="00DF281B"/>
    <w:rsid w:val="00DF4B0C"/>
    <w:rsid w:val="00E2442D"/>
    <w:rsid w:val="00E24A6D"/>
    <w:rsid w:val="00E40E78"/>
    <w:rsid w:val="00E45B7F"/>
    <w:rsid w:val="00E82DB6"/>
    <w:rsid w:val="00E8332F"/>
    <w:rsid w:val="00EA0A6E"/>
    <w:rsid w:val="00EB18ED"/>
    <w:rsid w:val="00EF43AC"/>
    <w:rsid w:val="00EF4851"/>
    <w:rsid w:val="00EF5131"/>
    <w:rsid w:val="00F02887"/>
    <w:rsid w:val="00F03597"/>
    <w:rsid w:val="00F23F9E"/>
    <w:rsid w:val="00F30EBB"/>
    <w:rsid w:val="00F413EF"/>
    <w:rsid w:val="00F45A97"/>
    <w:rsid w:val="00F5172A"/>
    <w:rsid w:val="00F623EA"/>
    <w:rsid w:val="00F82487"/>
    <w:rsid w:val="00FA1473"/>
    <w:rsid w:val="00FA49B7"/>
    <w:rsid w:val="00FB52DB"/>
    <w:rsid w:val="00FC5B0D"/>
    <w:rsid w:val="00FD465F"/>
    <w:rsid w:val="00FD732B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D48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lang w:eastAsia="ar-SA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ind w:right="-567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F30EBB"/>
    <w:pPr>
      <w:tabs>
        <w:tab w:val="num" w:pos="1080"/>
      </w:tabs>
      <w:suppressAutoHyphens w:val="0"/>
      <w:spacing w:before="240" w:after="60" w:line="276" w:lineRule="auto"/>
      <w:ind w:left="709" w:hanging="709"/>
      <w:outlineLvl w:val="4"/>
    </w:pPr>
    <w:rPr>
      <w:rFonts w:ascii="Arial" w:hAnsi="Arial"/>
      <w:bCs/>
      <w:iCs/>
      <w:sz w:val="24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F30EBB"/>
    <w:pPr>
      <w:tabs>
        <w:tab w:val="num" w:pos="1152"/>
      </w:tabs>
      <w:suppressAutoHyphens w:val="0"/>
      <w:spacing w:before="240" w:after="60" w:line="276" w:lineRule="auto"/>
      <w:ind w:left="1152" w:hanging="1152"/>
      <w:outlineLvl w:val="5"/>
    </w:pPr>
    <w:rPr>
      <w:b/>
      <w:bCs/>
      <w:sz w:val="24"/>
      <w:szCs w:val="22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F30EBB"/>
    <w:pPr>
      <w:tabs>
        <w:tab w:val="num" w:pos="1296"/>
      </w:tabs>
      <w:suppressAutoHyphens w:val="0"/>
      <w:spacing w:before="240" w:after="60" w:line="276" w:lineRule="auto"/>
      <w:ind w:left="1296" w:hanging="1296"/>
      <w:outlineLvl w:val="6"/>
    </w:pPr>
    <w:rPr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F30EBB"/>
    <w:pPr>
      <w:tabs>
        <w:tab w:val="num" w:pos="1440"/>
      </w:tabs>
      <w:suppressAutoHyphens w:val="0"/>
      <w:spacing w:before="240" w:after="60" w:line="276" w:lineRule="auto"/>
      <w:ind w:left="1440" w:hanging="1440"/>
      <w:outlineLvl w:val="7"/>
    </w:pPr>
    <w:rPr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F30EBB"/>
    <w:pPr>
      <w:tabs>
        <w:tab w:val="num" w:pos="1584"/>
      </w:tabs>
      <w:suppressAutoHyphens w:val="0"/>
      <w:spacing w:before="240" w:after="60" w:line="276" w:lineRule="auto"/>
      <w:ind w:left="1584" w:hanging="1584"/>
      <w:outlineLvl w:val="8"/>
    </w:pPr>
    <w:rPr>
      <w:rFonts w:ascii="Arial" w:hAnsi="Arial"/>
      <w:sz w:val="24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berschrift3Zchn">
    <w:name w:val="Überschrift 3 Zchn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Titel">
    <w:name w:val="Title"/>
    <w:basedOn w:val="Standard"/>
    <w:next w:val="Untertitel"/>
    <w:qFormat/>
    <w:pPr>
      <w:jc w:val="center"/>
    </w:pPr>
    <w:rPr>
      <w:sz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</w:rPr>
  </w:style>
  <w:style w:type="character" w:styleId="Hyperlink">
    <w:name w:val="Hyperlink"/>
    <w:uiPriority w:val="99"/>
    <w:unhideWhenUsed/>
    <w:rsid w:val="00D97E5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536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5369D"/>
    <w:rPr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8536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5369D"/>
    <w:rPr>
      <w:lang w:eastAsia="ar-SA"/>
    </w:rPr>
  </w:style>
  <w:style w:type="character" w:styleId="BesuchterLink">
    <w:name w:val="FollowedHyperlink"/>
    <w:uiPriority w:val="99"/>
    <w:semiHidden/>
    <w:unhideWhenUsed/>
    <w:rsid w:val="006F5F76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28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B2825"/>
    <w:rPr>
      <w:rFonts w:ascii="Tahoma" w:hAnsi="Tahoma" w:cs="Tahoma"/>
      <w:sz w:val="16"/>
      <w:szCs w:val="16"/>
      <w:lang w:eastAsia="ar-SA"/>
    </w:rPr>
  </w:style>
  <w:style w:type="character" w:customStyle="1" w:styleId="berschrift5Zchn">
    <w:name w:val="Überschrift 5 Zchn"/>
    <w:basedOn w:val="Absatz-Standardschriftart"/>
    <w:link w:val="berschrift5"/>
    <w:rsid w:val="00F30EBB"/>
    <w:rPr>
      <w:rFonts w:ascii="Arial" w:hAnsi="Arial"/>
      <w:bCs/>
      <w:iCs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F30EBB"/>
    <w:rPr>
      <w:b/>
      <w:bCs/>
      <w:sz w:val="24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F30EBB"/>
    <w:rPr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F30EBB"/>
    <w:rPr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F30EBB"/>
    <w:rPr>
      <w:rFonts w:ascii="Arial" w:hAnsi="Arial"/>
      <w:sz w:val="24"/>
      <w:szCs w:val="22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30EB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30EBB"/>
    <w:rPr>
      <w:lang w:eastAsia="ar-SA"/>
    </w:rPr>
  </w:style>
  <w:style w:type="character" w:styleId="Funotenzeichen">
    <w:name w:val="footnote reference"/>
    <w:unhideWhenUsed/>
    <w:qFormat/>
    <w:rsid w:val="00F30EBB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5B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75BD7"/>
  </w:style>
  <w:style w:type="character" w:customStyle="1" w:styleId="KommentartextZchn">
    <w:name w:val="Kommentartext Zchn"/>
    <w:basedOn w:val="Absatz-Standardschriftart"/>
    <w:link w:val="Kommentartext"/>
    <w:uiPriority w:val="99"/>
    <w:rsid w:val="00175BD7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5B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5BD7"/>
    <w:rPr>
      <w:b/>
      <w:bCs/>
      <w:lang w:eastAsia="ar-SA"/>
    </w:rPr>
  </w:style>
  <w:style w:type="paragraph" w:styleId="Listenabsatz">
    <w:name w:val="List Paragraph"/>
    <w:basedOn w:val="Standard"/>
    <w:uiPriority w:val="34"/>
    <w:qFormat/>
    <w:rsid w:val="007D6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vp-verbund.de/h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Links>
    <vt:vector size="6" baseType="variant"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http://www.hamburg.de/anlagengenehmigung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2023-05-23T05:13:00Z</dcterms:created>
  <dcterms:modified xsi:type="dcterms:W3CDTF">2024-04-30T11:02:00Z</dcterms:modified>
</cp:coreProperties>
</file>