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11D25" w14:textId="2743C8C9" w:rsidR="005040F7" w:rsidRPr="005040F7" w:rsidRDefault="005040F7" w:rsidP="005040F7">
      <w:pPr>
        <w:spacing w:after="0" w:line="240" w:lineRule="auto"/>
        <w:rPr>
          <w:rFonts w:ascii="Arial" w:eastAsia="Times New Roman" w:hAnsi="Arial" w:cs="Arial"/>
          <w:b/>
          <w:sz w:val="28"/>
          <w:szCs w:val="28"/>
        </w:rPr>
      </w:pPr>
      <w:r w:rsidRPr="005040F7">
        <w:rPr>
          <w:rFonts w:ascii="Arial" w:eastAsia="Times New Roman" w:hAnsi="Arial" w:cs="Arial"/>
          <w:b/>
          <w:sz w:val="28"/>
          <w:szCs w:val="28"/>
        </w:rPr>
        <w:t>Regierungspräsidium Gießen</w:t>
      </w:r>
    </w:p>
    <w:p w14:paraId="1D111D26" w14:textId="77777777" w:rsidR="005040F7" w:rsidRPr="005040F7" w:rsidRDefault="005040F7" w:rsidP="005040F7">
      <w:pPr>
        <w:spacing w:after="0" w:line="240" w:lineRule="auto"/>
        <w:rPr>
          <w:rFonts w:ascii="Arial" w:eastAsia="Times New Roman" w:hAnsi="Arial" w:cs="Arial"/>
          <w:b/>
          <w:sz w:val="28"/>
          <w:szCs w:val="28"/>
        </w:rPr>
      </w:pPr>
      <w:r w:rsidRPr="005040F7">
        <w:rPr>
          <w:rFonts w:ascii="Arial" w:eastAsia="Times New Roman" w:hAnsi="Arial" w:cs="Arial"/>
          <w:b/>
          <w:sz w:val="28"/>
          <w:szCs w:val="28"/>
        </w:rPr>
        <w:t>Abteilung IV Umwelt</w:t>
      </w:r>
    </w:p>
    <w:p w14:paraId="1D111D27" w14:textId="4F3D57F6" w:rsidR="005040F7" w:rsidRDefault="005040F7" w:rsidP="005040F7">
      <w:pPr>
        <w:spacing w:after="0" w:line="240" w:lineRule="auto"/>
        <w:rPr>
          <w:rFonts w:ascii="Times New Roman" w:eastAsia="Times New Roman" w:hAnsi="Times New Roman" w:cs="Times New Roman"/>
          <w:b/>
          <w:sz w:val="28"/>
          <w:szCs w:val="28"/>
        </w:rPr>
      </w:pPr>
    </w:p>
    <w:p w14:paraId="7F64549A" w14:textId="77777777" w:rsidR="00564968" w:rsidRPr="005040F7" w:rsidRDefault="00564968" w:rsidP="005040F7">
      <w:pPr>
        <w:spacing w:after="0" w:line="240" w:lineRule="auto"/>
        <w:rPr>
          <w:rFonts w:ascii="Times New Roman" w:eastAsia="Times New Roman" w:hAnsi="Times New Roman" w:cs="Times New Roman"/>
          <w:b/>
          <w:sz w:val="28"/>
          <w:szCs w:val="28"/>
        </w:rPr>
      </w:pPr>
    </w:p>
    <w:p w14:paraId="7B4279DF" w14:textId="29893937" w:rsidR="00564968" w:rsidRPr="00943FF8" w:rsidRDefault="00943FF8" w:rsidP="00564968">
      <w:pPr>
        <w:rPr>
          <w:rFonts w:ascii="Arial" w:hAnsi="Arial" w:cs="Arial"/>
          <w:sz w:val="24"/>
          <w:szCs w:val="24"/>
        </w:rPr>
      </w:pPr>
      <w:r w:rsidRPr="00943FF8">
        <w:rPr>
          <w:rFonts w:ascii="Arial" w:hAnsi="Arial" w:cs="Arial"/>
          <w:sz w:val="24"/>
          <w:szCs w:val="24"/>
        </w:rPr>
        <w:t xml:space="preserve">Vorhaben der </w:t>
      </w:r>
      <w:proofErr w:type="spellStart"/>
      <w:r w:rsidRPr="00943FF8">
        <w:rPr>
          <w:rFonts w:ascii="Arial" w:hAnsi="Arial" w:cs="Arial"/>
          <w:sz w:val="24"/>
          <w:szCs w:val="24"/>
        </w:rPr>
        <w:t>HessenEnergie</w:t>
      </w:r>
      <w:proofErr w:type="spellEnd"/>
      <w:r w:rsidRPr="00943FF8">
        <w:rPr>
          <w:rFonts w:ascii="Arial" w:hAnsi="Arial" w:cs="Arial"/>
          <w:sz w:val="24"/>
          <w:szCs w:val="24"/>
        </w:rPr>
        <w:t xml:space="preserve"> Gesellschaft für rationelle Energienutzung mbH – </w:t>
      </w:r>
      <w:proofErr w:type="spellStart"/>
      <w:r w:rsidRPr="00943FF8">
        <w:rPr>
          <w:rFonts w:ascii="Arial" w:hAnsi="Arial" w:cs="Arial"/>
          <w:sz w:val="24"/>
          <w:szCs w:val="24"/>
        </w:rPr>
        <w:t>Repowering</w:t>
      </w:r>
      <w:proofErr w:type="spellEnd"/>
      <w:r w:rsidRPr="00943FF8">
        <w:rPr>
          <w:rFonts w:ascii="Arial" w:hAnsi="Arial" w:cs="Arial"/>
          <w:sz w:val="24"/>
          <w:szCs w:val="24"/>
        </w:rPr>
        <w:t xml:space="preserve"> Windpark Goldner Steinrück (Ulrichstein, Lautertal):</w:t>
      </w:r>
    </w:p>
    <w:p w14:paraId="0114C740" w14:textId="77777777" w:rsidR="00564968" w:rsidRPr="0032413A" w:rsidRDefault="00564968" w:rsidP="00564968">
      <w:pPr>
        <w:rPr>
          <w:rFonts w:ascii="Arial" w:hAnsi="Arial" w:cs="Arial"/>
          <w:szCs w:val="24"/>
        </w:rPr>
      </w:pPr>
    </w:p>
    <w:p w14:paraId="54511A10" w14:textId="7E459BB8"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 xml:space="preserve">Die </w:t>
      </w:r>
      <w:proofErr w:type="spellStart"/>
      <w:r w:rsidRPr="00943FF8">
        <w:rPr>
          <w:rFonts w:ascii="Arial" w:eastAsia="Calibri" w:hAnsi="Arial" w:cs="Arial"/>
          <w:sz w:val="24"/>
          <w:szCs w:val="24"/>
        </w:rPr>
        <w:t>HessenEnergie</w:t>
      </w:r>
      <w:proofErr w:type="spellEnd"/>
      <w:r w:rsidRPr="00943FF8">
        <w:rPr>
          <w:rFonts w:ascii="Arial" w:eastAsia="Calibri" w:hAnsi="Arial" w:cs="Arial"/>
          <w:sz w:val="24"/>
          <w:szCs w:val="24"/>
        </w:rPr>
        <w:t xml:space="preserve"> Gesellschaft für rationelle Energienutzung mbH, Mainzer Straße 98-102, 65189 Wiesbaden, hat e</w:t>
      </w:r>
      <w:r>
        <w:rPr>
          <w:rFonts w:ascii="Arial" w:eastAsia="Calibri" w:hAnsi="Arial" w:cs="Arial"/>
          <w:sz w:val="24"/>
          <w:szCs w:val="24"/>
        </w:rPr>
        <w:t xml:space="preserve">inen Antrag auf Erteilung einer </w:t>
      </w:r>
      <w:r w:rsidRPr="00943FF8">
        <w:rPr>
          <w:rFonts w:ascii="Arial" w:eastAsia="Calibri" w:hAnsi="Arial" w:cs="Arial"/>
          <w:sz w:val="24"/>
          <w:szCs w:val="24"/>
        </w:rPr>
        <w:t>immissionsschutzrechtlichen Genehmigung zur Errichtung</w:t>
      </w:r>
      <w:r w:rsidRPr="00943FF8">
        <w:rPr>
          <w:rFonts w:ascii="Arial" w:eastAsia="Calibri" w:hAnsi="Arial" w:cs="Arial"/>
          <w:sz w:val="24"/>
          <w:szCs w:val="24"/>
        </w:rPr>
        <w:fldChar w:fldCharType="begin"/>
      </w:r>
      <w:r w:rsidRPr="00943FF8">
        <w:rPr>
          <w:rFonts w:ascii="Arial" w:eastAsia="Calibri" w:hAnsi="Arial" w:cs="Arial"/>
          <w:sz w:val="24"/>
          <w:szCs w:val="24"/>
        </w:rPr>
        <w:instrText xml:space="preserve">FILLIN "*3 Änderung oder Errichtung"\* MERGEFORMAT </w:instrText>
      </w:r>
      <w:r w:rsidRPr="00943FF8">
        <w:rPr>
          <w:rFonts w:ascii="Arial" w:eastAsia="Calibri" w:hAnsi="Arial" w:cs="Arial"/>
          <w:sz w:val="24"/>
          <w:szCs w:val="24"/>
        </w:rPr>
        <w:fldChar w:fldCharType="end"/>
      </w:r>
      <w:r w:rsidRPr="00943FF8">
        <w:rPr>
          <w:rFonts w:ascii="Arial" w:eastAsia="Calibri" w:hAnsi="Arial" w:cs="Arial"/>
          <w:sz w:val="24"/>
          <w:szCs w:val="24"/>
        </w:rPr>
        <w:t xml:space="preserve"> und zum Betrieb von 5 Windenergieanlagen (WEA) vom Typ </w:t>
      </w:r>
      <w:proofErr w:type="spellStart"/>
      <w:r w:rsidRPr="00943FF8">
        <w:rPr>
          <w:rFonts w:ascii="Arial" w:eastAsia="Calibri" w:hAnsi="Arial" w:cs="Arial"/>
          <w:sz w:val="24"/>
          <w:szCs w:val="24"/>
        </w:rPr>
        <w:t>Vestas</w:t>
      </w:r>
      <w:proofErr w:type="spellEnd"/>
      <w:r w:rsidRPr="00943FF8">
        <w:rPr>
          <w:rFonts w:ascii="Arial" w:eastAsia="Calibri" w:hAnsi="Arial" w:cs="Arial"/>
          <w:sz w:val="24"/>
          <w:szCs w:val="24"/>
        </w:rPr>
        <w:t xml:space="preserve"> V150 mit 166 m Nabenhöhe, 150 m Rotordurchmesser, 241 m Gesamthöhe und je 5,6 MW Nennleistung gestellt.</w:t>
      </w:r>
      <w:r w:rsidRPr="00943FF8">
        <w:rPr>
          <w:rFonts w:ascii="Arial" w:eastAsia="Calibri" w:hAnsi="Arial" w:cs="Arial"/>
          <w:sz w:val="24"/>
          <w:szCs w:val="24"/>
        </w:rPr>
        <w:fldChar w:fldCharType="begin"/>
      </w:r>
      <w:r w:rsidRPr="00943FF8">
        <w:rPr>
          <w:rFonts w:ascii="Arial" w:eastAsia="Calibri" w:hAnsi="Arial" w:cs="Arial"/>
          <w:sz w:val="24"/>
          <w:szCs w:val="24"/>
        </w:rPr>
        <w:instrText xml:space="preserve">FILLIN "*4 Anlagenbezeichnung, Gebäude"\* MERGEFORMAT </w:instrText>
      </w:r>
      <w:r w:rsidRPr="00943FF8">
        <w:rPr>
          <w:rFonts w:ascii="Arial" w:eastAsia="Calibri" w:hAnsi="Arial" w:cs="Arial"/>
          <w:sz w:val="24"/>
          <w:szCs w:val="24"/>
        </w:rPr>
        <w:fldChar w:fldCharType="end"/>
      </w:r>
    </w:p>
    <w:p w14:paraId="4661C655" w14:textId="77777777" w:rsidR="00943FF8" w:rsidRPr="00943FF8" w:rsidRDefault="00943FF8" w:rsidP="00943FF8">
      <w:pPr>
        <w:spacing w:after="0"/>
        <w:rPr>
          <w:rFonts w:ascii="Arial" w:eastAsia="Calibri" w:hAnsi="Arial" w:cs="Arial"/>
          <w:sz w:val="24"/>
          <w:szCs w:val="24"/>
        </w:rPr>
      </w:pPr>
    </w:p>
    <w:p w14:paraId="300281A6" w14:textId="77777777" w:rsidR="00943FF8" w:rsidRPr="00943FF8" w:rsidRDefault="00943FF8" w:rsidP="00943FF8">
      <w:pPr>
        <w:spacing w:after="120"/>
        <w:ind w:left="1418" w:hanging="1418"/>
        <w:rPr>
          <w:rFonts w:ascii="Arial" w:eastAsia="Calibri" w:hAnsi="Arial" w:cs="Arial"/>
          <w:sz w:val="24"/>
          <w:szCs w:val="24"/>
        </w:rPr>
      </w:pPr>
      <w:r w:rsidRPr="00943FF8">
        <w:rPr>
          <w:rFonts w:ascii="Arial" w:eastAsia="Calibri" w:hAnsi="Arial" w:cs="Arial"/>
          <w:sz w:val="24"/>
          <w:szCs w:val="24"/>
        </w:rPr>
        <w:t>Die Standorte der geplanten Anlagen sind:</w:t>
      </w:r>
      <w:r w:rsidRPr="00943FF8">
        <w:rPr>
          <w:rFonts w:ascii="Arial" w:eastAsia="Calibri" w:hAnsi="Arial" w:cs="Arial"/>
          <w:sz w:val="24"/>
          <w:szCs w:val="24"/>
        </w:rPr>
        <w:fldChar w:fldCharType="begin"/>
      </w:r>
      <w:r w:rsidRPr="00943FF8">
        <w:rPr>
          <w:rFonts w:ascii="Arial" w:eastAsia="Calibri" w:hAnsi="Arial" w:cs="Arial"/>
          <w:sz w:val="24"/>
          <w:szCs w:val="24"/>
        </w:rPr>
        <w:instrText xml:space="preserve">FILLIN "*5 Ort"\* MERGEFORMAT </w:instrText>
      </w:r>
      <w:r w:rsidRPr="00943FF8">
        <w:rPr>
          <w:rFonts w:ascii="Arial" w:eastAsia="Calibri" w:hAnsi="Arial" w:cs="Arial"/>
          <w:sz w:val="24"/>
          <w:szCs w:val="24"/>
        </w:rPr>
        <w:fldChar w:fldCharType="end"/>
      </w:r>
    </w:p>
    <w:tbl>
      <w:tblPr>
        <w:tblStyle w:val="Tabellenraster"/>
        <w:tblpPr w:leftFromText="141" w:rightFromText="141" w:vertAnchor="text" w:horzAnchor="margin" w:tblpY="175"/>
        <w:tblW w:w="9020" w:type="dxa"/>
        <w:tblLook w:val="04A0" w:firstRow="1" w:lastRow="0" w:firstColumn="1" w:lastColumn="0" w:noHBand="0" w:noVBand="1"/>
      </w:tblPr>
      <w:tblGrid>
        <w:gridCol w:w="1804"/>
        <w:gridCol w:w="1804"/>
        <w:gridCol w:w="1804"/>
        <w:gridCol w:w="1804"/>
        <w:gridCol w:w="1804"/>
      </w:tblGrid>
      <w:tr w:rsidR="00943FF8" w:rsidRPr="00943FF8" w14:paraId="5F9A0699" w14:textId="77777777" w:rsidTr="00D719BD">
        <w:trPr>
          <w:trHeight w:val="435"/>
        </w:trPr>
        <w:tc>
          <w:tcPr>
            <w:tcW w:w="1804" w:type="dxa"/>
          </w:tcPr>
          <w:p w14:paraId="6B347DD1" w14:textId="77777777" w:rsidR="00943FF8" w:rsidRPr="00943FF8" w:rsidRDefault="00943FF8" w:rsidP="00943FF8">
            <w:pPr>
              <w:spacing w:after="120"/>
              <w:rPr>
                <w:rFonts w:eastAsia="Calibri"/>
              </w:rPr>
            </w:pPr>
            <w:r w:rsidRPr="00943FF8">
              <w:rPr>
                <w:rFonts w:eastAsia="Calibri"/>
              </w:rPr>
              <w:t>Anlage</w:t>
            </w:r>
          </w:p>
        </w:tc>
        <w:tc>
          <w:tcPr>
            <w:tcW w:w="1804" w:type="dxa"/>
          </w:tcPr>
          <w:p w14:paraId="57CBA3D3" w14:textId="77777777" w:rsidR="00943FF8" w:rsidRPr="00943FF8" w:rsidRDefault="00943FF8" w:rsidP="00943FF8">
            <w:pPr>
              <w:spacing w:after="120"/>
              <w:rPr>
                <w:rFonts w:eastAsia="Calibri"/>
              </w:rPr>
            </w:pPr>
            <w:r w:rsidRPr="00943FF8">
              <w:rPr>
                <w:rFonts w:eastAsia="Calibri"/>
              </w:rPr>
              <w:t xml:space="preserve">Stadt / </w:t>
            </w:r>
          </w:p>
          <w:p w14:paraId="3A58BAE2" w14:textId="77777777" w:rsidR="00943FF8" w:rsidRPr="00943FF8" w:rsidRDefault="00943FF8" w:rsidP="00943FF8">
            <w:pPr>
              <w:spacing w:after="120"/>
              <w:rPr>
                <w:rFonts w:eastAsia="Calibri"/>
              </w:rPr>
            </w:pPr>
            <w:r w:rsidRPr="00943FF8">
              <w:rPr>
                <w:rFonts w:eastAsia="Calibri"/>
              </w:rPr>
              <w:t>Gemeinde</w:t>
            </w:r>
          </w:p>
        </w:tc>
        <w:tc>
          <w:tcPr>
            <w:tcW w:w="1804" w:type="dxa"/>
          </w:tcPr>
          <w:p w14:paraId="790632C9" w14:textId="77777777" w:rsidR="00943FF8" w:rsidRPr="00943FF8" w:rsidRDefault="00943FF8" w:rsidP="00943FF8">
            <w:pPr>
              <w:spacing w:after="120"/>
              <w:rPr>
                <w:rFonts w:eastAsia="Calibri"/>
              </w:rPr>
            </w:pPr>
            <w:r w:rsidRPr="00943FF8">
              <w:rPr>
                <w:rFonts w:eastAsia="Calibri"/>
              </w:rPr>
              <w:t>Gemarkung</w:t>
            </w:r>
          </w:p>
        </w:tc>
        <w:tc>
          <w:tcPr>
            <w:tcW w:w="1804" w:type="dxa"/>
          </w:tcPr>
          <w:p w14:paraId="7DD73C2E" w14:textId="77777777" w:rsidR="00943FF8" w:rsidRPr="00943FF8" w:rsidRDefault="00943FF8" w:rsidP="00943FF8">
            <w:pPr>
              <w:spacing w:after="120"/>
              <w:rPr>
                <w:rFonts w:eastAsia="Calibri"/>
              </w:rPr>
            </w:pPr>
            <w:r w:rsidRPr="00943FF8">
              <w:rPr>
                <w:rFonts w:eastAsia="Calibri"/>
              </w:rPr>
              <w:t>Flur</w:t>
            </w:r>
          </w:p>
        </w:tc>
        <w:tc>
          <w:tcPr>
            <w:tcW w:w="1804" w:type="dxa"/>
          </w:tcPr>
          <w:p w14:paraId="452CB7F5" w14:textId="77777777" w:rsidR="00943FF8" w:rsidRPr="00943FF8" w:rsidRDefault="00943FF8" w:rsidP="00943FF8">
            <w:pPr>
              <w:spacing w:after="120"/>
              <w:rPr>
                <w:rFonts w:eastAsia="Calibri"/>
              </w:rPr>
            </w:pPr>
            <w:r w:rsidRPr="00943FF8">
              <w:rPr>
                <w:rFonts w:eastAsia="Calibri"/>
              </w:rPr>
              <w:t>Flurstücke</w:t>
            </w:r>
          </w:p>
        </w:tc>
      </w:tr>
      <w:tr w:rsidR="00943FF8" w:rsidRPr="00943FF8" w14:paraId="4B092587" w14:textId="77777777" w:rsidTr="00D719BD">
        <w:trPr>
          <w:trHeight w:val="435"/>
        </w:trPr>
        <w:tc>
          <w:tcPr>
            <w:tcW w:w="1804" w:type="dxa"/>
          </w:tcPr>
          <w:p w14:paraId="32FBF832" w14:textId="77777777" w:rsidR="00943FF8" w:rsidRPr="00943FF8" w:rsidRDefault="00943FF8" w:rsidP="00943FF8">
            <w:pPr>
              <w:spacing w:after="120"/>
              <w:rPr>
                <w:rFonts w:eastAsia="Calibri"/>
              </w:rPr>
            </w:pPr>
            <w:r w:rsidRPr="00943FF8">
              <w:rPr>
                <w:rFonts w:eastAsia="Calibri"/>
              </w:rPr>
              <w:t>WEA A</w:t>
            </w:r>
          </w:p>
        </w:tc>
        <w:tc>
          <w:tcPr>
            <w:tcW w:w="1804" w:type="dxa"/>
          </w:tcPr>
          <w:p w14:paraId="076D5D20" w14:textId="77777777" w:rsidR="00943FF8" w:rsidRPr="00943FF8" w:rsidRDefault="00943FF8" w:rsidP="00943FF8">
            <w:pPr>
              <w:spacing w:after="120"/>
              <w:rPr>
                <w:rFonts w:eastAsia="Calibri"/>
              </w:rPr>
            </w:pPr>
            <w:r w:rsidRPr="00943FF8">
              <w:rPr>
                <w:rFonts w:eastAsia="Calibri"/>
              </w:rPr>
              <w:t>Ulrichstein</w:t>
            </w:r>
          </w:p>
        </w:tc>
        <w:tc>
          <w:tcPr>
            <w:tcW w:w="1804" w:type="dxa"/>
          </w:tcPr>
          <w:p w14:paraId="099A48A1" w14:textId="77777777" w:rsidR="00943FF8" w:rsidRPr="00943FF8" w:rsidRDefault="00943FF8" w:rsidP="00943FF8">
            <w:pPr>
              <w:spacing w:after="120"/>
              <w:rPr>
                <w:rFonts w:eastAsia="Calibri"/>
              </w:rPr>
            </w:pPr>
            <w:proofErr w:type="spellStart"/>
            <w:r w:rsidRPr="00943FF8">
              <w:rPr>
                <w:rFonts w:eastAsia="Calibri"/>
              </w:rPr>
              <w:t>Helpershain</w:t>
            </w:r>
            <w:proofErr w:type="spellEnd"/>
          </w:p>
        </w:tc>
        <w:tc>
          <w:tcPr>
            <w:tcW w:w="1804" w:type="dxa"/>
          </w:tcPr>
          <w:p w14:paraId="7EE0FE35" w14:textId="77777777" w:rsidR="00943FF8" w:rsidRPr="00943FF8" w:rsidRDefault="00943FF8" w:rsidP="00943FF8">
            <w:pPr>
              <w:spacing w:after="120"/>
              <w:rPr>
                <w:rFonts w:eastAsia="Calibri"/>
              </w:rPr>
            </w:pPr>
            <w:r w:rsidRPr="00943FF8">
              <w:rPr>
                <w:rFonts w:eastAsia="Calibri"/>
              </w:rPr>
              <w:t>3</w:t>
            </w:r>
          </w:p>
        </w:tc>
        <w:tc>
          <w:tcPr>
            <w:tcW w:w="1804" w:type="dxa"/>
          </w:tcPr>
          <w:p w14:paraId="18854086" w14:textId="77777777" w:rsidR="00943FF8" w:rsidRPr="00943FF8" w:rsidRDefault="00943FF8" w:rsidP="00943FF8">
            <w:pPr>
              <w:spacing w:after="120"/>
              <w:rPr>
                <w:rFonts w:eastAsia="Calibri"/>
              </w:rPr>
            </w:pPr>
            <w:r w:rsidRPr="00943FF8">
              <w:rPr>
                <w:rFonts w:eastAsia="Calibri"/>
              </w:rPr>
              <w:t>1/1, 66, 68, 69, 70, 71, 72, 74, 75</w:t>
            </w:r>
          </w:p>
        </w:tc>
      </w:tr>
      <w:tr w:rsidR="00943FF8" w:rsidRPr="00943FF8" w14:paraId="6AE39C32" w14:textId="77777777" w:rsidTr="00D719BD">
        <w:trPr>
          <w:trHeight w:val="435"/>
        </w:trPr>
        <w:tc>
          <w:tcPr>
            <w:tcW w:w="1804" w:type="dxa"/>
          </w:tcPr>
          <w:p w14:paraId="38F18582" w14:textId="77777777" w:rsidR="00943FF8" w:rsidRPr="00943FF8" w:rsidRDefault="00943FF8" w:rsidP="00943FF8">
            <w:pPr>
              <w:spacing w:after="120"/>
              <w:rPr>
                <w:rFonts w:eastAsia="Calibri"/>
              </w:rPr>
            </w:pPr>
            <w:r w:rsidRPr="00943FF8">
              <w:rPr>
                <w:rFonts w:eastAsia="Calibri"/>
              </w:rPr>
              <w:t>WEA B</w:t>
            </w:r>
          </w:p>
        </w:tc>
        <w:tc>
          <w:tcPr>
            <w:tcW w:w="1804" w:type="dxa"/>
          </w:tcPr>
          <w:p w14:paraId="249BA16C" w14:textId="77777777" w:rsidR="00943FF8" w:rsidRPr="00943FF8" w:rsidRDefault="00943FF8" w:rsidP="00943FF8">
            <w:pPr>
              <w:spacing w:after="120"/>
              <w:rPr>
                <w:rFonts w:eastAsia="Calibri"/>
              </w:rPr>
            </w:pPr>
            <w:r w:rsidRPr="00943FF8">
              <w:rPr>
                <w:rFonts w:eastAsia="Calibri"/>
              </w:rPr>
              <w:t>Lautertal</w:t>
            </w:r>
          </w:p>
        </w:tc>
        <w:tc>
          <w:tcPr>
            <w:tcW w:w="1804" w:type="dxa"/>
          </w:tcPr>
          <w:p w14:paraId="018C73DF" w14:textId="77777777" w:rsidR="00943FF8" w:rsidRPr="00943FF8" w:rsidRDefault="00943FF8" w:rsidP="00943FF8">
            <w:pPr>
              <w:spacing w:after="120"/>
              <w:rPr>
                <w:rFonts w:eastAsia="Calibri"/>
              </w:rPr>
            </w:pPr>
            <w:proofErr w:type="spellStart"/>
            <w:r w:rsidRPr="00943FF8">
              <w:rPr>
                <w:rFonts w:eastAsia="Calibri"/>
              </w:rPr>
              <w:t>Engelrod</w:t>
            </w:r>
            <w:proofErr w:type="spellEnd"/>
          </w:p>
        </w:tc>
        <w:tc>
          <w:tcPr>
            <w:tcW w:w="1804" w:type="dxa"/>
          </w:tcPr>
          <w:p w14:paraId="0445D801" w14:textId="77777777" w:rsidR="00943FF8" w:rsidRPr="00943FF8" w:rsidRDefault="00943FF8" w:rsidP="00943FF8">
            <w:pPr>
              <w:spacing w:after="120"/>
              <w:rPr>
                <w:rFonts w:eastAsia="Calibri"/>
              </w:rPr>
            </w:pPr>
            <w:r w:rsidRPr="00943FF8">
              <w:rPr>
                <w:rFonts w:eastAsia="Calibri"/>
              </w:rPr>
              <w:t>6</w:t>
            </w:r>
          </w:p>
        </w:tc>
        <w:tc>
          <w:tcPr>
            <w:tcW w:w="1804" w:type="dxa"/>
          </w:tcPr>
          <w:p w14:paraId="067C555E" w14:textId="77777777" w:rsidR="00943FF8" w:rsidRPr="00943FF8" w:rsidRDefault="00943FF8" w:rsidP="00943FF8">
            <w:pPr>
              <w:spacing w:after="120"/>
              <w:rPr>
                <w:rFonts w:eastAsia="Calibri"/>
              </w:rPr>
            </w:pPr>
            <w:r w:rsidRPr="00943FF8">
              <w:rPr>
                <w:rFonts w:eastAsia="Calibri"/>
              </w:rPr>
              <w:t>19, 20</w:t>
            </w:r>
          </w:p>
        </w:tc>
      </w:tr>
      <w:tr w:rsidR="00943FF8" w:rsidRPr="00943FF8" w14:paraId="3E0FCCF5" w14:textId="77777777" w:rsidTr="00D719BD">
        <w:trPr>
          <w:trHeight w:val="435"/>
        </w:trPr>
        <w:tc>
          <w:tcPr>
            <w:tcW w:w="1804" w:type="dxa"/>
          </w:tcPr>
          <w:p w14:paraId="38EC08B3" w14:textId="77777777" w:rsidR="00943FF8" w:rsidRPr="00943FF8" w:rsidRDefault="00943FF8" w:rsidP="00943FF8">
            <w:pPr>
              <w:spacing w:after="120"/>
              <w:rPr>
                <w:rFonts w:eastAsia="Calibri"/>
              </w:rPr>
            </w:pPr>
            <w:r w:rsidRPr="00943FF8">
              <w:rPr>
                <w:rFonts w:eastAsia="Calibri"/>
              </w:rPr>
              <w:t>WEA C</w:t>
            </w:r>
          </w:p>
        </w:tc>
        <w:tc>
          <w:tcPr>
            <w:tcW w:w="1804" w:type="dxa"/>
          </w:tcPr>
          <w:p w14:paraId="52169E02" w14:textId="77777777" w:rsidR="00943FF8" w:rsidRPr="00943FF8" w:rsidRDefault="00943FF8" w:rsidP="00943FF8">
            <w:pPr>
              <w:spacing w:after="120"/>
              <w:rPr>
                <w:rFonts w:eastAsia="Calibri"/>
              </w:rPr>
            </w:pPr>
            <w:r w:rsidRPr="00943FF8">
              <w:rPr>
                <w:rFonts w:eastAsia="Calibri"/>
              </w:rPr>
              <w:t>Ulrichstein</w:t>
            </w:r>
          </w:p>
        </w:tc>
        <w:tc>
          <w:tcPr>
            <w:tcW w:w="1804" w:type="dxa"/>
          </w:tcPr>
          <w:p w14:paraId="48B88A8B" w14:textId="77777777" w:rsidR="00943FF8" w:rsidRPr="00943FF8" w:rsidRDefault="00943FF8" w:rsidP="00943FF8">
            <w:pPr>
              <w:spacing w:after="120"/>
              <w:rPr>
                <w:rFonts w:eastAsia="Calibri"/>
              </w:rPr>
            </w:pPr>
            <w:proofErr w:type="spellStart"/>
            <w:r w:rsidRPr="00943FF8">
              <w:rPr>
                <w:rFonts w:eastAsia="Calibri"/>
              </w:rPr>
              <w:t>Helpershain</w:t>
            </w:r>
            <w:proofErr w:type="spellEnd"/>
          </w:p>
        </w:tc>
        <w:tc>
          <w:tcPr>
            <w:tcW w:w="1804" w:type="dxa"/>
          </w:tcPr>
          <w:p w14:paraId="6AA7CBD6" w14:textId="77777777" w:rsidR="00943FF8" w:rsidRPr="00943FF8" w:rsidRDefault="00943FF8" w:rsidP="00943FF8">
            <w:pPr>
              <w:spacing w:after="120"/>
              <w:rPr>
                <w:rFonts w:eastAsia="Calibri"/>
              </w:rPr>
            </w:pPr>
            <w:r w:rsidRPr="00943FF8">
              <w:rPr>
                <w:rFonts w:eastAsia="Calibri"/>
              </w:rPr>
              <w:t>2</w:t>
            </w:r>
          </w:p>
        </w:tc>
        <w:tc>
          <w:tcPr>
            <w:tcW w:w="1804" w:type="dxa"/>
          </w:tcPr>
          <w:p w14:paraId="4243CCAC" w14:textId="77777777" w:rsidR="00943FF8" w:rsidRPr="00943FF8" w:rsidRDefault="00943FF8" w:rsidP="00943FF8">
            <w:pPr>
              <w:spacing w:after="120"/>
              <w:rPr>
                <w:rFonts w:eastAsia="Calibri"/>
              </w:rPr>
            </w:pPr>
            <w:r w:rsidRPr="00943FF8">
              <w:rPr>
                <w:rFonts w:eastAsia="Calibri"/>
              </w:rPr>
              <w:t>35, 40, 41, 42, 69, 70</w:t>
            </w:r>
          </w:p>
        </w:tc>
      </w:tr>
      <w:tr w:rsidR="00943FF8" w:rsidRPr="00943FF8" w14:paraId="2D1038BC" w14:textId="77777777" w:rsidTr="00D719BD">
        <w:trPr>
          <w:trHeight w:val="419"/>
        </w:trPr>
        <w:tc>
          <w:tcPr>
            <w:tcW w:w="1804" w:type="dxa"/>
          </w:tcPr>
          <w:p w14:paraId="7F36B11C" w14:textId="77777777" w:rsidR="00943FF8" w:rsidRPr="00943FF8" w:rsidRDefault="00943FF8" w:rsidP="00943FF8">
            <w:pPr>
              <w:spacing w:after="120"/>
              <w:rPr>
                <w:rFonts w:eastAsia="Calibri"/>
              </w:rPr>
            </w:pPr>
            <w:r w:rsidRPr="00943FF8">
              <w:rPr>
                <w:rFonts w:eastAsia="Calibri"/>
              </w:rPr>
              <w:t>WEA D</w:t>
            </w:r>
          </w:p>
        </w:tc>
        <w:tc>
          <w:tcPr>
            <w:tcW w:w="1804" w:type="dxa"/>
          </w:tcPr>
          <w:p w14:paraId="703584C4" w14:textId="77777777" w:rsidR="00943FF8" w:rsidRPr="00943FF8" w:rsidRDefault="00943FF8" w:rsidP="00943FF8">
            <w:pPr>
              <w:spacing w:after="120"/>
              <w:rPr>
                <w:rFonts w:eastAsia="Calibri"/>
              </w:rPr>
            </w:pPr>
            <w:r w:rsidRPr="00943FF8">
              <w:rPr>
                <w:rFonts w:eastAsia="Calibri"/>
              </w:rPr>
              <w:t>Ulrichstein</w:t>
            </w:r>
          </w:p>
        </w:tc>
        <w:tc>
          <w:tcPr>
            <w:tcW w:w="1804" w:type="dxa"/>
          </w:tcPr>
          <w:p w14:paraId="50334E4F" w14:textId="77777777" w:rsidR="00943FF8" w:rsidRPr="00943FF8" w:rsidRDefault="00943FF8" w:rsidP="00943FF8">
            <w:pPr>
              <w:spacing w:after="120"/>
              <w:rPr>
                <w:rFonts w:eastAsia="Calibri"/>
              </w:rPr>
            </w:pPr>
            <w:proofErr w:type="spellStart"/>
            <w:r w:rsidRPr="00943FF8">
              <w:rPr>
                <w:rFonts w:eastAsia="Calibri"/>
              </w:rPr>
              <w:t>Helpershain</w:t>
            </w:r>
            <w:proofErr w:type="spellEnd"/>
          </w:p>
        </w:tc>
        <w:tc>
          <w:tcPr>
            <w:tcW w:w="1804" w:type="dxa"/>
          </w:tcPr>
          <w:p w14:paraId="5B501752" w14:textId="77777777" w:rsidR="00943FF8" w:rsidRPr="00943FF8" w:rsidRDefault="00943FF8" w:rsidP="00943FF8">
            <w:pPr>
              <w:spacing w:after="120"/>
              <w:rPr>
                <w:rFonts w:eastAsia="Calibri"/>
              </w:rPr>
            </w:pPr>
            <w:r w:rsidRPr="00943FF8">
              <w:rPr>
                <w:rFonts w:eastAsia="Calibri"/>
              </w:rPr>
              <w:t>2</w:t>
            </w:r>
          </w:p>
        </w:tc>
        <w:tc>
          <w:tcPr>
            <w:tcW w:w="1804" w:type="dxa"/>
          </w:tcPr>
          <w:p w14:paraId="2A9B90D6" w14:textId="77777777" w:rsidR="00943FF8" w:rsidRPr="00943FF8" w:rsidRDefault="00943FF8" w:rsidP="00943FF8">
            <w:pPr>
              <w:spacing w:after="120"/>
              <w:rPr>
                <w:rFonts w:eastAsia="Calibri"/>
              </w:rPr>
            </w:pPr>
            <w:r w:rsidRPr="00943FF8">
              <w:rPr>
                <w:rFonts w:eastAsia="Calibri"/>
              </w:rPr>
              <w:t>6/2, 7, 8, 9, 23, 26, 27, 28, 71, 87, 88, 92</w:t>
            </w:r>
          </w:p>
        </w:tc>
      </w:tr>
      <w:tr w:rsidR="00943FF8" w:rsidRPr="00943FF8" w14:paraId="2E266F6E" w14:textId="77777777" w:rsidTr="00D719BD">
        <w:trPr>
          <w:trHeight w:val="435"/>
        </w:trPr>
        <w:tc>
          <w:tcPr>
            <w:tcW w:w="1804" w:type="dxa"/>
          </w:tcPr>
          <w:p w14:paraId="625D59B7" w14:textId="77777777" w:rsidR="00943FF8" w:rsidRPr="00943FF8" w:rsidRDefault="00943FF8" w:rsidP="00943FF8">
            <w:pPr>
              <w:spacing w:after="120"/>
              <w:rPr>
                <w:rFonts w:eastAsia="Calibri"/>
              </w:rPr>
            </w:pPr>
            <w:r w:rsidRPr="00943FF8">
              <w:rPr>
                <w:rFonts w:eastAsia="Calibri"/>
              </w:rPr>
              <w:t>WEA E</w:t>
            </w:r>
          </w:p>
        </w:tc>
        <w:tc>
          <w:tcPr>
            <w:tcW w:w="1804" w:type="dxa"/>
          </w:tcPr>
          <w:p w14:paraId="32479E05" w14:textId="77777777" w:rsidR="00943FF8" w:rsidRPr="00943FF8" w:rsidRDefault="00943FF8" w:rsidP="00943FF8">
            <w:pPr>
              <w:spacing w:after="120"/>
              <w:rPr>
                <w:rFonts w:eastAsia="Calibri"/>
              </w:rPr>
            </w:pPr>
            <w:r w:rsidRPr="00943FF8">
              <w:rPr>
                <w:rFonts w:eastAsia="Calibri"/>
              </w:rPr>
              <w:t>Ulrichstein</w:t>
            </w:r>
          </w:p>
        </w:tc>
        <w:tc>
          <w:tcPr>
            <w:tcW w:w="1804" w:type="dxa"/>
          </w:tcPr>
          <w:p w14:paraId="0085E5CF" w14:textId="77777777" w:rsidR="00943FF8" w:rsidRPr="00943FF8" w:rsidRDefault="00943FF8" w:rsidP="00943FF8">
            <w:pPr>
              <w:spacing w:after="120"/>
              <w:rPr>
                <w:rFonts w:eastAsia="Calibri"/>
              </w:rPr>
            </w:pPr>
            <w:proofErr w:type="spellStart"/>
            <w:r w:rsidRPr="00943FF8">
              <w:rPr>
                <w:rFonts w:eastAsia="Calibri"/>
              </w:rPr>
              <w:t>Helpershain</w:t>
            </w:r>
            <w:proofErr w:type="spellEnd"/>
          </w:p>
        </w:tc>
        <w:tc>
          <w:tcPr>
            <w:tcW w:w="1804" w:type="dxa"/>
          </w:tcPr>
          <w:p w14:paraId="2BCDEE52" w14:textId="77777777" w:rsidR="00943FF8" w:rsidRPr="00943FF8" w:rsidRDefault="00943FF8" w:rsidP="00943FF8">
            <w:pPr>
              <w:spacing w:after="120"/>
              <w:rPr>
                <w:rFonts w:eastAsia="Calibri"/>
              </w:rPr>
            </w:pPr>
            <w:r w:rsidRPr="00943FF8">
              <w:rPr>
                <w:rFonts w:eastAsia="Calibri"/>
              </w:rPr>
              <w:t>2</w:t>
            </w:r>
          </w:p>
        </w:tc>
        <w:tc>
          <w:tcPr>
            <w:tcW w:w="1804" w:type="dxa"/>
          </w:tcPr>
          <w:p w14:paraId="163C9B81" w14:textId="77777777" w:rsidR="00943FF8" w:rsidRPr="00943FF8" w:rsidRDefault="00943FF8" w:rsidP="00943FF8">
            <w:pPr>
              <w:spacing w:after="120"/>
              <w:rPr>
                <w:rFonts w:eastAsia="Calibri"/>
              </w:rPr>
            </w:pPr>
            <w:r w:rsidRPr="00943FF8">
              <w:rPr>
                <w:rFonts w:eastAsia="Calibri"/>
              </w:rPr>
              <w:t>42, 45, 57, 58, 59, 60, 61, 62</w:t>
            </w:r>
          </w:p>
        </w:tc>
      </w:tr>
    </w:tbl>
    <w:p w14:paraId="138D9CB4" w14:textId="77777777" w:rsidR="00943FF8" w:rsidRPr="00943FF8" w:rsidRDefault="00943FF8" w:rsidP="00943FF8">
      <w:pPr>
        <w:spacing w:after="120"/>
        <w:rPr>
          <w:rFonts w:ascii="Arial" w:eastAsia="Calibri" w:hAnsi="Arial" w:cs="Arial"/>
          <w:sz w:val="24"/>
          <w:szCs w:val="24"/>
        </w:rPr>
      </w:pPr>
    </w:p>
    <w:p w14:paraId="3AC15708"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Die Inbetriebnahme der Anlage ist für das Jahr 2022 geplant.</w:t>
      </w:r>
    </w:p>
    <w:p w14:paraId="2634A17E" w14:textId="77777777" w:rsidR="00943FF8" w:rsidRPr="00943FF8" w:rsidRDefault="00943FF8" w:rsidP="00943FF8">
      <w:pPr>
        <w:spacing w:after="0"/>
        <w:rPr>
          <w:rFonts w:ascii="Arial" w:eastAsia="Calibri" w:hAnsi="Arial" w:cs="Arial"/>
          <w:sz w:val="24"/>
          <w:szCs w:val="24"/>
        </w:rPr>
      </w:pPr>
    </w:p>
    <w:p w14:paraId="4C2416D2"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Dieses Vorhaben bedarf nach § 4 Abs. 1</w:t>
      </w:r>
      <w:r w:rsidRPr="00943FF8">
        <w:rPr>
          <w:rFonts w:ascii="Arial" w:eastAsia="Calibri" w:hAnsi="Arial" w:cs="Arial"/>
          <w:sz w:val="24"/>
          <w:szCs w:val="24"/>
        </w:rPr>
        <w:fldChar w:fldCharType="begin"/>
      </w:r>
      <w:r w:rsidRPr="00943FF8">
        <w:rPr>
          <w:rFonts w:ascii="Arial" w:eastAsia="Calibri" w:hAnsi="Arial" w:cs="Arial"/>
          <w:sz w:val="24"/>
          <w:szCs w:val="24"/>
        </w:rPr>
        <w:instrText xml:space="preserve">FILLIN "*1 Genehmigungsparagraph des BImSchG"\* MERGEFORMAT </w:instrText>
      </w:r>
      <w:r w:rsidRPr="00943FF8">
        <w:rPr>
          <w:rFonts w:ascii="Arial" w:eastAsia="Calibri" w:hAnsi="Arial" w:cs="Arial"/>
          <w:sz w:val="24"/>
          <w:szCs w:val="24"/>
        </w:rPr>
        <w:fldChar w:fldCharType="end"/>
      </w:r>
      <w:r w:rsidRPr="00943FF8">
        <w:rPr>
          <w:rFonts w:ascii="Arial" w:eastAsia="Calibri" w:hAnsi="Arial" w:cs="Arial"/>
          <w:sz w:val="24"/>
          <w:szCs w:val="24"/>
        </w:rPr>
        <w:t xml:space="preserve"> des Bundes-Immissionsschutzgesetzes (BImSchG) in Verbindung mit Nr. 1.6.2 </w:t>
      </w:r>
      <w:r w:rsidRPr="00943FF8">
        <w:rPr>
          <w:rFonts w:ascii="Arial" w:eastAsia="Calibri" w:hAnsi="Arial" w:cs="Arial"/>
          <w:sz w:val="24"/>
          <w:szCs w:val="24"/>
        </w:rPr>
        <w:fldChar w:fldCharType="begin"/>
      </w:r>
      <w:r w:rsidRPr="00943FF8">
        <w:rPr>
          <w:rFonts w:ascii="Arial" w:eastAsia="Calibri" w:hAnsi="Arial" w:cs="Arial"/>
          <w:sz w:val="24"/>
          <w:szCs w:val="24"/>
        </w:rPr>
        <w:instrText xml:space="preserve">FILLIN "*2 Nummer aus 4. BImSchV"\* MERGEFORMAT </w:instrText>
      </w:r>
      <w:r w:rsidRPr="00943FF8">
        <w:rPr>
          <w:rFonts w:ascii="Arial" w:eastAsia="Calibri" w:hAnsi="Arial" w:cs="Arial"/>
          <w:sz w:val="24"/>
          <w:szCs w:val="24"/>
        </w:rPr>
        <w:fldChar w:fldCharType="end"/>
      </w:r>
      <w:r w:rsidRPr="00943FF8">
        <w:rPr>
          <w:rFonts w:ascii="Arial" w:eastAsia="Calibri" w:hAnsi="Arial" w:cs="Arial"/>
          <w:sz w:val="24"/>
          <w:szCs w:val="24"/>
        </w:rPr>
        <w:t xml:space="preserve">des Anhangs 1 der 4. Verordnung über genehmigungsbedürftige Anlagen (4. BImSchV) einer immissionsschutzrechtlichen Genehmigung. </w:t>
      </w:r>
    </w:p>
    <w:p w14:paraId="1F8C4B09" w14:textId="77777777" w:rsidR="00943FF8" w:rsidRPr="00943FF8" w:rsidRDefault="00943FF8" w:rsidP="00943FF8">
      <w:pPr>
        <w:spacing w:after="0"/>
        <w:rPr>
          <w:rFonts w:ascii="Arial" w:eastAsia="Calibri" w:hAnsi="Arial" w:cs="Arial"/>
          <w:sz w:val="24"/>
          <w:szCs w:val="24"/>
        </w:rPr>
      </w:pPr>
    </w:p>
    <w:p w14:paraId="64275C74"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Das Regierungspräsidium Gießen ist</w:t>
      </w:r>
      <w:r w:rsidRPr="00943FF8">
        <w:rPr>
          <w:rFonts w:ascii="Arial" w:eastAsia="Calibri" w:hAnsi="Arial" w:cs="Arial"/>
          <w:sz w:val="24"/>
          <w:szCs w:val="24"/>
        </w:rPr>
        <w:fldChar w:fldCharType="begin"/>
      </w:r>
      <w:r w:rsidRPr="00943FF8">
        <w:rPr>
          <w:rFonts w:ascii="Arial" w:eastAsia="Calibri" w:hAnsi="Arial" w:cs="Arial"/>
          <w:sz w:val="24"/>
          <w:szCs w:val="24"/>
        </w:rPr>
        <w:instrText>FILLIN "*4 Name des Regierungspräsidiums."\* MERGEFORMAT</w:instrText>
      </w:r>
      <w:r w:rsidRPr="00943FF8">
        <w:rPr>
          <w:rFonts w:ascii="Arial" w:eastAsia="Calibri" w:hAnsi="Arial" w:cs="Arial"/>
          <w:sz w:val="24"/>
          <w:szCs w:val="24"/>
        </w:rPr>
        <w:fldChar w:fldCharType="end"/>
      </w:r>
      <w:r w:rsidRPr="00943FF8">
        <w:rPr>
          <w:rFonts w:ascii="Arial" w:eastAsia="Calibri" w:hAnsi="Arial" w:cs="Arial"/>
          <w:sz w:val="24"/>
          <w:szCs w:val="24"/>
        </w:rPr>
        <w:t xml:space="preserve"> gemäß § 1 der Verordnung über immissionsschutzrechtliche Zuständigkeiten die sachlich sowie örtlich zuständige Behörde für die Durchführung des Genehmigungsverfahrens.</w:t>
      </w:r>
    </w:p>
    <w:p w14:paraId="5512B338" w14:textId="77777777" w:rsidR="00943FF8" w:rsidRPr="00943FF8" w:rsidRDefault="00943FF8" w:rsidP="00943FF8">
      <w:pPr>
        <w:spacing w:after="0"/>
        <w:rPr>
          <w:rFonts w:ascii="Arial" w:eastAsia="Calibri" w:hAnsi="Arial" w:cs="Arial"/>
          <w:sz w:val="24"/>
          <w:szCs w:val="24"/>
        </w:rPr>
      </w:pPr>
    </w:p>
    <w:p w14:paraId="49724675"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Für das Vorhaben besteht die Pflicht zur Durchführung einer Umweltverträglichkeitsprüfung (UVP), da die Durchführung einer UVP durch die Vorhabenträgerin nach § 7 Abs. 3 des Gesetzes über die Umweltverträglichkeitsprüfung (UVPG) beantragt und das Entfallen einer gesonderten Vorprüfung von der Behörde als zweckmäßig erachtet wurde. Der Bericht zu den voraussichtlichen Umweltauswirkungen des Vorhabens (UVP-Bericht) liegt vor und wird mit ausgelegt.</w:t>
      </w:r>
    </w:p>
    <w:p w14:paraId="4005CB8C" w14:textId="77777777" w:rsidR="00943FF8" w:rsidRPr="00943FF8" w:rsidRDefault="00943FF8" w:rsidP="00943FF8">
      <w:pPr>
        <w:spacing w:after="0"/>
        <w:rPr>
          <w:rFonts w:ascii="Arial" w:eastAsia="Calibri" w:hAnsi="Arial" w:cs="Arial"/>
          <w:sz w:val="24"/>
          <w:szCs w:val="24"/>
        </w:rPr>
      </w:pPr>
    </w:p>
    <w:p w14:paraId="395E99EB"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 xml:space="preserve">Dem Antrag der </w:t>
      </w:r>
      <w:proofErr w:type="spellStart"/>
      <w:r w:rsidRPr="00943FF8">
        <w:rPr>
          <w:rFonts w:ascii="Arial" w:eastAsia="Calibri" w:hAnsi="Arial" w:cs="Arial"/>
          <w:sz w:val="24"/>
          <w:szCs w:val="24"/>
        </w:rPr>
        <w:t>HessenEnergie</w:t>
      </w:r>
      <w:proofErr w:type="spellEnd"/>
      <w:r w:rsidRPr="00943FF8">
        <w:rPr>
          <w:rFonts w:ascii="Arial" w:eastAsia="Calibri" w:hAnsi="Arial" w:cs="Arial"/>
          <w:sz w:val="24"/>
          <w:szCs w:val="24"/>
        </w:rPr>
        <w:t xml:space="preserve"> Gesellschaft für rationelle Energienutzung mbH liegen im Wesentlichen folgende Unterlagen bei: </w:t>
      </w:r>
    </w:p>
    <w:p w14:paraId="7D43A0F6"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 xml:space="preserve">Unterlagenverzeichnis, Kurzbeschreibung des Vorhabens, zeichnerische Unterlagen mit Darstellung des Windparks an sich, des Standorts und der räumlichen Rahmenbedingungen, gutachterliche Prognosen zu möglichen Einwirkungen durch Schall und Schatten, Bauvorlagen inkl. Prüfbescheid zur Typenprüfung, Unterlagen und Gutachten zu den Themen Denkmalschutz, Baugrund, Turbulenzen, Hydrogeologie, Bodenschutz, Raumordnung, Arbeitsschutz, Luftverkehrssicherheit, Brandschutz, Anlagentechnik und -sicherheit, Umgang mit Abfällen und wassergefährdenden Stoffen, Unterlagen zur Sichtbarkeit und Visualisierung, Fachbeitrag Artenschutz, </w:t>
      </w:r>
      <w:proofErr w:type="spellStart"/>
      <w:r w:rsidRPr="00943FF8">
        <w:rPr>
          <w:rFonts w:ascii="Arial" w:eastAsia="Calibri" w:hAnsi="Arial" w:cs="Arial"/>
          <w:sz w:val="24"/>
          <w:szCs w:val="24"/>
        </w:rPr>
        <w:t>avifaunistisches</w:t>
      </w:r>
      <w:proofErr w:type="spellEnd"/>
      <w:r w:rsidRPr="00943FF8">
        <w:rPr>
          <w:rFonts w:ascii="Arial" w:eastAsia="Calibri" w:hAnsi="Arial" w:cs="Arial"/>
          <w:sz w:val="24"/>
          <w:szCs w:val="24"/>
        </w:rPr>
        <w:t xml:space="preserve"> Fachgutachten, Raumnutzungsanalyse zum </w:t>
      </w:r>
      <w:proofErr w:type="spellStart"/>
      <w:r w:rsidRPr="00943FF8">
        <w:rPr>
          <w:rFonts w:ascii="Arial" w:eastAsia="Calibri" w:hAnsi="Arial" w:cs="Arial"/>
          <w:sz w:val="24"/>
          <w:szCs w:val="24"/>
        </w:rPr>
        <w:t>Rotmilan</w:t>
      </w:r>
      <w:proofErr w:type="spellEnd"/>
      <w:r w:rsidRPr="00943FF8">
        <w:rPr>
          <w:rFonts w:ascii="Arial" w:eastAsia="Calibri" w:hAnsi="Arial" w:cs="Arial"/>
          <w:sz w:val="24"/>
          <w:szCs w:val="24"/>
        </w:rPr>
        <w:t>, Fachgutachten Fledermäuse, außerdem ein Landschaftspflegerischer Begleitplan mit Eingriffs-Ausgleichs-Bilanzierung</w:t>
      </w:r>
      <w:r w:rsidRPr="00943FF8">
        <w:rPr>
          <w:rFonts w:ascii="Arial" w:eastAsia="Calibri" w:hAnsi="Arial" w:cs="Arial"/>
          <w:i/>
          <w:sz w:val="24"/>
          <w:szCs w:val="24"/>
        </w:rPr>
        <w:t xml:space="preserve">, </w:t>
      </w:r>
      <w:r w:rsidRPr="00943FF8">
        <w:rPr>
          <w:rFonts w:ascii="Arial" w:eastAsia="Calibri" w:hAnsi="Arial" w:cs="Arial"/>
          <w:sz w:val="24"/>
          <w:szCs w:val="24"/>
        </w:rPr>
        <w:t>eine FFH-Verträglichkeitsuntersuchung mit Maßnahmenplan</w:t>
      </w:r>
      <w:r w:rsidRPr="00943FF8">
        <w:rPr>
          <w:rFonts w:ascii="Arial" w:eastAsia="Calibri" w:hAnsi="Arial" w:cs="Arial"/>
          <w:i/>
          <w:sz w:val="24"/>
          <w:szCs w:val="24"/>
        </w:rPr>
        <w:t>,</w:t>
      </w:r>
      <w:r w:rsidRPr="00943FF8">
        <w:rPr>
          <w:rFonts w:ascii="Arial" w:eastAsia="Calibri" w:hAnsi="Arial" w:cs="Arial"/>
          <w:sz w:val="24"/>
          <w:szCs w:val="24"/>
        </w:rPr>
        <w:t xml:space="preserve"> Unterlagen zu forstrechtlichen Belangen und ein UVP-Bericht einschließlich einer allgemein verständlichen Zusammenfassung.</w:t>
      </w:r>
    </w:p>
    <w:p w14:paraId="26830058" w14:textId="77777777" w:rsidR="00943FF8" w:rsidRPr="00943FF8" w:rsidRDefault="00943FF8" w:rsidP="00943FF8">
      <w:pPr>
        <w:spacing w:after="0"/>
        <w:rPr>
          <w:rFonts w:ascii="Arial" w:eastAsia="Calibri" w:hAnsi="Arial" w:cs="Arial"/>
          <w:sz w:val="24"/>
          <w:szCs w:val="24"/>
        </w:rPr>
      </w:pPr>
    </w:p>
    <w:p w14:paraId="0AB0F6EE"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Das Vorhaben wird hiermit nach § 10 Abs. 3 BImSchG öffentlich bekannt gemacht.</w:t>
      </w:r>
    </w:p>
    <w:p w14:paraId="41FDBC76" w14:textId="77777777" w:rsidR="00943FF8" w:rsidRPr="00943FF8" w:rsidRDefault="00943FF8" w:rsidP="00943FF8">
      <w:pPr>
        <w:spacing w:after="0"/>
        <w:rPr>
          <w:rFonts w:ascii="Arial" w:eastAsia="Calibri" w:hAnsi="Arial" w:cs="Arial"/>
          <w:sz w:val="24"/>
          <w:szCs w:val="24"/>
        </w:rPr>
      </w:pPr>
    </w:p>
    <w:p w14:paraId="3E33D6F4"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Der Antrag einschließlich der Antragsunterlagen sowie die bis zum Zeitpunkt der Bekanntmachung bei der Genehmigungsbehörde vorliegenden entscheidungserheblichen Berichte und Empfehlungen werden gemäß § 3 Abs. 1 Planungssicherstellungsgesetz (</w:t>
      </w:r>
      <w:proofErr w:type="spellStart"/>
      <w:r w:rsidRPr="00943FF8">
        <w:rPr>
          <w:rFonts w:ascii="Arial" w:eastAsia="Calibri" w:hAnsi="Arial" w:cs="Arial"/>
          <w:sz w:val="24"/>
          <w:szCs w:val="24"/>
        </w:rPr>
        <w:t>PlanSiG</w:t>
      </w:r>
      <w:proofErr w:type="spellEnd"/>
      <w:r w:rsidRPr="00943FF8">
        <w:rPr>
          <w:rFonts w:ascii="Arial" w:eastAsia="Calibri" w:hAnsi="Arial" w:cs="Arial"/>
          <w:sz w:val="24"/>
          <w:szCs w:val="24"/>
        </w:rPr>
        <w:t>) in der Zeit</w:t>
      </w:r>
    </w:p>
    <w:p w14:paraId="65CA318B" w14:textId="77777777" w:rsidR="00943FF8" w:rsidRPr="00943FF8" w:rsidRDefault="00943FF8" w:rsidP="00943FF8">
      <w:pPr>
        <w:spacing w:after="0"/>
        <w:rPr>
          <w:rFonts w:ascii="Arial" w:eastAsia="Calibri" w:hAnsi="Arial" w:cs="Arial"/>
          <w:sz w:val="24"/>
          <w:szCs w:val="24"/>
        </w:rPr>
      </w:pPr>
    </w:p>
    <w:p w14:paraId="18DB98B6" w14:textId="77777777" w:rsidR="00943FF8" w:rsidRPr="00943FF8" w:rsidRDefault="00943FF8" w:rsidP="00943FF8">
      <w:pPr>
        <w:spacing w:after="0"/>
        <w:ind w:left="567" w:hanging="567"/>
        <w:rPr>
          <w:rFonts w:ascii="Arial" w:eastAsia="Calibri" w:hAnsi="Arial" w:cs="Arial"/>
          <w:b/>
          <w:sz w:val="24"/>
          <w:szCs w:val="24"/>
        </w:rPr>
      </w:pPr>
      <w:r w:rsidRPr="00943FF8">
        <w:rPr>
          <w:rFonts w:ascii="Arial" w:eastAsia="Calibri" w:hAnsi="Arial" w:cs="Arial"/>
          <w:b/>
          <w:sz w:val="24"/>
          <w:szCs w:val="24"/>
        </w:rPr>
        <w:t>vom 27.04.2021</w:t>
      </w:r>
      <w:r w:rsidRPr="00943FF8">
        <w:rPr>
          <w:rFonts w:ascii="Arial" w:eastAsia="Calibri" w:hAnsi="Arial" w:cs="Arial"/>
          <w:b/>
          <w:sz w:val="24"/>
          <w:szCs w:val="24"/>
        </w:rPr>
        <w:fldChar w:fldCharType="begin"/>
      </w:r>
      <w:r w:rsidRPr="00943FF8">
        <w:rPr>
          <w:rFonts w:ascii="Arial" w:eastAsia="Calibri" w:hAnsi="Arial" w:cs="Arial"/>
          <w:b/>
          <w:sz w:val="24"/>
          <w:szCs w:val="24"/>
        </w:rPr>
        <w:instrText xml:space="preserve">FILLIN "*1 Datum Beginn der Auslegung"\* MERGEFORMAT </w:instrText>
      </w:r>
      <w:r w:rsidRPr="00943FF8">
        <w:rPr>
          <w:rFonts w:ascii="Arial" w:eastAsia="Calibri" w:hAnsi="Arial" w:cs="Arial"/>
          <w:b/>
          <w:sz w:val="24"/>
          <w:szCs w:val="24"/>
        </w:rPr>
        <w:fldChar w:fldCharType="end"/>
      </w:r>
      <w:r w:rsidRPr="00943FF8">
        <w:rPr>
          <w:rFonts w:ascii="Arial" w:eastAsia="Calibri" w:hAnsi="Arial" w:cs="Arial"/>
          <w:b/>
          <w:sz w:val="24"/>
          <w:szCs w:val="24"/>
        </w:rPr>
        <w:t xml:space="preserve"> (erster Tag) bis 27.05.2021</w:t>
      </w:r>
      <w:r w:rsidRPr="00943FF8">
        <w:rPr>
          <w:rFonts w:ascii="Arial" w:eastAsia="Calibri" w:hAnsi="Arial" w:cs="Arial"/>
          <w:b/>
          <w:sz w:val="24"/>
          <w:szCs w:val="24"/>
        </w:rPr>
        <w:fldChar w:fldCharType="begin"/>
      </w:r>
      <w:r w:rsidRPr="00943FF8">
        <w:rPr>
          <w:rFonts w:ascii="Arial" w:eastAsia="Calibri" w:hAnsi="Arial" w:cs="Arial"/>
          <w:b/>
          <w:sz w:val="24"/>
          <w:szCs w:val="24"/>
        </w:rPr>
        <w:instrText xml:space="preserve">FILLIN "*2 Datum Ende der Auslegung"\* MERGEFORMAT </w:instrText>
      </w:r>
      <w:r w:rsidRPr="00943FF8">
        <w:rPr>
          <w:rFonts w:ascii="Arial" w:eastAsia="Calibri" w:hAnsi="Arial" w:cs="Arial"/>
          <w:b/>
          <w:sz w:val="24"/>
          <w:szCs w:val="24"/>
        </w:rPr>
        <w:fldChar w:fldCharType="end"/>
      </w:r>
      <w:r w:rsidRPr="00943FF8">
        <w:rPr>
          <w:rFonts w:ascii="Arial" w:eastAsia="Calibri" w:hAnsi="Arial" w:cs="Arial"/>
          <w:b/>
          <w:sz w:val="24"/>
          <w:szCs w:val="24"/>
        </w:rPr>
        <w:t xml:space="preserve"> (letzter Tag)</w:t>
      </w:r>
    </w:p>
    <w:p w14:paraId="3B7E3138" w14:textId="77777777" w:rsidR="00943FF8" w:rsidRPr="00943FF8" w:rsidRDefault="00943FF8" w:rsidP="00943FF8">
      <w:pPr>
        <w:spacing w:after="0"/>
        <w:rPr>
          <w:rFonts w:ascii="Arial" w:eastAsia="Calibri" w:hAnsi="Arial" w:cs="Arial"/>
          <w:sz w:val="24"/>
          <w:szCs w:val="24"/>
        </w:rPr>
      </w:pPr>
    </w:p>
    <w:p w14:paraId="73330689"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 xml:space="preserve">auf der Internetseite des Regierungspräsidiums Gießen veröffentlicht. Sie können unter folgendem Link eingesehen werden: </w:t>
      </w:r>
    </w:p>
    <w:p w14:paraId="078EA3C5" w14:textId="77777777" w:rsidR="00943FF8" w:rsidRPr="00943FF8" w:rsidRDefault="00943FF8" w:rsidP="00943FF8">
      <w:pPr>
        <w:spacing w:after="0"/>
        <w:rPr>
          <w:rFonts w:ascii="Arial" w:eastAsia="Calibri" w:hAnsi="Arial" w:cs="Arial"/>
          <w:sz w:val="24"/>
          <w:szCs w:val="24"/>
        </w:rPr>
      </w:pPr>
    </w:p>
    <w:p w14:paraId="062D628F" w14:textId="525C7CBC" w:rsidR="00943FF8" w:rsidRPr="00943FF8" w:rsidRDefault="00EB0432" w:rsidP="00943FF8">
      <w:pPr>
        <w:spacing w:after="0" w:line="240" w:lineRule="auto"/>
        <w:rPr>
          <w:rFonts w:ascii="Arial" w:eastAsia="Times New Roman" w:hAnsi="Arial" w:cs="Arial"/>
          <w:sz w:val="24"/>
          <w:szCs w:val="24"/>
          <w:lang w:eastAsia="de-DE"/>
        </w:rPr>
      </w:pPr>
      <w:hyperlink r:id="rId8" w:history="1">
        <w:r w:rsidRPr="00205BE5">
          <w:rPr>
            <w:rStyle w:val="Hyperlink"/>
            <w:rFonts w:ascii="Arial" w:eastAsia="Times New Roman" w:hAnsi="Arial" w:cs="Arial"/>
            <w:sz w:val="24"/>
            <w:szCs w:val="24"/>
            <w:lang w:eastAsia="de-DE"/>
          </w:rPr>
          <w:t>https://rp-giessen.hessen.d</w:t>
        </w:r>
        <w:bookmarkStart w:id="0" w:name="_GoBack"/>
        <w:bookmarkEnd w:id="0"/>
        <w:r w:rsidRPr="00205BE5">
          <w:rPr>
            <w:rStyle w:val="Hyperlink"/>
            <w:rFonts w:ascii="Arial" w:eastAsia="Times New Roman" w:hAnsi="Arial" w:cs="Arial"/>
            <w:sz w:val="24"/>
            <w:szCs w:val="24"/>
            <w:lang w:eastAsia="de-DE"/>
          </w:rPr>
          <w:t>e</w:t>
        </w:r>
        <w:r w:rsidRPr="00205BE5">
          <w:rPr>
            <w:rStyle w:val="Hyperlink"/>
            <w:rFonts w:ascii="Arial" w:eastAsia="Times New Roman" w:hAnsi="Arial" w:cs="Arial"/>
            <w:sz w:val="24"/>
            <w:szCs w:val="24"/>
            <w:lang w:eastAsia="de-DE"/>
          </w:rPr>
          <w:t>/presse/öffentliche-bekanntmachungen</w:t>
        </w:r>
      </w:hyperlink>
    </w:p>
    <w:p w14:paraId="162ABEF3" w14:textId="77777777" w:rsidR="00943FF8" w:rsidRPr="00943FF8" w:rsidRDefault="00943FF8" w:rsidP="00943FF8">
      <w:pPr>
        <w:spacing w:after="0" w:line="240" w:lineRule="auto"/>
        <w:rPr>
          <w:rFonts w:ascii="Arial" w:eastAsia="Times New Roman" w:hAnsi="Arial" w:cs="Arial"/>
          <w:sz w:val="24"/>
          <w:szCs w:val="24"/>
          <w:lang w:eastAsia="de-DE"/>
        </w:rPr>
      </w:pPr>
    </w:p>
    <w:p w14:paraId="00EC3032"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 xml:space="preserve">Als zusätzliches Informationsangebot (§ 3 Abs. 2 </w:t>
      </w:r>
      <w:proofErr w:type="spellStart"/>
      <w:r w:rsidRPr="00943FF8">
        <w:rPr>
          <w:rFonts w:ascii="Arial" w:eastAsia="Calibri" w:hAnsi="Arial" w:cs="Arial"/>
          <w:sz w:val="24"/>
          <w:szCs w:val="24"/>
        </w:rPr>
        <w:t>PlanSiG</w:t>
      </w:r>
      <w:proofErr w:type="spellEnd"/>
      <w:r w:rsidRPr="00943FF8">
        <w:rPr>
          <w:rFonts w:ascii="Arial" w:eastAsia="Calibri" w:hAnsi="Arial" w:cs="Arial"/>
          <w:sz w:val="24"/>
          <w:szCs w:val="24"/>
        </w:rPr>
        <w:t>) liegen diese Unterlagen im vorgenannten Zeitraum bei den folgenden Behörden/ Stellen zur Einsicht während der Dienststunden aus und können dort eingesehen werden.</w:t>
      </w:r>
    </w:p>
    <w:p w14:paraId="00019F52" w14:textId="77777777" w:rsidR="00943FF8" w:rsidRPr="00943FF8" w:rsidRDefault="00943FF8" w:rsidP="00943FF8">
      <w:pPr>
        <w:spacing w:after="0" w:line="240" w:lineRule="auto"/>
        <w:rPr>
          <w:rFonts w:ascii="Arial" w:eastAsia="Times New Roman" w:hAnsi="Arial" w:cs="Arial"/>
          <w:sz w:val="24"/>
          <w:szCs w:val="24"/>
          <w:lang w:eastAsia="de-DE"/>
        </w:rPr>
      </w:pPr>
    </w:p>
    <w:p w14:paraId="5949C642" w14:textId="77777777" w:rsidR="00943FF8" w:rsidRPr="00943FF8" w:rsidRDefault="00943FF8" w:rsidP="00943FF8">
      <w:pPr>
        <w:numPr>
          <w:ilvl w:val="0"/>
          <w:numId w:val="5"/>
        </w:numPr>
        <w:spacing w:after="0"/>
        <w:contextualSpacing/>
        <w:rPr>
          <w:rFonts w:ascii="Arial" w:eastAsia="Times New Roman" w:hAnsi="Arial" w:cs="Arial"/>
          <w:sz w:val="24"/>
          <w:szCs w:val="24"/>
          <w:u w:val="single"/>
          <w:lang w:eastAsia="de-DE"/>
        </w:rPr>
      </w:pPr>
      <w:r w:rsidRPr="00943FF8">
        <w:rPr>
          <w:rFonts w:ascii="Arial" w:eastAsia="Times New Roman" w:hAnsi="Arial" w:cs="Arial"/>
          <w:sz w:val="24"/>
          <w:szCs w:val="24"/>
          <w:u w:val="single"/>
          <w:lang w:eastAsia="de-DE"/>
        </w:rPr>
        <w:lastRenderedPageBreak/>
        <w:t xml:space="preserve">Regierungspräsidium </w:t>
      </w:r>
      <w:r w:rsidRPr="00943FF8">
        <w:rPr>
          <w:rFonts w:ascii="Arial" w:eastAsia="Calibri" w:hAnsi="Arial" w:cs="Arial"/>
          <w:sz w:val="24"/>
          <w:szCs w:val="24"/>
        </w:rPr>
        <w:fldChar w:fldCharType="begin"/>
      </w:r>
      <w:r w:rsidRPr="00943FF8">
        <w:rPr>
          <w:rFonts w:ascii="Arial" w:eastAsia="Calibri" w:hAnsi="Arial" w:cs="Arial"/>
          <w:sz w:val="24"/>
          <w:szCs w:val="24"/>
        </w:rPr>
        <w:instrText xml:space="preserve">FILLIN "*3 Name des Regierungspräsidiums"\* MERGEFORMAT </w:instrText>
      </w:r>
      <w:r w:rsidRPr="00943FF8">
        <w:rPr>
          <w:rFonts w:ascii="Arial" w:eastAsia="Calibri" w:hAnsi="Arial" w:cs="Arial"/>
          <w:sz w:val="24"/>
          <w:szCs w:val="24"/>
        </w:rPr>
        <w:fldChar w:fldCharType="separate"/>
      </w:r>
      <w:r w:rsidRPr="00943FF8">
        <w:rPr>
          <w:rFonts w:ascii="Arial" w:eastAsia="Times New Roman" w:hAnsi="Arial" w:cs="Arial"/>
          <w:sz w:val="24"/>
          <w:szCs w:val="24"/>
          <w:u w:val="single"/>
          <w:lang w:eastAsia="de-DE"/>
        </w:rPr>
        <w:t>Gießen</w:t>
      </w:r>
      <w:r w:rsidRPr="00943FF8">
        <w:rPr>
          <w:rFonts w:ascii="Arial" w:eastAsia="Times New Roman" w:hAnsi="Arial" w:cs="Arial"/>
          <w:sz w:val="24"/>
          <w:szCs w:val="24"/>
          <w:u w:val="single"/>
          <w:lang w:eastAsia="de-DE"/>
        </w:rPr>
        <w:fldChar w:fldCharType="end"/>
      </w:r>
      <w:r w:rsidRPr="00943FF8">
        <w:rPr>
          <w:rFonts w:ascii="Arial" w:eastAsia="Times New Roman" w:hAnsi="Arial" w:cs="Arial"/>
          <w:sz w:val="24"/>
          <w:szCs w:val="24"/>
          <w:u w:val="single"/>
          <w:lang w:eastAsia="de-DE"/>
        </w:rPr>
        <w:t xml:space="preserve"> </w:t>
      </w:r>
    </w:p>
    <w:p w14:paraId="7E47C386" w14:textId="77777777" w:rsidR="00943FF8" w:rsidRPr="00943FF8" w:rsidRDefault="00943FF8" w:rsidP="00943FF8">
      <w:pPr>
        <w:spacing w:after="0"/>
        <w:ind w:firstLine="708"/>
        <w:rPr>
          <w:rFonts w:ascii="Arial" w:eastAsia="Times New Roman" w:hAnsi="Arial" w:cs="Arial"/>
          <w:sz w:val="24"/>
          <w:szCs w:val="24"/>
          <w:lang w:eastAsia="de-DE"/>
        </w:rPr>
      </w:pPr>
      <w:r w:rsidRPr="00943FF8">
        <w:rPr>
          <w:rFonts w:ascii="Arial" w:eastAsia="Calibri" w:hAnsi="Arial" w:cs="Arial"/>
          <w:sz w:val="24"/>
          <w:szCs w:val="24"/>
        </w:rPr>
        <w:fldChar w:fldCharType="begin"/>
      </w:r>
      <w:r w:rsidRPr="00943FF8">
        <w:rPr>
          <w:rFonts w:ascii="Arial" w:eastAsia="Calibri" w:hAnsi="Arial" w:cs="Arial"/>
          <w:sz w:val="24"/>
          <w:szCs w:val="24"/>
        </w:rPr>
        <w:instrText xml:space="preserve">FILLIN "*4 Straße"\* MERGEFORMAT </w:instrText>
      </w:r>
      <w:r w:rsidRPr="00943FF8">
        <w:rPr>
          <w:rFonts w:ascii="Arial" w:eastAsia="Calibri" w:hAnsi="Arial" w:cs="Arial"/>
          <w:sz w:val="24"/>
          <w:szCs w:val="24"/>
        </w:rPr>
        <w:fldChar w:fldCharType="separate"/>
      </w:r>
      <w:r w:rsidRPr="00943FF8">
        <w:rPr>
          <w:rFonts w:ascii="Arial" w:eastAsia="Times New Roman" w:hAnsi="Arial" w:cs="Arial"/>
          <w:sz w:val="24"/>
          <w:szCs w:val="24"/>
          <w:lang w:eastAsia="de-DE"/>
        </w:rPr>
        <w:t>Marburger Straße 91</w:t>
      </w:r>
      <w:r w:rsidRPr="00943FF8">
        <w:rPr>
          <w:rFonts w:ascii="Arial" w:eastAsia="Times New Roman" w:hAnsi="Arial" w:cs="Arial"/>
          <w:sz w:val="24"/>
          <w:szCs w:val="24"/>
          <w:lang w:eastAsia="de-DE"/>
        </w:rPr>
        <w:fldChar w:fldCharType="end"/>
      </w:r>
      <w:r w:rsidRPr="00943FF8">
        <w:rPr>
          <w:rFonts w:ascii="Arial" w:eastAsia="Times New Roman" w:hAnsi="Arial" w:cs="Arial"/>
          <w:sz w:val="24"/>
          <w:szCs w:val="24"/>
          <w:lang w:eastAsia="de-DE"/>
        </w:rPr>
        <w:t xml:space="preserve">, </w:t>
      </w:r>
      <w:r w:rsidRPr="00943FF8">
        <w:rPr>
          <w:rFonts w:ascii="Arial" w:eastAsia="Calibri" w:hAnsi="Arial" w:cs="Arial"/>
          <w:sz w:val="24"/>
          <w:szCs w:val="24"/>
        </w:rPr>
        <w:fldChar w:fldCharType="begin"/>
      </w:r>
      <w:r w:rsidRPr="00943FF8">
        <w:rPr>
          <w:rFonts w:ascii="Arial" w:eastAsia="Calibri" w:hAnsi="Arial" w:cs="Arial"/>
          <w:sz w:val="24"/>
          <w:szCs w:val="24"/>
        </w:rPr>
        <w:instrText xml:space="preserve">FILLIN "*5 Ort"\* MERGEFORMAT </w:instrText>
      </w:r>
      <w:r w:rsidRPr="00943FF8">
        <w:rPr>
          <w:rFonts w:ascii="Arial" w:eastAsia="Calibri" w:hAnsi="Arial" w:cs="Arial"/>
          <w:sz w:val="24"/>
          <w:szCs w:val="24"/>
        </w:rPr>
        <w:fldChar w:fldCharType="separate"/>
      </w:r>
      <w:r w:rsidRPr="00943FF8">
        <w:rPr>
          <w:rFonts w:ascii="Arial" w:eastAsia="Times New Roman" w:hAnsi="Arial" w:cs="Arial"/>
          <w:sz w:val="24"/>
          <w:szCs w:val="24"/>
          <w:lang w:eastAsia="de-DE"/>
        </w:rPr>
        <w:t>35396 Gießen</w:t>
      </w:r>
      <w:r w:rsidRPr="00943FF8">
        <w:rPr>
          <w:rFonts w:ascii="Arial" w:eastAsia="Times New Roman" w:hAnsi="Arial" w:cs="Arial"/>
          <w:sz w:val="24"/>
          <w:szCs w:val="24"/>
          <w:lang w:eastAsia="de-DE"/>
        </w:rPr>
        <w:fldChar w:fldCharType="end"/>
      </w:r>
      <w:r w:rsidRPr="00943FF8">
        <w:rPr>
          <w:rFonts w:ascii="Arial" w:eastAsia="Times New Roman" w:hAnsi="Arial" w:cs="Arial"/>
          <w:sz w:val="24"/>
          <w:szCs w:val="24"/>
          <w:lang w:eastAsia="de-DE"/>
        </w:rPr>
        <w:t>, Raum 520</w:t>
      </w:r>
    </w:p>
    <w:p w14:paraId="2224F507" w14:textId="77777777" w:rsidR="00943FF8" w:rsidRPr="00943FF8" w:rsidRDefault="00943FF8" w:rsidP="00943FF8">
      <w:pPr>
        <w:spacing w:after="0"/>
        <w:ind w:firstLine="708"/>
        <w:rPr>
          <w:rFonts w:ascii="Arial" w:eastAsia="Times New Roman" w:hAnsi="Arial" w:cs="Arial"/>
          <w:sz w:val="24"/>
          <w:szCs w:val="24"/>
          <w:u w:val="single"/>
          <w:lang w:val="it-IT" w:eastAsia="de-DE"/>
        </w:rPr>
      </w:pPr>
      <w:r w:rsidRPr="00943FF8">
        <w:rPr>
          <w:rFonts w:ascii="Arial" w:eastAsia="Times New Roman" w:hAnsi="Arial" w:cs="Arial"/>
          <w:sz w:val="24"/>
          <w:szCs w:val="24"/>
          <w:lang w:val="it-IT" w:eastAsia="de-DE"/>
        </w:rPr>
        <w:t>E-Mail-</w:t>
      </w:r>
      <w:proofErr w:type="spellStart"/>
      <w:r w:rsidRPr="00943FF8">
        <w:rPr>
          <w:rFonts w:ascii="Arial" w:eastAsia="Times New Roman" w:hAnsi="Arial" w:cs="Arial"/>
          <w:sz w:val="24"/>
          <w:szCs w:val="24"/>
          <w:lang w:val="it-IT" w:eastAsia="de-DE"/>
        </w:rPr>
        <w:t>Adresse</w:t>
      </w:r>
      <w:proofErr w:type="spellEnd"/>
      <w:r w:rsidRPr="00943FF8">
        <w:rPr>
          <w:rFonts w:ascii="Arial" w:eastAsia="Times New Roman" w:hAnsi="Arial" w:cs="Arial"/>
          <w:sz w:val="24"/>
          <w:szCs w:val="24"/>
          <w:lang w:val="it-IT" w:eastAsia="de-DE"/>
        </w:rPr>
        <w:t xml:space="preserve">: </w:t>
      </w:r>
      <w:hyperlink r:id="rId9" w:history="1">
        <w:r w:rsidRPr="00943FF8">
          <w:rPr>
            <w:rFonts w:ascii="Arial" w:eastAsia="Times New Roman" w:hAnsi="Arial" w:cs="Arial"/>
            <w:sz w:val="24"/>
            <w:szCs w:val="24"/>
            <w:u w:val="single"/>
            <w:lang w:val="it-IT" w:eastAsia="de-DE"/>
          </w:rPr>
          <w:t>geschaeftszimmer.bimschg@rpgi.hessen.de</w:t>
        </w:r>
      </w:hyperlink>
    </w:p>
    <w:p w14:paraId="7ED8BF11" w14:textId="77777777" w:rsidR="00943FF8" w:rsidRPr="00943FF8" w:rsidRDefault="00943FF8" w:rsidP="00943FF8">
      <w:pPr>
        <w:spacing w:after="0"/>
        <w:ind w:firstLine="708"/>
        <w:rPr>
          <w:rFonts w:ascii="Arial" w:eastAsia="Times New Roman" w:hAnsi="Arial" w:cs="Arial"/>
          <w:sz w:val="24"/>
          <w:szCs w:val="24"/>
          <w:lang w:eastAsia="de-DE"/>
        </w:rPr>
      </w:pPr>
      <w:r w:rsidRPr="00943FF8">
        <w:rPr>
          <w:rFonts w:ascii="Arial" w:eastAsia="Times New Roman" w:hAnsi="Arial" w:cs="Arial"/>
          <w:sz w:val="24"/>
          <w:szCs w:val="24"/>
          <w:lang w:eastAsia="de-DE"/>
        </w:rPr>
        <w:t>Tel.: 0641 303-4391 und -4392</w:t>
      </w:r>
    </w:p>
    <w:p w14:paraId="5C26F1D9" w14:textId="77777777" w:rsidR="00943FF8" w:rsidRPr="00943FF8" w:rsidRDefault="00943FF8" w:rsidP="00943FF8">
      <w:pPr>
        <w:spacing w:after="0"/>
        <w:ind w:firstLine="708"/>
        <w:rPr>
          <w:rFonts w:ascii="Arial" w:eastAsia="Times New Roman" w:hAnsi="Arial" w:cs="Arial"/>
          <w:sz w:val="24"/>
          <w:szCs w:val="24"/>
          <w:lang w:eastAsia="de-DE"/>
        </w:rPr>
      </w:pPr>
    </w:p>
    <w:p w14:paraId="5D1909A4" w14:textId="77777777" w:rsidR="00943FF8" w:rsidRPr="00943FF8" w:rsidRDefault="00943FF8" w:rsidP="00943FF8">
      <w:pPr>
        <w:numPr>
          <w:ilvl w:val="0"/>
          <w:numId w:val="5"/>
        </w:numPr>
        <w:spacing w:after="0"/>
        <w:contextualSpacing/>
        <w:rPr>
          <w:rFonts w:ascii="Arial" w:eastAsia="Times New Roman" w:hAnsi="Arial" w:cs="Arial"/>
          <w:sz w:val="24"/>
          <w:szCs w:val="24"/>
          <w:u w:val="single"/>
          <w:lang w:eastAsia="de-DE"/>
        </w:rPr>
      </w:pPr>
      <w:r w:rsidRPr="00943FF8">
        <w:rPr>
          <w:rFonts w:ascii="Arial" w:eastAsia="Times New Roman" w:hAnsi="Arial" w:cs="Arial"/>
          <w:sz w:val="24"/>
          <w:szCs w:val="24"/>
          <w:u w:val="single"/>
          <w:lang w:eastAsia="de-DE"/>
        </w:rPr>
        <w:t>Stadtverwaltung Ulrichstein</w:t>
      </w:r>
    </w:p>
    <w:p w14:paraId="2493C36E" w14:textId="77777777" w:rsidR="00943FF8" w:rsidRPr="00943FF8" w:rsidRDefault="00943FF8" w:rsidP="00943FF8">
      <w:pPr>
        <w:spacing w:after="0"/>
        <w:ind w:left="708"/>
        <w:rPr>
          <w:rFonts w:ascii="Arial" w:eastAsia="Calibri" w:hAnsi="Arial" w:cs="Arial"/>
          <w:color w:val="000000" w:themeColor="text1"/>
          <w:sz w:val="24"/>
          <w:szCs w:val="24"/>
        </w:rPr>
      </w:pPr>
      <w:r w:rsidRPr="00943FF8">
        <w:rPr>
          <w:rFonts w:ascii="Arial" w:eastAsia="Calibri" w:hAnsi="Arial" w:cs="Arial"/>
          <w:sz w:val="24"/>
          <w:szCs w:val="24"/>
        </w:rPr>
        <w:t xml:space="preserve">Marktstraße 28-32, 35327 </w:t>
      </w:r>
      <w:r w:rsidRPr="00943FF8">
        <w:rPr>
          <w:rFonts w:ascii="Arial" w:eastAsia="Calibri" w:hAnsi="Arial" w:cs="Arial"/>
          <w:color w:val="000000" w:themeColor="text1"/>
          <w:sz w:val="24"/>
          <w:szCs w:val="24"/>
        </w:rPr>
        <w:t>Ulrichstein,</w:t>
      </w:r>
      <w:r w:rsidRPr="00943FF8">
        <w:rPr>
          <w:rFonts w:ascii="Calibri" w:eastAsia="Calibri" w:hAnsi="Calibri" w:cs="Times New Roman"/>
          <w:color w:val="000000" w:themeColor="text1"/>
        </w:rPr>
        <w:t xml:space="preserve"> </w:t>
      </w:r>
      <w:r w:rsidRPr="00943FF8">
        <w:rPr>
          <w:rFonts w:ascii="Arial" w:eastAsia="Calibri" w:hAnsi="Arial" w:cs="Arial"/>
          <w:color w:val="000000" w:themeColor="text1"/>
          <w:sz w:val="24"/>
          <w:szCs w:val="24"/>
        </w:rPr>
        <w:t>Raum Bürgerbüro</w:t>
      </w:r>
    </w:p>
    <w:p w14:paraId="53BD072F" w14:textId="77777777" w:rsidR="00943FF8" w:rsidRPr="00943FF8" w:rsidRDefault="00943FF8" w:rsidP="00943FF8">
      <w:pPr>
        <w:spacing w:after="0"/>
        <w:ind w:left="708"/>
        <w:rPr>
          <w:rFonts w:ascii="Arial" w:eastAsia="Calibri" w:hAnsi="Arial" w:cs="Arial"/>
          <w:color w:val="000000" w:themeColor="text1"/>
          <w:sz w:val="24"/>
          <w:szCs w:val="24"/>
        </w:rPr>
      </w:pPr>
      <w:r w:rsidRPr="00943FF8">
        <w:rPr>
          <w:rFonts w:ascii="Arial" w:eastAsia="Calibri" w:hAnsi="Arial" w:cs="Arial"/>
          <w:color w:val="000000" w:themeColor="text1"/>
          <w:sz w:val="24"/>
          <w:szCs w:val="24"/>
        </w:rPr>
        <w:t xml:space="preserve">E-Mail-Adresse: </w:t>
      </w:r>
      <w:r w:rsidRPr="00943FF8">
        <w:rPr>
          <w:rFonts w:ascii="Arial" w:eastAsia="Calibri" w:hAnsi="Arial" w:cs="Arial"/>
          <w:color w:val="000000" w:themeColor="text1"/>
          <w:sz w:val="24"/>
          <w:szCs w:val="24"/>
          <w:u w:val="single"/>
        </w:rPr>
        <w:t>m.frank@ulrichstein.de</w:t>
      </w:r>
    </w:p>
    <w:p w14:paraId="15C98712" w14:textId="77777777" w:rsidR="00943FF8" w:rsidRPr="00943FF8" w:rsidRDefault="00943FF8" w:rsidP="00943FF8">
      <w:pPr>
        <w:spacing w:after="0"/>
        <w:ind w:left="708"/>
        <w:rPr>
          <w:rFonts w:ascii="Arial" w:eastAsia="Calibri" w:hAnsi="Arial" w:cs="Arial"/>
          <w:color w:val="000000" w:themeColor="text1"/>
          <w:sz w:val="24"/>
          <w:szCs w:val="24"/>
        </w:rPr>
      </w:pPr>
      <w:r w:rsidRPr="00943FF8">
        <w:rPr>
          <w:rFonts w:ascii="Arial" w:eastAsia="Calibri" w:hAnsi="Arial" w:cs="Arial"/>
          <w:color w:val="000000" w:themeColor="text1"/>
          <w:sz w:val="24"/>
          <w:szCs w:val="24"/>
        </w:rPr>
        <w:t>Tel.: 06645 961011</w:t>
      </w:r>
    </w:p>
    <w:p w14:paraId="6F4F6DB7" w14:textId="77777777" w:rsidR="00943FF8" w:rsidRPr="00943FF8" w:rsidRDefault="00943FF8" w:rsidP="00943FF8">
      <w:pPr>
        <w:spacing w:after="0"/>
        <w:ind w:left="708"/>
        <w:rPr>
          <w:rFonts w:ascii="Arial" w:eastAsia="Times New Roman" w:hAnsi="Arial" w:cs="Arial"/>
          <w:color w:val="000000" w:themeColor="text1"/>
          <w:sz w:val="24"/>
          <w:szCs w:val="24"/>
          <w:lang w:eastAsia="de-DE"/>
        </w:rPr>
      </w:pPr>
    </w:p>
    <w:p w14:paraId="5530FDD0" w14:textId="77777777" w:rsidR="00943FF8" w:rsidRPr="00943FF8" w:rsidRDefault="00943FF8" w:rsidP="00943FF8">
      <w:pPr>
        <w:numPr>
          <w:ilvl w:val="0"/>
          <w:numId w:val="5"/>
        </w:numPr>
        <w:spacing w:after="0"/>
        <w:contextualSpacing/>
        <w:rPr>
          <w:rFonts w:ascii="Arial" w:eastAsia="Times New Roman" w:hAnsi="Arial" w:cs="Arial"/>
          <w:sz w:val="24"/>
          <w:szCs w:val="24"/>
          <w:u w:val="single"/>
          <w:lang w:eastAsia="de-DE"/>
        </w:rPr>
      </w:pPr>
      <w:r w:rsidRPr="00943FF8">
        <w:rPr>
          <w:rFonts w:ascii="Arial" w:eastAsia="Times New Roman" w:hAnsi="Arial" w:cs="Arial"/>
          <w:sz w:val="24"/>
          <w:szCs w:val="24"/>
          <w:u w:val="single"/>
          <w:lang w:eastAsia="de-DE"/>
        </w:rPr>
        <w:t>Gemeindeverwaltung Lautertal (Vogelsberg)</w:t>
      </w:r>
    </w:p>
    <w:p w14:paraId="538609F9" w14:textId="77777777" w:rsidR="00943FF8" w:rsidRPr="00943FF8" w:rsidRDefault="00943FF8" w:rsidP="00943FF8">
      <w:pPr>
        <w:spacing w:after="0"/>
        <w:ind w:firstLine="708"/>
        <w:rPr>
          <w:rFonts w:ascii="Arial" w:eastAsia="Times New Roman" w:hAnsi="Arial" w:cs="Arial"/>
          <w:sz w:val="24"/>
          <w:szCs w:val="24"/>
          <w:lang w:eastAsia="de-DE"/>
        </w:rPr>
      </w:pPr>
      <w:r w:rsidRPr="00943FF8">
        <w:rPr>
          <w:rFonts w:ascii="Arial" w:eastAsia="Calibri" w:hAnsi="Arial" w:cs="Arial"/>
          <w:sz w:val="24"/>
          <w:szCs w:val="24"/>
        </w:rPr>
        <w:t xml:space="preserve">Rathausstraße 3, 36369 </w:t>
      </w:r>
      <w:r w:rsidRPr="00943FF8">
        <w:rPr>
          <w:rFonts w:ascii="Arial" w:eastAsia="Calibri" w:hAnsi="Arial" w:cs="Arial"/>
          <w:color w:val="000000" w:themeColor="text1"/>
          <w:sz w:val="24"/>
          <w:szCs w:val="24"/>
        </w:rPr>
        <w:t xml:space="preserve">Lautertal, </w:t>
      </w:r>
      <w:r w:rsidRPr="00943FF8">
        <w:rPr>
          <w:rFonts w:ascii="Arial" w:eastAsia="Times New Roman" w:hAnsi="Arial" w:cs="Arial"/>
          <w:color w:val="000000" w:themeColor="text1"/>
          <w:sz w:val="24"/>
          <w:szCs w:val="24"/>
          <w:lang w:eastAsia="de-DE"/>
        </w:rPr>
        <w:t xml:space="preserve">Raum </w:t>
      </w:r>
      <w:r w:rsidRPr="00943FF8">
        <w:rPr>
          <w:rFonts w:ascii="Arial" w:eastAsia="Times New Roman" w:hAnsi="Arial" w:cs="Arial"/>
          <w:sz w:val="24"/>
          <w:szCs w:val="24"/>
          <w:lang w:eastAsia="de-DE"/>
        </w:rPr>
        <w:t>1</w:t>
      </w:r>
    </w:p>
    <w:p w14:paraId="5839877F" w14:textId="77777777" w:rsidR="00943FF8" w:rsidRPr="00943FF8" w:rsidRDefault="00943FF8" w:rsidP="00943FF8">
      <w:pPr>
        <w:spacing w:after="0"/>
        <w:ind w:firstLine="708"/>
        <w:rPr>
          <w:rFonts w:ascii="Arial" w:eastAsia="Times New Roman" w:hAnsi="Arial" w:cs="Arial"/>
          <w:sz w:val="24"/>
          <w:szCs w:val="24"/>
          <w:u w:val="single"/>
          <w:lang w:eastAsia="de-DE"/>
        </w:rPr>
      </w:pPr>
      <w:r w:rsidRPr="00943FF8">
        <w:rPr>
          <w:rFonts w:ascii="Arial" w:eastAsia="Times New Roman" w:hAnsi="Arial" w:cs="Arial"/>
          <w:sz w:val="24"/>
          <w:szCs w:val="24"/>
          <w:lang w:eastAsia="de-DE"/>
        </w:rPr>
        <w:t xml:space="preserve">E-Mail-Adresse: </w:t>
      </w:r>
      <w:r w:rsidRPr="00943FF8">
        <w:rPr>
          <w:rFonts w:ascii="Arial" w:eastAsia="Times New Roman" w:hAnsi="Arial" w:cs="Arial"/>
          <w:sz w:val="24"/>
          <w:szCs w:val="24"/>
          <w:u w:val="single"/>
          <w:lang w:eastAsia="de-DE"/>
        </w:rPr>
        <w:t>dschaefer@lautertal-vogelsberg.de</w:t>
      </w:r>
    </w:p>
    <w:p w14:paraId="320FFE83" w14:textId="4EBE8BAA" w:rsidR="00943FF8" w:rsidRDefault="00943FF8" w:rsidP="00943FF8">
      <w:pPr>
        <w:spacing w:after="0"/>
        <w:ind w:firstLine="708"/>
        <w:rPr>
          <w:rFonts w:ascii="Arial" w:eastAsia="Times New Roman" w:hAnsi="Arial" w:cs="Arial"/>
          <w:sz w:val="24"/>
          <w:szCs w:val="24"/>
          <w:lang w:eastAsia="de-DE"/>
        </w:rPr>
      </w:pPr>
      <w:r w:rsidRPr="00943FF8">
        <w:rPr>
          <w:rFonts w:ascii="Arial" w:eastAsia="Times New Roman" w:hAnsi="Arial" w:cs="Arial"/>
          <w:sz w:val="24"/>
          <w:szCs w:val="24"/>
          <w:lang w:eastAsia="de-DE"/>
        </w:rPr>
        <w:t>Tel.: 06643 961012</w:t>
      </w:r>
    </w:p>
    <w:p w14:paraId="7F00CAE0" w14:textId="77777777" w:rsidR="00943FF8" w:rsidRPr="00943FF8" w:rsidRDefault="00943FF8" w:rsidP="00943FF8">
      <w:pPr>
        <w:spacing w:after="0"/>
        <w:ind w:firstLine="708"/>
        <w:rPr>
          <w:rFonts w:ascii="Arial" w:eastAsia="Times New Roman" w:hAnsi="Arial" w:cs="Arial"/>
          <w:sz w:val="24"/>
          <w:szCs w:val="24"/>
          <w:lang w:eastAsia="de-DE"/>
        </w:rPr>
      </w:pPr>
    </w:p>
    <w:p w14:paraId="2AA3A63B" w14:textId="77777777" w:rsidR="00943FF8" w:rsidRPr="00943FF8" w:rsidRDefault="00943FF8" w:rsidP="00943FF8">
      <w:pPr>
        <w:numPr>
          <w:ilvl w:val="0"/>
          <w:numId w:val="5"/>
        </w:numPr>
        <w:spacing w:after="0"/>
        <w:contextualSpacing/>
        <w:rPr>
          <w:rFonts w:ascii="Arial" w:eastAsia="Times New Roman" w:hAnsi="Arial" w:cs="Arial"/>
          <w:sz w:val="24"/>
          <w:szCs w:val="24"/>
          <w:u w:val="single"/>
          <w:lang w:eastAsia="de-DE"/>
        </w:rPr>
      </w:pPr>
      <w:r w:rsidRPr="00943FF8">
        <w:rPr>
          <w:rFonts w:ascii="Arial" w:eastAsia="Times New Roman" w:hAnsi="Arial" w:cs="Arial"/>
          <w:sz w:val="24"/>
          <w:szCs w:val="24"/>
          <w:u w:val="single"/>
          <w:lang w:eastAsia="de-DE"/>
        </w:rPr>
        <w:t xml:space="preserve">Gemeindeverwaltung </w:t>
      </w:r>
      <w:proofErr w:type="spellStart"/>
      <w:r w:rsidRPr="00943FF8">
        <w:rPr>
          <w:rFonts w:ascii="Arial" w:eastAsia="Times New Roman" w:hAnsi="Arial" w:cs="Arial"/>
          <w:sz w:val="24"/>
          <w:szCs w:val="24"/>
          <w:u w:val="single"/>
          <w:lang w:eastAsia="de-DE"/>
        </w:rPr>
        <w:t>Feldatal</w:t>
      </w:r>
      <w:proofErr w:type="spellEnd"/>
    </w:p>
    <w:p w14:paraId="632CF994" w14:textId="77777777" w:rsidR="00943FF8" w:rsidRPr="00943FF8" w:rsidRDefault="00943FF8" w:rsidP="00943FF8">
      <w:pPr>
        <w:spacing w:after="0"/>
        <w:ind w:left="708"/>
        <w:rPr>
          <w:rFonts w:ascii="Arial" w:eastAsia="Calibri" w:hAnsi="Arial" w:cs="Arial"/>
          <w:sz w:val="24"/>
          <w:szCs w:val="24"/>
        </w:rPr>
      </w:pPr>
      <w:r w:rsidRPr="00943FF8">
        <w:rPr>
          <w:rFonts w:ascii="Arial" w:eastAsia="Calibri" w:hAnsi="Arial" w:cs="Arial"/>
          <w:sz w:val="24"/>
          <w:szCs w:val="24"/>
        </w:rPr>
        <w:t xml:space="preserve">Schulstraße 2, 36325 </w:t>
      </w:r>
      <w:proofErr w:type="spellStart"/>
      <w:r w:rsidRPr="00943FF8">
        <w:rPr>
          <w:rFonts w:ascii="Arial" w:eastAsia="Calibri" w:hAnsi="Arial" w:cs="Arial"/>
          <w:sz w:val="24"/>
          <w:szCs w:val="24"/>
        </w:rPr>
        <w:t>Feldatal</w:t>
      </w:r>
      <w:proofErr w:type="spellEnd"/>
      <w:r w:rsidRPr="00943FF8">
        <w:rPr>
          <w:rFonts w:ascii="Arial" w:eastAsia="Calibri" w:hAnsi="Arial" w:cs="Arial"/>
          <w:color w:val="00B050"/>
          <w:sz w:val="24"/>
          <w:szCs w:val="24"/>
        </w:rPr>
        <w:t xml:space="preserve">, </w:t>
      </w:r>
      <w:r w:rsidRPr="00943FF8">
        <w:rPr>
          <w:rFonts w:ascii="Arial" w:eastAsia="Calibri" w:hAnsi="Arial" w:cs="Arial"/>
          <w:sz w:val="24"/>
          <w:szCs w:val="24"/>
        </w:rPr>
        <w:t>Raum 1</w:t>
      </w:r>
    </w:p>
    <w:p w14:paraId="4F6F7BEE" w14:textId="77777777" w:rsidR="00943FF8" w:rsidRPr="00943FF8" w:rsidRDefault="00943FF8" w:rsidP="00943FF8">
      <w:pPr>
        <w:spacing w:after="0"/>
        <w:ind w:left="708"/>
        <w:rPr>
          <w:rFonts w:ascii="Calibri" w:eastAsia="Calibri" w:hAnsi="Calibri" w:cs="Times New Roman"/>
        </w:rPr>
      </w:pPr>
      <w:r w:rsidRPr="00943FF8">
        <w:rPr>
          <w:rFonts w:ascii="Arial" w:eastAsia="Calibri" w:hAnsi="Arial" w:cs="Arial"/>
          <w:sz w:val="24"/>
          <w:szCs w:val="24"/>
        </w:rPr>
        <w:t xml:space="preserve">E-Mail-Adresse: </w:t>
      </w:r>
      <w:r w:rsidRPr="00943FF8">
        <w:rPr>
          <w:rFonts w:ascii="Arial" w:eastAsia="Calibri" w:hAnsi="Arial" w:cs="Arial"/>
          <w:sz w:val="24"/>
          <w:szCs w:val="24"/>
          <w:u w:val="single"/>
        </w:rPr>
        <w:t>info@feldatal.de</w:t>
      </w:r>
    </w:p>
    <w:p w14:paraId="02F23926" w14:textId="77777777" w:rsidR="00943FF8" w:rsidRPr="00943FF8" w:rsidRDefault="00943FF8" w:rsidP="00943FF8">
      <w:pPr>
        <w:spacing w:after="0"/>
        <w:ind w:left="708"/>
        <w:rPr>
          <w:rFonts w:ascii="Arial" w:eastAsia="Calibri" w:hAnsi="Arial" w:cs="Arial"/>
          <w:sz w:val="24"/>
          <w:szCs w:val="24"/>
        </w:rPr>
      </w:pPr>
      <w:r w:rsidRPr="00943FF8">
        <w:rPr>
          <w:rFonts w:ascii="Arial" w:eastAsia="Calibri" w:hAnsi="Arial" w:cs="Arial"/>
          <w:sz w:val="24"/>
          <w:szCs w:val="24"/>
        </w:rPr>
        <w:t>Tel.: 06637 96020</w:t>
      </w:r>
    </w:p>
    <w:p w14:paraId="2187188F" w14:textId="77777777" w:rsidR="00943FF8" w:rsidRPr="00943FF8" w:rsidRDefault="00943FF8" w:rsidP="00943FF8">
      <w:pPr>
        <w:spacing w:after="0"/>
        <w:ind w:left="708"/>
        <w:rPr>
          <w:rFonts w:ascii="Arial" w:eastAsia="Times New Roman" w:hAnsi="Arial" w:cs="Arial"/>
          <w:sz w:val="24"/>
          <w:szCs w:val="24"/>
          <w:lang w:eastAsia="de-DE"/>
        </w:rPr>
      </w:pPr>
    </w:p>
    <w:p w14:paraId="56C5F0CE"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Aufgrund der Covid-19-Pandemie (</w:t>
      </w:r>
      <w:proofErr w:type="spellStart"/>
      <w:r w:rsidRPr="00943FF8">
        <w:rPr>
          <w:rFonts w:ascii="Arial" w:eastAsia="Calibri" w:hAnsi="Arial" w:cs="Arial"/>
          <w:sz w:val="24"/>
          <w:szCs w:val="24"/>
        </w:rPr>
        <w:t>Coronavirus</w:t>
      </w:r>
      <w:proofErr w:type="spellEnd"/>
      <w:r w:rsidRPr="00943FF8">
        <w:rPr>
          <w:rFonts w:ascii="Arial" w:eastAsia="Calibri" w:hAnsi="Arial" w:cs="Arial"/>
          <w:sz w:val="24"/>
          <w:szCs w:val="24"/>
        </w:rPr>
        <w:t xml:space="preserve">) kann die Einsichtnahme ggfs. nur nach vorheriger telefonischer Terminabsprache unter den oben genannten Rufnummern erfolgen. Dabei sind die jeweiligen örtlichen Infektionsschutzmaßnahmen zu erfragen und bei der Einsichtnahme zu beachten. </w:t>
      </w:r>
    </w:p>
    <w:p w14:paraId="02B3EAED" w14:textId="77777777" w:rsidR="00943FF8" w:rsidRPr="00943FF8" w:rsidRDefault="00943FF8" w:rsidP="00943FF8">
      <w:pPr>
        <w:spacing w:after="0"/>
        <w:rPr>
          <w:rFonts w:ascii="Arial" w:eastAsia="Calibri" w:hAnsi="Arial" w:cs="Arial"/>
          <w:sz w:val="24"/>
          <w:szCs w:val="24"/>
        </w:rPr>
      </w:pPr>
    </w:p>
    <w:p w14:paraId="4B4842A4"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Bei den vorgenannten Berichten und Empfehlungen handelt es sich zurzeit um die Stellungnahmen der im Genehmigungsverfahren beteiligten Fachbehörden und –stellen, insbesondere zum Baurecht und Brandschutz, zum Immissionsschutz (Schall und Schattenwurf), zur Luftverkehrssicherheit, zum Denkmalschutz, zu Auswirkungen auf Grund- und Oberflächengewässer, auf Flora und Fauna und auf Schutzgebiete sowie zur naturschutzfachlichen Eingriffs- und Ausgleichplanung.</w:t>
      </w:r>
    </w:p>
    <w:p w14:paraId="2E315E6E" w14:textId="77777777" w:rsidR="00943FF8" w:rsidRPr="00943FF8" w:rsidRDefault="00943FF8" w:rsidP="00943FF8">
      <w:pPr>
        <w:spacing w:after="0"/>
        <w:rPr>
          <w:rFonts w:ascii="Arial" w:eastAsia="Calibri" w:hAnsi="Arial" w:cs="Arial"/>
          <w:sz w:val="24"/>
          <w:szCs w:val="24"/>
        </w:rPr>
      </w:pPr>
    </w:p>
    <w:p w14:paraId="37006C11"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Der Bericht zu den voraussichtlichen Umweltauswirkungen des Vorhabens (UVP-Bericht) sowie die das Vorhaben betreffenden entscheidungserheblichen Berichte und Empfehlungen werden auch im UVP-Portal unter folgender Internetseite zugänglich gemacht:</w:t>
      </w:r>
    </w:p>
    <w:p w14:paraId="263E944E" w14:textId="77777777" w:rsidR="00943FF8" w:rsidRPr="00943FF8" w:rsidRDefault="00943FF8" w:rsidP="00943FF8">
      <w:pPr>
        <w:spacing w:after="0"/>
        <w:rPr>
          <w:rFonts w:ascii="Arial" w:eastAsia="Calibri" w:hAnsi="Arial" w:cs="Arial"/>
          <w:sz w:val="24"/>
          <w:szCs w:val="24"/>
        </w:rPr>
      </w:pPr>
    </w:p>
    <w:p w14:paraId="49CC3CCB" w14:textId="77777777" w:rsidR="00943FF8" w:rsidRPr="00943FF8" w:rsidRDefault="00EB0432" w:rsidP="00943FF8">
      <w:pPr>
        <w:spacing w:after="0"/>
        <w:rPr>
          <w:rFonts w:ascii="Arial" w:eastAsia="Calibri" w:hAnsi="Arial" w:cs="Arial"/>
          <w:sz w:val="24"/>
          <w:szCs w:val="24"/>
        </w:rPr>
      </w:pPr>
      <w:hyperlink r:id="rId10" w:history="1">
        <w:r w:rsidR="00943FF8" w:rsidRPr="00943FF8">
          <w:rPr>
            <w:rFonts w:ascii="Arial" w:eastAsia="Calibri" w:hAnsi="Arial" w:cs="Arial"/>
            <w:sz w:val="24"/>
            <w:szCs w:val="24"/>
            <w:u w:val="single"/>
          </w:rPr>
          <w:t>www.uvp.hessen.de</w:t>
        </w:r>
      </w:hyperlink>
    </w:p>
    <w:p w14:paraId="3B450406" w14:textId="77777777" w:rsidR="00943FF8" w:rsidRPr="00943FF8" w:rsidRDefault="00943FF8" w:rsidP="00943FF8">
      <w:pPr>
        <w:spacing w:after="0"/>
        <w:rPr>
          <w:rFonts w:ascii="Arial" w:eastAsia="Calibri" w:hAnsi="Arial" w:cs="Arial"/>
          <w:sz w:val="24"/>
          <w:szCs w:val="24"/>
        </w:rPr>
      </w:pPr>
    </w:p>
    <w:p w14:paraId="61B83092"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Innerhalb der Zeit</w:t>
      </w:r>
    </w:p>
    <w:p w14:paraId="722C3B6F" w14:textId="77777777" w:rsidR="00943FF8" w:rsidRPr="00943FF8" w:rsidRDefault="00943FF8" w:rsidP="00943FF8">
      <w:pPr>
        <w:spacing w:after="0"/>
        <w:rPr>
          <w:rFonts w:ascii="Arial" w:eastAsia="Calibri" w:hAnsi="Arial" w:cs="Arial"/>
          <w:sz w:val="24"/>
          <w:szCs w:val="24"/>
        </w:rPr>
      </w:pPr>
    </w:p>
    <w:p w14:paraId="25F10ED5" w14:textId="77777777" w:rsidR="00943FF8" w:rsidRPr="00943FF8" w:rsidRDefault="00943FF8" w:rsidP="00943FF8">
      <w:pPr>
        <w:spacing w:after="0"/>
        <w:ind w:left="567" w:hanging="567"/>
        <w:rPr>
          <w:rFonts w:ascii="Arial" w:eastAsia="Calibri" w:hAnsi="Arial" w:cs="Arial"/>
          <w:b/>
          <w:sz w:val="24"/>
          <w:szCs w:val="24"/>
        </w:rPr>
      </w:pPr>
      <w:r w:rsidRPr="00943FF8">
        <w:rPr>
          <w:rFonts w:ascii="Arial" w:eastAsia="Calibri" w:hAnsi="Arial" w:cs="Arial"/>
          <w:b/>
          <w:sz w:val="24"/>
          <w:szCs w:val="24"/>
        </w:rPr>
        <w:lastRenderedPageBreak/>
        <w:t>vom 27.04.2021</w:t>
      </w:r>
      <w:r w:rsidRPr="00943FF8">
        <w:rPr>
          <w:rFonts w:ascii="Arial" w:eastAsia="Calibri" w:hAnsi="Arial" w:cs="Arial"/>
          <w:b/>
          <w:sz w:val="24"/>
          <w:szCs w:val="24"/>
        </w:rPr>
        <w:fldChar w:fldCharType="begin"/>
      </w:r>
      <w:r w:rsidRPr="00943FF8">
        <w:rPr>
          <w:rFonts w:ascii="Arial" w:eastAsia="Calibri" w:hAnsi="Arial" w:cs="Arial"/>
          <w:b/>
          <w:sz w:val="24"/>
          <w:szCs w:val="24"/>
        </w:rPr>
        <w:instrText xml:space="preserve">FILLIN "*1 Datum Beginn der Auslegung"\* MERGEFORMAT </w:instrText>
      </w:r>
      <w:r w:rsidRPr="00943FF8">
        <w:rPr>
          <w:rFonts w:ascii="Arial" w:eastAsia="Calibri" w:hAnsi="Arial" w:cs="Arial"/>
          <w:b/>
          <w:sz w:val="24"/>
          <w:szCs w:val="24"/>
        </w:rPr>
        <w:fldChar w:fldCharType="end"/>
      </w:r>
      <w:r w:rsidRPr="00943FF8">
        <w:rPr>
          <w:rFonts w:ascii="Arial" w:eastAsia="Calibri" w:hAnsi="Arial" w:cs="Arial"/>
          <w:b/>
          <w:sz w:val="24"/>
          <w:szCs w:val="24"/>
        </w:rPr>
        <w:t xml:space="preserve"> (erster Tag) bis 28.06.2021</w:t>
      </w:r>
      <w:r w:rsidRPr="00943FF8">
        <w:rPr>
          <w:rFonts w:ascii="Arial" w:eastAsia="Calibri" w:hAnsi="Arial" w:cs="Arial"/>
          <w:b/>
          <w:sz w:val="24"/>
          <w:szCs w:val="24"/>
        </w:rPr>
        <w:fldChar w:fldCharType="begin"/>
      </w:r>
      <w:r w:rsidRPr="00943FF8">
        <w:rPr>
          <w:rFonts w:ascii="Arial" w:eastAsia="Calibri" w:hAnsi="Arial" w:cs="Arial"/>
          <w:b/>
          <w:sz w:val="24"/>
          <w:szCs w:val="24"/>
        </w:rPr>
        <w:instrText xml:space="preserve">FILLIN "*2 Datum Ende der Auslegung"\* MERGEFORMAT </w:instrText>
      </w:r>
      <w:r w:rsidRPr="00943FF8">
        <w:rPr>
          <w:rFonts w:ascii="Arial" w:eastAsia="Calibri" w:hAnsi="Arial" w:cs="Arial"/>
          <w:b/>
          <w:sz w:val="24"/>
          <w:szCs w:val="24"/>
        </w:rPr>
        <w:fldChar w:fldCharType="end"/>
      </w:r>
      <w:r w:rsidRPr="00943FF8">
        <w:rPr>
          <w:rFonts w:ascii="Arial" w:eastAsia="Calibri" w:hAnsi="Arial" w:cs="Arial"/>
          <w:b/>
          <w:sz w:val="24"/>
          <w:szCs w:val="24"/>
        </w:rPr>
        <w:t xml:space="preserve"> (letzter Tag)</w:t>
      </w:r>
      <w:r w:rsidRPr="00943FF8">
        <w:rPr>
          <w:rFonts w:ascii="Arial" w:eastAsia="Calibri" w:hAnsi="Arial" w:cs="Arial"/>
          <w:b/>
          <w:sz w:val="24"/>
          <w:szCs w:val="24"/>
        </w:rPr>
        <w:fldChar w:fldCharType="begin"/>
      </w:r>
      <w:r w:rsidRPr="00943FF8">
        <w:rPr>
          <w:rFonts w:ascii="Arial" w:eastAsia="Calibri" w:hAnsi="Arial" w:cs="Arial"/>
          <w:b/>
          <w:sz w:val="24"/>
          <w:szCs w:val="24"/>
        </w:rPr>
        <w:instrText xml:space="preserve">FILLIN "*8 Beginn der Einwendungsfrist"\* MERGEFORMAT </w:instrText>
      </w:r>
      <w:r w:rsidRPr="00943FF8">
        <w:rPr>
          <w:rFonts w:ascii="Arial" w:eastAsia="Calibri" w:hAnsi="Arial" w:cs="Arial"/>
          <w:b/>
          <w:sz w:val="24"/>
          <w:szCs w:val="24"/>
        </w:rPr>
        <w:fldChar w:fldCharType="end"/>
      </w:r>
      <w:r w:rsidRPr="00943FF8">
        <w:rPr>
          <w:rFonts w:ascii="Arial" w:eastAsia="Calibri" w:hAnsi="Arial" w:cs="Arial"/>
          <w:b/>
          <w:sz w:val="24"/>
          <w:szCs w:val="24"/>
        </w:rPr>
        <w:fldChar w:fldCharType="begin"/>
      </w:r>
      <w:r w:rsidRPr="00943FF8">
        <w:rPr>
          <w:rFonts w:ascii="Arial" w:eastAsia="Calibri" w:hAnsi="Arial" w:cs="Arial"/>
          <w:b/>
          <w:sz w:val="24"/>
          <w:szCs w:val="24"/>
        </w:rPr>
        <w:instrText xml:space="preserve">FILLIN "*9 Ende der Einwendungsfrist"\* MERGEFORMAT </w:instrText>
      </w:r>
      <w:r w:rsidRPr="00943FF8">
        <w:rPr>
          <w:rFonts w:ascii="Arial" w:eastAsia="Calibri" w:hAnsi="Arial" w:cs="Arial"/>
          <w:b/>
          <w:sz w:val="24"/>
          <w:szCs w:val="24"/>
        </w:rPr>
        <w:fldChar w:fldCharType="end"/>
      </w:r>
    </w:p>
    <w:p w14:paraId="2BD2BE72" w14:textId="77777777" w:rsidR="00943FF8" w:rsidRPr="00943FF8" w:rsidRDefault="00943FF8" w:rsidP="00943FF8">
      <w:pPr>
        <w:spacing w:after="0"/>
        <w:rPr>
          <w:rFonts w:ascii="Arial" w:eastAsia="Calibri" w:hAnsi="Arial" w:cs="Arial"/>
          <w:sz w:val="24"/>
          <w:szCs w:val="24"/>
        </w:rPr>
      </w:pPr>
    </w:p>
    <w:p w14:paraId="4EE0F6AD"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können nach § 10 Abs. 3 BImSchG Einwendungen gegen das Vorhaben schriftlich bei den oben genannten Auslegungsstellen oder elektronisch</w:t>
      </w:r>
    </w:p>
    <w:p w14:paraId="27642DD4"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(E-Mail: geschaeftszimmer.bimschg@rpgi.hessen.de) erhoben werden.</w:t>
      </w:r>
    </w:p>
    <w:p w14:paraId="493EF5D5" w14:textId="77777777" w:rsidR="00943FF8" w:rsidRPr="00943FF8" w:rsidRDefault="00943FF8" w:rsidP="00943FF8">
      <w:pPr>
        <w:spacing w:after="0"/>
        <w:rPr>
          <w:rFonts w:ascii="Arial" w:eastAsia="Calibri" w:hAnsi="Arial" w:cs="Arial"/>
          <w:sz w:val="24"/>
          <w:szCs w:val="24"/>
        </w:rPr>
      </w:pPr>
    </w:p>
    <w:p w14:paraId="0F69C1BA"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Soweit Name und Anschrift bei Bekanntgabe der Einwendungen an die Antragstellerin oder an die im Genehmigungsverfahren beteiligten Behörden unkenntlich gemacht werden sollen, ist hierauf im Einwendungsschreiben hinzuweisen.</w:t>
      </w:r>
    </w:p>
    <w:p w14:paraId="6739ABC6" w14:textId="77777777" w:rsidR="00943FF8" w:rsidRPr="00943FF8" w:rsidRDefault="00943FF8" w:rsidP="00943FF8">
      <w:pPr>
        <w:spacing w:after="0"/>
        <w:rPr>
          <w:rFonts w:ascii="Arial" w:eastAsia="Calibri" w:hAnsi="Arial" w:cs="Arial"/>
          <w:sz w:val="24"/>
          <w:szCs w:val="24"/>
        </w:rPr>
      </w:pPr>
    </w:p>
    <w:p w14:paraId="2A7FB568"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 xml:space="preserve">Personenbezogene Daten von </w:t>
      </w:r>
      <w:proofErr w:type="spellStart"/>
      <w:r w:rsidRPr="00943FF8">
        <w:rPr>
          <w:rFonts w:ascii="Arial" w:eastAsia="Calibri" w:hAnsi="Arial" w:cs="Arial"/>
          <w:sz w:val="24"/>
          <w:szCs w:val="24"/>
        </w:rPr>
        <w:t>Einwenderinnen</w:t>
      </w:r>
      <w:proofErr w:type="spellEnd"/>
      <w:r w:rsidRPr="00943FF8">
        <w:rPr>
          <w:rFonts w:ascii="Arial" w:eastAsia="Calibri" w:hAnsi="Arial" w:cs="Arial"/>
          <w:sz w:val="24"/>
          <w:szCs w:val="24"/>
        </w:rPr>
        <w:t xml:space="preserve"> und </w:t>
      </w:r>
      <w:proofErr w:type="spellStart"/>
      <w:r w:rsidRPr="00943FF8">
        <w:rPr>
          <w:rFonts w:ascii="Arial" w:eastAsia="Calibri" w:hAnsi="Arial" w:cs="Arial"/>
          <w:sz w:val="24"/>
          <w:szCs w:val="24"/>
        </w:rPr>
        <w:t>Einwendern</w:t>
      </w:r>
      <w:proofErr w:type="spellEnd"/>
      <w:r w:rsidRPr="00943FF8">
        <w:rPr>
          <w:rFonts w:ascii="Arial" w:eastAsia="Calibri" w:hAnsi="Arial" w:cs="Arial"/>
          <w:sz w:val="24"/>
          <w:szCs w:val="24"/>
        </w:rPr>
        <w:t xml:space="preserve"> können z. B. bei Masseneinwendungen für die Dauer des Verfahrens automatisiert verarbeitet werden.</w:t>
      </w:r>
    </w:p>
    <w:p w14:paraId="005F0E88" w14:textId="77777777" w:rsidR="00943FF8" w:rsidRPr="00943FF8" w:rsidRDefault="00943FF8" w:rsidP="00943FF8">
      <w:pPr>
        <w:spacing w:after="0"/>
        <w:rPr>
          <w:rFonts w:ascii="Arial" w:eastAsia="Calibri" w:hAnsi="Arial" w:cs="Arial"/>
          <w:sz w:val="24"/>
          <w:szCs w:val="24"/>
        </w:rPr>
      </w:pPr>
    </w:p>
    <w:p w14:paraId="59BD3047"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 xml:space="preserve">Mit Ablauf der Einwendungsfrist sind für </w:t>
      </w:r>
      <w:proofErr w:type="gramStart"/>
      <w:r w:rsidRPr="00943FF8">
        <w:rPr>
          <w:rFonts w:ascii="Arial" w:eastAsia="Calibri" w:hAnsi="Arial" w:cs="Arial"/>
          <w:sz w:val="24"/>
          <w:szCs w:val="24"/>
        </w:rPr>
        <w:t>das</w:t>
      </w:r>
      <w:proofErr w:type="gramEnd"/>
      <w:r w:rsidRPr="00943FF8">
        <w:rPr>
          <w:rFonts w:ascii="Arial" w:eastAsia="Calibri" w:hAnsi="Arial" w:cs="Arial"/>
          <w:sz w:val="24"/>
          <w:szCs w:val="24"/>
        </w:rPr>
        <w:t xml:space="preserve"> Genehmigungsverfahren alle Einwendungen ausgeschlossen, die nicht auf besonderen privatrechtlichen Titeln beruhen.</w:t>
      </w:r>
    </w:p>
    <w:p w14:paraId="49F1E877" w14:textId="77777777" w:rsidR="00943FF8" w:rsidRPr="00943FF8" w:rsidRDefault="00943FF8" w:rsidP="00943FF8">
      <w:pPr>
        <w:spacing w:after="0"/>
        <w:rPr>
          <w:rFonts w:ascii="Arial" w:eastAsia="Calibri" w:hAnsi="Arial" w:cs="Arial"/>
          <w:sz w:val="24"/>
          <w:szCs w:val="24"/>
        </w:rPr>
      </w:pPr>
    </w:p>
    <w:p w14:paraId="22CB4072" w14:textId="0EAB58A6" w:rsidR="00943FF8" w:rsidRPr="00943FF8" w:rsidRDefault="00943FF8" w:rsidP="00943FF8">
      <w:pPr>
        <w:spacing w:after="0"/>
        <w:rPr>
          <w:rFonts w:ascii="Arial" w:eastAsia="Calibri" w:hAnsi="Arial" w:cs="Arial"/>
          <w:sz w:val="24"/>
          <w:szCs w:val="24"/>
        </w:rPr>
      </w:pPr>
      <w:bookmarkStart w:id="1" w:name="T7b"/>
      <w:r w:rsidRPr="00943FF8">
        <w:rPr>
          <w:rFonts w:ascii="Arial" w:eastAsia="Calibri" w:hAnsi="Arial" w:cs="Arial"/>
          <w:sz w:val="24"/>
          <w:szCs w:val="24"/>
        </w:rPr>
        <w:t>Als Termin zur Erörterung der Einwendungen wird wie folgt bestimmt:</w:t>
      </w:r>
    </w:p>
    <w:p w14:paraId="6A742BA7" w14:textId="77777777" w:rsidR="00943FF8" w:rsidRPr="00943FF8" w:rsidRDefault="00943FF8" w:rsidP="00943FF8">
      <w:pPr>
        <w:spacing w:after="0"/>
        <w:rPr>
          <w:rFonts w:ascii="Arial" w:eastAsia="Calibri" w:hAnsi="Arial" w:cs="Arial"/>
          <w:sz w:val="24"/>
          <w:szCs w:val="24"/>
        </w:rPr>
      </w:pPr>
    </w:p>
    <w:p w14:paraId="05BBA87F" w14:textId="77777777" w:rsidR="00943FF8" w:rsidRPr="00943FF8" w:rsidRDefault="00943FF8" w:rsidP="00943FF8">
      <w:pPr>
        <w:spacing w:after="0"/>
        <w:ind w:left="1276" w:hanging="1276"/>
        <w:rPr>
          <w:rFonts w:ascii="Arial" w:eastAsia="Calibri" w:hAnsi="Arial" w:cs="Arial"/>
          <w:b/>
          <w:sz w:val="24"/>
          <w:szCs w:val="24"/>
        </w:rPr>
      </w:pPr>
      <w:r w:rsidRPr="00943FF8">
        <w:rPr>
          <w:rFonts w:ascii="Arial" w:eastAsia="Calibri" w:hAnsi="Arial" w:cs="Arial"/>
          <w:b/>
          <w:sz w:val="24"/>
          <w:szCs w:val="24"/>
        </w:rPr>
        <w:t>Datum:</w:t>
      </w:r>
      <w:r w:rsidRPr="00943FF8">
        <w:rPr>
          <w:rFonts w:ascii="Arial" w:eastAsia="Calibri" w:hAnsi="Arial" w:cs="Arial"/>
          <w:b/>
          <w:sz w:val="24"/>
          <w:szCs w:val="24"/>
        </w:rPr>
        <w:tab/>
        <w:t>07.09.2021 und ggf. 08.09.2021</w:t>
      </w:r>
      <w:r w:rsidRPr="00943FF8">
        <w:rPr>
          <w:rFonts w:ascii="Arial" w:eastAsia="Calibri" w:hAnsi="Arial" w:cs="Arial"/>
          <w:b/>
          <w:sz w:val="24"/>
          <w:szCs w:val="24"/>
        </w:rPr>
        <w:fldChar w:fldCharType="begin"/>
      </w:r>
      <w:r w:rsidRPr="00943FF8">
        <w:rPr>
          <w:rFonts w:ascii="Arial" w:eastAsia="Calibri" w:hAnsi="Arial" w:cs="Arial"/>
          <w:b/>
          <w:sz w:val="24"/>
          <w:szCs w:val="24"/>
        </w:rPr>
        <w:instrText xml:space="preserve">FILLIN "*11 Datum des Erörterungstermins"\* MERGEFORMAT </w:instrText>
      </w:r>
      <w:r w:rsidRPr="00943FF8">
        <w:rPr>
          <w:rFonts w:ascii="Arial" w:eastAsia="Calibri" w:hAnsi="Arial" w:cs="Arial"/>
          <w:b/>
          <w:sz w:val="24"/>
          <w:szCs w:val="24"/>
        </w:rPr>
        <w:fldChar w:fldCharType="end"/>
      </w:r>
    </w:p>
    <w:p w14:paraId="0B3BC929" w14:textId="77777777" w:rsidR="00943FF8" w:rsidRPr="00943FF8" w:rsidRDefault="00943FF8" w:rsidP="00943FF8">
      <w:pPr>
        <w:spacing w:after="0"/>
        <w:ind w:left="1276" w:hanging="1276"/>
        <w:rPr>
          <w:rFonts w:ascii="Arial" w:eastAsia="Calibri" w:hAnsi="Arial" w:cs="Arial"/>
          <w:b/>
          <w:sz w:val="24"/>
          <w:szCs w:val="24"/>
        </w:rPr>
      </w:pPr>
      <w:r w:rsidRPr="00943FF8">
        <w:rPr>
          <w:rFonts w:ascii="Arial" w:eastAsia="Calibri" w:hAnsi="Arial" w:cs="Arial"/>
          <w:b/>
          <w:sz w:val="24"/>
          <w:szCs w:val="24"/>
        </w:rPr>
        <w:t>Uhrzeit</w:t>
      </w:r>
      <w:r w:rsidRPr="00943FF8">
        <w:rPr>
          <w:rFonts w:ascii="Arial" w:eastAsia="Calibri" w:hAnsi="Arial" w:cs="Arial"/>
          <w:sz w:val="24"/>
          <w:szCs w:val="24"/>
        </w:rPr>
        <w:t>:</w:t>
      </w:r>
      <w:r w:rsidRPr="00943FF8">
        <w:rPr>
          <w:rFonts w:ascii="Arial" w:eastAsia="Calibri" w:hAnsi="Arial" w:cs="Arial"/>
          <w:b/>
          <w:sz w:val="24"/>
          <w:szCs w:val="24"/>
        </w:rPr>
        <w:tab/>
        <w:t>09:00 Uhr bis ca. 18:00 Uhr</w:t>
      </w:r>
      <w:r w:rsidRPr="00943FF8">
        <w:rPr>
          <w:rFonts w:ascii="Arial" w:eastAsia="Calibri" w:hAnsi="Arial" w:cs="Arial"/>
          <w:b/>
          <w:sz w:val="24"/>
          <w:szCs w:val="24"/>
        </w:rPr>
        <w:fldChar w:fldCharType="begin"/>
      </w:r>
      <w:r w:rsidRPr="00943FF8">
        <w:rPr>
          <w:rFonts w:ascii="Arial" w:eastAsia="Calibri" w:hAnsi="Arial" w:cs="Arial"/>
          <w:b/>
          <w:sz w:val="24"/>
          <w:szCs w:val="24"/>
        </w:rPr>
        <w:instrText xml:space="preserve">FILLIN "*12 Uhrzeit des Erörterungstermins"\* MERGEFORMAT </w:instrText>
      </w:r>
      <w:r w:rsidRPr="00943FF8">
        <w:rPr>
          <w:rFonts w:ascii="Arial" w:eastAsia="Calibri" w:hAnsi="Arial" w:cs="Arial"/>
          <w:b/>
          <w:sz w:val="24"/>
          <w:szCs w:val="24"/>
        </w:rPr>
        <w:fldChar w:fldCharType="end"/>
      </w:r>
    </w:p>
    <w:p w14:paraId="0FA0E624" w14:textId="77777777" w:rsidR="00943FF8" w:rsidRPr="00943FF8" w:rsidRDefault="00943FF8" w:rsidP="00943FF8">
      <w:pPr>
        <w:spacing w:after="0"/>
        <w:ind w:left="1276" w:hanging="1276"/>
        <w:rPr>
          <w:rFonts w:ascii="Arial" w:eastAsia="Calibri" w:hAnsi="Arial" w:cs="Arial"/>
          <w:b/>
          <w:sz w:val="24"/>
          <w:szCs w:val="24"/>
        </w:rPr>
      </w:pPr>
      <w:r w:rsidRPr="00943FF8">
        <w:rPr>
          <w:rFonts w:ascii="Arial" w:eastAsia="Calibri" w:hAnsi="Arial" w:cs="Arial"/>
          <w:b/>
          <w:sz w:val="24"/>
          <w:szCs w:val="24"/>
        </w:rPr>
        <w:t xml:space="preserve">Ort: </w:t>
      </w:r>
      <w:r w:rsidRPr="00943FF8">
        <w:rPr>
          <w:rFonts w:ascii="Arial" w:eastAsia="Calibri" w:hAnsi="Arial" w:cs="Arial"/>
          <w:b/>
          <w:sz w:val="24"/>
          <w:szCs w:val="24"/>
        </w:rPr>
        <w:tab/>
        <w:t>Stadthalle Ulrichstein</w:t>
      </w:r>
    </w:p>
    <w:p w14:paraId="2AA9A80E" w14:textId="77777777" w:rsidR="00943FF8" w:rsidRPr="00943FF8" w:rsidRDefault="00943FF8" w:rsidP="00943FF8">
      <w:pPr>
        <w:spacing w:after="0"/>
        <w:ind w:left="1276" w:hanging="1276"/>
        <w:rPr>
          <w:rFonts w:ascii="Arial" w:eastAsia="Calibri" w:hAnsi="Arial" w:cs="Arial"/>
          <w:b/>
          <w:sz w:val="24"/>
          <w:szCs w:val="24"/>
        </w:rPr>
      </w:pPr>
      <w:r w:rsidRPr="00943FF8">
        <w:rPr>
          <w:rFonts w:ascii="Arial" w:eastAsia="Calibri" w:hAnsi="Arial" w:cs="Arial"/>
          <w:b/>
          <w:sz w:val="24"/>
          <w:szCs w:val="24"/>
        </w:rPr>
        <w:tab/>
        <w:t>Marktstraße 28 – 32</w:t>
      </w:r>
    </w:p>
    <w:p w14:paraId="49A0E4AC" w14:textId="77777777" w:rsidR="00943FF8" w:rsidRPr="00943FF8" w:rsidRDefault="00943FF8" w:rsidP="00943FF8">
      <w:pPr>
        <w:spacing w:after="0"/>
        <w:ind w:left="1276" w:hanging="1276"/>
        <w:rPr>
          <w:rFonts w:ascii="Arial" w:eastAsia="Calibri" w:hAnsi="Arial" w:cs="Arial"/>
          <w:b/>
          <w:sz w:val="24"/>
          <w:szCs w:val="24"/>
        </w:rPr>
      </w:pPr>
      <w:r w:rsidRPr="00943FF8">
        <w:rPr>
          <w:rFonts w:ascii="Arial" w:eastAsia="Calibri" w:hAnsi="Arial" w:cs="Arial"/>
          <w:b/>
          <w:sz w:val="24"/>
          <w:szCs w:val="24"/>
        </w:rPr>
        <w:tab/>
        <w:t>35327 Ulrichstein</w:t>
      </w:r>
      <w:r w:rsidRPr="00943FF8">
        <w:rPr>
          <w:rFonts w:ascii="Arial" w:eastAsia="Calibri" w:hAnsi="Arial" w:cs="Arial"/>
          <w:b/>
          <w:sz w:val="24"/>
          <w:szCs w:val="24"/>
        </w:rPr>
        <w:fldChar w:fldCharType="begin"/>
      </w:r>
      <w:r w:rsidRPr="00943FF8">
        <w:rPr>
          <w:rFonts w:ascii="Arial" w:eastAsia="Calibri" w:hAnsi="Arial" w:cs="Arial"/>
          <w:b/>
          <w:sz w:val="24"/>
          <w:szCs w:val="24"/>
        </w:rPr>
        <w:instrText xml:space="preserve">FILLIN "*14 Straßenbezeichnung"\* MERGEFORMAT </w:instrText>
      </w:r>
      <w:r w:rsidRPr="00943FF8">
        <w:rPr>
          <w:rFonts w:ascii="Arial" w:eastAsia="Calibri" w:hAnsi="Arial" w:cs="Arial"/>
          <w:b/>
          <w:sz w:val="24"/>
          <w:szCs w:val="24"/>
        </w:rPr>
        <w:fldChar w:fldCharType="end"/>
      </w:r>
    </w:p>
    <w:p w14:paraId="3C716E2E" w14:textId="77777777" w:rsidR="00943FF8" w:rsidRPr="00943FF8" w:rsidRDefault="00943FF8" w:rsidP="00943FF8">
      <w:pPr>
        <w:spacing w:after="0"/>
        <w:rPr>
          <w:rFonts w:ascii="Arial" w:eastAsia="Calibri" w:hAnsi="Arial" w:cs="Arial"/>
          <w:sz w:val="24"/>
          <w:szCs w:val="24"/>
        </w:rPr>
      </w:pPr>
    </w:p>
    <w:p w14:paraId="669CB06D"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 xml:space="preserve">Die Erörterung kann an Folgetagen </w:t>
      </w:r>
      <w:r w:rsidRPr="00943FF8">
        <w:rPr>
          <w:rFonts w:ascii="Arial" w:eastAsia="Calibri" w:hAnsi="Arial" w:cs="Arial"/>
          <w:sz w:val="24"/>
          <w:szCs w:val="24"/>
        </w:rPr>
        <w:fldChar w:fldCharType="begin"/>
      </w:r>
      <w:r w:rsidRPr="00943FF8">
        <w:rPr>
          <w:rFonts w:ascii="Arial" w:eastAsia="Calibri" w:hAnsi="Arial" w:cs="Arial"/>
          <w:sz w:val="24"/>
          <w:szCs w:val="24"/>
        </w:rPr>
        <w:instrText xml:space="preserve">FILLIN "*16 ggf. Datum für ET-Fortsetzung einsetzen"\* MERGEFORMAT </w:instrText>
      </w:r>
      <w:r w:rsidRPr="00943FF8">
        <w:rPr>
          <w:rFonts w:ascii="Arial" w:eastAsia="Calibri" w:hAnsi="Arial" w:cs="Arial"/>
          <w:sz w:val="24"/>
          <w:szCs w:val="24"/>
        </w:rPr>
        <w:fldChar w:fldCharType="end"/>
      </w:r>
      <w:r w:rsidRPr="00943FF8">
        <w:rPr>
          <w:rFonts w:ascii="Arial" w:eastAsia="Calibri" w:hAnsi="Arial" w:cs="Arial"/>
          <w:sz w:val="24"/>
          <w:szCs w:val="24"/>
        </w:rPr>
        <w:t>fortgesetzt werden.</w:t>
      </w:r>
    </w:p>
    <w:p w14:paraId="24293E02" w14:textId="77777777" w:rsidR="00943FF8" w:rsidRPr="00943FF8" w:rsidRDefault="00943FF8" w:rsidP="00943FF8">
      <w:pPr>
        <w:spacing w:after="0"/>
        <w:rPr>
          <w:rFonts w:ascii="Arial" w:eastAsia="Calibri" w:hAnsi="Arial" w:cs="Arial"/>
          <w:sz w:val="24"/>
          <w:szCs w:val="24"/>
        </w:rPr>
      </w:pPr>
    </w:p>
    <w:bookmarkEnd w:id="1"/>
    <w:p w14:paraId="5D3CA898" w14:textId="77777777" w:rsidR="00943FF8" w:rsidRPr="00943FF8" w:rsidRDefault="00943FF8" w:rsidP="00943FF8">
      <w:pPr>
        <w:spacing w:after="0" w:line="240" w:lineRule="auto"/>
        <w:rPr>
          <w:rFonts w:ascii="Arial" w:eastAsia="Times New Roman" w:hAnsi="Arial" w:cs="Arial"/>
          <w:sz w:val="24"/>
          <w:szCs w:val="24"/>
          <w:lang w:eastAsia="de-DE"/>
        </w:rPr>
      </w:pPr>
      <w:r w:rsidRPr="00943FF8">
        <w:rPr>
          <w:rFonts w:ascii="Arial" w:eastAsia="Times New Roman" w:hAnsi="Arial" w:cs="Arial"/>
          <w:sz w:val="24"/>
          <w:szCs w:val="24"/>
          <w:lang w:eastAsia="de-DE"/>
        </w:rPr>
        <w:t xml:space="preserve">Der Erörterungstermin wird abgesagt, wenn die erhobenen Einwendungen nach Einschätzung der Behörde keiner Erörterung bedürfen. Es wird darauf hingewiesen, dass ein Erörterungstermin grundsätzlich dann nicht stattfindet, wenn Einwendungen gegen das Vorhaben nicht oder nicht rechtzeitig erhoben worden sind bzw. die Einwendungen zurückgezogen wurden oder nur auf privatrechtlichen Titeln beruhen. Nach § 5 Abs. 1 </w:t>
      </w:r>
      <w:proofErr w:type="spellStart"/>
      <w:r w:rsidRPr="00943FF8">
        <w:rPr>
          <w:rFonts w:ascii="Arial" w:eastAsia="Times New Roman" w:hAnsi="Arial" w:cs="Arial"/>
          <w:sz w:val="24"/>
          <w:szCs w:val="24"/>
          <w:lang w:eastAsia="de-DE"/>
        </w:rPr>
        <w:t>PlanSiG</w:t>
      </w:r>
      <w:proofErr w:type="spellEnd"/>
      <w:r w:rsidRPr="00943FF8">
        <w:rPr>
          <w:rFonts w:ascii="Arial" w:eastAsia="Times New Roman" w:hAnsi="Arial" w:cs="Arial"/>
          <w:sz w:val="24"/>
          <w:szCs w:val="24"/>
          <w:lang w:eastAsia="de-DE"/>
        </w:rPr>
        <w:t xml:space="preserve"> können bei der Ermessensentscheidung über das Stattfinden des Erörterungstermins auch geltende Beschränkungen aufgrund der Covid-19-Pandemie und das Risiko der weiteren Ausbreitung des Virus berücksichtigt werden. Nach § 5 Abs. 4 und 5 </w:t>
      </w:r>
      <w:proofErr w:type="spellStart"/>
      <w:r w:rsidRPr="00943FF8">
        <w:rPr>
          <w:rFonts w:ascii="Arial" w:eastAsia="Times New Roman" w:hAnsi="Arial" w:cs="Arial"/>
          <w:sz w:val="24"/>
          <w:szCs w:val="24"/>
          <w:lang w:eastAsia="de-DE"/>
        </w:rPr>
        <w:t>PlanSiG</w:t>
      </w:r>
      <w:proofErr w:type="spellEnd"/>
      <w:r w:rsidRPr="00943FF8">
        <w:rPr>
          <w:rFonts w:ascii="Arial" w:eastAsia="Times New Roman" w:hAnsi="Arial" w:cs="Arial"/>
          <w:sz w:val="24"/>
          <w:szCs w:val="24"/>
          <w:lang w:eastAsia="de-DE"/>
        </w:rPr>
        <w:t xml:space="preserve"> kann der Erörterungstermin auch als Online-Konsultation oder im Rahmen einer Telefon- oder Videokonferenz durchgeführt werden. Die Entscheidung über das Stattfinden und die Durchführung des Erörterungstermins wird an gleicher Stelle nach Ende der Einwendungsfrist öffentlich bekannt gemacht. </w:t>
      </w:r>
    </w:p>
    <w:p w14:paraId="7B1CAF33" w14:textId="77777777" w:rsidR="00943FF8" w:rsidRPr="00943FF8" w:rsidRDefault="00943FF8" w:rsidP="00943FF8">
      <w:pPr>
        <w:spacing w:after="0"/>
        <w:rPr>
          <w:rFonts w:ascii="Arial" w:eastAsia="Calibri" w:hAnsi="Arial" w:cs="Arial"/>
          <w:sz w:val="24"/>
          <w:szCs w:val="24"/>
        </w:rPr>
      </w:pPr>
    </w:p>
    <w:p w14:paraId="167A2B85"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 xml:space="preserve">Der Erörterungstermin endet, wenn sein Zweck erfüllt ist. Gesonderte Einladungen hierzu ergehen nicht mehr. Die form- und fristgerecht erhobenen Einwendungen </w:t>
      </w:r>
      <w:r w:rsidRPr="00943FF8">
        <w:rPr>
          <w:rFonts w:ascii="Arial" w:eastAsia="Calibri" w:hAnsi="Arial" w:cs="Arial"/>
          <w:sz w:val="24"/>
          <w:szCs w:val="24"/>
        </w:rPr>
        <w:lastRenderedPageBreak/>
        <w:t>werden, sollte der Erörterungstermin stattfinden, auch bei Ausbleiben des Antragstellers oder von Personen, die Einwendungen erhoben haben, erörtert.</w:t>
      </w:r>
    </w:p>
    <w:p w14:paraId="67E447AF" w14:textId="77777777" w:rsidR="00943FF8" w:rsidRPr="00943FF8" w:rsidRDefault="00943FF8" w:rsidP="00943FF8">
      <w:pPr>
        <w:spacing w:after="0"/>
        <w:rPr>
          <w:rFonts w:ascii="Arial" w:eastAsia="Calibri" w:hAnsi="Arial" w:cs="Arial"/>
          <w:sz w:val="24"/>
          <w:szCs w:val="24"/>
        </w:rPr>
      </w:pPr>
    </w:p>
    <w:p w14:paraId="3B9EF185" w14:textId="77777777" w:rsidR="00943FF8" w:rsidRPr="00943FF8" w:rsidRDefault="00943FF8" w:rsidP="00943FF8">
      <w:pPr>
        <w:spacing w:after="0"/>
        <w:rPr>
          <w:rFonts w:ascii="Arial" w:eastAsia="Times New Roman" w:hAnsi="Arial" w:cs="Arial"/>
          <w:sz w:val="24"/>
          <w:szCs w:val="24"/>
          <w:lang w:eastAsia="de-DE"/>
        </w:rPr>
      </w:pPr>
      <w:r w:rsidRPr="00943FF8">
        <w:rPr>
          <w:rFonts w:ascii="Arial" w:eastAsia="Times New Roman" w:hAnsi="Arial" w:cs="Arial"/>
          <w:sz w:val="24"/>
          <w:szCs w:val="24"/>
          <w:lang w:eastAsia="de-DE"/>
        </w:rPr>
        <w:t>Der Erörterungstermin ist öffentlich. Im Einzelfall, insbesondere aufgrund der derzeitigen Situation der Covid-19-Pandemie, kann aus besonderen Gründen die Öffentlichkeit ausgeschlossen werden oder es können Beschränkungen für den Zugang der Öffentlichkeit ausgesprochen werden.</w:t>
      </w:r>
    </w:p>
    <w:p w14:paraId="5BA45933" w14:textId="77777777" w:rsidR="00943FF8" w:rsidRPr="00943FF8" w:rsidRDefault="00943FF8" w:rsidP="00943FF8">
      <w:pPr>
        <w:spacing w:after="0"/>
        <w:rPr>
          <w:rFonts w:ascii="Arial" w:eastAsia="Calibri" w:hAnsi="Arial" w:cs="Arial"/>
          <w:sz w:val="24"/>
          <w:szCs w:val="24"/>
        </w:rPr>
      </w:pPr>
    </w:p>
    <w:p w14:paraId="4AFEEA38" w14:textId="77777777" w:rsidR="00943FF8" w:rsidRPr="00943FF8" w:rsidRDefault="00943FF8" w:rsidP="00943FF8">
      <w:pPr>
        <w:spacing w:after="0"/>
        <w:rPr>
          <w:rFonts w:ascii="Arial" w:eastAsia="Calibri" w:hAnsi="Arial" w:cs="Arial"/>
          <w:sz w:val="24"/>
          <w:szCs w:val="24"/>
        </w:rPr>
      </w:pPr>
      <w:r w:rsidRPr="00943FF8">
        <w:rPr>
          <w:rFonts w:ascii="Arial" w:eastAsia="Calibri" w:hAnsi="Arial" w:cs="Arial"/>
          <w:sz w:val="24"/>
          <w:szCs w:val="24"/>
        </w:rPr>
        <w:t>Die Zustellung der Entscheidung über die Einwendungen kann durch öffentliche Bekanntmachung ersetzt werden.</w:t>
      </w:r>
    </w:p>
    <w:p w14:paraId="306C4761" w14:textId="77777777" w:rsidR="00943FF8" w:rsidRPr="00943FF8" w:rsidRDefault="00943FF8" w:rsidP="00943FF8">
      <w:pPr>
        <w:tabs>
          <w:tab w:val="left" w:pos="5103"/>
        </w:tabs>
        <w:spacing w:after="0"/>
        <w:rPr>
          <w:rFonts w:ascii="Arial" w:eastAsia="Calibri" w:hAnsi="Arial" w:cs="Arial"/>
          <w:sz w:val="24"/>
          <w:szCs w:val="24"/>
        </w:rPr>
      </w:pPr>
    </w:p>
    <w:p w14:paraId="44FB1055" w14:textId="77777777" w:rsidR="00943FF8" w:rsidRPr="00943FF8" w:rsidRDefault="00943FF8" w:rsidP="00943FF8">
      <w:pPr>
        <w:tabs>
          <w:tab w:val="left" w:pos="5103"/>
          <w:tab w:val="right" w:pos="9214"/>
        </w:tabs>
        <w:spacing w:after="0"/>
        <w:rPr>
          <w:rFonts w:ascii="Arial" w:eastAsia="Calibri" w:hAnsi="Arial" w:cs="Arial"/>
          <w:sz w:val="24"/>
          <w:szCs w:val="24"/>
        </w:rPr>
      </w:pPr>
      <w:r w:rsidRPr="00943FF8">
        <w:rPr>
          <w:rFonts w:ascii="Arial" w:eastAsia="Calibri" w:hAnsi="Arial" w:cs="Arial"/>
          <w:sz w:val="24"/>
          <w:szCs w:val="24"/>
        </w:rPr>
        <w:t>Gießen</w:t>
      </w:r>
      <w:r w:rsidRPr="00943FF8">
        <w:rPr>
          <w:rFonts w:ascii="Arial" w:eastAsia="Calibri" w:hAnsi="Arial" w:cs="Arial"/>
          <w:sz w:val="24"/>
          <w:szCs w:val="24"/>
        </w:rPr>
        <w:fldChar w:fldCharType="begin"/>
      </w:r>
      <w:r w:rsidRPr="00943FF8">
        <w:rPr>
          <w:rFonts w:ascii="Arial" w:eastAsia="Calibri" w:hAnsi="Arial" w:cs="Arial"/>
          <w:sz w:val="24"/>
          <w:szCs w:val="24"/>
        </w:rPr>
        <w:instrText xml:space="preserve">FILLIN "*18 Standort der Abteilung des RP"\* MERGEFORMAT </w:instrText>
      </w:r>
      <w:r w:rsidRPr="00943FF8">
        <w:rPr>
          <w:rFonts w:ascii="Arial" w:eastAsia="Calibri" w:hAnsi="Arial" w:cs="Arial"/>
          <w:sz w:val="24"/>
          <w:szCs w:val="24"/>
        </w:rPr>
        <w:fldChar w:fldCharType="end"/>
      </w:r>
      <w:r w:rsidRPr="00943FF8">
        <w:rPr>
          <w:rFonts w:ascii="Arial" w:eastAsia="Calibri" w:hAnsi="Arial" w:cs="Arial"/>
          <w:sz w:val="24"/>
          <w:szCs w:val="24"/>
        </w:rPr>
        <w:t>,</w:t>
      </w:r>
      <w:r w:rsidRPr="00943FF8">
        <w:rPr>
          <w:rFonts w:ascii="Arial" w:eastAsia="Calibri" w:hAnsi="Arial" w:cs="Arial"/>
          <w:sz w:val="24"/>
          <w:szCs w:val="24"/>
        </w:rPr>
        <w:tab/>
      </w:r>
      <w:r w:rsidRPr="00943FF8">
        <w:rPr>
          <w:rFonts w:ascii="Arial" w:eastAsia="Calibri" w:hAnsi="Arial" w:cs="Arial"/>
          <w:b/>
          <w:sz w:val="24"/>
          <w:szCs w:val="24"/>
        </w:rPr>
        <w:t>Regierungspräsidium Gießen</w:t>
      </w:r>
      <w:r w:rsidRPr="00943FF8">
        <w:rPr>
          <w:rFonts w:ascii="Arial" w:eastAsia="Calibri" w:hAnsi="Arial" w:cs="Arial"/>
          <w:b/>
          <w:sz w:val="24"/>
          <w:szCs w:val="24"/>
        </w:rPr>
        <w:fldChar w:fldCharType="begin"/>
      </w:r>
      <w:r w:rsidRPr="00943FF8">
        <w:rPr>
          <w:rFonts w:ascii="Arial" w:eastAsia="Calibri" w:hAnsi="Arial" w:cs="Arial"/>
          <w:b/>
          <w:sz w:val="24"/>
          <w:szCs w:val="24"/>
        </w:rPr>
        <w:instrText xml:space="preserve">FILLIN "*19 Ort des RP"\* MERGEFORMAT </w:instrText>
      </w:r>
      <w:r w:rsidRPr="00943FF8">
        <w:rPr>
          <w:rFonts w:ascii="Arial" w:eastAsia="Calibri" w:hAnsi="Arial" w:cs="Arial"/>
          <w:b/>
          <w:sz w:val="24"/>
          <w:szCs w:val="24"/>
        </w:rPr>
        <w:fldChar w:fldCharType="end"/>
      </w:r>
    </w:p>
    <w:p w14:paraId="6EAE5A47" w14:textId="77777777" w:rsidR="00943FF8" w:rsidRPr="00943FF8" w:rsidRDefault="00943FF8" w:rsidP="00943FF8">
      <w:pPr>
        <w:tabs>
          <w:tab w:val="left" w:pos="5103"/>
          <w:tab w:val="right" w:pos="9214"/>
        </w:tabs>
        <w:spacing w:after="0"/>
        <w:rPr>
          <w:rFonts w:ascii="Arial" w:eastAsia="Calibri" w:hAnsi="Arial" w:cs="Arial"/>
          <w:b/>
          <w:sz w:val="24"/>
          <w:szCs w:val="24"/>
        </w:rPr>
      </w:pPr>
      <w:r w:rsidRPr="00943FF8">
        <w:rPr>
          <w:rFonts w:ascii="Arial" w:eastAsia="Calibri" w:hAnsi="Arial" w:cs="Arial"/>
          <w:sz w:val="24"/>
          <w:szCs w:val="24"/>
        </w:rPr>
        <w:t>den 01.04.2021</w:t>
      </w:r>
      <w:r w:rsidRPr="00943FF8">
        <w:rPr>
          <w:rFonts w:ascii="Arial" w:eastAsia="Calibri" w:hAnsi="Arial" w:cs="Arial"/>
          <w:color w:val="FF0000"/>
          <w:sz w:val="24"/>
          <w:szCs w:val="24"/>
        </w:rPr>
        <w:fldChar w:fldCharType="begin"/>
      </w:r>
      <w:r w:rsidRPr="00943FF8">
        <w:rPr>
          <w:rFonts w:ascii="Arial" w:eastAsia="Calibri" w:hAnsi="Arial" w:cs="Arial"/>
          <w:color w:val="FF0000"/>
          <w:sz w:val="24"/>
          <w:szCs w:val="24"/>
        </w:rPr>
        <w:instrText xml:space="preserve">FILLIN "*20 Datum"\* MERGEFORMAT </w:instrText>
      </w:r>
      <w:r w:rsidRPr="00943FF8">
        <w:rPr>
          <w:rFonts w:ascii="Arial" w:eastAsia="Calibri" w:hAnsi="Arial" w:cs="Arial"/>
          <w:color w:val="FF0000"/>
          <w:sz w:val="24"/>
          <w:szCs w:val="24"/>
        </w:rPr>
        <w:fldChar w:fldCharType="end"/>
      </w:r>
      <w:r w:rsidRPr="00943FF8">
        <w:rPr>
          <w:rFonts w:ascii="Arial" w:eastAsia="Calibri" w:hAnsi="Arial" w:cs="Arial"/>
          <w:b/>
          <w:color w:val="FF0000"/>
          <w:sz w:val="24"/>
          <w:szCs w:val="24"/>
        </w:rPr>
        <w:tab/>
      </w:r>
      <w:r w:rsidRPr="00943FF8">
        <w:rPr>
          <w:rFonts w:ascii="Arial" w:eastAsia="Calibri" w:hAnsi="Arial" w:cs="Arial"/>
          <w:b/>
          <w:sz w:val="24"/>
          <w:szCs w:val="24"/>
        </w:rPr>
        <w:t>Abteilung IV Umwelt</w:t>
      </w:r>
    </w:p>
    <w:p w14:paraId="31CA47FC" w14:textId="77777777" w:rsidR="00943FF8" w:rsidRPr="00943FF8" w:rsidRDefault="00943FF8" w:rsidP="00943FF8">
      <w:pPr>
        <w:tabs>
          <w:tab w:val="left" w:pos="5103"/>
          <w:tab w:val="right" w:pos="9214"/>
        </w:tabs>
        <w:spacing w:after="0"/>
        <w:rPr>
          <w:rFonts w:ascii="Arial" w:eastAsia="Calibri" w:hAnsi="Arial" w:cs="Arial"/>
          <w:b/>
          <w:sz w:val="24"/>
          <w:szCs w:val="24"/>
        </w:rPr>
      </w:pPr>
      <w:r w:rsidRPr="00943FF8">
        <w:rPr>
          <w:rFonts w:ascii="Arial" w:eastAsia="Calibri" w:hAnsi="Arial" w:cs="Arial"/>
          <w:b/>
          <w:color w:val="FF0000"/>
          <w:sz w:val="24"/>
          <w:szCs w:val="24"/>
        </w:rPr>
        <w:tab/>
      </w:r>
      <w:r w:rsidRPr="00943FF8">
        <w:rPr>
          <w:rFonts w:ascii="Arial" w:eastAsia="Calibri" w:hAnsi="Arial" w:cs="Arial"/>
          <w:b/>
          <w:sz w:val="24"/>
          <w:szCs w:val="24"/>
        </w:rPr>
        <w:t>RPGI-43.1-53e1890/1-2019/6</w:t>
      </w:r>
    </w:p>
    <w:p w14:paraId="14A8EAFB" w14:textId="1064B931" w:rsidR="005E7208" w:rsidRPr="005040F7" w:rsidRDefault="005E7208" w:rsidP="005040F7">
      <w:pPr>
        <w:tabs>
          <w:tab w:val="left" w:pos="1276"/>
        </w:tabs>
        <w:spacing w:after="0" w:line="240" w:lineRule="auto"/>
        <w:rPr>
          <w:rFonts w:ascii="Arial" w:eastAsia="Times New Roman" w:hAnsi="Arial" w:cs="Arial"/>
          <w:sz w:val="24"/>
          <w:szCs w:val="24"/>
          <w:lang w:eastAsia="de-DE"/>
        </w:rPr>
      </w:pPr>
    </w:p>
    <w:sectPr w:rsidR="005E7208" w:rsidRPr="005040F7" w:rsidSect="002F2B6D">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A2B"/>
    <w:multiLevelType w:val="hybridMultilevel"/>
    <w:tmpl w:val="E924D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DB5EDF"/>
    <w:multiLevelType w:val="hybridMultilevel"/>
    <w:tmpl w:val="BD74C634"/>
    <w:lvl w:ilvl="0" w:tplc="EB1670CC">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200C2B7B"/>
    <w:multiLevelType w:val="hybridMultilevel"/>
    <w:tmpl w:val="96A2284E"/>
    <w:lvl w:ilvl="0" w:tplc="EB1670CC">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A90014"/>
    <w:multiLevelType w:val="hybridMultilevel"/>
    <w:tmpl w:val="DD4E941A"/>
    <w:lvl w:ilvl="0" w:tplc="F188744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649A454A"/>
    <w:multiLevelType w:val="hybridMultilevel"/>
    <w:tmpl w:val="CB6438F4"/>
    <w:lvl w:ilvl="0" w:tplc="EB1670C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F7"/>
    <w:rsid w:val="000272CB"/>
    <w:rsid w:val="00051979"/>
    <w:rsid w:val="00161C52"/>
    <w:rsid w:val="00190626"/>
    <w:rsid w:val="001C48E5"/>
    <w:rsid w:val="0031120E"/>
    <w:rsid w:val="004D03B4"/>
    <w:rsid w:val="004D7A0B"/>
    <w:rsid w:val="004F6B35"/>
    <w:rsid w:val="005040F7"/>
    <w:rsid w:val="00564968"/>
    <w:rsid w:val="005E7208"/>
    <w:rsid w:val="00601980"/>
    <w:rsid w:val="00792F83"/>
    <w:rsid w:val="0080310D"/>
    <w:rsid w:val="008C16B7"/>
    <w:rsid w:val="00943FF8"/>
    <w:rsid w:val="009503F1"/>
    <w:rsid w:val="0097160D"/>
    <w:rsid w:val="00990124"/>
    <w:rsid w:val="009C7871"/>
    <w:rsid w:val="00A51D50"/>
    <w:rsid w:val="00A65A0B"/>
    <w:rsid w:val="00B64EEE"/>
    <w:rsid w:val="00C00528"/>
    <w:rsid w:val="00C05DF5"/>
    <w:rsid w:val="00EB0432"/>
    <w:rsid w:val="00EC2302"/>
    <w:rsid w:val="00EF41B9"/>
    <w:rsid w:val="00F46EAC"/>
    <w:rsid w:val="00F5406C"/>
    <w:rsid w:val="00F7415E"/>
    <w:rsid w:val="00FE6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1D25"/>
  <w15:docId w15:val="{7AAECEC0-20EB-4C55-A1CB-E4DF89DF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5D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iste">
    <w:name w:val="Leiste"/>
    <w:rsid w:val="00564968"/>
    <w:pPr>
      <w:framePr w:w="4315" w:h="2552" w:hSpace="142" w:wrap="around" w:vAnchor="page" w:hAnchor="page" w:x="7769" w:y="2921"/>
      <w:tabs>
        <w:tab w:val="left" w:pos="1134"/>
        <w:tab w:val="left" w:pos="1560"/>
        <w:tab w:val="left" w:pos="7371"/>
        <w:tab w:val="left" w:pos="8160"/>
      </w:tabs>
      <w:spacing w:after="0" w:line="180" w:lineRule="atLeast"/>
    </w:pPr>
    <w:rPr>
      <w:rFonts w:ascii="Times New Roman" w:eastAsia="Times New Roman" w:hAnsi="Times New Roman" w:cs="Times New Roman"/>
      <w:noProof/>
      <w:sz w:val="18"/>
      <w:szCs w:val="20"/>
      <w:lang w:eastAsia="de-DE"/>
    </w:rPr>
  </w:style>
  <w:style w:type="table" w:styleId="Tabellenraster">
    <w:name w:val="Table Grid"/>
    <w:basedOn w:val="NormaleTabelle"/>
    <w:uiPriority w:val="59"/>
    <w:rsid w:val="00943FF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B0432"/>
    <w:rPr>
      <w:color w:val="0000FF" w:themeColor="hyperlink"/>
      <w:u w:val="single"/>
    </w:rPr>
  </w:style>
  <w:style w:type="character" w:styleId="BesuchterLink">
    <w:name w:val="FollowedHyperlink"/>
    <w:basedOn w:val="Absatz-Standardschriftart"/>
    <w:uiPriority w:val="99"/>
    <w:semiHidden/>
    <w:unhideWhenUsed/>
    <w:rsid w:val="00EB04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p-giessen.hessen.de/presse/&#246;ffentliche-bekanntmachung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uvp.hessen.de" TargetMode="External"/><Relationship Id="rId4" Type="http://schemas.openxmlformats.org/officeDocument/2006/relationships/numbering" Target="numbering.xml"/><Relationship Id="rId9" Type="http://schemas.openxmlformats.org/officeDocument/2006/relationships/hyperlink" Target="mailto:geschaeftszimmer.bimschg@rpgi.hess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676F809C9FAC42B72070EC22ECD929" ma:contentTypeVersion="1" ma:contentTypeDescription="Ein neues Dokument erstellen." ma:contentTypeScope="" ma:versionID="b349a1625bae0fe09636a8871f5f7dea">
  <xsd:schema xmlns:xsd="http://www.w3.org/2001/XMLSchema" xmlns:xs="http://www.w3.org/2001/XMLSchema" xmlns:p="http://schemas.microsoft.com/office/2006/metadata/properties" xmlns:ns2="7ec37bd2-0c98-4e0e-9f3c-788d0d37a64c" targetNamespace="http://schemas.microsoft.com/office/2006/metadata/properties" ma:root="true" ma:fieldsID="182191b5ac6d31b87b981908596271f4" ns2:_="">
    <xsd:import namespace="7ec37bd2-0c98-4e0e-9f3c-788d0d37a64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37bd2-0c98-4e0e-9f3c-788d0d37a64c"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6CDD1-AEDD-456E-8706-98B56C58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37bd2-0c98-4e0e-9f3c-788d0d37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6D349-4C44-472E-8D3F-8F5C6009E30A}">
  <ds:schemaRefs>
    <ds:schemaRef ds:uri="7ec37bd2-0c98-4e0e-9f3c-788d0d37a64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ED66F6F-E435-47A3-A630-13315E69D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1313</Words>
  <Characters>8275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RPGI</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kochal</dc:creator>
  <cp:lastModifiedBy>Maaß, Jennifer (RPGI)</cp:lastModifiedBy>
  <cp:revision>3</cp:revision>
  <dcterms:created xsi:type="dcterms:W3CDTF">2021-04-06T08:14:00Z</dcterms:created>
  <dcterms:modified xsi:type="dcterms:W3CDTF">2021-04-06T09:38:00Z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0x01010040676F809C9FAC42B72070EC22ECD929</vt:lpwstr>
  </property>
</Properties>
</file>