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76" w:rsidRPr="007B52D2" w:rsidRDefault="007B52D2" w:rsidP="007B52D2">
      <w:pPr>
        <w:pStyle w:val="KeinLeerraum"/>
        <w:jc w:val="center"/>
        <w:rPr>
          <w:rFonts w:ascii="Arial" w:hAnsi="Arial" w:cs="Arial"/>
          <w:b/>
          <w:sz w:val="28"/>
        </w:rPr>
      </w:pPr>
      <w:r w:rsidRPr="007B52D2">
        <w:rPr>
          <w:rFonts w:ascii="Arial" w:hAnsi="Arial" w:cs="Arial"/>
          <w:b/>
          <w:sz w:val="28"/>
        </w:rPr>
        <w:t>Bekanntmachung</w:t>
      </w:r>
    </w:p>
    <w:p w:rsidR="007B52D2" w:rsidRDefault="007B52D2" w:rsidP="007B52D2">
      <w:pPr>
        <w:pStyle w:val="KeinLeerraum"/>
        <w:rPr>
          <w:rFonts w:ascii="Arial" w:hAnsi="Arial" w:cs="Arial"/>
          <w:b/>
        </w:rPr>
      </w:pPr>
    </w:p>
    <w:p w:rsidR="00FE250D" w:rsidRDefault="00FE250D" w:rsidP="00FE250D">
      <w:pPr>
        <w:spacing w:line="276" w:lineRule="auto"/>
        <w:rPr>
          <w:b/>
        </w:rPr>
      </w:pPr>
    </w:p>
    <w:p w:rsidR="00C37561" w:rsidRDefault="005C5EB6" w:rsidP="007B52D2">
      <w:pPr>
        <w:pStyle w:val="KeinLeerraum"/>
        <w:rPr>
          <w:rFonts w:ascii="Arial" w:hAnsi="Arial" w:cs="Arial"/>
          <w:b/>
        </w:rPr>
      </w:pPr>
      <w:r w:rsidRPr="005C5EB6">
        <w:rPr>
          <w:rFonts w:ascii="Arial" w:hAnsi="Arial" w:cs="Arial"/>
          <w:b/>
        </w:rPr>
        <w:t>Planfeststellung für den Ersatz</w:t>
      </w:r>
      <w:r w:rsidR="006504E6">
        <w:rPr>
          <w:rFonts w:ascii="Arial" w:hAnsi="Arial" w:cs="Arial"/>
          <w:b/>
        </w:rPr>
        <w:t xml:space="preserve">neubau der Talbrücke </w:t>
      </w:r>
      <w:proofErr w:type="spellStart"/>
      <w:r w:rsidR="006504E6">
        <w:rPr>
          <w:rFonts w:ascii="Arial" w:hAnsi="Arial" w:cs="Arial"/>
          <w:b/>
        </w:rPr>
        <w:t>Heubach</w:t>
      </w:r>
      <w:proofErr w:type="spellEnd"/>
      <w:r w:rsidRPr="005C5EB6">
        <w:rPr>
          <w:rFonts w:ascii="Arial" w:hAnsi="Arial" w:cs="Arial"/>
          <w:b/>
        </w:rPr>
        <w:t xml:space="preserve"> </w:t>
      </w:r>
      <w:r w:rsidRPr="00A73063">
        <w:rPr>
          <w:rFonts w:ascii="Arial" w:hAnsi="Arial" w:cs="Arial"/>
          <w:b/>
        </w:rPr>
        <w:t xml:space="preserve">im Zuge der A 45 </w:t>
      </w:r>
      <w:r w:rsidR="00A73063">
        <w:rPr>
          <w:rFonts w:ascii="Arial" w:hAnsi="Arial" w:cs="Arial"/>
          <w:b/>
        </w:rPr>
        <w:t xml:space="preserve">in </w:t>
      </w:r>
      <w:r w:rsidR="002E2C70">
        <w:rPr>
          <w:rFonts w:ascii="Arial" w:hAnsi="Arial" w:cs="Arial"/>
          <w:b/>
        </w:rPr>
        <w:t>der Gemeinde Sinn und der Stadt Herborn</w:t>
      </w:r>
    </w:p>
    <w:p w:rsidR="00C37561" w:rsidRDefault="00C37561" w:rsidP="007B52D2">
      <w:pPr>
        <w:pStyle w:val="KeinLeerraum"/>
        <w:rPr>
          <w:rFonts w:ascii="Arial" w:hAnsi="Arial" w:cs="Arial"/>
          <w:b/>
        </w:rPr>
      </w:pPr>
    </w:p>
    <w:p w:rsidR="005C5EB6" w:rsidRPr="001000BD" w:rsidRDefault="005C5EB6" w:rsidP="007B52D2">
      <w:pPr>
        <w:pStyle w:val="KeinLeerraum"/>
        <w:rPr>
          <w:rFonts w:ascii="Arial" w:hAnsi="Arial" w:cs="Arial"/>
          <w:b/>
        </w:rPr>
      </w:pPr>
      <w:r w:rsidRPr="001000BD">
        <w:rPr>
          <w:rFonts w:ascii="Arial" w:hAnsi="Arial" w:cs="Arial"/>
          <w:b/>
        </w:rPr>
        <w:t>Anhörungsverfahren</w:t>
      </w:r>
      <w:r w:rsidR="001000BD" w:rsidRPr="001000BD">
        <w:rPr>
          <w:rFonts w:ascii="Arial" w:hAnsi="Arial" w:cs="Arial"/>
          <w:b/>
        </w:rPr>
        <w:t xml:space="preserve"> zur 1. Planänderung</w:t>
      </w:r>
    </w:p>
    <w:p w:rsidR="00C37561" w:rsidRPr="005C5EB6" w:rsidRDefault="00C37561" w:rsidP="007B52D2">
      <w:pPr>
        <w:pStyle w:val="KeinLeerraum"/>
        <w:rPr>
          <w:rFonts w:ascii="Arial" w:hAnsi="Arial" w:cs="Arial"/>
          <w:b/>
        </w:rPr>
      </w:pPr>
    </w:p>
    <w:p w:rsidR="007B52D2" w:rsidRDefault="007B52D2" w:rsidP="007B52D2">
      <w:pPr>
        <w:pStyle w:val="KeinLeerraum"/>
        <w:rPr>
          <w:rFonts w:ascii="Arial" w:hAnsi="Arial" w:cs="Arial"/>
        </w:rPr>
      </w:pPr>
    </w:p>
    <w:p w:rsidR="007B52D2" w:rsidRDefault="00FE250D" w:rsidP="007B52D2">
      <w:pPr>
        <w:pStyle w:val="KeinLeerraum"/>
        <w:jc w:val="both"/>
        <w:rPr>
          <w:rFonts w:ascii="Arial" w:hAnsi="Arial" w:cs="Arial"/>
        </w:rPr>
      </w:pPr>
      <w:r>
        <w:rPr>
          <w:rFonts w:ascii="Arial" w:hAnsi="Arial" w:cs="Arial"/>
        </w:rPr>
        <w:t xml:space="preserve">Hessen Mobil </w:t>
      </w:r>
      <w:r w:rsidR="002E2C70">
        <w:rPr>
          <w:rFonts w:ascii="Arial" w:hAnsi="Arial" w:cs="Arial"/>
        </w:rPr>
        <w:t>-</w:t>
      </w:r>
      <w:r>
        <w:rPr>
          <w:rFonts w:ascii="Arial" w:hAnsi="Arial" w:cs="Arial"/>
        </w:rPr>
        <w:t>Stra</w:t>
      </w:r>
      <w:r w:rsidR="002E2C70">
        <w:rPr>
          <w:rFonts w:ascii="Arial" w:hAnsi="Arial" w:cs="Arial"/>
        </w:rPr>
        <w:t>ßen-</w:t>
      </w:r>
      <w:r w:rsidR="001000BD">
        <w:rPr>
          <w:rFonts w:ascii="Arial" w:hAnsi="Arial" w:cs="Arial"/>
        </w:rPr>
        <w:t xml:space="preserve"> und Verkehrsmanagement</w:t>
      </w:r>
      <w:r>
        <w:rPr>
          <w:rFonts w:ascii="Arial" w:hAnsi="Arial" w:cs="Arial"/>
        </w:rPr>
        <w:t xml:space="preserve"> </w:t>
      </w:r>
      <w:r w:rsidR="005C5EB6">
        <w:rPr>
          <w:rFonts w:ascii="Arial" w:hAnsi="Arial" w:cs="Arial"/>
        </w:rPr>
        <w:t>Dillenburg</w:t>
      </w:r>
      <w:r w:rsidR="002E2C70">
        <w:rPr>
          <w:rFonts w:ascii="Arial" w:hAnsi="Arial" w:cs="Arial"/>
        </w:rPr>
        <w:t>-</w:t>
      </w:r>
      <w:r w:rsidR="007B52D2">
        <w:rPr>
          <w:rFonts w:ascii="Arial" w:hAnsi="Arial" w:cs="Arial"/>
        </w:rPr>
        <w:t xml:space="preserve"> hat </w:t>
      </w:r>
      <w:r w:rsidR="001000BD">
        <w:rPr>
          <w:rFonts w:ascii="Arial" w:hAnsi="Arial" w:cs="Arial"/>
        </w:rPr>
        <w:t xml:space="preserve">im Dezember 2016 beim Regierungspräsidium Gießen </w:t>
      </w:r>
      <w:r w:rsidR="007B52D2">
        <w:rPr>
          <w:rFonts w:ascii="Arial" w:hAnsi="Arial" w:cs="Arial"/>
        </w:rPr>
        <w:t xml:space="preserve">die Durchführung des Planfeststellungsverfahrens </w:t>
      </w:r>
      <w:r w:rsidR="001000BD">
        <w:rPr>
          <w:rFonts w:ascii="Arial" w:hAnsi="Arial" w:cs="Arial"/>
        </w:rPr>
        <w:t xml:space="preserve">für das o. a. Bauvorhaben </w:t>
      </w:r>
      <w:r w:rsidR="007B52D2">
        <w:rPr>
          <w:rFonts w:ascii="Arial" w:hAnsi="Arial" w:cs="Arial"/>
        </w:rPr>
        <w:t>beantragt.</w:t>
      </w:r>
    </w:p>
    <w:p w:rsidR="007B52D2" w:rsidRDefault="007B52D2" w:rsidP="007B52D2">
      <w:pPr>
        <w:pStyle w:val="KeinLeerraum"/>
        <w:jc w:val="both"/>
        <w:rPr>
          <w:rFonts w:ascii="Arial" w:hAnsi="Arial" w:cs="Arial"/>
        </w:rPr>
      </w:pPr>
    </w:p>
    <w:p w:rsidR="005C5EB6" w:rsidRDefault="007B52D2" w:rsidP="007B52D2">
      <w:pPr>
        <w:pStyle w:val="KeinLeerraum"/>
        <w:jc w:val="both"/>
        <w:rPr>
          <w:rFonts w:ascii="Arial" w:hAnsi="Arial" w:cs="Arial"/>
        </w:rPr>
      </w:pPr>
      <w:r>
        <w:rPr>
          <w:rFonts w:ascii="Arial" w:hAnsi="Arial" w:cs="Arial"/>
        </w:rPr>
        <w:t xml:space="preserve">Für das Vorhaben besteht eine Verpflichtung zur Durchführung einer </w:t>
      </w:r>
      <w:r w:rsidRPr="002E2C70">
        <w:rPr>
          <w:rFonts w:ascii="Arial" w:hAnsi="Arial" w:cs="Arial"/>
        </w:rPr>
        <w:t>Umweltverträglichkeitsprüfung</w:t>
      </w:r>
      <w:r>
        <w:rPr>
          <w:rFonts w:ascii="Arial" w:hAnsi="Arial" w:cs="Arial"/>
        </w:rPr>
        <w:t xml:space="preserve"> gem. § 3a des Gesetzes über die Umweltverträglichkeits-prüfung (UVPG). </w:t>
      </w:r>
    </w:p>
    <w:p w:rsidR="004A66DB" w:rsidRDefault="004A66DB" w:rsidP="007B52D2">
      <w:pPr>
        <w:pStyle w:val="KeinLeerraum"/>
        <w:jc w:val="both"/>
        <w:rPr>
          <w:rFonts w:ascii="Arial" w:hAnsi="Arial" w:cs="Arial"/>
        </w:rPr>
      </w:pPr>
    </w:p>
    <w:p w:rsidR="001000BD" w:rsidRPr="001000BD" w:rsidRDefault="001000BD" w:rsidP="001000BD">
      <w:pPr>
        <w:pStyle w:val="KeinLeerraum"/>
        <w:jc w:val="both"/>
        <w:rPr>
          <w:rFonts w:ascii="Arial" w:hAnsi="Arial" w:cs="Arial"/>
        </w:rPr>
      </w:pPr>
      <w:r w:rsidRPr="001000BD">
        <w:rPr>
          <w:rFonts w:ascii="Arial" w:hAnsi="Arial" w:cs="Arial"/>
        </w:rPr>
        <w:t>Die Planunterlagen für das Bauvorhaben lagen vom 09. Januar bis 08. Februar 2017 in den Kommunen Sinn und Herborn öffentlich zur Einsichtnahme aus. Es bestand bis zum 22. Februar 2017 die Möglichkeit, Einwendungen gegen das Vorhaben zu erheben.</w:t>
      </w:r>
    </w:p>
    <w:p w:rsidR="001000BD" w:rsidRPr="001000BD" w:rsidRDefault="001000BD" w:rsidP="001000BD">
      <w:pPr>
        <w:pStyle w:val="KeinLeerraum"/>
        <w:jc w:val="both"/>
        <w:rPr>
          <w:rFonts w:ascii="Arial" w:hAnsi="Arial" w:cs="Arial"/>
        </w:rPr>
      </w:pPr>
    </w:p>
    <w:p w:rsidR="001000BD" w:rsidRPr="001000BD" w:rsidRDefault="001000BD" w:rsidP="001000BD">
      <w:pPr>
        <w:pStyle w:val="KeinLeerraum"/>
        <w:jc w:val="both"/>
        <w:rPr>
          <w:rFonts w:ascii="Arial" w:hAnsi="Arial" w:cs="Arial"/>
        </w:rPr>
      </w:pPr>
      <w:r w:rsidRPr="001000BD">
        <w:rPr>
          <w:rFonts w:ascii="Arial" w:hAnsi="Arial" w:cs="Arial"/>
        </w:rPr>
        <w:t>Nunmehr hat Hessen Mobil den ausgelegten Plan geändert. Anlass, Zweck und Art der Planänderung ergeben sich aus dem Erläuterungsbericht und den sonstigen Planunterlagen.</w:t>
      </w:r>
    </w:p>
    <w:p w:rsidR="001000BD" w:rsidRPr="001000BD" w:rsidRDefault="001000BD" w:rsidP="001000BD">
      <w:pPr>
        <w:pStyle w:val="KeinLeerraum"/>
        <w:jc w:val="both"/>
        <w:rPr>
          <w:rFonts w:ascii="Arial" w:hAnsi="Arial" w:cs="Arial"/>
        </w:rPr>
      </w:pPr>
    </w:p>
    <w:p w:rsidR="001000BD" w:rsidRPr="001000BD" w:rsidRDefault="001000BD" w:rsidP="001000BD">
      <w:pPr>
        <w:pStyle w:val="KeinLeerraum"/>
        <w:jc w:val="both"/>
        <w:rPr>
          <w:rFonts w:ascii="Arial" w:hAnsi="Arial" w:cs="Arial"/>
        </w:rPr>
      </w:pPr>
      <w:r w:rsidRPr="001000BD">
        <w:rPr>
          <w:rFonts w:ascii="Arial" w:hAnsi="Arial" w:cs="Arial"/>
        </w:rPr>
        <w:t>Die Änderungen wurden im Wesentlichen notwendig wegen</w:t>
      </w:r>
    </w:p>
    <w:p w:rsidR="001000BD" w:rsidRPr="001000BD" w:rsidRDefault="001000BD" w:rsidP="001000BD">
      <w:pPr>
        <w:pStyle w:val="KeinLeerraum"/>
        <w:jc w:val="both"/>
        <w:rPr>
          <w:rFonts w:ascii="Arial" w:hAnsi="Arial" w:cs="Arial"/>
        </w:rPr>
      </w:pPr>
    </w:p>
    <w:p w:rsidR="001000BD" w:rsidRPr="001000BD" w:rsidRDefault="001000BD" w:rsidP="001000BD">
      <w:pPr>
        <w:pStyle w:val="KeinLeerraum"/>
        <w:ind w:left="705" w:hanging="705"/>
        <w:jc w:val="both"/>
        <w:rPr>
          <w:rFonts w:ascii="Arial" w:hAnsi="Arial" w:cs="Arial"/>
        </w:rPr>
      </w:pPr>
      <w:r w:rsidRPr="001000BD">
        <w:rPr>
          <w:rFonts w:ascii="Arial" w:hAnsi="Arial" w:cs="Arial"/>
        </w:rPr>
        <w:t>-</w:t>
      </w:r>
      <w:r w:rsidRPr="001000BD">
        <w:rPr>
          <w:rFonts w:ascii="Arial" w:hAnsi="Arial" w:cs="Arial"/>
        </w:rPr>
        <w:tab/>
        <w:t xml:space="preserve">der Änderung des Umfangs der Betroffenheit bei den schalltechnischen Untersuchungen für weitere neue Wohnhäuser oder solche mit vorliegender Baugenehmigungen an den Straßen: „Alte Ziegelei“, „Auf der </w:t>
      </w:r>
      <w:proofErr w:type="spellStart"/>
      <w:r w:rsidRPr="001000BD">
        <w:rPr>
          <w:rFonts w:ascii="Arial" w:hAnsi="Arial" w:cs="Arial"/>
        </w:rPr>
        <w:t>Zeilheck</w:t>
      </w:r>
      <w:proofErr w:type="spellEnd"/>
      <w:r w:rsidRPr="001000BD">
        <w:rPr>
          <w:rFonts w:ascii="Arial" w:hAnsi="Arial" w:cs="Arial"/>
        </w:rPr>
        <w:t>“, „Zur Heide“, „Johann-Strauß-Straße“, „Haydnstraße“ und „Beethovenstraße“,</w:t>
      </w:r>
    </w:p>
    <w:p w:rsidR="001000BD" w:rsidRPr="001000BD" w:rsidRDefault="001000BD" w:rsidP="001000BD">
      <w:pPr>
        <w:pStyle w:val="KeinLeerraum"/>
        <w:jc w:val="both"/>
        <w:rPr>
          <w:rFonts w:ascii="Arial" w:hAnsi="Arial" w:cs="Arial"/>
        </w:rPr>
      </w:pPr>
    </w:p>
    <w:p w:rsidR="001000BD" w:rsidRPr="001000BD" w:rsidRDefault="001000BD" w:rsidP="001000BD">
      <w:pPr>
        <w:pStyle w:val="KeinLeerraum"/>
        <w:ind w:left="705" w:hanging="705"/>
        <w:jc w:val="both"/>
        <w:rPr>
          <w:rFonts w:ascii="Arial" w:hAnsi="Arial" w:cs="Arial"/>
        </w:rPr>
      </w:pPr>
      <w:r w:rsidRPr="001000BD">
        <w:rPr>
          <w:rFonts w:ascii="Arial" w:hAnsi="Arial" w:cs="Arial"/>
        </w:rPr>
        <w:t>-</w:t>
      </w:r>
      <w:r w:rsidRPr="001000BD">
        <w:rPr>
          <w:rFonts w:ascii="Arial" w:hAnsi="Arial" w:cs="Arial"/>
        </w:rPr>
        <w:tab/>
        <w:t>der Forderung aus dem Anhörungsverfahren, die Ermittlung der Lärmvorsorge zu überarbeiten,</w:t>
      </w:r>
    </w:p>
    <w:p w:rsidR="001000BD" w:rsidRPr="001000BD" w:rsidRDefault="001000BD" w:rsidP="001000BD">
      <w:pPr>
        <w:pStyle w:val="KeinLeerraum"/>
        <w:jc w:val="both"/>
        <w:rPr>
          <w:rFonts w:ascii="Arial" w:hAnsi="Arial" w:cs="Arial"/>
        </w:rPr>
      </w:pPr>
    </w:p>
    <w:p w:rsidR="001000BD" w:rsidRPr="001000BD" w:rsidRDefault="001000BD" w:rsidP="001000BD">
      <w:pPr>
        <w:pStyle w:val="KeinLeerraum"/>
        <w:ind w:left="705" w:hanging="705"/>
        <w:jc w:val="both"/>
        <w:rPr>
          <w:rFonts w:ascii="Arial" w:hAnsi="Arial" w:cs="Arial"/>
        </w:rPr>
      </w:pPr>
      <w:r w:rsidRPr="001000BD">
        <w:rPr>
          <w:rFonts w:ascii="Arial" w:hAnsi="Arial" w:cs="Arial"/>
        </w:rPr>
        <w:t>-</w:t>
      </w:r>
      <w:r w:rsidRPr="001000BD">
        <w:rPr>
          <w:rFonts w:ascii="Arial" w:hAnsi="Arial" w:cs="Arial"/>
        </w:rPr>
        <w:tab/>
        <w:t xml:space="preserve">der Untersuchung und dem Vergleich weiterer Varianten zum aktiven Lärmschutz für den Ortsteil </w:t>
      </w:r>
      <w:proofErr w:type="spellStart"/>
      <w:r w:rsidRPr="001000BD">
        <w:rPr>
          <w:rFonts w:ascii="Arial" w:hAnsi="Arial" w:cs="Arial"/>
        </w:rPr>
        <w:t>Fleisbach</w:t>
      </w:r>
      <w:proofErr w:type="spellEnd"/>
      <w:r w:rsidRPr="001000BD">
        <w:rPr>
          <w:rFonts w:ascii="Arial" w:hAnsi="Arial" w:cs="Arial"/>
        </w:rPr>
        <w:t>.</w:t>
      </w:r>
    </w:p>
    <w:p w:rsidR="001000BD" w:rsidRPr="001000BD" w:rsidRDefault="001000BD" w:rsidP="001000BD">
      <w:pPr>
        <w:pStyle w:val="KeinLeerraum"/>
        <w:jc w:val="both"/>
        <w:rPr>
          <w:rFonts w:ascii="Arial" w:hAnsi="Arial" w:cs="Arial"/>
        </w:rPr>
      </w:pPr>
    </w:p>
    <w:p w:rsidR="001000BD" w:rsidRPr="001000BD" w:rsidRDefault="001000BD" w:rsidP="001000BD">
      <w:pPr>
        <w:pStyle w:val="KeinLeerraum"/>
        <w:jc w:val="both"/>
        <w:rPr>
          <w:rFonts w:ascii="Arial" w:hAnsi="Arial" w:cs="Arial"/>
        </w:rPr>
      </w:pPr>
      <w:r w:rsidRPr="001000BD">
        <w:rPr>
          <w:rFonts w:ascii="Arial" w:hAnsi="Arial" w:cs="Arial"/>
        </w:rPr>
        <w:t xml:space="preserve">Die 1. Planänderung bewirkt keine neue Betroffenheit bei der Grundstücksinanspruchnahme. Es werden </w:t>
      </w:r>
      <w:r w:rsidR="00730B35">
        <w:rPr>
          <w:rFonts w:ascii="Arial" w:hAnsi="Arial" w:cs="Arial"/>
        </w:rPr>
        <w:t>daher keine weiteren</w:t>
      </w:r>
      <w:r w:rsidRPr="001000BD">
        <w:rPr>
          <w:rFonts w:ascii="Arial" w:hAnsi="Arial" w:cs="Arial"/>
        </w:rPr>
        <w:t xml:space="preserve"> Grundstücke für die Maßnahme in Anspruch genommen.</w:t>
      </w:r>
    </w:p>
    <w:p w:rsidR="001000BD" w:rsidRPr="001000BD" w:rsidRDefault="001000BD" w:rsidP="001000BD">
      <w:pPr>
        <w:pStyle w:val="KeinLeerraum"/>
        <w:jc w:val="both"/>
        <w:rPr>
          <w:rFonts w:ascii="Arial" w:hAnsi="Arial" w:cs="Arial"/>
        </w:rPr>
      </w:pPr>
    </w:p>
    <w:p w:rsidR="001000BD" w:rsidRPr="001000BD" w:rsidRDefault="001000BD" w:rsidP="001000BD">
      <w:pPr>
        <w:pStyle w:val="KeinLeerraum"/>
        <w:jc w:val="both"/>
        <w:rPr>
          <w:rFonts w:ascii="Arial" w:hAnsi="Arial" w:cs="Arial"/>
        </w:rPr>
      </w:pPr>
      <w:r w:rsidRPr="001000BD">
        <w:rPr>
          <w:rFonts w:ascii="Arial" w:hAnsi="Arial" w:cs="Arial"/>
        </w:rPr>
        <w:t>Die 1. Planänderung betrifft folgende Unterlagen der Planung:</w:t>
      </w:r>
    </w:p>
    <w:p w:rsidR="001000BD" w:rsidRPr="001000BD" w:rsidRDefault="001000BD" w:rsidP="001000BD">
      <w:pPr>
        <w:pStyle w:val="KeinLeerraum"/>
        <w:jc w:val="both"/>
        <w:rPr>
          <w:rFonts w:ascii="Arial" w:hAnsi="Arial" w:cs="Arial"/>
        </w:rPr>
      </w:pPr>
    </w:p>
    <w:p w:rsidR="00FE6E24" w:rsidRPr="003D4AE9" w:rsidRDefault="00FE6E24" w:rsidP="00FE6E24">
      <w:pPr>
        <w:numPr>
          <w:ilvl w:val="0"/>
          <w:numId w:val="3"/>
        </w:numPr>
        <w:tabs>
          <w:tab w:val="left" w:pos="284"/>
          <w:tab w:val="left" w:pos="567"/>
          <w:tab w:val="left" w:pos="2410"/>
          <w:tab w:val="left" w:pos="2835"/>
        </w:tabs>
        <w:ind w:left="709" w:hanging="709"/>
        <w:jc w:val="both"/>
        <w:rPr>
          <w:rFonts w:cs="Arial"/>
          <w:lang w:eastAsia="en-US"/>
        </w:rPr>
      </w:pPr>
      <w:r w:rsidRPr="003D4AE9">
        <w:rPr>
          <w:rFonts w:cs="Arial"/>
          <w:lang w:eastAsia="en-US"/>
        </w:rPr>
        <w:t>Unterlage 1</w:t>
      </w:r>
      <w:r w:rsidRPr="003D4AE9">
        <w:rPr>
          <w:rFonts w:cs="Arial"/>
          <w:lang w:eastAsia="en-US"/>
        </w:rPr>
        <w:tab/>
        <w:t>Erläuterungsbericht</w:t>
      </w:r>
    </w:p>
    <w:p w:rsidR="00FE6E24" w:rsidRPr="003D4AE9" w:rsidRDefault="00FE6E24" w:rsidP="00FE6E24">
      <w:pPr>
        <w:numPr>
          <w:ilvl w:val="0"/>
          <w:numId w:val="3"/>
        </w:numPr>
        <w:tabs>
          <w:tab w:val="left" w:pos="284"/>
          <w:tab w:val="left" w:pos="567"/>
          <w:tab w:val="left" w:pos="2410"/>
          <w:tab w:val="left" w:pos="2835"/>
        </w:tabs>
        <w:ind w:left="709" w:hanging="709"/>
        <w:jc w:val="both"/>
        <w:rPr>
          <w:rFonts w:cs="Arial"/>
          <w:lang w:eastAsia="en-US"/>
        </w:rPr>
      </w:pPr>
      <w:r w:rsidRPr="003D4AE9">
        <w:rPr>
          <w:rFonts w:cs="Arial"/>
          <w:lang w:eastAsia="en-US"/>
        </w:rPr>
        <w:t>Unterlage 7</w:t>
      </w:r>
      <w:r w:rsidRPr="003D4AE9">
        <w:rPr>
          <w:rFonts w:cs="Arial"/>
          <w:lang w:eastAsia="en-US"/>
        </w:rPr>
        <w:tab/>
        <w:t>Lageplan der Immissionsschutzmaßnahmen, Blatt 1 und 2</w:t>
      </w:r>
    </w:p>
    <w:p w:rsidR="00FE6E24" w:rsidRPr="003D4AE9" w:rsidRDefault="00FE6E24" w:rsidP="00FE6E24">
      <w:pPr>
        <w:numPr>
          <w:ilvl w:val="0"/>
          <w:numId w:val="3"/>
        </w:numPr>
        <w:tabs>
          <w:tab w:val="left" w:pos="284"/>
          <w:tab w:val="left" w:pos="567"/>
          <w:tab w:val="left" w:pos="2410"/>
          <w:tab w:val="left" w:pos="2835"/>
        </w:tabs>
        <w:ind w:left="709" w:hanging="709"/>
        <w:jc w:val="both"/>
        <w:rPr>
          <w:rFonts w:cs="Arial"/>
          <w:lang w:eastAsia="en-US"/>
        </w:rPr>
      </w:pPr>
      <w:r w:rsidRPr="003D4AE9">
        <w:rPr>
          <w:rFonts w:cs="Arial"/>
          <w:lang w:eastAsia="en-US"/>
        </w:rPr>
        <w:t>Unterlage 17.1</w:t>
      </w:r>
      <w:r w:rsidRPr="003D4AE9">
        <w:rPr>
          <w:rFonts w:cs="Arial"/>
          <w:lang w:eastAsia="en-US"/>
        </w:rPr>
        <w:tab/>
        <w:t>Erläuterungen zu den schalltechnischen Untersuchungen</w:t>
      </w:r>
    </w:p>
    <w:p w:rsidR="00FE6E24" w:rsidRPr="003D4AE9" w:rsidRDefault="00FE6E24" w:rsidP="00FE6E24">
      <w:pPr>
        <w:numPr>
          <w:ilvl w:val="0"/>
          <w:numId w:val="3"/>
        </w:numPr>
        <w:tabs>
          <w:tab w:val="left" w:pos="284"/>
          <w:tab w:val="left" w:pos="567"/>
          <w:tab w:val="left" w:pos="2410"/>
          <w:tab w:val="left" w:pos="2835"/>
        </w:tabs>
        <w:ind w:left="2410" w:hanging="2410"/>
        <w:jc w:val="both"/>
        <w:rPr>
          <w:rFonts w:cs="Arial"/>
          <w:lang w:eastAsia="en-US"/>
        </w:rPr>
      </w:pPr>
      <w:r w:rsidRPr="003D4AE9">
        <w:rPr>
          <w:rFonts w:cs="Arial"/>
          <w:lang w:eastAsia="en-US"/>
        </w:rPr>
        <w:t>Unterlage 17.1</w:t>
      </w:r>
      <w:r w:rsidRPr="003D4AE9">
        <w:rPr>
          <w:rFonts w:cs="Arial"/>
          <w:lang w:eastAsia="en-US"/>
        </w:rPr>
        <w:tab/>
        <w:t>Erläuterungen zu den schalltechnischen Untersuchungen mit Berechnungsunterlagen und der Anlage</w:t>
      </w:r>
      <w:r w:rsidR="0045762C">
        <w:rPr>
          <w:rFonts w:cs="Arial"/>
          <w:lang w:eastAsia="en-US"/>
        </w:rPr>
        <w:t>n</w:t>
      </w:r>
      <w:r w:rsidRPr="003D4AE9">
        <w:rPr>
          <w:rFonts w:cs="Arial"/>
          <w:lang w:eastAsia="en-US"/>
        </w:rPr>
        <w:t xml:space="preserve"> 1 und 2.</w:t>
      </w:r>
    </w:p>
    <w:p w:rsidR="001000BD" w:rsidRPr="001000BD" w:rsidRDefault="001000BD" w:rsidP="001000BD">
      <w:pPr>
        <w:pStyle w:val="KeinLeerraum"/>
        <w:jc w:val="both"/>
        <w:rPr>
          <w:rFonts w:ascii="Arial" w:hAnsi="Arial" w:cs="Arial"/>
        </w:rPr>
      </w:pPr>
    </w:p>
    <w:p w:rsidR="001000BD" w:rsidRPr="001000BD" w:rsidRDefault="001000BD" w:rsidP="001000BD">
      <w:pPr>
        <w:pStyle w:val="KeinLeerraum"/>
        <w:jc w:val="both"/>
        <w:rPr>
          <w:rFonts w:ascii="Arial" w:hAnsi="Arial" w:cs="Arial"/>
        </w:rPr>
      </w:pPr>
      <w:r w:rsidRPr="001000BD">
        <w:rPr>
          <w:rFonts w:ascii="Arial" w:hAnsi="Arial" w:cs="Arial"/>
        </w:rPr>
        <w:t>Eine Änderung der technischen Planung (Brückenbauwerk oder Ansc</w:t>
      </w:r>
      <w:r w:rsidR="00730B35">
        <w:rPr>
          <w:rFonts w:ascii="Arial" w:hAnsi="Arial" w:cs="Arial"/>
        </w:rPr>
        <w:t>hlussbereiche) liegt</w:t>
      </w:r>
      <w:r w:rsidRPr="001000BD">
        <w:rPr>
          <w:rFonts w:ascii="Arial" w:hAnsi="Arial" w:cs="Arial"/>
        </w:rPr>
        <w:t xml:space="preserve"> nicht vor.</w:t>
      </w:r>
    </w:p>
    <w:p w:rsidR="001000BD" w:rsidRPr="001000BD" w:rsidRDefault="001000BD" w:rsidP="001000BD">
      <w:pPr>
        <w:pStyle w:val="KeinLeerraum"/>
        <w:jc w:val="both"/>
        <w:rPr>
          <w:rFonts w:ascii="Arial" w:hAnsi="Arial" w:cs="Arial"/>
        </w:rPr>
      </w:pPr>
    </w:p>
    <w:p w:rsidR="001000BD" w:rsidRPr="001000BD" w:rsidRDefault="001000BD" w:rsidP="001000BD">
      <w:pPr>
        <w:pStyle w:val="KeinLeerraum"/>
        <w:jc w:val="both"/>
        <w:rPr>
          <w:rFonts w:ascii="Arial" w:hAnsi="Arial" w:cs="Arial"/>
        </w:rPr>
      </w:pPr>
      <w:r w:rsidRPr="001000BD">
        <w:rPr>
          <w:rFonts w:ascii="Arial" w:hAnsi="Arial" w:cs="Arial"/>
        </w:rPr>
        <w:t>Die</w:t>
      </w:r>
      <w:r w:rsidR="00730B35">
        <w:rPr>
          <w:rFonts w:ascii="Arial" w:hAnsi="Arial" w:cs="Arial"/>
        </w:rPr>
        <w:t xml:space="preserve"> Änderungen in den Plan</w:t>
      </w:r>
      <w:r w:rsidRPr="001000BD">
        <w:rPr>
          <w:rFonts w:ascii="Arial" w:hAnsi="Arial" w:cs="Arial"/>
        </w:rPr>
        <w:t>unterlagen sind mit der Farbe „blau“ kenntlich gemacht.</w:t>
      </w:r>
    </w:p>
    <w:p w:rsidR="001000BD" w:rsidRDefault="001000BD" w:rsidP="007B52D2">
      <w:pPr>
        <w:pStyle w:val="KeinLeerraum"/>
        <w:jc w:val="both"/>
        <w:rPr>
          <w:rFonts w:ascii="Arial" w:hAnsi="Arial" w:cs="Arial"/>
        </w:rPr>
      </w:pPr>
    </w:p>
    <w:p w:rsidR="005C5EB6" w:rsidRDefault="007B52D2" w:rsidP="007B52D2">
      <w:pPr>
        <w:pStyle w:val="KeinLeerraum"/>
        <w:jc w:val="both"/>
        <w:rPr>
          <w:rFonts w:ascii="Arial" w:hAnsi="Arial" w:cs="Arial"/>
        </w:rPr>
      </w:pPr>
      <w:r>
        <w:rPr>
          <w:rFonts w:ascii="Arial" w:hAnsi="Arial" w:cs="Arial"/>
        </w:rPr>
        <w:t>Der Plan (</w:t>
      </w:r>
      <w:r w:rsidR="001000BD">
        <w:rPr>
          <w:rFonts w:ascii="Arial" w:hAnsi="Arial" w:cs="Arial"/>
        </w:rPr>
        <w:t>1</w:t>
      </w:r>
      <w:r w:rsidR="005C5EB6">
        <w:rPr>
          <w:rFonts w:ascii="Arial" w:hAnsi="Arial" w:cs="Arial"/>
        </w:rPr>
        <w:t xml:space="preserve"> Ordner mit </w:t>
      </w:r>
      <w:r>
        <w:rPr>
          <w:rFonts w:ascii="Arial" w:hAnsi="Arial" w:cs="Arial"/>
        </w:rPr>
        <w:t xml:space="preserve">Zeichnungen und Erläuterungen) liegt in der Zeit </w:t>
      </w:r>
      <w:r w:rsidR="005C1CFB">
        <w:rPr>
          <w:rFonts w:ascii="Arial" w:hAnsi="Arial" w:cs="Arial"/>
        </w:rPr>
        <w:t>vom</w:t>
      </w:r>
    </w:p>
    <w:p w:rsidR="005C5EB6" w:rsidRDefault="005C5EB6" w:rsidP="007B52D2">
      <w:pPr>
        <w:pStyle w:val="KeinLeerraum"/>
        <w:jc w:val="both"/>
        <w:rPr>
          <w:rFonts w:ascii="Arial" w:hAnsi="Arial" w:cs="Arial"/>
        </w:rPr>
      </w:pPr>
    </w:p>
    <w:p w:rsidR="005C5EB6" w:rsidRPr="005C1CFB" w:rsidRDefault="005C1CFB" w:rsidP="005C1CFB">
      <w:pPr>
        <w:pStyle w:val="KeinLeerraum"/>
        <w:jc w:val="center"/>
        <w:rPr>
          <w:rFonts w:ascii="Arial" w:hAnsi="Arial" w:cs="Arial"/>
          <w:b/>
        </w:rPr>
      </w:pPr>
      <w:r w:rsidRPr="005C1CFB">
        <w:rPr>
          <w:rFonts w:ascii="Arial" w:hAnsi="Arial" w:cs="Arial"/>
          <w:b/>
        </w:rPr>
        <w:lastRenderedPageBreak/>
        <w:t>2</w:t>
      </w:r>
      <w:r w:rsidR="00730B35" w:rsidRPr="005C1CFB">
        <w:rPr>
          <w:rFonts w:ascii="Arial" w:hAnsi="Arial" w:cs="Arial"/>
          <w:b/>
        </w:rPr>
        <w:t>4. Juli</w:t>
      </w:r>
      <w:r w:rsidR="00E23FED" w:rsidRPr="005C1CFB">
        <w:rPr>
          <w:rFonts w:ascii="Arial" w:hAnsi="Arial" w:cs="Arial"/>
          <w:b/>
        </w:rPr>
        <w:t xml:space="preserve"> 2017</w:t>
      </w:r>
      <w:r w:rsidR="007B52D2" w:rsidRPr="005C1CFB">
        <w:rPr>
          <w:rFonts w:ascii="Arial" w:hAnsi="Arial" w:cs="Arial"/>
          <w:b/>
        </w:rPr>
        <w:t xml:space="preserve"> bis </w:t>
      </w:r>
      <w:r w:rsidR="00730B35" w:rsidRPr="005C1CFB">
        <w:rPr>
          <w:rFonts w:ascii="Arial" w:hAnsi="Arial" w:cs="Arial"/>
          <w:b/>
        </w:rPr>
        <w:t>23. August</w:t>
      </w:r>
      <w:r w:rsidR="00E23FED" w:rsidRPr="005C1CFB">
        <w:rPr>
          <w:rFonts w:ascii="Arial" w:hAnsi="Arial" w:cs="Arial"/>
          <w:b/>
        </w:rPr>
        <w:t xml:space="preserve"> 2017</w:t>
      </w:r>
      <w:r w:rsidR="005C5EB6" w:rsidRPr="005C1CFB">
        <w:rPr>
          <w:rFonts w:ascii="Arial" w:hAnsi="Arial" w:cs="Arial"/>
          <w:b/>
        </w:rPr>
        <w:t xml:space="preserve"> (einschließlich)</w:t>
      </w:r>
    </w:p>
    <w:p w:rsidR="005C5EB6" w:rsidRDefault="005C5EB6" w:rsidP="007B52D2">
      <w:pPr>
        <w:pStyle w:val="KeinLeerraum"/>
        <w:jc w:val="both"/>
        <w:rPr>
          <w:rFonts w:ascii="Arial" w:hAnsi="Arial" w:cs="Arial"/>
        </w:rPr>
      </w:pPr>
    </w:p>
    <w:p w:rsidR="005C5EB6" w:rsidRPr="005C5EB6" w:rsidRDefault="005C5EB6" w:rsidP="005C5EB6">
      <w:pPr>
        <w:pStyle w:val="KeinLeerraum"/>
        <w:jc w:val="both"/>
        <w:rPr>
          <w:rFonts w:ascii="Arial" w:hAnsi="Arial" w:cs="Arial"/>
        </w:rPr>
      </w:pPr>
      <w:r w:rsidRPr="005C5EB6">
        <w:rPr>
          <w:rFonts w:ascii="Arial" w:hAnsi="Arial" w:cs="Arial"/>
        </w:rPr>
        <w:t>i</w:t>
      </w:r>
      <w:r w:rsidR="00C72750">
        <w:rPr>
          <w:rFonts w:ascii="Arial" w:hAnsi="Arial" w:cs="Arial"/>
        </w:rPr>
        <w:t>n der Stadt</w:t>
      </w:r>
      <w:r w:rsidR="00865EFD">
        <w:rPr>
          <w:rFonts w:ascii="Arial" w:hAnsi="Arial" w:cs="Arial"/>
        </w:rPr>
        <w:t xml:space="preserve">verwaltung </w:t>
      </w:r>
      <w:r w:rsidR="005B1C84">
        <w:rPr>
          <w:rFonts w:ascii="Arial" w:hAnsi="Arial" w:cs="Arial"/>
        </w:rPr>
        <w:t xml:space="preserve">Herborn, Rathaus, Raum 107, </w:t>
      </w:r>
      <w:r w:rsidR="005C1CFB">
        <w:rPr>
          <w:rFonts w:ascii="Arial" w:hAnsi="Arial" w:cs="Arial"/>
        </w:rPr>
        <w:t>1</w:t>
      </w:r>
      <w:r w:rsidR="005B1C84">
        <w:rPr>
          <w:rFonts w:ascii="Arial" w:hAnsi="Arial" w:cs="Arial"/>
        </w:rPr>
        <w:t>. Obergeschoss,</w:t>
      </w:r>
      <w:r w:rsidR="00C72750">
        <w:rPr>
          <w:rFonts w:ascii="Arial" w:hAnsi="Arial" w:cs="Arial"/>
        </w:rPr>
        <w:t xml:space="preserve"> Hauptstr. 39, 357</w:t>
      </w:r>
      <w:r w:rsidR="005C1CFB">
        <w:rPr>
          <w:rFonts w:ascii="Arial" w:hAnsi="Arial" w:cs="Arial"/>
        </w:rPr>
        <w:t>4</w:t>
      </w:r>
      <w:r w:rsidR="00C72750">
        <w:rPr>
          <w:rFonts w:ascii="Arial" w:hAnsi="Arial" w:cs="Arial"/>
        </w:rPr>
        <w:t>5 Herborn</w:t>
      </w:r>
      <w:r w:rsidRPr="005C5EB6">
        <w:rPr>
          <w:rFonts w:ascii="Arial" w:hAnsi="Arial" w:cs="Arial"/>
        </w:rPr>
        <w:t>, während der Dienststunden</w:t>
      </w:r>
    </w:p>
    <w:p w:rsidR="005C5EB6" w:rsidRPr="005C5EB6" w:rsidRDefault="005C5EB6" w:rsidP="005C5EB6">
      <w:pPr>
        <w:pStyle w:val="KeinLeerraum"/>
        <w:jc w:val="both"/>
        <w:rPr>
          <w:rFonts w:ascii="Arial" w:hAnsi="Arial" w:cs="Arial"/>
        </w:rPr>
      </w:pPr>
    </w:p>
    <w:p w:rsidR="005C5EB6" w:rsidRPr="005C5EB6" w:rsidRDefault="005C5EB6" w:rsidP="005C5EB6">
      <w:pPr>
        <w:pStyle w:val="KeinLeerraum"/>
        <w:jc w:val="both"/>
        <w:rPr>
          <w:rFonts w:ascii="Arial" w:hAnsi="Arial" w:cs="Arial"/>
        </w:rPr>
      </w:pPr>
      <w:r w:rsidRPr="005C5EB6">
        <w:rPr>
          <w:rFonts w:ascii="Arial" w:hAnsi="Arial" w:cs="Arial"/>
        </w:rPr>
        <w:t>montags</w:t>
      </w:r>
      <w:r w:rsidRPr="005C5EB6">
        <w:rPr>
          <w:rFonts w:ascii="Arial" w:hAnsi="Arial" w:cs="Arial"/>
        </w:rPr>
        <w:tab/>
      </w:r>
      <w:r w:rsidR="00C72750">
        <w:rPr>
          <w:rFonts w:ascii="Arial" w:hAnsi="Arial" w:cs="Arial"/>
        </w:rPr>
        <w:tab/>
        <w:t xml:space="preserve">8.00 Uhr bis </w:t>
      </w:r>
      <w:r w:rsidR="005C1CFB">
        <w:rPr>
          <w:rFonts w:ascii="Arial" w:hAnsi="Arial" w:cs="Arial"/>
        </w:rPr>
        <w:t>16</w:t>
      </w:r>
      <w:r w:rsidR="00C72750">
        <w:rPr>
          <w:rFonts w:ascii="Arial" w:hAnsi="Arial" w:cs="Arial"/>
        </w:rPr>
        <w:t>.00</w:t>
      </w:r>
      <w:r w:rsidRPr="005C5EB6">
        <w:rPr>
          <w:rFonts w:ascii="Arial" w:hAnsi="Arial" w:cs="Arial"/>
        </w:rPr>
        <w:t xml:space="preserve"> Uhr,</w:t>
      </w:r>
    </w:p>
    <w:p w:rsidR="005C5EB6" w:rsidRPr="005C5EB6" w:rsidRDefault="005C5EB6" w:rsidP="005C5EB6">
      <w:pPr>
        <w:pStyle w:val="KeinLeerraum"/>
        <w:jc w:val="both"/>
        <w:rPr>
          <w:rFonts w:ascii="Arial" w:hAnsi="Arial" w:cs="Arial"/>
        </w:rPr>
      </w:pPr>
      <w:r w:rsidRPr="005C5EB6">
        <w:rPr>
          <w:rFonts w:ascii="Arial" w:hAnsi="Arial" w:cs="Arial"/>
        </w:rPr>
        <w:t>dienstags</w:t>
      </w:r>
      <w:r w:rsidRPr="005C5EB6">
        <w:rPr>
          <w:rFonts w:ascii="Arial" w:hAnsi="Arial" w:cs="Arial"/>
        </w:rPr>
        <w:tab/>
      </w:r>
      <w:r w:rsidR="00C72750">
        <w:rPr>
          <w:rFonts w:ascii="Arial" w:hAnsi="Arial" w:cs="Arial"/>
        </w:rPr>
        <w:tab/>
        <w:t>8.00 Uhr bis 16.00 Uhr</w:t>
      </w:r>
      <w:r w:rsidRPr="005C5EB6">
        <w:rPr>
          <w:rFonts w:ascii="Arial" w:hAnsi="Arial" w:cs="Arial"/>
        </w:rPr>
        <w:t>,</w:t>
      </w:r>
    </w:p>
    <w:p w:rsidR="005C5EB6" w:rsidRPr="005C5EB6" w:rsidRDefault="005C5EB6" w:rsidP="005C5EB6">
      <w:pPr>
        <w:pStyle w:val="KeinLeerraum"/>
        <w:jc w:val="both"/>
        <w:rPr>
          <w:rFonts w:ascii="Arial" w:hAnsi="Arial" w:cs="Arial"/>
        </w:rPr>
      </w:pPr>
      <w:r w:rsidRPr="005C5EB6">
        <w:rPr>
          <w:rFonts w:ascii="Arial" w:hAnsi="Arial" w:cs="Arial"/>
        </w:rPr>
        <w:t>mittwochs</w:t>
      </w:r>
      <w:r w:rsidRPr="005C5EB6">
        <w:rPr>
          <w:rFonts w:ascii="Arial" w:hAnsi="Arial" w:cs="Arial"/>
        </w:rPr>
        <w:tab/>
      </w:r>
      <w:r w:rsidRPr="005C5EB6">
        <w:rPr>
          <w:rFonts w:ascii="Arial" w:hAnsi="Arial" w:cs="Arial"/>
        </w:rPr>
        <w:tab/>
      </w:r>
      <w:r w:rsidR="00C72750">
        <w:rPr>
          <w:rFonts w:ascii="Arial" w:hAnsi="Arial" w:cs="Arial"/>
        </w:rPr>
        <w:t>8.00 Uhr bis 16.00 Uhr</w:t>
      </w:r>
      <w:r w:rsidRPr="005C5EB6">
        <w:rPr>
          <w:rFonts w:ascii="Arial" w:hAnsi="Arial" w:cs="Arial"/>
        </w:rPr>
        <w:t>,</w:t>
      </w:r>
    </w:p>
    <w:p w:rsidR="005C5EB6" w:rsidRPr="005C5EB6" w:rsidRDefault="005C5EB6" w:rsidP="005C5EB6">
      <w:pPr>
        <w:pStyle w:val="KeinLeerraum"/>
        <w:jc w:val="both"/>
        <w:rPr>
          <w:rFonts w:ascii="Arial" w:hAnsi="Arial" w:cs="Arial"/>
        </w:rPr>
      </w:pPr>
      <w:r w:rsidRPr="005C5EB6">
        <w:rPr>
          <w:rFonts w:ascii="Arial" w:hAnsi="Arial" w:cs="Arial"/>
        </w:rPr>
        <w:t>donnerstags</w:t>
      </w:r>
      <w:r w:rsidRPr="005C5EB6">
        <w:rPr>
          <w:rFonts w:ascii="Arial" w:hAnsi="Arial" w:cs="Arial"/>
        </w:rPr>
        <w:tab/>
      </w:r>
      <w:r w:rsidR="005C1CFB">
        <w:rPr>
          <w:rFonts w:ascii="Arial" w:hAnsi="Arial" w:cs="Arial"/>
        </w:rPr>
        <w:tab/>
        <w:t>8.00 Uhr bis 16</w:t>
      </w:r>
      <w:r w:rsidR="00C72750">
        <w:rPr>
          <w:rFonts w:ascii="Arial" w:hAnsi="Arial" w:cs="Arial"/>
        </w:rPr>
        <w:t>.00 Uhr</w:t>
      </w:r>
      <w:r w:rsidRPr="005C5EB6">
        <w:rPr>
          <w:rFonts w:ascii="Arial" w:hAnsi="Arial" w:cs="Arial"/>
        </w:rPr>
        <w:t>,</w:t>
      </w:r>
    </w:p>
    <w:p w:rsidR="005C5EB6" w:rsidRDefault="00865EFD" w:rsidP="005C5EB6">
      <w:pPr>
        <w:pStyle w:val="KeinLeerraum"/>
        <w:jc w:val="both"/>
        <w:rPr>
          <w:rFonts w:ascii="Arial" w:hAnsi="Arial" w:cs="Arial"/>
        </w:rPr>
      </w:pPr>
      <w:r>
        <w:rPr>
          <w:rFonts w:ascii="Arial" w:hAnsi="Arial" w:cs="Arial"/>
        </w:rPr>
        <w:t>freitags</w:t>
      </w:r>
      <w:r>
        <w:rPr>
          <w:rFonts w:ascii="Arial" w:hAnsi="Arial" w:cs="Arial"/>
        </w:rPr>
        <w:tab/>
      </w:r>
      <w:r>
        <w:rPr>
          <w:rFonts w:ascii="Arial" w:hAnsi="Arial" w:cs="Arial"/>
        </w:rPr>
        <w:tab/>
        <w:t>8.00 Uhr bis 12.0</w:t>
      </w:r>
      <w:r w:rsidR="005C5EB6" w:rsidRPr="005C5EB6">
        <w:rPr>
          <w:rFonts w:ascii="Arial" w:hAnsi="Arial" w:cs="Arial"/>
        </w:rPr>
        <w:t>0 Uhr</w:t>
      </w:r>
    </w:p>
    <w:p w:rsidR="005C5EB6" w:rsidRDefault="005C5EB6" w:rsidP="007B52D2">
      <w:pPr>
        <w:pStyle w:val="KeinLeerraum"/>
        <w:jc w:val="both"/>
        <w:rPr>
          <w:rFonts w:ascii="Arial" w:hAnsi="Arial" w:cs="Arial"/>
        </w:rPr>
      </w:pPr>
    </w:p>
    <w:p w:rsidR="005C5EB6" w:rsidRDefault="007B52D2" w:rsidP="007B52D2">
      <w:pPr>
        <w:pStyle w:val="KeinLeerraum"/>
        <w:jc w:val="both"/>
        <w:rPr>
          <w:rFonts w:ascii="Arial" w:hAnsi="Arial" w:cs="Arial"/>
        </w:rPr>
      </w:pPr>
      <w:r>
        <w:rPr>
          <w:rFonts w:ascii="Arial" w:hAnsi="Arial" w:cs="Arial"/>
        </w:rPr>
        <w:t xml:space="preserve">zur allgemeinen Einsichtnahme aus. </w:t>
      </w:r>
    </w:p>
    <w:p w:rsidR="005C5EB6" w:rsidRDefault="005C5EB6" w:rsidP="007B52D2">
      <w:pPr>
        <w:pStyle w:val="KeinLeerraum"/>
        <w:jc w:val="both"/>
        <w:rPr>
          <w:rFonts w:ascii="Arial" w:hAnsi="Arial" w:cs="Arial"/>
        </w:rPr>
      </w:pPr>
    </w:p>
    <w:p w:rsidR="007B52D2" w:rsidRDefault="007B52D2" w:rsidP="007B52D2">
      <w:pPr>
        <w:pStyle w:val="KeinLeerraum"/>
        <w:jc w:val="both"/>
        <w:rPr>
          <w:rFonts w:ascii="Arial" w:hAnsi="Arial" w:cs="Arial"/>
        </w:rPr>
      </w:pPr>
      <w:r>
        <w:rPr>
          <w:rFonts w:ascii="Arial" w:hAnsi="Arial" w:cs="Arial"/>
        </w:rPr>
        <w:t xml:space="preserve">Zudem wird der Plan im </w:t>
      </w:r>
      <w:r w:rsidRPr="00855BF0">
        <w:rPr>
          <w:rFonts w:ascii="Arial" w:hAnsi="Arial" w:cs="Arial"/>
        </w:rPr>
        <w:t>Internet auf</w:t>
      </w:r>
      <w:r w:rsidR="00C37561" w:rsidRPr="00855BF0">
        <w:rPr>
          <w:rFonts w:ascii="Arial" w:hAnsi="Arial" w:cs="Arial"/>
        </w:rPr>
        <w:t xml:space="preserve"> der</w:t>
      </w:r>
      <w:r w:rsidRPr="00855BF0">
        <w:rPr>
          <w:rFonts w:ascii="Arial" w:hAnsi="Arial" w:cs="Arial"/>
        </w:rPr>
        <w:t xml:space="preserve"> </w:t>
      </w:r>
      <w:r w:rsidR="005C5EB6" w:rsidRPr="00855BF0">
        <w:rPr>
          <w:rFonts w:ascii="Arial" w:hAnsi="Arial" w:cs="Arial"/>
        </w:rPr>
        <w:t xml:space="preserve">Homepage </w:t>
      </w:r>
      <w:r w:rsidR="00855BF0" w:rsidRPr="00855BF0">
        <w:rPr>
          <w:rFonts w:ascii="Arial" w:hAnsi="Arial" w:cs="Arial"/>
        </w:rPr>
        <w:t>der Anhörungsbehörde</w:t>
      </w:r>
      <w:r w:rsidR="005C5EB6">
        <w:rPr>
          <w:rFonts w:ascii="Arial" w:hAnsi="Arial" w:cs="Arial"/>
        </w:rPr>
        <w:t xml:space="preserve"> unter</w:t>
      </w:r>
      <w:r>
        <w:rPr>
          <w:rFonts w:ascii="Arial" w:hAnsi="Arial" w:cs="Arial"/>
        </w:rPr>
        <w:t xml:space="preserve"> </w:t>
      </w:r>
      <w:hyperlink r:id="rId7" w:history="1">
        <w:r w:rsidR="005C5EB6" w:rsidRPr="009F6D8F">
          <w:rPr>
            <w:rStyle w:val="Hyperlink"/>
            <w:rFonts w:ascii="Arial" w:hAnsi="Arial" w:cs="Arial"/>
          </w:rPr>
          <w:t>https://rp-giessen.hessen.de/presse/öffentliche-bekanntmachungen</w:t>
        </w:r>
      </w:hyperlink>
      <w:r w:rsidR="00C37561">
        <w:rPr>
          <w:rFonts w:ascii="Arial" w:hAnsi="Arial" w:cs="Arial"/>
        </w:rPr>
        <w:t xml:space="preserve"> </w:t>
      </w:r>
      <w:r>
        <w:rPr>
          <w:rFonts w:ascii="Arial" w:hAnsi="Arial" w:cs="Arial"/>
        </w:rPr>
        <w:t>veröffentlicht; maßgeblich ist jedoch der Inhalt der zur Einsicht ausge</w:t>
      </w:r>
      <w:r w:rsidR="005C1CFB">
        <w:rPr>
          <w:rFonts w:ascii="Arial" w:hAnsi="Arial" w:cs="Arial"/>
        </w:rPr>
        <w:t>legten Unterlagen (§ 27a Abs. 1</w:t>
      </w:r>
      <w:r w:rsidR="00865EFD">
        <w:rPr>
          <w:rFonts w:ascii="Arial" w:hAnsi="Arial" w:cs="Arial"/>
        </w:rPr>
        <w:t xml:space="preserve"> </w:t>
      </w:r>
      <w:r>
        <w:rPr>
          <w:rFonts w:ascii="Arial" w:hAnsi="Arial" w:cs="Arial"/>
        </w:rPr>
        <w:t>Verwaltungsverfahrensgesetz, VwVfG).</w:t>
      </w:r>
    </w:p>
    <w:p w:rsidR="007B52D2" w:rsidRDefault="007B52D2" w:rsidP="007B52D2">
      <w:pPr>
        <w:pStyle w:val="KeinLeerraum"/>
        <w:jc w:val="both"/>
        <w:rPr>
          <w:rFonts w:ascii="Arial" w:hAnsi="Arial" w:cs="Arial"/>
        </w:rPr>
      </w:pPr>
    </w:p>
    <w:p w:rsidR="007B52D2" w:rsidRPr="00514469" w:rsidRDefault="007B52D2" w:rsidP="00514469">
      <w:pPr>
        <w:pStyle w:val="KeinLeerraum"/>
        <w:numPr>
          <w:ilvl w:val="0"/>
          <w:numId w:val="1"/>
        </w:numPr>
        <w:spacing w:after="240"/>
        <w:ind w:left="426" w:hanging="426"/>
        <w:jc w:val="both"/>
        <w:rPr>
          <w:rFonts w:ascii="Arial" w:hAnsi="Arial" w:cs="Arial"/>
        </w:rPr>
      </w:pPr>
      <w:r>
        <w:rPr>
          <w:rFonts w:ascii="Arial" w:hAnsi="Arial" w:cs="Arial"/>
        </w:rPr>
        <w:t>Jeder</w:t>
      </w:r>
      <w:r w:rsidR="005C1CFB">
        <w:rPr>
          <w:rFonts w:ascii="Arial" w:hAnsi="Arial" w:cs="Arial"/>
        </w:rPr>
        <w:t xml:space="preserve"> kann bis spätestens</w:t>
      </w:r>
      <w:r>
        <w:rPr>
          <w:rFonts w:ascii="Arial" w:hAnsi="Arial" w:cs="Arial"/>
        </w:rPr>
        <w:t xml:space="preserve"> </w:t>
      </w:r>
      <w:r w:rsidR="005C1CFB" w:rsidRPr="005C1CFB">
        <w:rPr>
          <w:rFonts w:ascii="Arial" w:hAnsi="Arial" w:cs="Arial"/>
        </w:rPr>
        <w:t>1 Monat</w:t>
      </w:r>
      <w:r w:rsidR="00705B28">
        <w:rPr>
          <w:rFonts w:ascii="Arial" w:hAnsi="Arial" w:cs="Arial"/>
        </w:rPr>
        <w:t xml:space="preserve"> </w:t>
      </w:r>
      <w:r>
        <w:rPr>
          <w:rFonts w:ascii="Arial" w:hAnsi="Arial" w:cs="Arial"/>
        </w:rPr>
        <w:t xml:space="preserve">nach Ablauf der Auslegungsfrist, das ist bis zum </w:t>
      </w:r>
      <w:r w:rsidR="005C1CFB">
        <w:rPr>
          <w:rFonts w:ascii="Arial" w:hAnsi="Arial" w:cs="Arial"/>
        </w:rPr>
        <w:br/>
      </w:r>
      <w:r w:rsidR="002C5352">
        <w:rPr>
          <w:rFonts w:ascii="Arial" w:hAnsi="Arial" w:cs="Arial"/>
          <w:b/>
        </w:rPr>
        <w:t>25</w:t>
      </w:r>
      <w:bookmarkStart w:id="0" w:name="_GoBack"/>
      <w:bookmarkEnd w:id="0"/>
      <w:r w:rsidR="005C1CFB" w:rsidRPr="005C1CFB">
        <w:rPr>
          <w:rFonts w:ascii="Arial" w:hAnsi="Arial" w:cs="Arial"/>
          <w:b/>
        </w:rPr>
        <w:t xml:space="preserve">. September </w:t>
      </w:r>
      <w:r w:rsidR="00E23FED" w:rsidRPr="005C1CFB">
        <w:rPr>
          <w:rFonts w:ascii="Arial" w:hAnsi="Arial" w:cs="Arial"/>
          <w:b/>
        </w:rPr>
        <w:t>2017</w:t>
      </w:r>
      <w:r w:rsidR="000D7565">
        <w:rPr>
          <w:rFonts w:ascii="Arial" w:hAnsi="Arial" w:cs="Arial"/>
        </w:rPr>
        <w:t xml:space="preserve"> bei</w:t>
      </w:r>
      <w:r w:rsidR="00C37561">
        <w:rPr>
          <w:rFonts w:ascii="Arial" w:hAnsi="Arial" w:cs="Arial"/>
        </w:rPr>
        <w:t>m</w:t>
      </w:r>
      <w:r w:rsidR="000D7565">
        <w:rPr>
          <w:rFonts w:ascii="Arial" w:hAnsi="Arial" w:cs="Arial"/>
        </w:rPr>
        <w:t xml:space="preserve"> </w:t>
      </w:r>
      <w:r w:rsidR="00D87BCB">
        <w:rPr>
          <w:rFonts w:ascii="Arial" w:hAnsi="Arial" w:cs="Arial"/>
        </w:rPr>
        <w:t>Regierungspräsidium Gießen</w:t>
      </w:r>
      <w:r w:rsidR="00D87BCB" w:rsidRPr="00D87BCB">
        <w:rPr>
          <w:rFonts w:ascii="Arial" w:hAnsi="Arial" w:cs="Arial"/>
        </w:rPr>
        <w:t xml:space="preserve"> </w:t>
      </w:r>
      <w:r w:rsidR="00D87BCB">
        <w:rPr>
          <w:rFonts w:ascii="Arial" w:hAnsi="Arial" w:cs="Arial"/>
        </w:rPr>
        <w:t xml:space="preserve">(Anhörungsbehörde), 1. Obergeschoss, Zimmer Nr. 1105, </w:t>
      </w:r>
      <w:r w:rsidR="00C37561" w:rsidRPr="00C37561">
        <w:rPr>
          <w:rFonts w:ascii="Arial" w:hAnsi="Arial" w:cs="Arial"/>
        </w:rPr>
        <w:t>Landgraf-Philipp-Platz 1-7, 35390 Gießen</w:t>
      </w:r>
      <w:r w:rsidR="000D7565" w:rsidRPr="00C37561">
        <w:rPr>
          <w:rFonts w:ascii="Arial" w:hAnsi="Arial" w:cs="Arial"/>
        </w:rPr>
        <w:t xml:space="preserve"> oder bei der</w:t>
      </w:r>
      <w:r w:rsidR="00C72750">
        <w:rPr>
          <w:rFonts w:ascii="Arial" w:hAnsi="Arial" w:cs="Arial"/>
        </w:rPr>
        <w:t xml:space="preserve"> Stadtverwaltung Herborn</w:t>
      </w:r>
      <w:r w:rsidR="00C37561" w:rsidRPr="00C37561">
        <w:rPr>
          <w:rFonts w:ascii="Arial" w:hAnsi="Arial" w:cs="Arial"/>
        </w:rPr>
        <w:t xml:space="preserve">, </w:t>
      </w:r>
      <w:r w:rsidR="00584059">
        <w:rPr>
          <w:rFonts w:ascii="Arial" w:hAnsi="Arial" w:cs="Arial"/>
        </w:rPr>
        <w:t xml:space="preserve">Rathaus, </w:t>
      </w:r>
      <w:r w:rsidR="00D121AF">
        <w:rPr>
          <w:rFonts w:ascii="Arial" w:hAnsi="Arial" w:cs="Arial"/>
        </w:rPr>
        <w:t>Raum 107, 1</w:t>
      </w:r>
      <w:r w:rsidR="00705B28">
        <w:rPr>
          <w:rFonts w:ascii="Arial" w:hAnsi="Arial" w:cs="Arial"/>
        </w:rPr>
        <w:t>. Ober</w:t>
      </w:r>
      <w:r w:rsidR="00D121AF">
        <w:rPr>
          <w:rFonts w:ascii="Arial" w:hAnsi="Arial" w:cs="Arial"/>
        </w:rPr>
        <w:t>geschoss, Hauptstr. 39, 3574</w:t>
      </w:r>
      <w:r w:rsidR="00C72750">
        <w:rPr>
          <w:rFonts w:ascii="Arial" w:hAnsi="Arial" w:cs="Arial"/>
        </w:rPr>
        <w:t>5 Herborn</w:t>
      </w:r>
      <w:r w:rsidR="00514469">
        <w:rPr>
          <w:rFonts w:ascii="Arial" w:hAnsi="Arial" w:cs="Arial"/>
        </w:rPr>
        <w:t xml:space="preserve"> </w:t>
      </w:r>
      <w:r w:rsidR="000D7565" w:rsidRPr="00C37561">
        <w:rPr>
          <w:rFonts w:ascii="Arial" w:hAnsi="Arial" w:cs="Arial"/>
        </w:rPr>
        <w:t>Einwendungen gegen den Plan schriftlich oder zur Niederschrift erheben.</w:t>
      </w:r>
      <w:r w:rsidR="00D87BCB">
        <w:rPr>
          <w:rFonts w:ascii="Arial" w:hAnsi="Arial" w:cs="Arial"/>
        </w:rPr>
        <w:t xml:space="preserve"> </w:t>
      </w:r>
      <w:r w:rsidR="00C37561" w:rsidRPr="00C37561">
        <w:rPr>
          <w:rFonts w:ascii="Arial" w:hAnsi="Arial" w:cs="Arial"/>
        </w:rPr>
        <w:t>Für eine fristgerechte Einwendung ist de</w:t>
      </w:r>
      <w:r w:rsidR="00514469">
        <w:rPr>
          <w:rFonts w:ascii="Arial" w:hAnsi="Arial" w:cs="Arial"/>
        </w:rPr>
        <w:t>r Eingang bei der Behörde (</w:t>
      </w:r>
      <w:r w:rsidR="00C72750">
        <w:rPr>
          <w:rFonts w:ascii="Arial" w:hAnsi="Arial" w:cs="Arial"/>
        </w:rPr>
        <w:t>Stadtverwaltung Herborn</w:t>
      </w:r>
      <w:r w:rsidR="00C37561" w:rsidRPr="00C37561">
        <w:rPr>
          <w:rFonts w:ascii="Arial" w:hAnsi="Arial" w:cs="Arial"/>
        </w:rPr>
        <w:t xml:space="preserve"> oder Regieru</w:t>
      </w:r>
      <w:r w:rsidR="00D87BCB">
        <w:rPr>
          <w:rFonts w:ascii="Arial" w:hAnsi="Arial" w:cs="Arial"/>
        </w:rPr>
        <w:t xml:space="preserve">ngspräsidium Gießen) maßgeblich. </w:t>
      </w:r>
      <w:r w:rsidR="000D7565" w:rsidRPr="00C37561">
        <w:rPr>
          <w:rFonts w:ascii="Arial" w:hAnsi="Arial" w:cs="Arial"/>
        </w:rPr>
        <w:t>Die Einwendung muss den geltend gemachten Belang und das Maß seiner Beeintr</w:t>
      </w:r>
      <w:r w:rsidR="00D121AF">
        <w:rPr>
          <w:rFonts w:ascii="Arial" w:hAnsi="Arial" w:cs="Arial"/>
        </w:rPr>
        <w:t>ächtigung erkennen lassen; e</w:t>
      </w:r>
      <w:r w:rsidR="00C37561">
        <w:rPr>
          <w:rFonts w:ascii="Arial" w:hAnsi="Arial" w:cs="Arial"/>
        </w:rPr>
        <w:t xml:space="preserve">benso den vollständigen Namen und die Anschrift der </w:t>
      </w:r>
      <w:proofErr w:type="spellStart"/>
      <w:r w:rsidR="00C37561">
        <w:rPr>
          <w:rFonts w:ascii="Arial" w:hAnsi="Arial" w:cs="Arial"/>
        </w:rPr>
        <w:t>Einwenderin</w:t>
      </w:r>
      <w:proofErr w:type="spellEnd"/>
      <w:r w:rsidR="00C37561">
        <w:rPr>
          <w:rFonts w:ascii="Arial" w:hAnsi="Arial" w:cs="Arial"/>
        </w:rPr>
        <w:t xml:space="preserve">/des </w:t>
      </w:r>
      <w:proofErr w:type="spellStart"/>
      <w:r w:rsidR="00C37561">
        <w:rPr>
          <w:rFonts w:ascii="Arial" w:hAnsi="Arial" w:cs="Arial"/>
        </w:rPr>
        <w:t>Einwenders</w:t>
      </w:r>
      <w:proofErr w:type="spellEnd"/>
      <w:r w:rsidR="00C37561">
        <w:rPr>
          <w:rFonts w:ascii="Arial" w:hAnsi="Arial" w:cs="Arial"/>
        </w:rPr>
        <w:t xml:space="preserve">. </w:t>
      </w:r>
      <w:r w:rsidR="000D7565" w:rsidRPr="00C37561">
        <w:rPr>
          <w:rFonts w:ascii="Arial" w:hAnsi="Arial" w:cs="Arial"/>
        </w:rPr>
        <w:t>Nach Ablauf dieser Einwendungsfrist sind Einwendungen ausgeschlossen (§ 73 Abs. 4 Satz 3 VwVfG). Einwe</w:t>
      </w:r>
      <w:r w:rsidR="00514469">
        <w:rPr>
          <w:rFonts w:ascii="Arial" w:hAnsi="Arial" w:cs="Arial"/>
        </w:rPr>
        <w:t>ndungen und Stellungnahmen der V</w:t>
      </w:r>
      <w:r w:rsidR="000D7565" w:rsidRPr="00C37561">
        <w:rPr>
          <w:rFonts w:ascii="Arial" w:hAnsi="Arial" w:cs="Arial"/>
        </w:rPr>
        <w:t xml:space="preserve">ereinigungen sind nach Ablauf dieser Frist ebenfalls ausgeschlossen (§ 73 Abs. 4 Satz 5 VwVfG). </w:t>
      </w:r>
      <w:r w:rsidR="00514469">
        <w:rPr>
          <w:rFonts w:ascii="Arial" w:hAnsi="Arial" w:cs="Arial"/>
        </w:rPr>
        <w:t>Der Einwendungsausschluss beschränkt sich bei Einwendu</w:t>
      </w:r>
      <w:r w:rsidR="0035666D">
        <w:rPr>
          <w:rFonts w:ascii="Arial" w:hAnsi="Arial" w:cs="Arial"/>
        </w:rPr>
        <w:t>ngen und Stellungnahmen, die sic</w:t>
      </w:r>
      <w:r w:rsidR="00514469">
        <w:rPr>
          <w:rFonts w:ascii="Arial" w:hAnsi="Arial" w:cs="Arial"/>
        </w:rPr>
        <w:t>h auf die Schutzgüter nach § 2 Abs. 1 des Gesetzes über die Umweltverträglichkeit</w:t>
      </w:r>
      <w:r w:rsidR="0035666D">
        <w:rPr>
          <w:rFonts w:ascii="Arial" w:hAnsi="Arial" w:cs="Arial"/>
        </w:rPr>
        <w:t xml:space="preserve">sprüfung (UVPG) beziehen, nur auf dieses Verwaltungsverfahren. </w:t>
      </w:r>
      <w:r w:rsidR="000D7565" w:rsidRPr="00514469">
        <w:rPr>
          <w:rFonts w:ascii="Arial" w:hAnsi="Arial" w:cs="Arial"/>
        </w:rPr>
        <w:t>Bei Einwendungen, die von mehr als 50 Personen auf Unterschriftslisten unterzeichnet oder in Form vervielfältigter gleichlautender Texte einger</w:t>
      </w:r>
      <w:r w:rsidR="0035666D">
        <w:rPr>
          <w:rFonts w:ascii="Arial" w:hAnsi="Arial" w:cs="Arial"/>
        </w:rPr>
        <w:t>eicht</w:t>
      </w:r>
      <w:r w:rsidR="000D7565" w:rsidRPr="00514469">
        <w:rPr>
          <w:rFonts w:ascii="Arial" w:hAnsi="Arial" w:cs="Arial"/>
        </w:rPr>
        <w:t xml:space="preserve"> werden (gleichförmige Eingaben), ist auf jeder mit einer Unterschrift versehenen Seite ein Unterzeichner mit Namen, Beruf und Anschrift als Vertreter der übrigen Unterzeichner zu bezeichnen. Anderenfalls können diese Einwendungen unberücksichtigt bleiben. </w:t>
      </w:r>
    </w:p>
    <w:p w:rsidR="000D7565" w:rsidRDefault="000D7565" w:rsidP="00724403">
      <w:pPr>
        <w:pStyle w:val="KeinLeerraum"/>
        <w:numPr>
          <w:ilvl w:val="0"/>
          <w:numId w:val="1"/>
        </w:numPr>
        <w:spacing w:after="240"/>
        <w:ind w:left="426" w:hanging="426"/>
        <w:jc w:val="both"/>
        <w:rPr>
          <w:rFonts w:ascii="Arial" w:hAnsi="Arial" w:cs="Arial"/>
        </w:rPr>
      </w:pPr>
      <w:r>
        <w:rPr>
          <w:rFonts w:ascii="Arial" w:hAnsi="Arial" w:cs="Arial"/>
        </w:rPr>
        <w:t>Diese ortsübliche Bekanntmachung dient auch der Benachrichtigung der Vereinigungen nach § 73 Abs. 4 Satz 5 VwVfG von der Auslegung des Plans.</w:t>
      </w:r>
    </w:p>
    <w:p w:rsidR="000D7565" w:rsidRDefault="000D7565" w:rsidP="00724403">
      <w:pPr>
        <w:pStyle w:val="KeinLeerraum"/>
        <w:numPr>
          <w:ilvl w:val="0"/>
          <w:numId w:val="1"/>
        </w:numPr>
        <w:spacing w:after="240"/>
        <w:ind w:left="426" w:hanging="426"/>
        <w:jc w:val="both"/>
        <w:rPr>
          <w:rFonts w:ascii="Arial" w:hAnsi="Arial" w:cs="Arial"/>
        </w:rPr>
      </w:pPr>
      <w:r>
        <w:rPr>
          <w:rFonts w:ascii="Arial" w:hAnsi="Arial" w:cs="Arial"/>
        </w:rPr>
        <w:t>Die Anhörungsbehörde kann auf eine Erörterung der rechtzeitig erhobenen Stellungnahmen und Einwendungen verzichten (§ 17a Nr. 1 Bundesfernstraßengesetz, FStrG).</w:t>
      </w:r>
    </w:p>
    <w:p w:rsidR="000D7565" w:rsidRDefault="000D7565" w:rsidP="00724403">
      <w:pPr>
        <w:pStyle w:val="KeinLeerraum"/>
        <w:spacing w:after="240"/>
        <w:ind w:left="426"/>
        <w:jc w:val="both"/>
        <w:rPr>
          <w:rFonts w:ascii="Arial" w:hAnsi="Arial" w:cs="Arial"/>
        </w:rPr>
      </w:pPr>
      <w:r>
        <w:rPr>
          <w:rFonts w:ascii="Arial" w:hAnsi="Arial" w:cs="Arial"/>
        </w:rPr>
        <w:t>Findet ein Erörterungstermin statt, wird er orts</w:t>
      </w:r>
      <w:r w:rsidR="00F007DB">
        <w:rPr>
          <w:rFonts w:ascii="Arial" w:hAnsi="Arial" w:cs="Arial"/>
        </w:rPr>
        <w:t>üblich bekannt gemacht. Ferner werden diejenigen, die rechtzeitig Einwendungen erhoben</w:t>
      </w:r>
      <w:r w:rsidR="00587E78">
        <w:rPr>
          <w:rFonts w:ascii="Arial" w:hAnsi="Arial" w:cs="Arial"/>
        </w:rPr>
        <w:t xml:space="preserve"> </w:t>
      </w:r>
      <w:r w:rsidR="00F007DB">
        <w:rPr>
          <w:rFonts w:ascii="Arial" w:hAnsi="Arial" w:cs="Arial"/>
        </w:rPr>
        <w:t>haben, bzw. bei gleichförmigen Einwendungen wird der Vertreter, von dem Termin gesondert benachrichtig</w:t>
      </w:r>
      <w:r w:rsidR="00587E78">
        <w:rPr>
          <w:rFonts w:ascii="Arial" w:hAnsi="Arial" w:cs="Arial"/>
        </w:rPr>
        <w:t>t</w:t>
      </w:r>
      <w:r w:rsidR="00F007DB">
        <w:rPr>
          <w:rFonts w:ascii="Arial" w:hAnsi="Arial" w:cs="Arial"/>
        </w:rPr>
        <w:t xml:space="preserve"> (§ 17 VwVfG). Sind mehr als 50 Benachrichtigungen vorzunehmen, so können sie durch öffentliche Bekanntmachung ersetzt werden.</w:t>
      </w:r>
    </w:p>
    <w:p w:rsidR="00F007DB" w:rsidRDefault="00F007DB" w:rsidP="00724403">
      <w:pPr>
        <w:pStyle w:val="KeinLeerraum"/>
        <w:spacing w:after="240"/>
        <w:ind w:left="426"/>
        <w:jc w:val="both"/>
        <w:rPr>
          <w:rFonts w:ascii="Arial" w:hAnsi="Arial" w:cs="Arial"/>
        </w:rPr>
      </w:pPr>
      <w:r>
        <w:rPr>
          <w:rFonts w:ascii="Arial" w:hAnsi="Arial" w:cs="Arial"/>
        </w:rPr>
        <w:t>Die Vertretung durch einen Bevollmächtigten ist möglich. Die Bevollmächtigung ist durch eine schriftliche Vollmacht nachzuweisen, die zu den Akten der Anhörungsbehörde zu geben ist.</w:t>
      </w:r>
    </w:p>
    <w:p w:rsidR="00F007DB" w:rsidRDefault="00F007DB" w:rsidP="00724403">
      <w:pPr>
        <w:pStyle w:val="KeinLeerraum"/>
        <w:spacing w:after="240"/>
        <w:ind w:left="426"/>
        <w:jc w:val="both"/>
        <w:rPr>
          <w:rFonts w:ascii="Arial" w:hAnsi="Arial" w:cs="Arial"/>
        </w:rPr>
      </w:pPr>
      <w:r>
        <w:rPr>
          <w:rFonts w:ascii="Arial" w:hAnsi="Arial" w:cs="Arial"/>
        </w:rPr>
        <w:lastRenderedPageBreak/>
        <w:t>Bei Ausbleiben eines Beteiligten in dem Erörterungstermin kann auch ohne ihn verhandelt werden. Da</w:t>
      </w:r>
      <w:r w:rsidR="00CD4A3B">
        <w:rPr>
          <w:rFonts w:ascii="Arial" w:hAnsi="Arial" w:cs="Arial"/>
        </w:rPr>
        <w:t>s</w:t>
      </w:r>
      <w:r>
        <w:rPr>
          <w:rFonts w:ascii="Arial" w:hAnsi="Arial" w:cs="Arial"/>
        </w:rPr>
        <w:t xml:space="preserve"> Anhörungsverfahren ist mit Abschluss des Erörterungstermins beendet.</w:t>
      </w:r>
    </w:p>
    <w:p w:rsidR="00F007DB" w:rsidRDefault="00F007DB" w:rsidP="00724403">
      <w:pPr>
        <w:pStyle w:val="KeinLeerraum"/>
        <w:spacing w:after="240"/>
        <w:ind w:left="426"/>
        <w:jc w:val="both"/>
        <w:rPr>
          <w:rFonts w:ascii="Arial" w:hAnsi="Arial" w:cs="Arial"/>
        </w:rPr>
      </w:pPr>
      <w:r>
        <w:rPr>
          <w:rFonts w:ascii="Arial" w:hAnsi="Arial" w:cs="Arial"/>
        </w:rPr>
        <w:t xml:space="preserve">Der Erörterungstermin ist nicht öffentlich. </w:t>
      </w:r>
    </w:p>
    <w:p w:rsidR="00F007DB" w:rsidRDefault="00F007DB" w:rsidP="00724403">
      <w:pPr>
        <w:pStyle w:val="KeinLeerraum"/>
        <w:numPr>
          <w:ilvl w:val="0"/>
          <w:numId w:val="1"/>
        </w:numPr>
        <w:spacing w:after="240"/>
        <w:ind w:left="426" w:hanging="426"/>
        <w:jc w:val="both"/>
        <w:rPr>
          <w:rFonts w:ascii="Arial" w:hAnsi="Arial" w:cs="Arial"/>
        </w:rPr>
      </w:pPr>
      <w:r>
        <w:rPr>
          <w:rFonts w:ascii="Arial" w:hAnsi="Arial" w:cs="Arial"/>
        </w:rPr>
        <w:t>Dur</w:t>
      </w:r>
      <w:r w:rsidR="00992E5D">
        <w:rPr>
          <w:rFonts w:ascii="Arial" w:hAnsi="Arial" w:cs="Arial"/>
        </w:rPr>
        <w:t>ch Einsichtnahme in die Plan</w:t>
      </w:r>
      <w:r>
        <w:rPr>
          <w:rFonts w:ascii="Arial" w:hAnsi="Arial" w:cs="Arial"/>
        </w:rPr>
        <w:t>unterlagen, Erhebung von Einwendungen und Stellungnahmen, Teilnahme am Erörterungstermin oder Vertreterbestellung entstehende Kosten werden nicht erstattet.</w:t>
      </w:r>
    </w:p>
    <w:p w:rsidR="00F007DB" w:rsidRDefault="00F007DB" w:rsidP="00724403">
      <w:pPr>
        <w:pStyle w:val="KeinLeerraum"/>
        <w:numPr>
          <w:ilvl w:val="0"/>
          <w:numId w:val="1"/>
        </w:numPr>
        <w:spacing w:after="240"/>
        <w:ind w:left="426" w:hanging="426"/>
        <w:jc w:val="both"/>
        <w:rPr>
          <w:rFonts w:ascii="Arial" w:hAnsi="Arial" w:cs="Arial"/>
        </w:rPr>
      </w:pPr>
      <w:r>
        <w:rPr>
          <w:rFonts w:ascii="Arial" w:hAnsi="Arial" w:cs="Arial"/>
        </w:rPr>
        <w:t xml:space="preserve">Entschädigungsansprüche, soweit über sie nicht in der Planfeststellung dem Grunde nach zu entscheiden ist, werden nicht in dem Erörterungstermin, sondern in einem gesonderten Entschädigungsverfahren behandelt. </w:t>
      </w:r>
    </w:p>
    <w:p w:rsidR="00724403" w:rsidRDefault="00724403" w:rsidP="00724403">
      <w:pPr>
        <w:pStyle w:val="KeinLeerraum"/>
        <w:numPr>
          <w:ilvl w:val="0"/>
          <w:numId w:val="1"/>
        </w:numPr>
        <w:spacing w:after="240"/>
        <w:ind w:left="426" w:hanging="426"/>
        <w:jc w:val="both"/>
        <w:rPr>
          <w:rFonts w:ascii="Arial" w:hAnsi="Arial" w:cs="Arial"/>
        </w:rPr>
      </w:pPr>
      <w:r>
        <w:rPr>
          <w:rFonts w:ascii="Arial" w:hAnsi="Arial" w:cs="Arial"/>
        </w:rPr>
        <w:t>Über die Einwendungen und Stellungnahmen wird nach Abschluss des Anhörungs-verfahrens durch die Planfeststellungsbehörde entschieden. Die Zustellung der Entscheidung (Planfeststellungsbeschluss) an die Einwender und diejenigen, die eine Stellungnahme abgegeben haben, kann durch öffentliche Bekanntmachung ersetzt werden, wenn mehr als 50 Zustellungen vorzunehmen sind.</w:t>
      </w:r>
    </w:p>
    <w:p w:rsidR="00724403" w:rsidRDefault="00724403" w:rsidP="00724403">
      <w:pPr>
        <w:pStyle w:val="KeinLeerraum"/>
        <w:numPr>
          <w:ilvl w:val="0"/>
          <w:numId w:val="1"/>
        </w:numPr>
        <w:spacing w:after="240"/>
        <w:ind w:left="426" w:hanging="426"/>
        <w:jc w:val="both"/>
        <w:rPr>
          <w:rFonts w:ascii="Arial" w:hAnsi="Arial" w:cs="Arial"/>
        </w:rPr>
      </w:pPr>
      <w:r>
        <w:rPr>
          <w:rFonts w:ascii="Arial" w:hAnsi="Arial" w:cs="Arial"/>
        </w:rPr>
        <w:t>Vom Beginn der Auslegung des Plans treten die Anbaubeschränkungen nach § 9 FStrG und die Veränderungssperre nach § 9a FStrG in Kraft. Darüber hinaus steht ab diesem Zeitpunkt dem Träg</w:t>
      </w:r>
      <w:r w:rsidR="00BB4605">
        <w:rPr>
          <w:rFonts w:ascii="Arial" w:hAnsi="Arial" w:cs="Arial"/>
        </w:rPr>
        <w:t>er der Straßenbaulast ein Vor</w:t>
      </w:r>
      <w:r>
        <w:rPr>
          <w:rFonts w:ascii="Arial" w:hAnsi="Arial" w:cs="Arial"/>
        </w:rPr>
        <w:t xml:space="preserve">kaufsrecht an den vom Plan betroffenen Flächen zu (§ 9a Abs. 6 FStrG). </w:t>
      </w:r>
    </w:p>
    <w:p w:rsidR="00724403" w:rsidRPr="00BB4605" w:rsidRDefault="00724403" w:rsidP="00724403">
      <w:pPr>
        <w:pStyle w:val="KeinLeerraum"/>
        <w:numPr>
          <w:ilvl w:val="0"/>
          <w:numId w:val="1"/>
        </w:numPr>
        <w:spacing w:after="240"/>
        <w:ind w:left="426" w:hanging="426"/>
        <w:jc w:val="both"/>
        <w:rPr>
          <w:rFonts w:ascii="Arial" w:hAnsi="Arial" w:cs="Arial"/>
        </w:rPr>
      </w:pPr>
      <w:r w:rsidRPr="00BB4605">
        <w:rPr>
          <w:rFonts w:ascii="Arial" w:hAnsi="Arial" w:cs="Arial"/>
        </w:rPr>
        <w:t>Da das Vorhaben UVP-pflichtig ist, wird darauf hingewiesen,</w:t>
      </w:r>
    </w:p>
    <w:p w:rsidR="00724403" w:rsidRPr="00BB4605" w:rsidRDefault="00724403" w:rsidP="00724403">
      <w:pPr>
        <w:pStyle w:val="KeinLeerraum"/>
        <w:numPr>
          <w:ilvl w:val="1"/>
          <w:numId w:val="1"/>
        </w:numPr>
        <w:spacing w:after="240"/>
        <w:ind w:left="709" w:hanging="283"/>
        <w:jc w:val="both"/>
        <w:rPr>
          <w:rFonts w:ascii="Arial" w:hAnsi="Arial" w:cs="Arial"/>
        </w:rPr>
      </w:pPr>
      <w:r w:rsidRPr="00BB4605">
        <w:rPr>
          <w:rFonts w:ascii="Arial" w:hAnsi="Arial" w:cs="Arial"/>
        </w:rPr>
        <w:t xml:space="preserve">dass die für das Verfahren zuständige Behörde </w:t>
      </w:r>
      <w:r w:rsidR="00FE250D" w:rsidRPr="00BB4605">
        <w:rPr>
          <w:rFonts w:ascii="Arial" w:hAnsi="Arial" w:cs="Arial"/>
        </w:rPr>
        <w:t xml:space="preserve">das Regierungspräsidium Gießen </w:t>
      </w:r>
      <w:r w:rsidRPr="00BB4605">
        <w:rPr>
          <w:rFonts w:ascii="Arial" w:hAnsi="Arial" w:cs="Arial"/>
        </w:rPr>
        <w:t>und die für die Entscheidung über die Zulässigkeit des Vorhabens zuständige Behörde d</w:t>
      </w:r>
      <w:r w:rsidR="00FE250D" w:rsidRPr="00BB4605">
        <w:rPr>
          <w:rFonts w:ascii="Arial" w:hAnsi="Arial" w:cs="Arial"/>
        </w:rPr>
        <w:t>as Hessische Ministerium für Wirtschaft, Energie, Verkehr und Landesentwicklung</w:t>
      </w:r>
      <w:r w:rsidRPr="00BB4605">
        <w:rPr>
          <w:rFonts w:ascii="Arial" w:hAnsi="Arial" w:cs="Arial"/>
        </w:rPr>
        <w:t xml:space="preserve"> ist,</w:t>
      </w:r>
    </w:p>
    <w:p w:rsidR="00724403" w:rsidRPr="00BB4605" w:rsidRDefault="00724403" w:rsidP="00724403">
      <w:pPr>
        <w:pStyle w:val="KeinLeerraum"/>
        <w:numPr>
          <w:ilvl w:val="1"/>
          <w:numId w:val="1"/>
        </w:numPr>
        <w:spacing w:after="240"/>
        <w:ind w:left="709" w:hanging="283"/>
        <w:jc w:val="both"/>
        <w:rPr>
          <w:rFonts w:ascii="Arial" w:hAnsi="Arial" w:cs="Arial"/>
        </w:rPr>
      </w:pPr>
      <w:r w:rsidRPr="00BB4605">
        <w:rPr>
          <w:rFonts w:ascii="Arial" w:hAnsi="Arial" w:cs="Arial"/>
        </w:rPr>
        <w:t>dass über die Zulässigkeit des Vorhabens durch Planfeststellungsbeschluss entschieden werden wird,</w:t>
      </w:r>
    </w:p>
    <w:p w:rsidR="00724403" w:rsidRPr="001C6F20" w:rsidRDefault="00724403" w:rsidP="00724403">
      <w:pPr>
        <w:pStyle w:val="KeinLeerraum"/>
        <w:numPr>
          <w:ilvl w:val="1"/>
          <w:numId w:val="1"/>
        </w:numPr>
        <w:spacing w:after="240"/>
        <w:ind w:left="709" w:hanging="283"/>
        <w:jc w:val="both"/>
        <w:rPr>
          <w:rFonts w:ascii="Arial" w:hAnsi="Arial" w:cs="Arial"/>
        </w:rPr>
      </w:pPr>
      <w:r w:rsidRPr="00BB4605">
        <w:rPr>
          <w:rFonts w:ascii="Arial" w:hAnsi="Arial" w:cs="Arial"/>
        </w:rPr>
        <w:t xml:space="preserve">dass die ausgelegten Planunterlagen die nach § 6 Abs. 3 UVPG notwendigen Angaben enthalten </w:t>
      </w:r>
      <w:r w:rsidR="00705B28">
        <w:rPr>
          <w:rFonts w:ascii="Arial" w:hAnsi="Arial" w:cs="Arial"/>
        </w:rPr>
        <w:t>(siehe Unterlage Nr. 17.1</w:t>
      </w:r>
      <w:r w:rsidR="004D4984" w:rsidRPr="001C6F20">
        <w:rPr>
          <w:rFonts w:ascii="Arial" w:hAnsi="Arial" w:cs="Arial"/>
        </w:rPr>
        <w:t xml:space="preserve"> </w:t>
      </w:r>
      <w:r w:rsidR="00705B28">
        <w:rPr>
          <w:rFonts w:ascii="Arial" w:hAnsi="Arial" w:cs="Arial"/>
        </w:rPr>
        <w:t xml:space="preserve">Erläuterungen </w:t>
      </w:r>
      <w:r w:rsidR="00970E0F">
        <w:rPr>
          <w:rFonts w:ascii="Arial" w:hAnsi="Arial" w:cs="Arial"/>
        </w:rPr>
        <w:t xml:space="preserve">zu den </w:t>
      </w:r>
      <w:r w:rsidR="00705B28">
        <w:rPr>
          <w:rFonts w:ascii="Arial" w:hAnsi="Arial" w:cs="Arial"/>
        </w:rPr>
        <w:t>schalltechnische</w:t>
      </w:r>
      <w:r w:rsidR="00970E0F">
        <w:rPr>
          <w:rFonts w:ascii="Arial" w:hAnsi="Arial" w:cs="Arial"/>
        </w:rPr>
        <w:t>n</w:t>
      </w:r>
      <w:r w:rsidR="00705B28">
        <w:rPr>
          <w:rFonts w:ascii="Arial" w:hAnsi="Arial" w:cs="Arial"/>
        </w:rPr>
        <w:t xml:space="preserve"> Untersuchungen</w:t>
      </w:r>
      <w:r w:rsidR="004D4984" w:rsidRPr="001C6F20">
        <w:rPr>
          <w:rFonts w:ascii="Arial" w:hAnsi="Arial" w:cs="Arial"/>
        </w:rPr>
        <w:t xml:space="preserve">) </w:t>
      </w:r>
      <w:r w:rsidRPr="001C6F20">
        <w:rPr>
          <w:rFonts w:ascii="Arial" w:hAnsi="Arial" w:cs="Arial"/>
        </w:rPr>
        <w:t xml:space="preserve">und </w:t>
      </w:r>
    </w:p>
    <w:p w:rsidR="00C37561" w:rsidRPr="00BB4605" w:rsidRDefault="00724403" w:rsidP="00724403">
      <w:pPr>
        <w:pStyle w:val="KeinLeerraum"/>
        <w:numPr>
          <w:ilvl w:val="1"/>
          <w:numId w:val="1"/>
        </w:numPr>
        <w:spacing w:after="240"/>
        <w:ind w:left="709" w:hanging="283"/>
        <w:jc w:val="both"/>
        <w:rPr>
          <w:rFonts w:ascii="Arial" w:hAnsi="Arial" w:cs="Arial"/>
        </w:rPr>
      </w:pPr>
      <w:r w:rsidRPr="00BB4605">
        <w:rPr>
          <w:rFonts w:ascii="Arial" w:hAnsi="Arial" w:cs="Arial"/>
        </w:rPr>
        <w:t>dass die Anhörung zu den ausgelegten Planunterlagen auch die Einbeziehung der Öffentlichkeit zu den Umweltauswirkungen des Vorhabens gem. § 9 Abs. 1 UVPG ist.</w:t>
      </w:r>
    </w:p>
    <w:p w:rsidR="00970E0F" w:rsidRDefault="00970E0F" w:rsidP="00970E0F">
      <w:pPr>
        <w:pStyle w:val="KeinLeerraum"/>
        <w:spacing w:after="240"/>
        <w:jc w:val="both"/>
        <w:rPr>
          <w:rFonts w:ascii="Arial" w:hAnsi="Arial" w:cs="Arial"/>
          <w:highlight w:val="yellow"/>
        </w:rPr>
      </w:pPr>
    </w:p>
    <w:p w:rsidR="00970E0F" w:rsidRPr="00970E0F" w:rsidRDefault="00970E0F" w:rsidP="00970E0F">
      <w:pPr>
        <w:pStyle w:val="KeinLeerraum"/>
        <w:spacing w:after="240"/>
        <w:jc w:val="both"/>
        <w:rPr>
          <w:rFonts w:ascii="Arial" w:hAnsi="Arial" w:cs="Arial"/>
        </w:rPr>
      </w:pPr>
      <w:r w:rsidRPr="00970E0F">
        <w:rPr>
          <w:rFonts w:ascii="Arial" w:hAnsi="Arial" w:cs="Arial"/>
        </w:rPr>
        <w:t>Hinweise</w:t>
      </w:r>
    </w:p>
    <w:p w:rsidR="00970E0F" w:rsidRPr="00970E0F" w:rsidRDefault="00970E0F" w:rsidP="00970E0F">
      <w:pPr>
        <w:pStyle w:val="KeinLeerraum"/>
        <w:spacing w:after="240"/>
        <w:jc w:val="both"/>
        <w:rPr>
          <w:rFonts w:ascii="Arial" w:hAnsi="Arial" w:cs="Arial"/>
        </w:rPr>
      </w:pPr>
      <w:r w:rsidRPr="00970E0F">
        <w:rPr>
          <w:rFonts w:ascii="Arial" w:hAnsi="Arial" w:cs="Arial"/>
        </w:rPr>
        <w:t xml:space="preserve">Die Unterlagen der ursprünglichen Planung (2 Ordner Zeichnungen und Erläuterungen) werden nachrichtlich </w:t>
      </w:r>
      <w:r w:rsidR="00514950">
        <w:rPr>
          <w:rFonts w:ascii="Arial" w:hAnsi="Arial" w:cs="Arial"/>
        </w:rPr>
        <w:t xml:space="preserve">auch </w:t>
      </w:r>
      <w:r w:rsidRPr="00970E0F">
        <w:rPr>
          <w:rFonts w:ascii="Arial" w:hAnsi="Arial" w:cs="Arial"/>
        </w:rPr>
        <w:t>zur Ein</w:t>
      </w:r>
      <w:r w:rsidR="00514950">
        <w:rPr>
          <w:rFonts w:ascii="Arial" w:hAnsi="Arial" w:cs="Arial"/>
        </w:rPr>
        <w:t>sichtnahme</w:t>
      </w:r>
      <w:r>
        <w:rPr>
          <w:rFonts w:ascii="Arial" w:hAnsi="Arial" w:cs="Arial"/>
        </w:rPr>
        <w:t xml:space="preserve"> bei der Stadtverwaltung Herborn, Rathau</w:t>
      </w:r>
      <w:r w:rsidR="00514950">
        <w:rPr>
          <w:rFonts w:ascii="Arial" w:hAnsi="Arial" w:cs="Arial"/>
        </w:rPr>
        <w:t>s, Zimmer Nr. 107, 1</w:t>
      </w:r>
      <w:r>
        <w:rPr>
          <w:rFonts w:ascii="Arial" w:hAnsi="Arial" w:cs="Arial"/>
        </w:rPr>
        <w:t>.</w:t>
      </w:r>
      <w:r w:rsidRPr="00970E0F">
        <w:rPr>
          <w:rFonts w:ascii="Arial" w:hAnsi="Arial" w:cs="Arial"/>
        </w:rPr>
        <w:t xml:space="preserve"> Obergeschoss, </w:t>
      </w:r>
      <w:r>
        <w:rPr>
          <w:rFonts w:ascii="Arial" w:hAnsi="Arial" w:cs="Arial"/>
        </w:rPr>
        <w:t>Hauptstr. 39, 35745 Herborn</w:t>
      </w:r>
      <w:r w:rsidRPr="00970E0F">
        <w:rPr>
          <w:rFonts w:ascii="Arial" w:hAnsi="Arial" w:cs="Arial"/>
        </w:rPr>
        <w:t xml:space="preserve"> während des Auslegungszeitraumes de</w:t>
      </w:r>
      <w:r w:rsidR="00514950">
        <w:rPr>
          <w:rFonts w:ascii="Arial" w:hAnsi="Arial" w:cs="Arial"/>
        </w:rPr>
        <w:t>r Planänderungsunterlagen (24. Juli 2017 bis 23. August</w:t>
      </w:r>
      <w:r w:rsidRPr="00970E0F">
        <w:rPr>
          <w:rFonts w:ascii="Arial" w:hAnsi="Arial" w:cs="Arial"/>
        </w:rPr>
        <w:t xml:space="preserve"> 2017) ausgelegt.</w:t>
      </w:r>
    </w:p>
    <w:p w:rsidR="00970E0F" w:rsidRPr="00970E0F" w:rsidRDefault="00970E0F" w:rsidP="00970E0F">
      <w:pPr>
        <w:pStyle w:val="KeinLeerraum"/>
        <w:spacing w:after="240"/>
        <w:jc w:val="both"/>
        <w:rPr>
          <w:rFonts w:ascii="Arial" w:hAnsi="Arial" w:cs="Arial"/>
        </w:rPr>
      </w:pPr>
      <w:r w:rsidRPr="00970E0F">
        <w:rPr>
          <w:rFonts w:ascii="Arial" w:hAnsi="Arial" w:cs="Arial"/>
        </w:rPr>
        <w:t>Es wird ausdrücklich darauf hingewiesen, dass diese Unterlagen jedoch nicht Inhalt des Planänderungsverfahrens sind und daher Einwendungen hiergegen nicht erhoben werden können. In diesem Fall ist das Anhörungsverfahren bereits abgeschlossen und di</w:t>
      </w:r>
      <w:r w:rsidR="00514950">
        <w:rPr>
          <w:rFonts w:ascii="Arial" w:hAnsi="Arial" w:cs="Arial"/>
        </w:rPr>
        <w:t>e Einwendungsfristen abgelaufen.</w:t>
      </w:r>
    </w:p>
    <w:p w:rsidR="00970E0F" w:rsidRPr="00970E0F" w:rsidRDefault="00970E0F" w:rsidP="00970E0F">
      <w:pPr>
        <w:pStyle w:val="KeinLeerraum"/>
        <w:spacing w:after="240"/>
        <w:jc w:val="both"/>
        <w:rPr>
          <w:rFonts w:ascii="Arial" w:hAnsi="Arial" w:cs="Arial"/>
        </w:rPr>
      </w:pPr>
      <w:r w:rsidRPr="00970E0F">
        <w:rPr>
          <w:rFonts w:ascii="Arial" w:hAnsi="Arial" w:cs="Arial"/>
        </w:rPr>
        <w:lastRenderedPageBreak/>
        <w:t xml:space="preserve">Im jetzigen Verfahren sind deshalb lediglich Einwendungen gegen die vorgesehene </w:t>
      </w:r>
      <w:r w:rsidR="00D4030E">
        <w:rPr>
          <w:rFonts w:ascii="Arial" w:hAnsi="Arial" w:cs="Arial"/>
        </w:rPr>
        <w:br/>
      </w:r>
      <w:r w:rsidRPr="00970E0F">
        <w:rPr>
          <w:rFonts w:ascii="Arial" w:hAnsi="Arial" w:cs="Arial"/>
        </w:rPr>
        <w:t>1. Planänderung möglich, die sich aus den Unterlagen des geänderten Plans (1 Ordner mit Zeichnungen und Erläuterungen) ergeben.</w:t>
      </w:r>
    </w:p>
    <w:p w:rsidR="00970E0F" w:rsidRDefault="00970E0F" w:rsidP="00970E0F">
      <w:pPr>
        <w:pStyle w:val="KeinLeerraum"/>
        <w:spacing w:after="240"/>
        <w:jc w:val="both"/>
        <w:rPr>
          <w:rFonts w:ascii="Arial" w:hAnsi="Arial" w:cs="Arial"/>
          <w:highlight w:val="yellow"/>
        </w:rPr>
      </w:pPr>
      <w:r w:rsidRPr="00970E0F">
        <w:rPr>
          <w:rFonts w:ascii="Arial" w:hAnsi="Arial" w:cs="Arial"/>
        </w:rPr>
        <w:t>Ich mache darauf aufmerksam, dass die seinerzeit gegen die ursprüngliche Planung fristgemäß erhobenen Einwendungen ihre Gültigkeit behalten und im weiteren Verfahren  berücksichtigt werden.</w:t>
      </w:r>
    </w:p>
    <w:p w:rsidR="00970E0F" w:rsidRPr="001944B1" w:rsidRDefault="00970E0F" w:rsidP="00970E0F">
      <w:pPr>
        <w:pStyle w:val="KeinLeerraum"/>
        <w:spacing w:after="240"/>
        <w:jc w:val="both"/>
        <w:rPr>
          <w:rFonts w:ascii="Arial" w:hAnsi="Arial" w:cs="Arial"/>
          <w:highlight w:val="yellow"/>
        </w:rPr>
      </w:pPr>
    </w:p>
    <w:p w:rsidR="00074209" w:rsidRDefault="00074209" w:rsidP="00074209">
      <w:pPr>
        <w:pStyle w:val="KeinLeerraum"/>
        <w:jc w:val="both"/>
        <w:rPr>
          <w:rFonts w:ascii="Arial" w:hAnsi="Arial" w:cs="Arial"/>
        </w:rPr>
      </w:pPr>
      <w:r>
        <w:rPr>
          <w:rFonts w:ascii="Arial" w:hAnsi="Arial" w:cs="Arial"/>
        </w:rPr>
        <w:t>Regierungspräsidium Gießen</w:t>
      </w:r>
    </w:p>
    <w:p w:rsidR="00074209" w:rsidRDefault="00074209" w:rsidP="00074209">
      <w:pPr>
        <w:pStyle w:val="KeinLeerraum"/>
        <w:jc w:val="both"/>
        <w:rPr>
          <w:rFonts w:ascii="Arial" w:hAnsi="Arial" w:cs="Arial"/>
        </w:rPr>
      </w:pPr>
      <w:r>
        <w:rPr>
          <w:rFonts w:ascii="Arial" w:hAnsi="Arial" w:cs="Arial"/>
        </w:rPr>
        <w:t>Landgraf-Philipp-Platz 1-7</w:t>
      </w:r>
    </w:p>
    <w:p w:rsidR="00074209" w:rsidRDefault="00074209" w:rsidP="00074209">
      <w:pPr>
        <w:pStyle w:val="KeinLeerraum"/>
        <w:jc w:val="both"/>
        <w:rPr>
          <w:rFonts w:ascii="Arial" w:hAnsi="Arial" w:cs="Arial"/>
        </w:rPr>
      </w:pPr>
      <w:r>
        <w:rPr>
          <w:rFonts w:ascii="Arial" w:hAnsi="Arial" w:cs="Arial"/>
        </w:rPr>
        <w:t>35390 Gießen</w:t>
      </w:r>
    </w:p>
    <w:p w:rsidR="00074209" w:rsidRDefault="00D4030E" w:rsidP="00074209">
      <w:pPr>
        <w:pStyle w:val="KeinLeerraum"/>
        <w:jc w:val="both"/>
        <w:rPr>
          <w:rFonts w:ascii="Arial" w:hAnsi="Arial" w:cs="Arial"/>
        </w:rPr>
      </w:pPr>
      <w:r>
        <w:rPr>
          <w:rFonts w:ascii="Arial" w:hAnsi="Arial" w:cs="Arial"/>
        </w:rPr>
        <w:t>Az.: RPGI-33-66j0400/6-</w:t>
      </w:r>
      <w:r w:rsidR="00970E0F">
        <w:rPr>
          <w:rFonts w:ascii="Arial" w:hAnsi="Arial" w:cs="Arial"/>
        </w:rPr>
        <w:t>2016/13</w:t>
      </w:r>
    </w:p>
    <w:p w:rsidR="00074209" w:rsidRDefault="00074209" w:rsidP="00724403">
      <w:pPr>
        <w:pStyle w:val="KeinLeerraum"/>
        <w:spacing w:after="240"/>
        <w:jc w:val="both"/>
        <w:rPr>
          <w:rFonts w:ascii="Arial" w:hAnsi="Arial" w:cs="Arial"/>
        </w:rPr>
      </w:pPr>
    </w:p>
    <w:p w:rsidR="00724403" w:rsidRDefault="00C37561" w:rsidP="00724403">
      <w:pPr>
        <w:pStyle w:val="KeinLeerraum"/>
        <w:spacing w:after="240"/>
        <w:jc w:val="both"/>
        <w:rPr>
          <w:rFonts w:ascii="Arial" w:hAnsi="Arial" w:cs="Arial"/>
        </w:rPr>
      </w:pPr>
      <w:r>
        <w:rPr>
          <w:rFonts w:ascii="Arial" w:hAnsi="Arial" w:cs="Arial"/>
        </w:rPr>
        <w:t>Wird bekannt gemacht:</w:t>
      </w:r>
    </w:p>
    <w:p w:rsidR="00447F6F" w:rsidRDefault="00447F6F" w:rsidP="00724403">
      <w:pPr>
        <w:pStyle w:val="KeinLeerraum"/>
        <w:jc w:val="both"/>
        <w:rPr>
          <w:rFonts w:ascii="Arial" w:hAnsi="Arial" w:cs="Arial"/>
        </w:rPr>
      </w:pPr>
    </w:p>
    <w:p w:rsidR="00447F6F" w:rsidRPr="00447F6F" w:rsidRDefault="00447F6F" w:rsidP="00724403">
      <w:pPr>
        <w:pStyle w:val="KeinLeerraum"/>
        <w:jc w:val="both"/>
        <w:rPr>
          <w:rFonts w:ascii="Arial" w:hAnsi="Arial" w:cs="Arial"/>
        </w:rPr>
      </w:pPr>
      <w:r>
        <w:rPr>
          <w:rFonts w:ascii="Arial" w:hAnsi="Arial" w:cs="Arial"/>
        </w:rPr>
        <w:tab/>
      </w:r>
      <w:r w:rsidR="00C37561">
        <w:rPr>
          <w:rFonts w:ascii="Arial" w:hAnsi="Arial" w:cs="Arial"/>
        </w:rPr>
        <w:tab/>
      </w:r>
      <w:r w:rsidR="00C37561">
        <w:rPr>
          <w:rFonts w:ascii="Arial" w:hAnsi="Arial" w:cs="Arial"/>
        </w:rPr>
        <w:tab/>
      </w:r>
      <w:r w:rsidR="00C37561">
        <w:rPr>
          <w:rFonts w:ascii="Arial" w:hAnsi="Arial" w:cs="Arial"/>
        </w:rPr>
        <w:tab/>
      </w:r>
      <w:r w:rsidR="00C37561">
        <w:rPr>
          <w:rFonts w:ascii="Arial" w:hAnsi="Arial" w:cs="Arial"/>
        </w:rPr>
        <w:tab/>
      </w:r>
      <w:r w:rsidR="00C37561">
        <w:rPr>
          <w:rFonts w:ascii="Arial" w:hAnsi="Arial" w:cs="Arial"/>
        </w:rPr>
        <w:tab/>
      </w:r>
      <w:r w:rsidR="00C37561">
        <w:rPr>
          <w:rFonts w:ascii="Arial" w:hAnsi="Arial" w:cs="Arial"/>
        </w:rPr>
        <w:tab/>
      </w:r>
    </w:p>
    <w:p w:rsidR="00724403" w:rsidRDefault="00C37561" w:rsidP="00724403">
      <w:pPr>
        <w:pStyle w:val="KeinLeerraum"/>
        <w:jc w:val="both"/>
        <w:rPr>
          <w:rFonts w:ascii="Arial" w:hAnsi="Arial" w:cs="Arial"/>
        </w:rPr>
      </w:pPr>
      <w:r>
        <w:rPr>
          <w:rFonts w:ascii="Arial" w:hAnsi="Arial" w:cs="Arial"/>
        </w:rPr>
        <w:t>De</w:t>
      </w:r>
      <w:r w:rsidR="00C72750">
        <w:rPr>
          <w:rFonts w:ascii="Arial" w:hAnsi="Arial" w:cs="Arial"/>
        </w:rPr>
        <w:t>r Magistrat der Stadt Herborn</w:t>
      </w:r>
    </w:p>
    <w:p w:rsidR="00C37561" w:rsidRPr="00C37561" w:rsidRDefault="00C37561" w:rsidP="00724403">
      <w:pPr>
        <w:pStyle w:val="KeinLeerraum"/>
        <w:jc w:val="both"/>
        <w:rPr>
          <w:rFonts w:ascii="Arial" w:hAnsi="Arial" w:cs="Arial"/>
          <w:i/>
        </w:rPr>
      </w:pPr>
      <w:r w:rsidRPr="00C37561">
        <w:rPr>
          <w:rFonts w:ascii="Arial" w:hAnsi="Arial" w:cs="Arial"/>
          <w:i/>
        </w:rPr>
        <w:t>-Unterschrift-</w:t>
      </w:r>
    </w:p>
    <w:p w:rsidR="00447F6F" w:rsidRPr="007B52D2" w:rsidRDefault="00447F6F" w:rsidP="00724403">
      <w:pPr>
        <w:pStyle w:val="KeinLeerraum"/>
        <w:jc w:val="both"/>
        <w:rPr>
          <w:rFonts w:ascii="Arial" w:hAnsi="Arial" w:cs="Arial"/>
        </w:rPr>
      </w:pPr>
    </w:p>
    <w:sectPr w:rsidR="00447F6F" w:rsidRPr="007B52D2" w:rsidSect="00C707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5D35"/>
    <w:multiLevelType w:val="hybridMultilevel"/>
    <w:tmpl w:val="1CAC572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nsid w:val="15201CB4"/>
    <w:multiLevelType w:val="hybridMultilevel"/>
    <w:tmpl w:val="9C3AE6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1538C5"/>
    <w:multiLevelType w:val="hybridMultilevel"/>
    <w:tmpl w:val="1A686D82"/>
    <w:lvl w:ilvl="0" w:tplc="0407000F">
      <w:start w:val="1"/>
      <w:numFmt w:val="decimal"/>
      <w:lvlText w:val="%1."/>
      <w:lvlJc w:val="left"/>
      <w:pPr>
        <w:ind w:left="720" w:hanging="360"/>
      </w:pPr>
    </w:lvl>
    <w:lvl w:ilvl="1" w:tplc="AC84B298">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B52D2"/>
    <w:rsid w:val="00072E84"/>
    <w:rsid w:val="00074209"/>
    <w:rsid w:val="000D7565"/>
    <w:rsid w:val="000E3CE8"/>
    <w:rsid w:val="001000BD"/>
    <w:rsid w:val="001944B1"/>
    <w:rsid w:val="001C6F20"/>
    <w:rsid w:val="001F6BE7"/>
    <w:rsid w:val="002460E6"/>
    <w:rsid w:val="002C5352"/>
    <w:rsid w:val="002C66B2"/>
    <w:rsid w:val="002E2C70"/>
    <w:rsid w:val="00330AEE"/>
    <w:rsid w:val="0035666D"/>
    <w:rsid w:val="003C7E36"/>
    <w:rsid w:val="00436B78"/>
    <w:rsid w:val="00447F6F"/>
    <w:rsid w:val="0045762C"/>
    <w:rsid w:val="00474C2A"/>
    <w:rsid w:val="004A66DB"/>
    <w:rsid w:val="004D4984"/>
    <w:rsid w:val="004F0924"/>
    <w:rsid w:val="00514469"/>
    <w:rsid w:val="00514950"/>
    <w:rsid w:val="0052464C"/>
    <w:rsid w:val="005412E3"/>
    <w:rsid w:val="00577FA0"/>
    <w:rsid w:val="00584059"/>
    <w:rsid w:val="00587E78"/>
    <w:rsid w:val="005B1C84"/>
    <w:rsid w:val="005C1CFB"/>
    <w:rsid w:val="005C5EB6"/>
    <w:rsid w:val="005F68F4"/>
    <w:rsid w:val="00601B3F"/>
    <w:rsid w:val="00627CFA"/>
    <w:rsid w:val="006504E6"/>
    <w:rsid w:val="006630C6"/>
    <w:rsid w:val="00690BBB"/>
    <w:rsid w:val="00693962"/>
    <w:rsid w:val="006D7714"/>
    <w:rsid w:val="006E38EA"/>
    <w:rsid w:val="00705B28"/>
    <w:rsid w:val="00724403"/>
    <w:rsid w:val="007309AE"/>
    <w:rsid w:val="00730B35"/>
    <w:rsid w:val="007774BA"/>
    <w:rsid w:val="007B52D2"/>
    <w:rsid w:val="007F0591"/>
    <w:rsid w:val="007F5EA7"/>
    <w:rsid w:val="00850ABC"/>
    <w:rsid w:val="00855BF0"/>
    <w:rsid w:val="00865EFD"/>
    <w:rsid w:val="008712ED"/>
    <w:rsid w:val="00943C07"/>
    <w:rsid w:val="00946C52"/>
    <w:rsid w:val="00970E0F"/>
    <w:rsid w:val="00992E5D"/>
    <w:rsid w:val="009D75EB"/>
    <w:rsid w:val="00A251FA"/>
    <w:rsid w:val="00A47CBC"/>
    <w:rsid w:val="00A73063"/>
    <w:rsid w:val="00A901AB"/>
    <w:rsid w:val="00B239EC"/>
    <w:rsid w:val="00BB4605"/>
    <w:rsid w:val="00C04F15"/>
    <w:rsid w:val="00C37561"/>
    <w:rsid w:val="00C604DC"/>
    <w:rsid w:val="00C70776"/>
    <w:rsid w:val="00C72750"/>
    <w:rsid w:val="00CA2B96"/>
    <w:rsid w:val="00CD4A3B"/>
    <w:rsid w:val="00D03AFB"/>
    <w:rsid w:val="00D121AF"/>
    <w:rsid w:val="00D4030E"/>
    <w:rsid w:val="00D8681A"/>
    <w:rsid w:val="00D87BCB"/>
    <w:rsid w:val="00D9531E"/>
    <w:rsid w:val="00E23FED"/>
    <w:rsid w:val="00F007DB"/>
    <w:rsid w:val="00F240A3"/>
    <w:rsid w:val="00F56782"/>
    <w:rsid w:val="00F96EB4"/>
    <w:rsid w:val="00FC0815"/>
    <w:rsid w:val="00FE250D"/>
    <w:rsid w:val="00FE6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250D"/>
    <w:pPr>
      <w:spacing w:after="0" w:line="240" w:lineRule="auto"/>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B52D2"/>
    <w:pPr>
      <w:spacing w:after="0" w:line="240" w:lineRule="auto"/>
    </w:pPr>
  </w:style>
  <w:style w:type="character" w:styleId="Hyperlink">
    <w:name w:val="Hyperlink"/>
    <w:basedOn w:val="Absatz-Standardschriftart"/>
    <w:uiPriority w:val="99"/>
    <w:unhideWhenUsed/>
    <w:rsid w:val="005C5EB6"/>
    <w:rPr>
      <w:color w:val="0000FF" w:themeColor="hyperlink"/>
      <w:u w:val="single"/>
    </w:rPr>
  </w:style>
  <w:style w:type="paragraph" w:styleId="Sprechblasentext">
    <w:name w:val="Balloon Text"/>
    <w:basedOn w:val="Standard"/>
    <w:link w:val="SprechblasentextZchn"/>
    <w:uiPriority w:val="99"/>
    <w:semiHidden/>
    <w:unhideWhenUsed/>
    <w:rsid w:val="00992E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E5D"/>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p-giessen.hessen.de/presse/&#246;ffentliche-bekanntmachun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AC904-01BB-4ECB-9D2E-3549ED74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7503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klausj</dc:creator>
  <cp:lastModifiedBy>viereckb</cp:lastModifiedBy>
  <cp:revision>15</cp:revision>
  <cp:lastPrinted>2017-06-28T12:22:00Z</cp:lastPrinted>
  <dcterms:created xsi:type="dcterms:W3CDTF">2016-12-13T10:46:00Z</dcterms:created>
  <dcterms:modified xsi:type="dcterms:W3CDTF">2017-06-30T07:02:00Z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S6">
    <vt:lpwstr>A6DDB5A0-5B18-11E7-ABAE-B55E45DE2CB3</vt:lpwstr>
  </op:property>
</op:Properties>
</file>