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A0" w:rsidRPr="00322BA1" w:rsidRDefault="00B12CA0" w:rsidP="00B12CA0">
      <w:pPr>
        <w:tabs>
          <w:tab w:val="right" w:pos="9638"/>
        </w:tabs>
        <w:rPr>
          <w:rFonts w:ascii="Arial" w:hAnsi="Arial" w:cs="Arial"/>
          <w:b/>
          <w:sz w:val="24"/>
          <w:szCs w:val="24"/>
        </w:rPr>
      </w:pPr>
      <w:r w:rsidRPr="00322BA1">
        <w:rPr>
          <w:rFonts w:ascii="Arial" w:hAnsi="Arial" w:cs="Arial"/>
          <w:b/>
          <w:sz w:val="24"/>
          <w:szCs w:val="24"/>
        </w:rPr>
        <w:t>Der Senator für Umwelt, Bau und Verkehr</w:t>
      </w:r>
      <w:r w:rsidRPr="00322BA1">
        <w:rPr>
          <w:rFonts w:ascii="Arial" w:hAnsi="Arial" w:cs="Arial"/>
          <w:b/>
          <w:sz w:val="24"/>
          <w:szCs w:val="24"/>
        </w:rPr>
        <w:tab/>
        <w:t>Bremen, den 1</w:t>
      </w:r>
      <w:r w:rsidR="0042391F" w:rsidRPr="00322BA1">
        <w:rPr>
          <w:rFonts w:ascii="Arial" w:hAnsi="Arial" w:cs="Arial"/>
          <w:b/>
          <w:sz w:val="24"/>
          <w:szCs w:val="24"/>
        </w:rPr>
        <w:t>3</w:t>
      </w:r>
      <w:r w:rsidRPr="00322BA1">
        <w:rPr>
          <w:rFonts w:ascii="Arial" w:hAnsi="Arial" w:cs="Arial"/>
          <w:b/>
          <w:sz w:val="24"/>
          <w:szCs w:val="24"/>
        </w:rPr>
        <w:t>.06.2019</w:t>
      </w:r>
    </w:p>
    <w:p w:rsidR="00B12CA0" w:rsidRPr="00322BA1" w:rsidRDefault="00B12CA0" w:rsidP="00B12CA0">
      <w:pPr>
        <w:tabs>
          <w:tab w:val="right" w:pos="9638"/>
        </w:tabs>
        <w:rPr>
          <w:rFonts w:ascii="Arial" w:hAnsi="Arial" w:cs="Arial"/>
          <w:sz w:val="24"/>
          <w:szCs w:val="24"/>
        </w:rPr>
      </w:pPr>
    </w:p>
    <w:p w:rsidR="00B12CA0" w:rsidRPr="00322BA1" w:rsidRDefault="000D6164" w:rsidP="00225C67">
      <w:pPr>
        <w:tabs>
          <w:tab w:val="right" w:pos="9638"/>
        </w:tabs>
        <w:jc w:val="center"/>
        <w:rPr>
          <w:rFonts w:ascii="Arial" w:hAnsi="Arial" w:cs="Arial"/>
          <w:b/>
          <w:sz w:val="24"/>
          <w:szCs w:val="24"/>
        </w:rPr>
      </w:pPr>
      <w:r>
        <w:rPr>
          <w:rFonts w:ascii="Arial" w:hAnsi="Arial" w:cs="Arial"/>
          <w:b/>
          <w:sz w:val="24"/>
          <w:szCs w:val="24"/>
        </w:rPr>
        <w:t>Bauvorhaben wes</w:t>
      </w:r>
      <w:r w:rsidR="00B12CA0" w:rsidRPr="00322BA1">
        <w:rPr>
          <w:rFonts w:ascii="Arial" w:hAnsi="Arial" w:cs="Arial"/>
          <w:b/>
          <w:sz w:val="24"/>
          <w:szCs w:val="24"/>
        </w:rPr>
        <w:t>ernetz Bremen GmbH, Fernwärmeverbindungsleitung Bremen</w:t>
      </w:r>
    </w:p>
    <w:p w:rsidR="00225C67" w:rsidRPr="00322BA1" w:rsidRDefault="00225C67" w:rsidP="00225C67">
      <w:pPr>
        <w:tabs>
          <w:tab w:val="right" w:pos="9638"/>
        </w:tabs>
        <w:jc w:val="center"/>
        <w:rPr>
          <w:rFonts w:ascii="Arial" w:hAnsi="Arial" w:cs="Arial"/>
          <w:b/>
          <w:sz w:val="24"/>
          <w:szCs w:val="24"/>
        </w:rPr>
      </w:pPr>
    </w:p>
    <w:p w:rsidR="00225C67" w:rsidRPr="00322BA1" w:rsidRDefault="00225C67" w:rsidP="00225C67">
      <w:pPr>
        <w:tabs>
          <w:tab w:val="right" w:pos="9638"/>
        </w:tabs>
        <w:jc w:val="center"/>
        <w:rPr>
          <w:rFonts w:ascii="Arial" w:hAnsi="Arial" w:cs="Arial"/>
          <w:b/>
          <w:sz w:val="24"/>
          <w:szCs w:val="24"/>
        </w:rPr>
      </w:pPr>
      <w:r w:rsidRPr="00322BA1">
        <w:rPr>
          <w:rFonts w:ascii="Arial" w:hAnsi="Arial" w:cs="Arial"/>
          <w:b/>
          <w:sz w:val="24"/>
          <w:szCs w:val="24"/>
        </w:rPr>
        <w:t>Vorp</w:t>
      </w:r>
      <w:bookmarkStart w:id="0" w:name="_GoBack"/>
      <w:bookmarkEnd w:id="0"/>
      <w:r w:rsidRPr="00322BA1">
        <w:rPr>
          <w:rFonts w:ascii="Arial" w:hAnsi="Arial" w:cs="Arial"/>
          <w:b/>
          <w:sz w:val="24"/>
          <w:szCs w:val="24"/>
        </w:rPr>
        <w:t>rüfung der UVP-Pflicht</w:t>
      </w:r>
    </w:p>
    <w:p w:rsidR="00B12CA0" w:rsidRPr="00322BA1" w:rsidRDefault="00B12CA0" w:rsidP="00B12CA0">
      <w:pPr>
        <w:tabs>
          <w:tab w:val="right" w:pos="9638"/>
        </w:tabs>
        <w:rPr>
          <w:rFonts w:ascii="Arial" w:hAnsi="Arial" w:cs="Arial"/>
          <w:sz w:val="24"/>
          <w:szCs w:val="24"/>
        </w:rPr>
      </w:pPr>
    </w:p>
    <w:p w:rsidR="00B12CA0" w:rsidRPr="00322BA1" w:rsidRDefault="00B12CA0" w:rsidP="00B12CA0">
      <w:pPr>
        <w:pStyle w:val="Listenabsatz"/>
        <w:numPr>
          <w:ilvl w:val="0"/>
          <w:numId w:val="1"/>
        </w:numPr>
        <w:tabs>
          <w:tab w:val="right" w:pos="9638"/>
        </w:tabs>
        <w:ind w:left="426" w:hanging="426"/>
        <w:rPr>
          <w:rFonts w:ascii="Arial" w:hAnsi="Arial" w:cs="Arial"/>
          <w:b/>
          <w:sz w:val="24"/>
          <w:szCs w:val="24"/>
        </w:rPr>
      </w:pPr>
      <w:r w:rsidRPr="00322BA1">
        <w:rPr>
          <w:rFonts w:ascii="Arial" w:hAnsi="Arial" w:cs="Arial"/>
          <w:b/>
          <w:sz w:val="24"/>
          <w:szCs w:val="24"/>
        </w:rPr>
        <w:t>Allgemeines</w:t>
      </w:r>
    </w:p>
    <w:p w:rsidR="00B12CA0" w:rsidRPr="00322BA1" w:rsidRDefault="00B12CA0" w:rsidP="00B12CA0">
      <w:pPr>
        <w:pStyle w:val="Listenabsatz"/>
        <w:tabs>
          <w:tab w:val="right" w:pos="9638"/>
        </w:tabs>
        <w:ind w:left="426" w:hanging="426"/>
        <w:rPr>
          <w:rFonts w:ascii="Arial" w:hAnsi="Arial" w:cs="Arial"/>
          <w:sz w:val="23"/>
          <w:szCs w:val="23"/>
        </w:rPr>
      </w:pPr>
    </w:p>
    <w:p w:rsidR="00B12CA0" w:rsidRPr="00322BA1" w:rsidRDefault="00B12CA0" w:rsidP="00B12CA0">
      <w:pPr>
        <w:pStyle w:val="Listenabsatz"/>
        <w:numPr>
          <w:ilvl w:val="0"/>
          <w:numId w:val="2"/>
        </w:numPr>
        <w:tabs>
          <w:tab w:val="right" w:pos="9638"/>
        </w:tabs>
        <w:ind w:left="426" w:hanging="426"/>
        <w:rPr>
          <w:rFonts w:ascii="Arial" w:hAnsi="Arial" w:cs="Arial"/>
          <w:sz w:val="23"/>
          <w:szCs w:val="23"/>
        </w:rPr>
      </w:pPr>
      <w:r w:rsidRPr="00322BA1">
        <w:rPr>
          <w:rFonts w:ascii="Arial" w:hAnsi="Arial" w:cs="Arial"/>
          <w:sz w:val="23"/>
          <w:szCs w:val="23"/>
        </w:rPr>
        <w:t>Vorhabenträger</w:t>
      </w:r>
      <w:r w:rsidR="00157DCA" w:rsidRPr="00322BA1">
        <w:rPr>
          <w:rFonts w:ascii="Arial" w:hAnsi="Arial" w:cs="Arial"/>
          <w:sz w:val="23"/>
          <w:szCs w:val="23"/>
        </w:rPr>
        <w:t>in</w:t>
      </w:r>
      <w:r w:rsidRPr="00322BA1">
        <w:rPr>
          <w:rFonts w:ascii="Arial" w:hAnsi="Arial" w:cs="Arial"/>
          <w:sz w:val="23"/>
          <w:szCs w:val="23"/>
        </w:rPr>
        <w:t xml:space="preserve">: </w:t>
      </w:r>
    </w:p>
    <w:p w:rsidR="00B12CA0" w:rsidRPr="00322BA1" w:rsidRDefault="00B12CA0" w:rsidP="00B12CA0">
      <w:pPr>
        <w:pStyle w:val="Listenabsatz"/>
        <w:tabs>
          <w:tab w:val="right" w:pos="9638"/>
        </w:tabs>
        <w:ind w:left="426"/>
        <w:rPr>
          <w:rFonts w:ascii="Arial" w:hAnsi="Arial" w:cs="Arial"/>
          <w:sz w:val="23"/>
          <w:szCs w:val="23"/>
        </w:rPr>
      </w:pPr>
      <w:r w:rsidRPr="00322BA1">
        <w:rPr>
          <w:rFonts w:ascii="Arial" w:hAnsi="Arial" w:cs="Arial"/>
          <w:sz w:val="23"/>
          <w:szCs w:val="23"/>
        </w:rPr>
        <w:t>wesernetz Bremen GmbH, Theodor-Heuss-Allee 20, 28215 Bremen</w:t>
      </w:r>
    </w:p>
    <w:p w:rsidR="00B12CA0" w:rsidRPr="00322BA1" w:rsidRDefault="00B12CA0" w:rsidP="00B12CA0">
      <w:pPr>
        <w:pStyle w:val="Listenabsatz"/>
        <w:tabs>
          <w:tab w:val="right" w:pos="9638"/>
        </w:tabs>
        <w:ind w:left="426"/>
        <w:rPr>
          <w:rFonts w:ascii="Arial" w:hAnsi="Arial" w:cs="Arial"/>
          <w:sz w:val="23"/>
          <w:szCs w:val="23"/>
        </w:rPr>
      </w:pPr>
    </w:p>
    <w:p w:rsidR="00B12CA0" w:rsidRPr="00322BA1" w:rsidRDefault="00B12CA0" w:rsidP="00B12CA0">
      <w:pPr>
        <w:pStyle w:val="Listenabsatz"/>
        <w:numPr>
          <w:ilvl w:val="0"/>
          <w:numId w:val="2"/>
        </w:numPr>
        <w:tabs>
          <w:tab w:val="right" w:pos="9638"/>
        </w:tabs>
        <w:ind w:left="426" w:hanging="426"/>
        <w:rPr>
          <w:rFonts w:ascii="Arial" w:hAnsi="Arial" w:cs="Arial"/>
          <w:sz w:val="23"/>
          <w:szCs w:val="23"/>
        </w:rPr>
      </w:pPr>
      <w:r w:rsidRPr="00322BA1">
        <w:rPr>
          <w:rFonts w:ascii="Arial" w:hAnsi="Arial" w:cs="Arial"/>
          <w:sz w:val="23"/>
          <w:szCs w:val="23"/>
        </w:rPr>
        <w:t xml:space="preserve">Vorhaben: </w:t>
      </w:r>
    </w:p>
    <w:p w:rsidR="00B12CA0" w:rsidRPr="00322BA1" w:rsidRDefault="00225C67" w:rsidP="00B12CA0">
      <w:pPr>
        <w:pStyle w:val="Listenabsatz"/>
        <w:tabs>
          <w:tab w:val="right" w:pos="9638"/>
        </w:tabs>
        <w:ind w:left="426"/>
        <w:rPr>
          <w:rFonts w:ascii="Arial" w:hAnsi="Arial" w:cs="Arial"/>
          <w:sz w:val="23"/>
          <w:szCs w:val="23"/>
        </w:rPr>
      </w:pPr>
      <w:r w:rsidRPr="00322BA1">
        <w:rPr>
          <w:rFonts w:ascii="Arial" w:hAnsi="Arial" w:cs="Arial"/>
          <w:sz w:val="23"/>
          <w:szCs w:val="23"/>
        </w:rPr>
        <w:t>Errichtung einer Fernwärmeverbindungsleitung</w:t>
      </w:r>
    </w:p>
    <w:p w:rsidR="00225C67" w:rsidRPr="00322BA1" w:rsidRDefault="00225C67" w:rsidP="00B12CA0">
      <w:pPr>
        <w:pStyle w:val="Listenabsatz"/>
        <w:tabs>
          <w:tab w:val="right" w:pos="9638"/>
        </w:tabs>
        <w:ind w:left="426"/>
        <w:rPr>
          <w:rFonts w:ascii="Arial" w:hAnsi="Arial" w:cs="Arial"/>
          <w:sz w:val="23"/>
          <w:szCs w:val="23"/>
        </w:rPr>
      </w:pPr>
    </w:p>
    <w:p w:rsidR="00B12CA0" w:rsidRPr="00322BA1" w:rsidRDefault="00225C67" w:rsidP="00B12CA0">
      <w:pPr>
        <w:pStyle w:val="Listenabsatz"/>
        <w:numPr>
          <w:ilvl w:val="0"/>
          <w:numId w:val="2"/>
        </w:numPr>
        <w:tabs>
          <w:tab w:val="right" w:pos="9638"/>
        </w:tabs>
        <w:ind w:left="426" w:hanging="426"/>
        <w:rPr>
          <w:rFonts w:ascii="Arial" w:hAnsi="Arial" w:cs="Arial"/>
          <w:sz w:val="23"/>
          <w:szCs w:val="23"/>
        </w:rPr>
      </w:pPr>
      <w:r w:rsidRPr="00322BA1">
        <w:rPr>
          <w:rFonts w:ascii="Arial" w:hAnsi="Arial" w:cs="Arial"/>
          <w:sz w:val="23"/>
          <w:szCs w:val="23"/>
        </w:rPr>
        <w:t>Kurzbeschreibung:</w:t>
      </w:r>
    </w:p>
    <w:p w:rsidR="00225C67" w:rsidRPr="00322BA1" w:rsidRDefault="00E80376" w:rsidP="00225120">
      <w:pPr>
        <w:pStyle w:val="Listenabsatz"/>
        <w:tabs>
          <w:tab w:val="right" w:pos="9638"/>
        </w:tabs>
        <w:ind w:left="426"/>
        <w:jc w:val="both"/>
        <w:rPr>
          <w:rFonts w:ascii="Arial" w:hAnsi="Arial" w:cs="Arial"/>
          <w:sz w:val="23"/>
          <w:szCs w:val="23"/>
        </w:rPr>
      </w:pPr>
      <w:r w:rsidRPr="00322BA1">
        <w:rPr>
          <w:rFonts w:ascii="Arial" w:hAnsi="Arial" w:cs="Arial"/>
          <w:sz w:val="23"/>
          <w:szCs w:val="23"/>
        </w:rPr>
        <w:t xml:space="preserve">Zwischen dem Einbindungspunkt </w:t>
      </w:r>
      <w:r w:rsidR="005944D1" w:rsidRPr="00322BA1">
        <w:rPr>
          <w:rFonts w:ascii="Arial" w:hAnsi="Arial" w:cs="Arial"/>
          <w:sz w:val="23"/>
          <w:szCs w:val="23"/>
        </w:rPr>
        <w:t xml:space="preserve">an der Kreuzung Hochschulring/Kuhgraben und dem </w:t>
      </w:r>
      <w:r w:rsidRPr="00322BA1">
        <w:rPr>
          <w:rFonts w:ascii="Arial" w:hAnsi="Arial" w:cs="Arial"/>
          <w:sz w:val="23"/>
          <w:szCs w:val="23"/>
        </w:rPr>
        <w:t xml:space="preserve">Heizwerk </w:t>
      </w:r>
      <w:proofErr w:type="spellStart"/>
      <w:r w:rsidRPr="00322BA1">
        <w:rPr>
          <w:rFonts w:ascii="Arial" w:hAnsi="Arial" w:cs="Arial"/>
          <w:sz w:val="23"/>
          <w:szCs w:val="23"/>
        </w:rPr>
        <w:t>Vahr</w:t>
      </w:r>
      <w:proofErr w:type="spellEnd"/>
      <w:r w:rsidRPr="00322BA1">
        <w:rPr>
          <w:rFonts w:ascii="Arial" w:hAnsi="Arial" w:cs="Arial"/>
          <w:sz w:val="23"/>
          <w:szCs w:val="23"/>
        </w:rPr>
        <w:t xml:space="preserve"> </w:t>
      </w:r>
      <w:r w:rsidR="005944D1" w:rsidRPr="00322BA1">
        <w:rPr>
          <w:rFonts w:ascii="Arial" w:hAnsi="Arial" w:cs="Arial"/>
          <w:sz w:val="23"/>
          <w:szCs w:val="23"/>
        </w:rPr>
        <w:t xml:space="preserve">soll eine Fernwärmeverbindungsleitung überwiegend im Straßenraum verlegt werden. </w:t>
      </w:r>
      <w:r w:rsidR="00225120" w:rsidRPr="00322BA1">
        <w:rPr>
          <w:rFonts w:ascii="Arial" w:hAnsi="Arial" w:cs="Arial"/>
          <w:sz w:val="23"/>
          <w:szCs w:val="23"/>
        </w:rPr>
        <w:t>Am Einbindungspunkt soll auf einem 2.000 m</w:t>
      </w:r>
      <w:r w:rsidR="00225120" w:rsidRPr="00322BA1">
        <w:rPr>
          <w:rFonts w:ascii="Arial" w:hAnsi="Arial" w:cs="Arial"/>
          <w:sz w:val="23"/>
          <w:szCs w:val="23"/>
          <w:vertAlign w:val="superscript"/>
        </w:rPr>
        <w:t>2</w:t>
      </w:r>
      <w:r w:rsidR="00225120" w:rsidRPr="00322BA1">
        <w:rPr>
          <w:rFonts w:ascii="Arial" w:hAnsi="Arial" w:cs="Arial"/>
          <w:sz w:val="23"/>
          <w:szCs w:val="23"/>
        </w:rPr>
        <w:t xml:space="preserve"> großen Grundstück, das teilweise versiegelt werden muss, ein Gebäude für die Unterbringung der Anbindung mit einer Größe von 700 m</w:t>
      </w:r>
      <w:r w:rsidR="00225120" w:rsidRPr="00322BA1">
        <w:rPr>
          <w:rFonts w:ascii="Arial" w:hAnsi="Arial" w:cs="Arial"/>
          <w:sz w:val="23"/>
          <w:szCs w:val="23"/>
          <w:vertAlign w:val="superscript"/>
        </w:rPr>
        <w:t>2</w:t>
      </w:r>
      <w:r w:rsidR="00225120" w:rsidRPr="00322BA1">
        <w:rPr>
          <w:rFonts w:ascii="Arial" w:hAnsi="Arial" w:cs="Arial"/>
          <w:sz w:val="23"/>
          <w:szCs w:val="23"/>
        </w:rPr>
        <w:t xml:space="preserve"> errichtet werden. Die </w:t>
      </w:r>
      <w:r w:rsidR="00974070" w:rsidRPr="00322BA1">
        <w:rPr>
          <w:rFonts w:ascii="Arial" w:hAnsi="Arial" w:cs="Arial"/>
          <w:sz w:val="23"/>
          <w:szCs w:val="23"/>
        </w:rPr>
        <w:t>G</w:t>
      </w:r>
      <w:r w:rsidR="00225120" w:rsidRPr="00322BA1">
        <w:rPr>
          <w:rFonts w:ascii="Arial" w:hAnsi="Arial" w:cs="Arial"/>
          <w:sz w:val="23"/>
          <w:szCs w:val="23"/>
        </w:rPr>
        <w:t xml:space="preserve">esamtlänge der geplanten Trasse beträgt ca. 7 km. </w:t>
      </w:r>
      <w:r w:rsidR="005944D1" w:rsidRPr="00322BA1">
        <w:rPr>
          <w:rFonts w:ascii="Arial" w:hAnsi="Arial" w:cs="Arial"/>
          <w:sz w:val="23"/>
          <w:szCs w:val="23"/>
        </w:rPr>
        <w:t xml:space="preserve">Für Vor- und Rücklauf soll jeweils ein isoliertes Kunststoffmantelrohr mit einem Innendurchmesser DN500 verbaut werden. </w:t>
      </w:r>
      <w:r w:rsidR="00225120" w:rsidRPr="00322BA1">
        <w:rPr>
          <w:rFonts w:ascii="Arial" w:hAnsi="Arial" w:cs="Arial"/>
          <w:sz w:val="23"/>
          <w:szCs w:val="23"/>
        </w:rPr>
        <w:t xml:space="preserve">Die Vorhabenträgerin gibt eine </w:t>
      </w:r>
      <w:r w:rsidR="005944D1" w:rsidRPr="00322BA1">
        <w:rPr>
          <w:rFonts w:ascii="Arial" w:hAnsi="Arial" w:cs="Arial"/>
          <w:sz w:val="23"/>
          <w:szCs w:val="23"/>
        </w:rPr>
        <w:t xml:space="preserve">Breite des Trassengrabens </w:t>
      </w:r>
      <w:r w:rsidR="00225120" w:rsidRPr="00322BA1">
        <w:rPr>
          <w:rFonts w:ascii="Arial" w:hAnsi="Arial" w:cs="Arial"/>
          <w:sz w:val="23"/>
          <w:szCs w:val="23"/>
        </w:rPr>
        <w:t xml:space="preserve">von </w:t>
      </w:r>
      <w:r w:rsidR="005944D1" w:rsidRPr="00322BA1">
        <w:rPr>
          <w:rFonts w:ascii="Arial" w:hAnsi="Arial" w:cs="Arial"/>
          <w:sz w:val="23"/>
          <w:szCs w:val="23"/>
        </w:rPr>
        <w:t xml:space="preserve">3,62 m </w:t>
      </w:r>
      <w:r w:rsidR="00225120" w:rsidRPr="00322BA1">
        <w:rPr>
          <w:rFonts w:ascii="Arial" w:hAnsi="Arial" w:cs="Arial"/>
          <w:sz w:val="23"/>
          <w:szCs w:val="23"/>
        </w:rPr>
        <w:t>an</w:t>
      </w:r>
      <w:r w:rsidR="005944D1" w:rsidRPr="00322BA1">
        <w:rPr>
          <w:rFonts w:ascii="Arial" w:hAnsi="Arial" w:cs="Arial"/>
          <w:sz w:val="23"/>
          <w:szCs w:val="23"/>
        </w:rPr>
        <w:t>. Zusammen mit einer Baufeldbreite von bis zu 100 cm auf beiden Seiten des Trassengrabens beträgt die maximal benötigte Gesamtbreite</w:t>
      </w:r>
      <w:r w:rsidR="00225120" w:rsidRPr="00322BA1">
        <w:rPr>
          <w:rFonts w:ascii="Arial" w:hAnsi="Arial" w:cs="Arial"/>
          <w:sz w:val="23"/>
          <w:szCs w:val="23"/>
        </w:rPr>
        <w:t xml:space="preserve"> </w:t>
      </w:r>
      <w:r w:rsidR="005944D1" w:rsidRPr="00322BA1">
        <w:rPr>
          <w:rFonts w:ascii="Arial" w:hAnsi="Arial" w:cs="Arial"/>
          <w:sz w:val="23"/>
          <w:szCs w:val="23"/>
        </w:rPr>
        <w:t xml:space="preserve">5,62 m. An verschiedenen Stellen des Vorhabens </w:t>
      </w:r>
      <w:r w:rsidR="00225120" w:rsidRPr="00322BA1">
        <w:rPr>
          <w:rFonts w:ascii="Arial" w:hAnsi="Arial" w:cs="Arial"/>
          <w:sz w:val="23"/>
          <w:szCs w:val="23"/>
        </w:rPr>
        <w:t xml:space="preserve">(bei der Querung von Gewässern, Straßenbahnlinien, großen Kreuzungen und den Gleisen der Deutschen Bahn) </w:t>
      </w:r>
      <w:r w:rsidR="005944D1" w:rsidRPr="00322BA1">
        <w:rPr>
          <w:rFonts w:ascii="Arial" w:hAnsi="Arial" w:cs="Arial"/>
          <w:sz w:val="23"/>
          <w:szCs w:val="23"/>
        </w:rPr>
        <w:t xml:space="preserve">sind Unterpressungen erforderlich, für die Baugruben eingerichtet werden müssen. </w:t>
      </w:r>
      <w:r w:rsidR="00225120" w:rsidRPr="00322BA1">
        <w:rPr>
          <w:rFonts w:ascii="Arial" w:hAnsi="Arial" w:cs="Arial"/>
          <w:sz w:val="23"/>
          <w:szCs w:val="23"/>
        </w:rPr>
        <w:t>Die Startbaugrube</w:t>
      </w:r>
      <w:r w:rsidR="00974070" w:rsidRPr="00322BA1">
        <w:rPr>
          <w:rFonts w:ascii="Arial" w:hAnsi="Arial" w:cs="Arial"/>
          <w:sz w:val="23"/>
          <w:szCs w:val="23"/>
        </w:rPr>
        <w:t xml:space="preserve">n haben </w:t>
      </w:r>
      <w:r w:rsidR="005944D1" w:rsidRPr="00322BA1">
        <w:rPr>
          <w:rFonts w:ascii="Arial" w:hAnsi="Arial" w:cs="Arial"/>
          <w:sz w:val="23"/>
          <w:szCs w:val="23"/>
        </w:rPr>
        <w:t>dabei</w:t>
      </w:r>
      <w:r w:rsidR="00225120" w:rsidRPr="00322BA1">
        <w:rPr>
          <w:rFonts w:ascii="Arial" w:hAnsi="Arial" w:cs="Arial"/>
          <w:sz w:val="23"/>
          <w:szCs w:val="23"/>
        </w:rPr>
        <w:t xml:space="preserve"> eine max</w:t>
      </w:r>
      <w:r w:rsidR="009B31E8" w:rsidRPr="00322BA1">
        <w:rPr>
          <w:rFonts w:ascii="Arial" w:hAnsi="Arial" w:cs="Arial"/>
          <w:sz w:val="23"/>
          <w:szCs w:val="23"/>
        </w:rPr>
        <w:t>imale Größe von 10,5 m Länge, 6 </w:t>
      </w:r>
      <w:r w:rsidR="00225120" w:rsidRPr="00322BA1">
        <w:rPr>
          <w:rFonts w:ascii="Arial" w:hAnsi="Arial" w:cs="Arial"/>
          <w:sz w:val="23"/>
          <w:szCs w:val="23"/>
        </w:rPr>
        <w:t>m Breite und 5,2 m Tiefe. Für die Zielbaugrube</w:t>
      </w:r>
      <w:r w:rsidR="00974070" w:rsidRPr="00322BA1">
        <w:rPr>
          <w:rFonts w:ascii="Arial" w:hAnsi="Arial" w:cs="Arial"/>
          <w:sz w:val="23"/>
          <w:szCs w:val="23"/>
        </w:rPr>
        <w:t>n</w:t>
      </w:r>
      <w:r w:rsidR="00225120" w:rsidRPr="00322BA1">
        <w:rPr>
          <w:rFonts w:ascii="Arial" w:hAnsi="Arial" w:cs="Arial"/>
          <w:sz w:val="23"/>
          <w:szCs w:val="23"/>
        </w:rPr>
        <w:t xml:space="preserve"> ist ein Flächenbedarf von maximal 4 m Länge, 6 m Breite und 5,2 m Tiefe erforderlich. Weiterhin werden Flächen für Baufeldeinrichtungen</w:t>
      </w:r>
      <w:r w:rsidR="00974070" w:rsidRPr="00322BA1">
        <w:rPr>
          <w:rFonts w:ascii="Arial" w:hAnsi="Arial" w:cs="Arial"/>
          <w:sz w:val="23"/>
          <w:szCs w:val="23"/>
        </w:rPr>
        <w:t xml:space="preserve"> und Zuwegungen benötigt</w:t>
      </w:r>
      <w:r w:rsidR="00A05855" w:rsidRPr="00322BA1">
        <w:rPr>
          <w:rFonts w:ascii="Arial" w:hAnsi="Arial" w:cs="Arial"/>
          <w:sz w:val="23"/>
          <w:szCs w:val="23"/>
        </w:rPr>
        <w:t>, die zum jetzigen Zeitpunkt noch nicht genau benannt werden können, da die Bauabschnittsplanung im Hinblick auf die verkehrlichen Auswirkungen noch nicht abgeschlossen ist</w:t>
      </w:r>
      <w:r w:rsidR="00974070" w:rsidRPr="00322BA1">
        <w:rPr>
          <w:rFonts w:ascii="Arial" w:hAnsi="Arial" w:cs="Arial"/>
          <w:sz w:val="23"/>
          <w:szCs w:val="23"/>
        </w:rPr>
        <w:t>.</w:t>
      </w:r>
    </w:p>
    <w:p w:rsidR="00A05855" w:rsidRPr="00322BA1" w:rsidRDefault="00A05855" w:rsidP="00225120">
      <w:pPr>
        <w:pStyle w:val="Listenabsatz"/>
        <w:tabs>
          <w:tab w:val="right" w:pos="9638"/>
        </w:tabs>
        <w:ind w:left="426"/>
        <w:jc w:val="both"/>
        <w:rPr>
          <w:rFonts w:ascii="Arial" w:hAnsi="Arial" w:cs="Arial"/>
          <w:sz w:val="23"/>
          <w:szCs w:val="23"/>
        </w:rPr>
      </w:pPr>
    </w:p>
    <w:p w:rsidR="00B12CA0" w:rsidRPr="00322BA1" w:rsidRDefault="00A05855" w:rsidP="0081646F">
      <w:pPr>
        <w:pStyle w:val="Listenabsatz"/>
        <w:tabs>
          <w:tab w:val="right" w:pos="9638"/>
        </w:tabs>
        <w:ind w:left="426"/>
        <w:jc w:val="both"/>
        <w:rPr>
          <w:rFonts w:ascii="Arial" w:hAnsi="Arial" w:cs="Arial"/>
          <w:sz w:val="23"/>
          <w:szCs w:val="23"/>
        </w:rPr>
      </w:pPr>
      <w:r w:rsidRPr="00322BA1">
        <w:rPr>
          <w:rFonts w:ascii="Arial" w:hAnsi="Arial" w:cs="Arial"/>
          <w:sz w:val="23"/>
          <w:szCs w:val="23"/>
        </w:rPr>
        <w:t xml:space="preserve">Grundlage für die Vorprüfung ist die </w:t>
      </w:r>
      <w:r w:rsidR="008F3394" w:rsidRPr="00322BA1">
        <w:rPr>
          <w:rFonts w:ascii="Arial" w:hAnsi="Arial" w:cs="Arial"/>
          <w:sz w:val="23"/>
          <w:szCs w:val="23"/>
        </w:rPr>
        <w:t>„</w:t>
      </w:r>
      <w:r w:rsidRPr="00322BA1">
        <w:rPr>
          <w:rFonts w:ascii="Arial" w:hAnsi="Arial" w:cs="Arial"/>
          <w:sz w:val="23"/>
          <w:szCs w:val="23"/>
        </w:rPr>
        <w:t xml:space="preserve">Unterlage zur UVP-Vorprüfung </w:t>
      </w:r>
      <w:r w:rsidR="008F3394" w:rsidRPr="00322BA1">
        <w:rPr>
          <w:rFonts w:ascii="Arial" w:hAnsi="Arial" w:cs="Arial"/>
          <w:sz w:val="23"/>
          <w:szCs w:val="23"/>
        </w:rPr>
        <w:t xml:space="preserve">gem. § 7 (1) UVPG“ </w:t>
      </w:r>
      <w:r w:rsidRPr="00322BA1">
        <w:rPr>
          <w:rFonts w:ascii="Arial" w:hAnsi="Arial" w:cs="Arial"/>
          <w:sz w:val="23"/>
          <w:szCs w:val="23"/>
        </w:rPr>
        <w:t>der planungsgruppe grün GmbH (</w:t>
      </w:r>
      <w:proofErr w:type="spellStart"/>
      <w:r w:rsidRPr="00322BA1">
        <w:rPr>
          <w:rFonts w:ascii="Arial" w:hAnsi="Arial" w:cs="Arial"/>
          <w:sz w:val="23"/>
          <w:szCs w:val="23"/>
        </w:rPr>
        <w:t>Rembertistraße</w:t>
      </w:r>
      <w:proofErr w:type="spellEnd"/>
      <w:r w:rsidRPr="00322BA1">
        <w:rPr>
          <w:rFonts w:ascii="Arial" w:hAnsi="Arial" w:cs="Arial"/>
          <w:sz w:val="23"/>
          <w:szCs w:val="23"/>
        </w:rPr>
        <w:t xml:space="preserve"> 30, 28203 Bremen)</w:t>
      </w:r>
      <w:r w:rsidR="00C50805" w:rsidRPr="00322BA1">
        <w:rPr>
          <w:rFonts w:ascii="Arial" w:hAnsi="Arial" w:cs="Arial"/>
          <w:sz w:val="23"/>
          <w:szCs w:val="23"/>
        </w:rPr>
        <w:t xml:space="preserve"> mit der</w:t>
      </w:r>
      <w:r w:rsidR="00E55400" w:rsidRPr="00322BA1">
        <w:rPr>
          <w:rFonts w:ascii="Arial" w:hAnsi="Arial" w:cs="Arial"/>
          <w:sz w:val="23"/>
          <w:szCs w:val="23"/>
        </w:rPr>
        <w:t xml:space="preserve"> Projektnummer P 2805</w:t>
      </w:r>
      <w:r w:rsidRPr="00322BA1">
        <w:rPr>
          <w:rFonts w:ascii="Arial" w:hAnsi="Arial" w:cs="Arial"/>
          <w:sz w:val="23"/>
          <w:szCs w:val="23"/>
        </w:rPr>
        <w:t xml:space="preserve"> vom 28.05.2019, die die Vorhabenträgerin </w:t>
      </w:r>
      <w:r w:rsidR="00C50805" w:rsidRPr="00322BA1">
        <w:rPr>
          <w:rFonts w:ascii="Arial" w:hAnsi="Arial" w:cs="Arial"/>
          <w:sz w:val="23"/>
          <w:szCs w:val="23"/>
        </w:rPr>
        <w:t xml:space="preserve">als Anlage zu </w:t>
      </w:r>
      <w:r w:rsidRPr="00322BA1">
        <w:rPr>
          <w:rFonts w:ascii="Arial" w:hAnsi="Arial" w:cs="Arial"/>
          <w:sz w:val="23"/>
          <w:szCs w:val="23"/>
        </w:rPr>
        <w:t>Ihrem Antrag auf UVP-Vorprüfung vom 0</w:t>
      </w:r>
      <w:r w:rsidR="00157DCA" w:rsidRPr="00322BA1">
        <w:rPr>
          <w:rFonts w:ascii="Arial" w:hAnsi="Arial" w:cs="Arial"/>
          <w:sz w:val="23"/>
          <w:szCs w:val="23"/>
        </w:rPr>
        <w:t>6</w:t>
      </w:r>
      <w:r w:rsidRPr="00322BA1">
        <w:rPr>
          <w:rFonts w:ascii="Arial" w:hAnsi="Arial" w:cs="Arial"/>
          <w:sz w:val="23"/>
          <w:szCs w:val="23"/>
        </w:rPr>
        <w:t xml:space="preserve">.06.2019 übersandt hat. </w:t>
      </w:r>
      <w:r w:rsidR="008B3F42" w:rsidRPr="00322BA1">
        <w:rPr>
          <w:rFonts w:ascii="Arial" w:hAnsi="Arial" w:cs="Arial"/>
          <w:sz w:val="23"/>
          <w:szCs w:val="23"/>
        </w:rPr>
        <w:t xml:space="preserve">Die Unterlage enthält neben der Beschreibung der Vorzugsvariante auch Angaben zu den von der Vorhabenträgerin geprüften alternativen Trassenführungen. </w:t>
      </w:r>
    </w:p>
    <w:p w:rsidR="00A05855" w:rsidRPr="00322BA1" w:rsidRDefault="00A05855" w:rsidP="0042391F">
      <w:pPr>
        <w:tabs>
          <w:tab w:val="right" w:pos="9638"/>
        </w:tabs>
        <w:spacing w:before="200" w:after="200"/>
        <w:jc w:val="both"/>
        <w:rPr>
          <w:rFonts w:ascii="Arial" w:hAnsi="Arial" w:cs="Arial"/>
          <w:sz w:val="23"/>
          <w:szCs w:val="23"/>
        </w:rPr>
      </w:pPr>
    </w:p>
    <w:p w:rsidR="00B12CA0" w:rsidRPr="00322BA1" w:rsidRDefault="00B12CA0" w:rsidP="00B12CA0">
      <w:pPr>
        <w:pStyle w:val="Listenabsatz"/>
        <w:numPr>
          <w:ilvl w:val="0"/>
          <w:numId w:val="1"/>
        </w:numPr>
        <w:tabs>
          <w:tab w:val="right" w:pos="9638"/>
        </w:tabs>
        <w:ind w:left="426" w:hanging="426"/>
        <w:rPr>
          <w:rFonts w:ascii="Arial" w:hAnsi="Arial" w:cs="Arial"/>
          <w:b/>
          <w:sz w:val="24"/>
          <w:szCs w:val="23"/>
        </w:rPr>
      </w:pPr>
      <w:r w:rsidRPr="00322BA1">
        <w:rPr>
          <w:rFonts w:ascii="Arial" w:hAnsi="Arial" w:cs="Arial"/>
          <w:b/>
          <w:sz w:val="24"/>
          <w:szCs w:val="23"/>
        </w:rPr>
        <w:t>Rechtsgrundlagen</w:t>
      </w:r>
    </w:p>
    <w:p w:rsidR="00B12CA0" w:rsidRPr="00322BA1" w:rsidRDefault="00157DCA" w:rsidP="0042391F">
      <w:pPr>
        <w:tabs>
          <w:tab w:val="right" w:pos="9638"/>
        </w:tabs>
        <w:spacing w:before="200" w:after="200"/>
        <w:jc w:val="both"/>
        <w:rPr>
          <w:rFonts w:ascii="Arial" w:hAnsi="Arial" w:cs="Arial"/>
          <w:sz w:val="23"/>
          <w:szCs w:val="23"/>
        </w:rPr>
      </w:pPr>
      <w:r w:rsidRPr="00322BA1">
        <w:rPr>
          <w:rFonts w:ascii="Arial" w:hAnsi="Arial" w:cs="Arial"/>
          <w:sz w:val="23"/>
          <w:szCs w:val="23"/>
        </w:rPr>
        <w:t>Nach § 5 Abs. 1 Nr. 1 UVPG stellt die zuständige Behörde auf Antrag des Vorhabenträgers und „auf der Grundlage geeigneter Angaben des Vorhabenträgers sowie eigener Informationen unverzüglich fest, [ob] nach den §§ 6 bis 14 [UVPG] für das Vorhaben eine Pflicht zur Durchführung einer Umweltverträglichkeitsprüfung (UVP-Pflicht) besteht oder nicht.“</w:t>
      </w:r>
    </w:p>
    <w:p w:rsidR="00157DCA" w:rsidRPr="00322BA1" w:rsidRDefault="00157DCA"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Bei dem Vorhaben handelt es sich um die Errichtung und den Betrieb einer Rohrleitungsanlage mit einer Länge von 5 km oder mehr außerhalb des Werksgeländes zum Befördern von Dampf oder Warmwasser aus einer Anlage zur Wärmeerzeugung. Damit fällt das Vorhaben unter Ziffer 19.7.1 der Anlage 1 zu § 7 UVPG, so dass </w:t>
      </w:r>
      <w:r w:rsidR="00317EB1" w:rsidRPr="00322BA1">
        <w:rPr>
          <w:rFonts w:ascii="Arial" w:hAnsi="Arial" w:cs="Arial"/>
          <w:sz w:val="23"/>
          <w:szCs w:val="23"/>
        </w:rPr>
        <w:t xml:space="preserve">für das Vorhaben eine allgemeine Prüfung des Einzelfalls nach § 7 Abs. 1 UVPG durchzuführen ist. </w:t>
      </w:r>
    </w:p>
    <w:p w:rsidR="00317EB1" w:rsidRPr="00322BA1" w:rsidRDefault="00317EB1" w:rsidP="0042391F">
      <w:pPr>
        <w:tabs>
          <w:tab w:val="right" w:pos="9638"/>
        </w:tabs>
        <w:spacing w:before="200" w:after="200"/>
        <w:jc w:val="both"/>
        <w:rPr>
          <w:rFonts w:ascii="Arial" w:hAnsi="Arial" w:cs="Arial"/>
          <w:sz w:val="23"/>
          <w:szCs w:val="23"/>
        </w:rPr>
      </w:pPr>
      <w:r w:rsidRPr="00322BA1">
        <w:rPr>
          <w:rFonts w:ascii="Arial" w:hAnsi="Arial" w:cs="Arial"/>
          <w:sz w:val="23"/>
          <w:szCs w:val="23"/>
        </w:rPr>
        <w:lastRenderedPageBreak/>
        <w:t xml:space="preserve">Eine UVP ist nur dann durchzuführen, wenn das Vorhaben nach Einschätzung der zuständigen Behörde auf Grund überschlägiger Prüfung und unter Berücksichtigung der in der Anlage 3 zum UVPG aufgeführten Kriterien erhebliche nachteilige Umweltauswirkungen haben kann, die nach § 25 Abs. 2 UVPG bei der Zulassungsentscheidung zu berücksichtigen wären (§ 7 Abs. 1 Satz 3 UVPG). </w:t>
      </w:r>
    </w:p>
    <w:p w:rsidR="00B12CA0" w:rsidRPr="00322BA1" w:rsidRDefault="00B12CA0" w:rsidP="0042391F">
      <w:pPr>
        <w:tabs>
          <w:tab w:val="right" w:pos="9638"/>
        </w:tabs>
        <w:spacing w:before="200" w:after="200"/>
        <w:jc w:val="both"/>
        <w:rPr>
          <w:rFonts w:ascii="Arial" w:hAnsi="Arial" w:cs="Arial"/>
          <w:sz w:val="23"/>
          <w:szCs w:val="23"/>
        </w:rPr>
      </w:pPr>
    </w:p>
    <w:p w:rsidR="00B12CA0" w:rsidRPr="00322BA1" w:rsidRDefault="00B12CA0" w:rsidP="00B12CA0">
      <w:pPr>
        <w:pStyle w:val="Listenabsatz"/>
        <w:numPr>
          <w:ilvl w:val="0"/>
          <w:numId w:val="1"/>
        </w:numPr>
        <w:tabs>
          <w:tab w:val="right" w:pos="9638"/>
        </w:tabs>
        <w:ind w:left="426" w:hanging="426"/>
        <w:rPr>
          <w:rFonts w:ascii="Arial" w:hAnsi="Arial" w:cs="Arial"/>
          <w:b/>
          <w:sz w:val="24"/>
          <w:szCs w:val="23"/>
        </w:rPr>
      </w:pPr>
      <w:r w:rsidRPr="00322BA1">
        <w:rPr>
          <w:rFonts w:ascii="Arial" w:hAnsi="Arial" w:cs="Arial"/>
          <w:b/>
          <w:sz w:val="24"/>
          <w:szCs w:val="23"/>
        </w:rPr>
        <w:t>Umweltauswirkungen</w:t>
      </w:r>
    </w:p>
    <w:p w:rsidR="0081646F" w:rsidRPr="00322BA1" w:rsidRDefault="0081646F"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Bei der Maßnahme handelt es sich um ein Neubauvorhaben mit allgemeiner Vorprüfung zur Feststellung der UVP-Pflicht. Gemäß § 7 Abs. 1 Satz 1 und 2 UVPG erfolgt die Prüfung anhand der in Anlage 3 zum UVPG aufgeführten Kriterien. </w:t>
      </w:r>
    </w:p>
    <w:p w:rsidR="006411CE" w:rsidRPr="00322BA1" w:rsidRDefault="006411CE"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Die Vorprüfung ergibt Folgendes: </w:t>
      </w:r>
    </w:p>
    <w:p w:rsidR="006411CE" w:rsidRPr="00322BA1" w:rsidRDefault="006411CE" w:rsidP="008F3394">
      <w:pPr>
        <w:tabs>
          <w:tab w:val="right" w:pos="9638"/>
        </w:tabs>
        <w:jc w:val="both"/>
        <w:rPr>
          <w:rFonts w:ascii="Arial" w:hAnsi="Arial" w:cs="Arial"/>
          <w:sz w:val="23"/>
          <w:szCs w:val="23"/>
        </w:rPr>
      </w:pPr>
    </w:p>
    <w:p w:rsidR="000E4C0A" w:rsidRPr="00322BA1" w:rsidRDefault="000E4C0A" w:rsidP="008F3394">
      <w:pPr>
        <w:tabs>
          <w:tab w:val="right" w:pos="9638"/>
        </w:tabs>
        <w:jc w:val="both"/>
        <w:rPr>
          <w:rFonts w:ascii="Arial" w:hAnsi="Arial" w:cs="Arial"/>
          <w:sz w:val="23"/>
          <w:szCs w:val="23"/>
          <w:u w:val="single"/>
        </w:rPr>
      </w:pPr>
      <w:r w:rsidRPr="00322BA1">
        <w:rPr>
          <w:rFonts w:ascii="Arial" w:hAnsi="Arial" w:cs="Arial"/>
          <w:sz w:val="23"/>
          <w:szCs w:val="23"/>
          <w:u w:val="single"/>
        </w:rPr>
        <w:t>Auswirkungen auf bestehende Nutzung</w:t>
      </w:r>
      <w:r w:rsidR="006F1AD2" w:rsidRPr="00322BA1">
        <w:rPr>
          <w:rFonts w:ascii="Arial" w:hAnsi="Arial" w:cs="Arial"/>
          <w:sz w:val="23"/>
          <w:szCs w:val="23"/>
          <w:u w:val="single"/>
        </w:rPr>
        <w:t>en</w:t>
      </w:r>
      <w:r w:rsidRPr="00322BA1">
        <w:rPr>
          <w:rFonts w:ascii="Arial" w:hAnsi="Arial" w:cs="Arial"/>
          <w:sz w:val="23"/>
          <w:szCs w:val="23"/>
          <w:u w:val="single"/>
        </w:rPr>
        <w:t xml:space="preserve"> des Gebietes</w:t>
      </w:r>
    </w:p>
    <w:p w:rsidR="007E1089" w:rsidRPr="00322BA1" w:rsidRDefault="007E1089"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Alle Trassenvarianten verlaufen </w:t>
      </w:r>
      <w:r w:rsidR="00962E7A" w:rsidRPr="00322BA1">
        <w:rPr>
          <w:rFonts w:ascii="Arial" w:hAnsi="Arial" w:cs="Arial"/>
          <w:sz w:val="23"/>
          <w:szCs w:val="23"/>
        </w:rPr>
        <w:t xml:space="preserve">mindestens </w:t>
      </w:r>
      <w:r w:rsidRPr="00322BA1">
        <w:rPr>
          <w:rFonts w:ascii="Arial" w:hAnsi="Arial" w:cs="Arial"/>
          <w:sz w:val="23"/>
          <w:szCs w:val="23"/>
        </w:rPr>
        <w:t xml:space="preserve">teilweise unter </w:t>
      </w:r>
      <w:r w:rsidR="0042391F" w:rsidRPr="00322BA1">
        <w:rPr>
          <w:rFonts w:ascii="Arial" w:hAnsi="Arial" w:cs="Arial"/>
          <w:sz w:val="23"/>
          <w:szCs w:val="23"/>
        </w:rPr>
        <w:t xml:space="preserve">öffentlichen Straßen, die im </w:t>
      </w:r>
      <w:r w:rsidRPr="00322BA1">
        <w:rPr>
          <w:rFonts w:ascii="Arial" w:hAnsi="Arial" w:cs="Arial"/>
          <w:sz w:val="23"/>
          <w:szCs w:val="23"/>
        </w:rPr>
        <w:t>Flächennutzungsplan als „Sonstige überörtliche und örtliche Hauptverkehrsstraßen“</w:t>
      </w:r>
      <w:r w:rsidR="0042391F" w:rsidRPr="00322BA1">
        <w:rPr>
          <w:rFonts w:ascii="Arial" w:hAnsi="Arial" w:cs="Arial"/>
          <w:sz w:val="23"/>
          <w:szCs w:val="23"/>
        </w:rPr>
        <w:t xml:space="preserve"> ausgewiesen sind. Dadurch </w:t>
      </w:r>
      <w:r w:rsidR="00521F40" w:rsidRPr="00322BA1">
        <w:rPr>
          <w:rFonts w:ascii="Arial" w:hAnsi="Arial" w:cs="Arial"/>
          <w:sz w:val="23"/>
          <w:szCs w:val="23"/>
        </w:rPr>
        <w:t xml:space="preserve">wird </w:t>
      </w:r>
      <w:r w:rsidR="007C7398" w:rsidRPr="00322BA1">
        <w:rPr>
          <w:rFonts w:ascii="Arial" w:hAnsi="Arial" w:cs="Arial"/>
          <w:sz w:val="23"/>
          <w:szCs w:val="23"/>
        </w:rPr>
        <w:t xml:space="preserve">es während der Bauzeit zu erhöhten Belastungen </w:t>
      </w:r>
      <w:r w:rsidR="0042391F" w:rsidRPr="00322BA1">
        <w:rPr>
          <w:rFonts w:ascii="Arial" w:hAnsi="Arial" w:cs="Arial"/>
          <w:sz w:val="23"/>
          <w:szCs w:val="23"/>
        </w:rPr>
        <w:t xml:space="preserve">des Verkehrs und der Anwohner </w:t>
      </w:r>
      <w:r w:rsidR="007C7398" w:rsidRPr="00322BA1">
        <w:rPr>
          <w:rFonts w:ascii="Arial" w:hAnsi="Arial" w:cs="Arial"/>
          <w:sz w:val="23"/>
          <w:szCs w:val="23"/>
        </w:rPr>
        <w:t xml:space="preserve">durch an- und abfahrende Baufahrzeuge </w:t>
      </w:r>
      <w:r w:rsidR="0042391F" w:rsidRPr="00322BA1">
        <w:rPr>
          <w:rFonts w:ascii="Arial" w:hAnsi="Arial" w:cs="Arial"/>
          <w:sz w:val="23"/>
          <w:szCs w:val="23"/>
        </w:rPr>
        <w:t xml:space="preserve">sowie durch </w:t>
      </w:r>
      <w:r w:rsidR="007C7398" w:rsidRPr="00322BA1">
        <w:rPr>
          <w:rFonts w:ascii="Arial" w:hAnsi="Arial" w:cs="Arial"/>
          <w:sz w:val="23"/>
          <w:szCs w:val="23"/>
        </w:rPr>
        <w:t>Baustellenlärm</w:t>
      </w:r>
      <w:r w:rsidR="00521F40" w:rsidRPr="00322BA1">
        <w:rPr>
          <w:rFonts w:ascii="Arial" w:hAnsi="Arial" w:cs="Arial"/>
          <w:sz w:val="23"/>
          <w:szCs w:val="23"/>
        </w:rPr>
        <w:t xml:space="preserve"> kommen</w:t>
      </w:r>
      <w:r w:rsidR="007C7398" w:rsidRPr="00322BA1">
        <w:rPr>
          <w:rFonts w:ascii="Arial" w:hAnsi="Arial" w:cs="Arial"/>
          <w:sz w:val="23"/>
          <w:szCs w:val="23"/>
        </w:rPr>
        <w:t xml:space="preserve">. Weiterhin werden </w:t>
      </w:r>
      <w:r w:rsidRPr="00322BA1">
        <w:rPr>
          <w:rFonts w:ascii="Arial" w:hAnsi="Arial" w:cs="Arial"/>
          <w:sz w:val="23"/>
          <w:szCs w:val="23"/>
        </w:rPr>
        <w:t>in der Bauphase Teil- und Vollsperrungen erforderlich</w:t>
      </w:r>
      <w:r w:rsidR="007C7398" w:rsidRPr="00322BA1">
        <w:rPr>
          <w:rFonts w:ascii="Arial" w:hAnsi="Arial" w:cs="Arial"/>
          <w:sz w:val="23"/>
          <w:szCs w:val="23"/>
        </w:rPr>
        <w:t>, die Belastungen durch Umleitungsverkehre und Rückstaus mit sich bringen können</w:t>
      </w:r>
      <w:r w:rsidRPr="00322BA1">
        <w:rPr>
          <w:rFonts w:ascii="Arial" w:hAnsi="Arial" w:cs="Arial"/>
          <w:sz w:val="23"/>
          <w:szCs w:val="23"/>
        </w:rPr>
        <w:t>.</w:t>
      </w:r>
      <w:r w:rsidR="00F52C9E" w:rsidRPr="00322BA1">
        <w:rPr>
          <w:rFonts w:ascii="Arial" w:hAnsi="Arial" w:cs="Arial"/>
          <w:sz w:val="23"/>
          <w:szCs w:val="23"/>
        </w:rPr>
        <w:t xml:space="preserve"> </w:t>
      </w:r>
      <w:r w:rsidRPr="00322BA1">
        <w:rPr>
          <w:rFonts w:ascii="Arial" w:hAnsi="Arial" w:cs="Arial"/>
          <w:sz w:val="23"/>
          <w:szCs w:val="23"/>
        </w:rPr>
        <w:t>Eine detaillierte Verkehrsuntersuchung, aus der die Auswirkungen durch Umleitungsverkehre ersichtlich werden, liegt derzeit noch nicht vor; dies ist jedoch für die hier vorzunehmende, überschlägige Prüfung nicht erforderlich.</w:t>
      </w:r>
      <w:r w:rsidR="00962E7A" w:rsidRPr="00322BA1">
        <w:rPr>
          <w:rFonts w:ascii="Arial" w:hAnsi="Arial" w:cs="Arial"/>
          <w:sz w:val="23"/>
          <w:szCs w:val="23"/>
        </w:rPr>
        <w:t xml:space="preserve"> </w:t>
      </w:r>
    </w:p>
    <w:p w:rsidR="006F1AD2" w:rsidRPr="00322BA1" w:rsidRDefault="00915740"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Je nach Trassenvariante sind die </w:t>
      </w:r>
      <w:r w:rsidR="000E4C0A" w:rsidRPr="00322BA1">
        <w:rPr>
          <w:rFonts w:ascii="Arial" w:hAnsi="Arial" w:cs="Arial"/>
          <w:sz w:val="23"/>
          <w:szCs w:val="23"/>
        </w:rPr>
        <w:t xml:space="preserve">als „Technologiepark </w:t>
      </w:r>
      <w:r w:rsidRPr="00322BA1">
        <w:rPr>
          <w:rFonts w:ascii="Arial" w:hAnsi="Arial" w:cs="Arial"/>
          <w:sz w:val="23"/>
          <w:szCs w:val="23"/>
        </w:rPr>
        <w:t>Universität“ im Flächennutzungsplan gekennzeichnete</w:t>
      </w:r>
      <w:r w:rsidR="009B31E8" w:rsidRPr="00322BA1">
        <w:rPr>
          <w:rFonts w:ascii="Arial" w:hAnsi="Arial" w:cs="Arial"/>
          <w:sz w:val="23"/>
          <w:szCs w:val="23"/>
        </w:rPr>
        <w:t>n</w:t>
      </w:r>
      <w:r w:rsidRPr="00322BA1">
        <w:rPr>
          <w:rFonts w:ascii="Arial" w:hAnsi="Arial" w:cs="Arial"/>
          <w:sz w:val="23"/>
          <w:szCs w:val="23"/>
        </w:rPr>
        <w:t xml:space="preserve"> Flächen betroffen und/oder Flächen, die dort als Grünflächen, Grünverbindung und Dauerkleingärten ausgewiesen sind. Die in der UVP-Unterlage dargestellte Vorzugsvariante sieht eine Trassenführung</w:t>
      </w:r>
      <w:r w:rsidR="0080112A" w:rsidRPr="00322BA1">
        <w:rPr>
          <w:rFonts w:ascii="Arial" w:hAnsi="Arial" w:cs="Arial"/>
          <w:sz w:val="23"/>
          <w:szCs w:val="23"/>
        </w:rPr>
        <w:t xml:space="preserve"> unter anderem über das Gelände des Kleingartenvereins Harmonie e. V. und</w:t>
      </w:r>
      <w:r w:rsidRPr="00322BA1">
        <w:rPr>
          <w:rFonts w:ascii="Arial" w:hAnsi="Arial" w:cs="Arial"/>
          <w:sz w:val="23"/>
          <w:szCs w:val="23"/>
        </w:rPr>
        <w:t xml:space="preserve"> über eine Fläche vor, die derzeit an den Verein Kinder, Wald und Wiese e. V. verpachtet ist. </w:t>
      </w:r>
      <w:r w:rsidR="006F1AD2" w:rsidRPr="00322BA1">
        <w:rPr>
          <w:rFonts w:ascii="Arial" w:hAnsi="Arial" w:cs="Arial"/>
          <w:sz w:val="23"/>
          <w:szCs w:val="23"/>
        </w:rPr>
        <w:t xml:space="preserve">Letztere </w:t>
      </w:r>
      <w:r w:rsidRPr="00322BA1">
        <w:rPr>
          <w:rFonts w:ascii="Arial" w:hAnsi="Arial" w:cs="Arial"/>
          <w:sz w:val="23"/>
          <w:szCs w:val="23"/>
        </w:rPr>
        <w:t xml:space="preserve">ist im Landschaftsprogramm Bremen 2015 als Umweltlernort gekennzeichnet und wird im Flächennutzungsplan derzeit als Grünfläche ausgewiesen, die gleichzeitig aber auch als Prüfbereich für eine gemischte Baufläche </w:t>
      </w:r>
      <w:r w:rsidR="00521F40" w:rsidRPr="00322BA1">
        <w:rPr>
          <w:rFonts w:ascii="Arial" w:hAnsi="Arial" w:cs="Arial"/>
          <w:sz w:val="23"/>
          <w:szCs w:val="23"/>
        </w:rPr>
        <w:t>vorge</w:t>
      </w:r>
      <w:r w:rsidRPr="00322BA1">
        <w:rPr>
          <w:rFonts w:ascii="Arial" w:hAnsi="Arial" w:cs="Arial"/>
          <w:sz w:val="23"/>
          <w:szCs w:val="23"/>
        </w:rPr>
        <w:t>merkt ist.</w:t>
      </w:r>
      <w:r w:rsidR="006F1AD2" w:rsidRPr="00322BA1">
        <w:rPr>
          <w:rFonts w:ascii="Arial" w:hAnsi="Arial" w:cs="Arial"/>
          <w:sz w:val="23"/>
          <w:szCs w:val="23"/>
        </w:rPr>
        <w:t xml:space="preserve"> </w:t>
      </w:r>
      <w:r w:rsidR="0080112A" w:rsidRPr="00322BA1">
        <w:rPr>
          <w:rFonts w:ascii="Arial" w:hAnsi="Arial" w:cs="Arial"/>
          <w:sz w:val="23"/>
          <w:szCs w:val="23"/>
        </w:rPr>
        <w:t xml:space="preserve">Solche innerstädtischen Grünflächen haben eine hohe Bedeutung für das Erleben von Natur und Landschaft. </w:t>
      </w:r>
    </w:p>
    <w:p w:rsidR="0080112A" w:rsidRPr="00322BA1" w:rsidRDefault="0080112A"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Durch das Vorhaben werden die bestehenden Nutzungen mindestens für die Zeit der Bauphase erheblich eingeschränkt. Auf Grund </w:t>
      </w:r>
      <w:r w:rsidR="006F1AD2" w:rsidRPr="00322BA1">
        <w:rPr>
          <w:rFonts w:ascii="Arial" w:hAnsi="Arial" w:cs="Arial"/>
          <w:sz w:val="23"/>
          <w:szCs w:val="23"/>
        </w:rPr>
        <w:t xml:space="preserve">möglicher Beschädigungen der Versorgungsleitungen durch </w:t>
      </w:r>
      <w:r w:rsidR="00053D2A" w:rsidRPr="00322BA1">
        <w:rPr>
          <w:rFonts w:ascii="Arial" w:hAnsi="Arial" w:cs="Arial"/>
          <w:sz w:val="23"/>
          <w:szCs w:val="23"/>
        </w:rPr>
        <w:t xml:space="preserve">Wurzeln </w:t>
      </w:r>
      <w:r w:rsidR="009B31E8" w:rsidRPr="00322BA1">
        <w:rPr>
          <w:rFonts w:ascii="Arial" w:hAnsi="Arial" w:cs="Arial"/>
          <w:sz w:val="23"/>
          <w:szCs w:val="23"/>
        </w:rPr>
        <w:t xml:space="preserve">beabsichtigt die Vorhabenträgerin, </w:t>
      </w:r>
      <w:r w:rsidR="006F1AD2" w:rsidRPr="00322BA1">
        <w:rPr>
          <w:rFonts w:ascii="Arial" w:hAnsi="Arial" w:cs="Arial"/>
          <w:sz w:val="23"/>
          <w:szCs w:val="23"/>
        </w:rPr>
        <w:t xml:space="preserve">eine Neubepflanzung mit Bäumen auf der Trasse </w:t>
      </w:r>
      <w:r w:rsidR="009B31E8" w:rsidRPr="00322BA1">
        <w:rPr>
          <w:rFonts w:ascii="Arial" w:hAnsi="Arial" w:cs="Arial"/>
          <w:sz w:val="23"/>
          <w:szCs w:val="23"/>
        </w:rPr>
        <w:t>auszuschließen</w:t>
      </w:r>
      <w:r w:rsidR="00053D2A" w:rsidRPr="00322BA1">
        <w:rPr>
          <w:rFonts w:ascii="Arial" w:hAnsi="Arial" w:cs="Arial"/>
          <w:sz w:val="23"/>
          <w:szCs w:val="23"/>
        </w:rPr>
        <w:t xml:space="preserve">. Der </w:t>
      </w:r>
      <w:r w:rsidR="006F1AD2" w:rsidRPr="00322BA1">
        <w:rPr>
          <w:rFonts w:ascii="Arial" w:hAnsi="Arial" w:cs="Arial"/>
          <w:sz w:val="23"/>
          <w:szCs w:val="23"/>
        </w:rPr>
        <w:t xml:space="preserve">ursprüngliche Zustand </w:t>
      </w:r>
      <w:r w:rsidR="00053D2A" w:rsidRPr="00322BA1">
        <w:rPr>
          <w:rFonts w:ascii="Arial" w:hAnsi="Arial" w:cs="Arial"/>
          <w:sz w:val="23"/>
          <w:szCs w:val="23"/>
        </w:rPr>
        <w:t xml:space="preserve">der von dem Vorhaben betroffenen Grünflächen kann </w:t>
      </w:r>
      <w:r w:rsidR="006F1AD2" w:rsidRPr="00322BA1">
        <w:rPr>
          <w:rFonts w:ascii="Arial" w:hAnsi="Arial" w:cs="Arial"/>
          <w:sz w:val="23"/>
          <w:szCs w:val="23"/>
        </w:rPr>
        <w:t xml:space="preserve">nach Abschluss der Arbeiten </w:t>
      </w:r>
      <w:r w:rsidR="00053D2A" w:rsidRPr="00322BA1">
        <w:rPr>
          <w:rFonts w:ascii="Arial" w:hAnsi="Arial" w:cs="Arial"/>
          <w:sz w:val="23"/>
          <w:szCs w:val="23"/>
        </w:rPr>
        <w:t xml:space="preserve">daher </w:t>
      </w:r>
      <w:r w:rsidR="006F1AD2" w:rsidRPr="00322BA1">
        <w:rPr>
          <w:rFonts w:ascii="Arial" w:hAnsi="Arial" w:cs="Arial"/>
          <w:sz w:val="23"/>
          <w:szCs w:val="23"/>
        </w:rPr>
        <w:t xml:space="preserve">nur eingeschränkt wiederhergestellt werden. </w:t>
      </w:r>
    </w:p>
    <w:p w:rsidR="009B31E8" w:rsidRPr="00322BA1" w:rsidRDefault="009B31E8" w:rsidP="008F3394">
      <w:pPr>
        <w:tabs>
          <w:tab w:val="right" w:pos="9638"/>
        </w:tabs>
        <w:jc w:val="both"/>
        <w:rPr>
          <w:rFonts w:ascii="Arial" w:hAnsi="Arial" w:cs="Arial"/>
          <w:sz w:val="23"/>
          <w:szCs w:val="23"/>
        </w:rPr>
      </w:pPr>
    </w:p>
    <w:p w:rsidR="006411CE" w:rsidRPr="00322BA1" w:rsidRDefault="006411CE" w:rsidP="008F3394">
      <w:pPr>
        <w:tabs>
          <w:tab w:val="right" w:pos="9638"/>
        </w:tabs>
        <w:jc w:val="both"/>
        <w:rPr>
          <w:rFonts w:ascii="Arial" w:hAnsi="Arial" w:cs="Arial"/>
          <w:sz w:val="23"/>
          <w:szCs w:val="23"/>
          <w:u w:val="single"/>
        </w:rPr>
      </w:pPr>
      <w:r w:rsidRPr="00322BA1">
        <w:rPr>
          <w:rFonts w:ascii="Arial" w:hAnsi="Arial" w:cs="Arial"/>
          <w:sz w:val="23"/>
          <w:szCs w:val="23"/>
          <w:u w:val="single"/>
        </w:rPr>
        <w:t>Auswirkungen auf Tiere, Pflanzen und die biologische Vielfalt</w:t>
      </w:r>
    </w:p>
    <w:p w:rsidR="00F80396" w:rsidRPr="00322BA1" w:rsidRDefault="00AC6DA1"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Der Fläche, auf der das Gebäude zur Unterbringung der Anbindung errichtet werden soll, wird im Landschaftsprogramm Bremen 2015 eine mittlere Bedeutung als Lebensraum für Pflanzen und Tiere, für das Landschaftserleben und für den Schutz der Naturgüter Boden, Wasser, Luft/Klima zugeordnet. </w:t>
      </w:r>
      <w:r w:rsidR="00F80396" w:rsidRPr="00322BA1">
        <w:rPr>
          <w:rFonts w:ascii="Arial" w:hAnsi="Arial" w:cs="Arial"/>
          <w:sz w:val="23"/>
          <w:szCs w:val="23"/>
        </w:rPr>
        <w:t xml:space="preserve">Im Flächennutzungsplan ist der Bereich bisher als Waldfläche vorgesehen. Für den Bau des Gebäudes müssen </w:t>
      </w:r>
      <w:proofErr w:type="spellStart"/>
      <w:r w:rsidR="00F80396" w:rsidRPr="00322BA1">
        <w:rPr>
          <w:rFonts w:ascii="Arial" w:hAnsi="Arial" w:cs="Arial"/>
          <w:sz w:val="23"/>
          <w:szCs w:val="23"/>
        </w:rPr>
        <w:t>Ruderalfluren</w:t>
      </w:r>
      <w:proofErr w:type="spellEnd"/>
      <w:r w:rsidR="008B3F42" w:rsidRPr="00322BA1">
        <w:rPr>
          <w:rFonts w:ascii="Arial" w:hAnsi="Arial" w:cs="Arial"/>
          <w:sz w:val="23"/>
          <w:szCs w:val="23"/>
        </w:rPr>
        <w:t xml:space="preserve">, </w:t>
      </w:r>
      <w:r w:rsidR="00F80396" w:rsidRPr="00322BA1">
        <w:rPr>
          <w:rFonts w:ascii="Arial" w:hAnsi="Arial" w:cs="Arial"/>
          <w:sz w:val="23"/>
          <w:szCs w:val="23"/>
        </w:rPr>
        <w:t xml:space="preserve">Gebüsche und Gehölze </w:t>
      </w:r>
      <w:r w:rsidR="008B3F42" w:rsidRPr="00322BA1">
        <w:rPr>
          <w:rFonts w:ascii="Arial" w:hAnsi="Arial" w:cs="Arial"/>
          <w:sz w:val="23"/>
          <w:szCs w:val="23"/>
        </w:rPr>
        <w:t>weichen</w:t>
      </w:r>
      <w:r w:rsidR="00F80396" w:rsidRPr="00322BA1">
        <w:rPr>
          <w:rFonts w:ascii="Arial" w:hAnsi="Arial" w:cs="Arial"/>
          <w:sz w:val="23"/>
          <w:szCs w:val="23"/>
        </w:rPr>
        <w:t>. Das 2.000 m</w:t>
      </w:r>
      <w:r w:rsidR="00F80396" w:rsidRPr="00322BA1">
        <w:rPr>
          <w:rFonts w:ascii="Arial" w:hAnsi="Arial" w:cs="Arial"/>
          <w:sz w:val="23"/>
          <w:szCs w:val="23"/>
          <w:vertAlign w:val="superscript"/>
        </w:rPr>
        <w:t>2</w:t>
      </w:r>
      <w:r w:rsidR="00F80396" w:rsidRPr="00322BA1">
        <w:rPr>
          <w:rFonts w:ascii="Arial" w:hAnsi="Arial" w:cs="Arial"/>
          <w:sz w:val="23"/>
          <w:szCs w:val="23"/>
        </w:rPr>
        <w:t xml:space="preserve"> große Grundstück soll jedoch nicht vollständig versiegelt, sondern teilweise als Grünfläche </w:t>
      </w:r>
      <w:r w:rsidR="008B3F42" w:rsidRPr="00322BA1">
        <w:rPr>
          <w:rFonts w:ascii="Arial" w:hAnsi="Arial" w:cs="Arial"/>
          <w:sz w:val="23"/>
          <w:szCs w:val="23"/>
        </w:rPr>
        <w:t>erhalten/wiederhergestellt</w:t>
      </w:r>
      <w:r w:rsidR="00F80396" w:rsidRPr="00322BA1">
        <w:rPr>
          <w:rFonts w:ascii="Arial" w:hAnsi="Arial" w:cs="Arial"/>
          <w:sz w:val="23"/>
          <w:szCs w:val="23"/>
        </w:rPr>
        <w:t xml:space="preserve"> werden.</w:t>
      </w:r>
    </w:p>
    <w:p w:rsidR="00AC6DA1" w:rsidRPr="00322BA1" w:rsidRDefault="00F80396" w:rsidP="0042391F">
      <w:pPr>
        <w:tabs>
          <w:tab w:val="right" w:pos="9638"/>
        </w:tabs>
        <w:spacing w:before="200" w:after="200"/>
        <w:jc w:val="both"/>
        <w:rPr>
          <w:rFonts w:ascii="Arial" w:hAnsi="Arial" w:cs="Arial"/>
          <w:sz w:val="23"/>
          <w:szCs w:val="23"/>
        </w:rPr>
      </w:pPr>
      <w:r w:rsidRPr="00322BA1">
        <w:rPr>
          <w:rFonts w:ascii="Arial" w:hAnsi="Arial" w:cs="Arial"/>
          <w:sz w:val="23"/>
          <w:szCs w:val="23"/>
        </w:rPr>
        <w:lastRenderedPageBreak/>
        <w:t xml:space="preserve">Da das Gebiet durch ein hohes Verkehrsaufkommen vorbelastet ist, wird nach den vorliegenden Unterlagen und Informationen davon ausgegangen, dass es dort </w:t>
      </w:r>
      <w:r w:rsidR="00AC6DA1" w:rsidRPr="00322BA1">
        <w:rPr>
          <w:rFonts w:ascii="Arial" w:hAnsi="Arial" w:cs="Arial"/>
          <w:sz w:val="23"/>
          <w:szCs w:val="23"/>
        </w:rPr>
        <w:t>keine</w:t>
      </w:r>
      <w:r w:rsidRPr="00322BA1">
        <w:rPr>
          <w:rFonts w:ascii="Arial" w:hAnsi="Arial" w:cs="Arial"/>
          <w:sz w:val="23"/>
          <w:szCs w:val="23"/>
        </w:rPr>
        <w:t xml:space="preserve"> </w:t>
      </w:r>
      <w:r w:rsidR="00AC6DA1" w:rsidRPr="00322BA1">
        <w:rPr>
          <w:rFonts w:ascii="Arial" w:hAnsi="Arial" w:cs="Arial"/>
          <w:sz w:val="23"/>
          <w:szCs w:val="23"/>
        </w:rPr>
        <w:t>Strukturen, die als Lebensstätte oder essentielle Nahrungshabitate für geschützte Tierarten</w:t>
      </w:r>
      <w:r w:rsidRPr="00322BA1">
        <w:rPr>
          <w:rFonts w:ascii="Arial" w:hAnsi="Arial" w:cs="Arial"/>
          <w:sz w:val="23"/>
          <w:szCs w:val="23"/>
        </w:rPr>
        <w:t xml:space="preserve"> </w:t>
      </w:r>
      <w:r w:rsidR="00AC6DA1" w:rsidRPr="00322BA1">
        <w:rPr>
          <w:rFonts w:ascii="Arial" w:hAnsi="Arial" w:cs="Arial"/>
          <w:sz w:val="23"/>
          <w:szCs w:val="23"/>
        </w:rPr>
        <w:t xml:space="preserve">dienen, beansprucht werden. </w:t>
      </w:r>
      <w:r w:rsidRPr="00322BA1">
        <w:rPr>
          <w:rFonts w:ascii="Arial" w:hAnsi="Arial" w:cs="Arial"/>
          <w:sz w:val="23"/>
          <w:szCs w:val="23"/>
        </w:rPr>
        <w:t xml:space="preserve">Für den Fall, dass dies in Teilbereichen doch erforderlich werden sollte, wird davon ausgegangen, dass </w:t>
      </w:r>
      <w:r w:rsidR="00AC6DA1" w:rsidRPr="00322BA1">
        <w:rPr>
          <w:rFonts w:ascii="Arial" w:hAnsi="Arial" w:cs="Arial"/>
          <w:sz w:val="23"/>
          <w:szCs w:val="23"/>
        </w:rPr>
        <w:t>ein Ausgleich der betroffenen Werte und Funktionen im räumlichen Zusammenhang</w:t>
      </w:r>
      <w:r w:rsidRPr="00322BA1">
        <w:rPr>
          <w:rFonts w:ascii="Arial" w:hAnsi="Arial" w:cs="Arial"/>
          <w:sz w:val="23"/>
          <w:szCs w:val="23"/>
        </w:rPr>
        <w:t xml:space="preserve"> </w:t>
      </w:r>
      <w:r w:rsidR="00AC6DA1" w:rsidRPr="00322BA1">
        <w:rPr>
          <w:rFonts w:ascii="Arial" w:hAnsi="Arial" w:cs="Arial"/>
          <w:sz w:val="23"/>
          <w:szCs w:val="23"/>
        </w:rPr>
        <w:t>in der Regel möglich</w:t>
      </w:r>
      <w:r w:rsidRPr="00322BA1">
        <w:rPr>
          <w:rFonts w:ascii="Arial" w:hAnsi="Arial" w:cs="Arial"/>
          <w:sz w:val="23"/>
          <w:szCs w:val="23"/>
        </w:rPr>
        <w:t xml:space="preserve"> ist</w:t>
      </w:r>
      <w:r w:rsidR="00AC6DA1" w:rsidRPr="00322BA1">
        <w:rPr>
          <w:rFonts w:ascii="Arial" w:hAnsi="Arial" w:cs="Arial"/>
          <w:sz w:val="23"/>
          <w:szCs w:val="23"/>
        </w:rPr>
        <w:t>.</w:t>
      </w:r>
    </w:p>
    <w:p w:rsidR="00A109D9" w:rsidRPr="00322BA1" w:rsidRDefault="00A109D9" w:rsidP="0042391F">
      <w:pPr>
        <w:tabs>
          <w:tab w:val="right" w:pos="9638"/>
        </w:tabs>
        <w:spacing w:before="200" w:after="200"/>
        <w:jc w:val="both"/>
        <w:rPr>
          <w:rFonts w:ascii="Arial" w:hAnsi="Arial" w:cs="Arial"/>
          <w:sz w:val="23"/>
          <w:szCs w:val="23"/>
        </w:rPr>
      </w:pPr>
      <w:r w:rsidRPr="00322BA1">
        <w:rPr>
          <w:rFonts w:ascii="Arial" w:hAnsi="Arial" w:cs="Arial"/>
          <w:sz w:val="23"/>
          <w:szCs w:val="23"/>
        </w:rPr>
        <w:t>Zu</w:t>
      </w:r>
      <w:r w:rsidR="00AC6DA1" w:rsidRPr="00322BA1">
        <w:rPr>
          <w:rFonts w:ascii="Arial" w:hAnsi="Arial" w:cs="Arial"/>
          <w:sz w:val="23"/>
          <w:szCs w:val="23"/>
        </w:rPr>
        <w:t>r</w:t>
      </w:r>
      <w:r w:rsidRPr="00322BA1">
        <w:rPr>
          <w:rFonts w:ascii="Arial" w:hAnsi="Arial" w:cs="Arial"/>
          <w:sz w:val="23"/>
          <w:szCs w:val="23"/>
        </w:rPr>
        <w:t xml:space="preserve"> Realisierung des Vorhabens werden zahlreiche Baumfällungen erforderlich </w:t>
      </w:r>
      <w:r w:rsidR="00A511F0" w:rsidRPr="00322BA1">
        <w:rPr>
          <w:rFonts w:ascii="Arial" w:hAnsi="Arial" w:cs="Arial"/>
          <w:sz w:val="23"/>
          <w:szCs w:val="23"/>
        </w:rPr>
        <w:t>–</w:t>
      </w:r>
      <w:r w:rsidRPr="00322BA1">
        <w:rPr>
          <w:rFonts w:ascii="Arial" w:hAnsi="Arial" w:cs="Arial"/>
          <w:sz w:val="23"/>
          <w:szCs w:val="23"/>
        </w:rPr>
        <w:t xml:space="preserve">teilweise auch von Bäumen, die unter den Schutz des § 1 Abs. 2 der Verordnung zum Schutze des Baumbestandes im Lande Bremen (Baumschutzverordnung) fallen. </w:t>
      </w:r>
      <w:r w:rsidR="00A511F0" w:rsidRPr="00322BA1">
        <w:rPr>
          <w:rFonts w:ascii="Arial" w:hAnsi="Arial" w:cs="Arial"/>
          <w:sz w:val="23"/>
          <w:szCs w:val="23"/>
        </w:rPr>
        <w:t xml:space="preserve">Darüber hinaus kann </w:t>
      </w:r>
      <w:r w:rsidRPr="00322BA1">
        <w:rPr>
          <w:rFonts w:ascii="Arial" w:hAnsi="Arial" w:cs="Arial"/>
          <w:sz w:val="23"/>
          <w:szCs w:val="23"/>
        </w:rPr>
        <w:t xml:space="preserve">nicht ausgeschlossen werden, dass </w:t>
      </w:r>
      <w:r w:rsidR="00A511F0" w:rsidRPr="00322BA1">
        <w:rPr>
          <w:rFonts w:ascii="Arial" w:hAnsi="Arial" w:cs="Arial"/>
          <w:sz w:val="23"/>
          <w:szCs w:val="23"/>
        </w:rPr>
        <w:t xml:space="preserve">weitere </w:t>
      </w:r>
      <w:r w:rsidRPr="00322BA1">
        <w:rPr>
          <w:rFonts w:ascii="Arial" w:hAnsi="Arial" w:cs="Arial"/>
          <w:sz w:val="23"/>
          <w:szCs w:val="23"/>
        </w:rPr>
        <w:t xml:space="preserve">Bäume </w:t>
      </w:r>
      <w:r w:rsidR="00A511F0" w:rsidRPr="00322BA1">
        <w:rPr>
          <w:rFonts w:ascii="Arial" w:hAnsi="Arial" w:cs="Arial"/>
          <w:sz w:val="23"/>
          <w:szCs w:val="23"/>
        </w:rPr>
        <w:t>am jeweiligen Rand de</w:t>
      </w:r>
      <w:r w:rsidR="008B3F42" w:rsidRPr="00322BA1">
        <w:rPr>
          <w:rFonts w:ascii="Arial" w:hAnsi="Arial" w:cs="Arial"/>
          <w:sz w:val="23"/>
          <w:szCs w:val="23"/>
        </w:rPr>
        <w:t>r</w:t>
      </w:r>
      <w:r w:rsidR="00A511F0" w:rsidRPr="00322BA1">
        <w:rPr>
          <w:rFonts w:ascii="Arial" w:hAnsi="Arial" w:cs="Arial"/>
          <w:sz w:val="23"/>
          <w:szCs w:val="23"/>
        </w:rPr>
        <w:t xml:space="preserve"> Baufelde</w:t>
      </w:r>
      <w:r w:rsidR="008B3F42" w:rsidRPr="00322BA1">
        <w:rPr>
          <w:rFonts w:ascii="Arial" w:hAnsi="Arial" w:cs="Arial"/>
          <w:sz w:val="23"/>
          <w:szCs w:val="23"/>
        </w:rPr>
        <w:t>r</w:t>
      </w:r>
      <w:r w:rsidR="00A511F0" w:rsidRPr="00322BA1">
        <w:rPr>
          <w:rFonts w:ascii="Arial" w:hAnsi="Arial" w:cs="Arial"/>
          <w:sz w:val="23"/>
          <w:szCs w:val="23"/>
        </w:rPr>
        <w:t xml:space="preserve"> </w:t>
      </w:r>
      <w:r w:rsidRPr="00322BA1">
        <w:rPr>
          <w:rFonts w:ascii="Arial" w:hAnsi="Arial" w:cs="Arial"/>
          <w:sz w:val="23"/>
          <w:szCs w:val="23"/>
        </w:rPr>
        <w:t>im Zuge der Bauarbeiten in ihrem Wurzel- und/oder Kronenbereich beschädigt werden</w:t>
      </w:r>
      <w:r w:rsidR="00A511F0" w:rsidRPr="00322BA1">
        <w:rPr>
          <w:rFonts w:ascii="Arial" w:hAnsi="Arial" w:cs="Arial"/>
          <w:sz w:val="23"/>
          <w:szCs w:val="23"/>
        </w:rPr>
        <w:t xml:space="preserve"> oder ebenfalls gefällt werden müssen</w:t>
      </w:r>
      <w:r w:rsidRPr="00322BA1">
        <w:rPr>
          <w:rFonts w:ascii="Arial" w:hAnsi="Arial" w:cs="Arial"/>
          <w:sz w:val="23"/>
          <w:szCs w:val="23"/>
        </w:rPr>
        <w:t xml:space="preserve">. </w:t>
      </w:r>
      <w:r w:rsidR="00F73520" w:rsidRPr="00322BA1">
        <w:rPr>
          <w:rFonts w:ascii="Arial" w:hAnsi="Arial" w:cs="Arial"/>
          <w:sz w:val="23"/>
          <w:szCs w:val="23"/>
        </w:rPr>
        <w:t xml:space="preserve">Aus den vorhandenen Unterlagen geht hervor, dass viele Baumkronen über den Bereich der geplanten Trassengraben reichen. Für den Wurzelbereich eines Baumes wird </w:t>
      </w:r>
      <w:r w:rsidR="008B3F42" w:rsidRPr="00322BA1">
        <w:rPr>
          <w:rFonts w:ascii="Arial" w:hAnsi="Arial" w:cs="Arial"/>
          <w:sz w:val="23"/>
          <w:szCs w:val="23"/>
        </w:rPr>
        <w:t xml:space="preserve">der Radius der </w:t>
      </w:r>
      <w:r w:rsidR="00F73520" w:rsidRPr="00322BA1">
        <w:rPr>
          <w:rFonts w:ascii="Arial" w:hAnsi="Arial" w:cs="Arial"/>
          <w:sz w:val="23"/>
          <w:szCs w:val="23"/>
        </w:rPr>
        <w:t xml:space="preserve">Kronentraufe zuzüglich 1,5 m angenommen. </w:t>
      </w:r>
      <w:r w:rsidR="008B3F42" w:rsidRPr="00322BA1">
        <w:rPr>
          <w:rFonts w:ascii="Arial" w:hAnsi="Arial" w:cs="Arial"/>
          <w:sz w:val="23"/>
          <w:szCs w:val="23"/>
        </w:rPr>
        <w:t>D</w:t>
      </w:r>
      <w:r w:rsidR="00F73520" w:rsidRPr="00322BA1">
        <w:rPr>
          <w:rFonts w:ascii="Arial" w:hAnsi="Arial" w:cs="Arial"/>
          <w:sz w:val="23"/>
          <w:szCs w:val="23"/>
        </w:rPr>
        <w:t xml:space="preserve">ie Vorhabenträgerin </w:t>
      </w:r>
      <w:r w:rsidR="008B3F42" w:rsidRPr="00322BA1">
        <w:rPr>
          <w:rFonts w:ascii="Arial" w:hAnsi="Arial" w:cs="Arial"/>
          <w:sz w:val="23"/>
          <w:szCs w:val="23"/>
        </w:rPr>
        <w:t xml:space="preserve">hat </w:t>
      </w:r>
      <w:r w:rsidR="00F73520" w:rsidRPr="00322BA1">
        <w:rPr>
          <w:rFonts w:ascii="Arial" w:hAnsi="Arial" w:cs="Arial"/>
          <w:sz w:val="23"/>
          <w:szCs w:val="23"/>
        </w:rPr>
        <w:t xml:space="preserve">einen Sachverständigen mit Untersuchungen zum Wurzelwachstum im Straßenbereich beauftragt. Dieser stellte zwar fest, dass an den untersuchten Stellen keine statisch relevanten oder für die Versorgung wichtigen Wurzeln </w:t>
      </w:r>
      <w:r w:rsidR="008B3F42" w:rsidRPr="00322BA1">
        <w:rPr>
          <w:rFonts w:ascii="Arial" w:hAnsi="Arial" w:cs="Arial"/>
          <w:sz w:val="23"/>
          <w:szCs w:val="23"/>
        </w:rPr>
        <w:t xml:space="preserve">im Randbereich der Fahrbahn </w:t>
      </w:r>
      <w:r w:rsidR="00F73520" w:rsidRPr="00322BA1">
        <w:rPr>
          <w:rFonts w:ascii="Arial" w:hAnsi="Arial" w:cs="Arial"/>
          <w:sz w:val="23"/>
          <w:szCs w:val="23"/>
        </w:rPr>
        <w:t xml:space="preserve">vorhanden waren, jedoch kann dadurch nicht </w:t>
      </w:r>
      <w:r w:rsidR="00EC1DEE" w:rsidRPr="00322BA1">
        <w:rPr>
          <w:rFonts w:ascii="Arial" w:hAnsi="Arial" w:cs="Arial"/>
          <w:sz w:val="23"/>
          <w:szCs w:val="23"/>
        </w:rPr>
        <w:t>sicher davon ausgegangen</w:t>
      </w:r>
      <w:r w:rsidR="00F73520" w:rsidRPr="00322BA1">
        <w:rPr>
          <w:rFonts w:ascii="Arial" w:hAnsi="Arial" w:cs="Arial"/>
          <w:sz w:val="23"/>
          <w:szCs w:val="23"/>
        </w:rPr>
        <w:t xml:space="preserve"> werden, dass dies überall dort der Fall sein wird, wo die Trasse im Straßenraum verlegt werden soll. </w:t>
      </w:r>
    </w:p>
    <w:p w:rsidR="00A511F0" w:rsidRPr="00322BA1" w:rsidRDefault="00A109D9"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Auf den Flächen des Vereins Kinder, Wald und Wiese e.V. wird je nach Trassenführung auch die Beseitigung größerer Sträucher (Brombeere) erforderlich, </w:t>
      </w:r>
      <w:r w:rsidR="00A511F0" w:rsidRPr="00322BA1">
        <w:rPr>
          <w:rFonts w:ascii="Arial" w:hAnsi="Arial" w:cs="Arial"/>
          <w:sz w:val="23"/>
          <w:szCs w:val="23"/>
        </w:rPr>
        <w:t xml:space="preserve">was ebenfalls negative Auswirkungen auf </w:t>
      </w:r>
      <w:r w:rsidRPr="00322BA1">
        <w:rPr>
          <w:rFonts w:ascii="Arial" w:hAnsi="Arial" w:cs="Arial"/>
          <w:sz w:val="23"/>
          <w:szCs w:val="23"/>
        </w:rPr>
        <w:t xml:space="preserve">die dort bestehenden Biotope </w:t>
      </w:r>
      <w:r w:rsidR="00A511F0" w:rsidRPr="00322BA1">
        <w:rPr>
          <w:rFonts w:ascii="Arial" w:hAnsi="Arial" w:cs="Arial"/>
          <w:sz w:val="23"/>
          <w:szCs w:val="23"/>
        </w:rPr>
        <w:t>haben wird</w:t>
      </w:r>
      <w:r w:rsidRPr="00322BA1">
        <w:rPr>
          <w:rFonts w:ascii="Arial" w:hAnsi="Arial" w:cs="Arial"/>
          <w:sz w:val="23"/>
          <w:szCs w:val="23"/>
        </w:rPr>
        <w:t xml:space="preserve">. </w:t>
      </w:r>
    </w:p>
    <w:p w:rsidR="00A109D9" w:rsidRPr="00322BA1" w:rsidRDefault="00AC6DA1"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Alle Trassenvarianten verlaufen teilwiese über Grünflächen, die während der Bauphase durch die Einrichtung der Baustellen und Zuwegungen beansprucht werden müssen und nach Abschluss der Arbeiten wiederhergestellt werden sollen. Nach Möglichkeit sollen Fahrzeuge und Materialien auf bereits versiegelten Flächen abgestellt und gelagert werden. Baumersatzpflanzungen </w:t>
      </w:r>
      <w:r w:rsidR="002434B1" w:rsidRPr="00322BA1">
        <w:rPr>
          <w:rFonts w:ascii="Arial" w:hAnsi="Arial" w:cs="Arial"/>
          <w:sz w:val="23"/>
          <w:szCs w:val="23"/>
        </w:rPr>
        <w:t>über</w:t>
      </w:r>
      <w:r w:rsidRPr="00322BA1">
        <w:rPr>
          <w:rFonts w:ascii="Arial" w:hAnsi="Arial" w:cs="Arial"/>
          <w:sz w:val="23"/>
          <w:szCs w:val="23"/>
        </w:rPr>
        <w:t xml:space="preserve"> der Fernwärmeleitung </w:t>
      </w:r>
      <w:r w:rsidR="002434B1" w:rsidRPr="00322BA1">
        <w:rPr>
          <w:rFonts w:ascii="Arial" w:hAnsi="Arial" w:cs="Arial"/>
          <w:sz w:val="23"/>
          <w:szCs w:val="23"/>
        </w:rPr>
        <w:t>sollen von Seiten der Vorhabenträgerin aus den bereits genannten Gründen ausgeschlossen werden</w:t>
      </w:r>
      <w:r w:rsidRPr="00322BA1">
        <w:rPr>
          <w:rFonts w:ascii="Arial" w:hAnsi="Arial" w:cs="Arial"/>
          <w:sz w:val="23"/>
          <w:szCs w:val="23"/>
        </w:rPr>
        <w:t xml:space="preserve">, so dass eine vollständige Wiederherstellung der Grünflächen entsprechend ihrem ursprünglichen Zustand oftmals nicht möglich sein wird. </w:t>
      </w:r>
    </w:p>
    <w:p w:rsidR="00EC1DEE" w:rsidRPr="00322BA1" w:rsidRDefault="00EC1DEE" w:rsidP="0042391F">
      <w:pPr>
        <w:autoSpaceDE w:val="0"/>
        <w:autoSpaceDN w:val="0"/>
        <w:adjustRightInd w:val="0"/>
        <w:spacing w:before="200" w:after="200"/>
        <w:jc w:val="both"/>
        <w:rPr>
          <w:rFonts w:ascii="Arial" w:hAnsi="Arial" w:cs="Arial"/>
          <w:sz w:val="23"/>
          <w:szCs w:val="23"/>
        </w:rPr>
      </w:pPr>
      <w:r w:rsidRPr="00322BA1">
        <w:rPr>
          <w:rFonts w:ascii="Arial" w:hAnsi="Arial" w:cs="Arial"/>
          <w:sz w:val="23"/>
          <w:szCs w:val="23"/>
        </w:rPr>
        <w:t xml:space="preserve">Der Bau der Fernwärmeverbindungsleitung ist mit Unterquerungen von Kreuzungen, Straßenbahnlinien, Gewässern sowie der Eisenbahnstrecke Bremen-Hamburg verbunden. Hierbei muss stets mit einer verstärkten Wasserhaltung und erforderlichen Grundwasserabsenkungen gerechnet werden. Letztere können zu Beeinträchtigungen von grundwasserabhängigen Gehölzbeständen führen. </w:t>
      </w:r>
    </w:p>
    <w:p w:rsidR="00AC6DA1" w:rsidRPr="00322BA1" w:rsidRDefault="00AC6DA1" w:rsidP="0042391F">
      <w:pPr>
        <w:tabs>
          <w:tab w:val="right" w:pos="9638"/>
        </w:tabs>
        <w:spacing w:before="200" w:after="200"/>
        <w:jc w:val="both"/>
        <w:rPr>
          <w:rFonts w:ascii="Arial" w:hAnsi="Arial" w:cs="Arial"/>
          <w:sz w:val="23"/>
          <w:szCs w:val="23"/>
        </w:rPr>
      </w:pPr>
      <w:r w:rsidRPr="00322BA1">
        <w:rPr>
          <w:rFonts w:ascii="Arial" w:hAnsi="Arial" w:cs="Arial"/>
          <w:sz w:val="23"/>
          <w:szCs w:val="23"/>
        </w:rPr>
        <w:t>Auch wenn durch Maßnahmen zum Schutz von Wurzeln und Kronen der Bäume, die unmittelbar an das Baufeld grenzen, durch Abholzungen ausschließlich auß</w:t>
      </w:r>
      <w:r w:rsidR="00F80396" w:rsidRPr="00322BA1">
        <w:rPr>
          <w:rFonts w:ascii="Arial" w:hAnsi="Arial" w:cs="Arial"/>
          <w:sz w:val="23"/>
          <w:szCs w:val="23"/>
        </w:rPr>
        <w:t xml:space="preserve">erhalb der Brut- und Setzzeiten, </w:t>
      </w:r>
      <w:r w:rsidRPr="00322BA1">
        <w:rPr>
          <w:rFonts w:ascii="Arial" w:hAnsi="Arial" w:cs="Arial"/>
          <w:sz w:val="23"/>
          <w:szCs w:val="23"/>
        </w:rPr>
        <w:t xml:space="preserve">durch Bewässerungsmaßnahmen bei Grundwasserabsenkungen innerhalb der Vegetationsperioden </w:t>
      </w:r>
      <w:r w:rsidR="00F80396" w:rsidRPr="00322BA1">
        <w:rPr>
          <w:rFonts w:ascii="Arial" w:hAnsi="Arial" w:cs="Arial"/>
          <w:sz w:val="23"/>
          <w:szCs w:val="23"/>
        </w:rPr>
        <w:t xml:space="preserve">sowie durch sicherwirksame Maßnahmen zum Schutz vor Bodenverdichtung </w:t>
      </w:r>
      <w:r w:rsidRPr="00322BA1">
        <w:rPr>
          <w:rFonts w:ascii="Arial" w:hAnsi="Arial" w:cs="Arial"/>
          <w:sz w:val="23"/>
          <w:szCs w:val="23"/>
        </w:rPr>
        <w:t>negative Auswirkungen vermindert werden können, können dennoch erheblich</w:t>
      </w:r>
      <w:r w:rsidR="00095BA7" w:rsidRPr="00322BA1">
        <w:rPr>
          <w:rFonts w:ascii="Arial" w:hAnsi="Arial" w:cs="Arial"/>
          <w:sz w:val="23"/>
          <w:szCs w:val="23"/>
        </w:rPr>
        <w:t>e</w:t>
      </w:r>
      <w:r w:rsidRPr="00322BA1">
        <w:rPr>
          <w:rFonts w:ascii="Arial" w:hAnsi="Arial" w:cs="Arial"/>
          <w:sz w:val="23"/>
          <w:szCs w:val="23"/>
        </w:rPr>
        <w:t xml:space="preserve"> nachteilige Umweltauswirkungen auf Tiere, Pflanzen und die biologische Vielfalt bei dem Vorhaben nicht ausgeschlossen werden.</w:t>
      </w:r>
    </w:p>
    <w:p w:rsidR="00F73520" w:rsidRPr="00322BA1" w:rsidRDefault="00F73520" w:rsidP="008F3394">
      <w:pPr>
        <w:tabs>
          <w:tab w:val="right" w:pos="9638"/>
        </w:tabs>
        <w:jc w:val="both"/>
        <w:rPr>
          <w:rFonts w:ascii="Arial" w:hAnsi="Arial" w:cs="Arial"/>
          <w:sz w:val="23"/>
          <w:szCs w:val="23"/>
        </w:rPr>
      </w:pPr>
    </w:p>
    <w:p w:rsidR="00B12CA0" w:rsidRPr="00322BA1" w:rsidRDefault="006411CE" w:rsidP="008F3394">
      <w:pPr>
        <w:tabs>
          <w:tab w:val="right" w:pos="9638"/>
        </w:tabs>
        <w:jc w:val="both"/>
        <w:rPr>
          <w:rFonts w:ascii="Arial" w:hAnsi="Arial" w:cs="Arial"/>
          <w:sz w:val="23"/>
          <w:szCs w:val="23"/>
          <w:u w:val="single"/>
        </w:rPr>
      </w:pPr>
      <w:r w:rsidRPr="00322BA1">
        <w:rPr>
          <w:rFonts w:ascii="Arial" w:hAnsi="Arial" w:cs="Arial"/>
          <w:sz w:val="23"/>
          <w:szCs w:val="23"/>
          <w:u w:val="single"/>
        </w:rPr>
        <w:t>Auswirkungen auf Luft und Klima</w:t>
      </w:r>
    </w:p>
    <w:p w:rsidR="00076AC9" w:rsidRPr="00322BA1" w:rsidRDefault="00111ADA" w:rsidP="00C44B03">
      <w:pPr>
        <w:tabs>
          <w:tab w:val="right" w:pos="9638"/>
        </w:tabs>
        <w:spacing w:before="200" w:after="200"/>
        <w:jc w:val="both"/>
        <w:rPr>
          <w:rFonts w:ascii="Arial" w:hAnsi="Arial" w:cs="Arial"/>
          <w:sz w:val="23"/>
          <w:szCs w:val="23"/>
        </w:rPr>
      </w:pPr>
      <w:r w:rsidRPr="00322BA1">
        <w:rPr>
          <w:rFonts w:ascii="Arial" w:hAnsi="Arial" w:cs="Arial"/>
          <w:sz w:val="23"/>
          <w:szCs w:val="23"/>
        </w:rPr>
        <w:t xml:space="preserve">Durch </w:t>
      </w:r>
      <w:r w:rsidR="00F80396" w:rsidRPr="00322BA1">
        <w:rPr>
          <w:rFonts w:ascii="Arial" w:hAnsi="Arial" w:cs="Arial"/>
          <w:sz w:val="23"/>
          <w:szCs w:val="23"/>
        </w:rPr>
        <w:t xml:space="preserve">die bereits zuvor dargestellten, erforderlich werdenden </w:t>
      </w:r>
      <w:r w:rsidRPr="00322BA1">
        <w:rPr>
          <w:rFonts w:ascii="Arial" w:hAnsi="Arial" w:cs="Arial"/>
          <w:sz w:val="23"/>
          <w:szCs w:val="23"/>
        </w:rPr>
        <w:t xml:space="preserve">Baumfällungen </w:t>
      </w:r>
      <w:r w:rsidR="00F80396" w:rsidRPr="00322BA1">
        <w:rPr>
          <w:rFonts w:ascii="Arial" w:hAnsi="Arial" w:cs="Arial"/>
          <w:sz w:val="23"/>
          <w:szCs w:val="23"/>
        </w:rPr>
        <w:t xml:space="preserve">und Beeinträchtigungen von Bäumen </w:t>
      </w:r>
      <w:r w:rsidRPr="00322BA1">
        <w:rPr>
          <w:rFonts w:ascii="Arial" w:hAnsi="Arial" w:cs="Arial"/>
          <w:sz w:val="23"/>
          <w:szCs w:val="23"/>
        </w:rPr>
        <w:t>können</w:t>
      </w:r>
      <w:r w:rsidR="00F80396" w:rsidRPr="00322BA1">
        <w:rPr>
          <w:rFonts w:ascii="Arial" w:hAnsi="Arial" w:cs="Arial"/>
          <w:sz w:val="23"/>
          <w:szCs w:val="23"/>
        </w:rPr>
        <w:t xml:space="preserve"> </w:t>
      </w:r>
      <w:r w:rsidRPr="00322BA1">
        <w:rPr>
          <w:rFonts w:ascii="Arial" w:hAnsi="Arial" w:cs="Arial"/>
          <w:sz w:val="23"/>
          <w:szCs w:val="23"/>
        </w:rPr>
        <w:t xml:space="preserve">sich kleinklimatische Funktionsräume verändern. </w:t>
      </w:r>
      <w:r w:rsidR="00F80396" w:rsidRPr="00322BA1">
        <w:rPr>
          <w:rFonts w:ascii="Arial" w:hAnsi="Arial" w:cs="Arial"/>
          <w:sz w:val="23"/>
          <w:szCs w:val="23"/>
        </w:rPr>
        <w:t xml:space="preserve">Die Anzahl der Bäume, die </w:t>
      </w:r>
      <w:r w:rsidR="00095BA7" w:rsidRPr="00322BA1">
        <w:rPr>
          <w:rFonts w:ascii="Arial" w:hAnsi="Arial" w:cs="Arial"/>
          <w:sz w:val="23"/>
          <w:szCs w:val="23"/>
        </w:rPr>
        <w:t xml:space="preserve">jeweils eine </w:t>
      </w:r>
      <w:r w:rsidRPr="00322BA1">
        <w:rPr>
          <w:rFonts w:ascii="Arial" w:hAnsi="Arial" w:cs="Arial"/>
          <w:sz w:val="23"/>
          <w:szCs w:val="23"/>
        </w:rPr>
        <w:t>Funktion</w:t>
      </w:r>
      <w:r w:rsidR="00F80396" w:rsidRPr="00322BA1">
        <w:rPr>
          <w:rFonts w:ascii="Arial" w:hAnsi="Arial" w:cs="Arial"/>
          <w:sz w:val="23"/>
          <w:szCs w:val="23"/>
        </w:rPr>
        <w:t xml:space="preserve"> </w:t>
      </w:r>
      <w:r w:rsidRPr="00322BA1">
        <w:rPr>
          <w:rFonts w:ascii="Arial" w:hAnsi="Arial" w:cs="Arial"/>
          <w:sz w:val="23"/>
          <w:szCs w:val="23"/>
        </w:rPr>
        <w:t xml:space="preserve">als Frischluftversorger </w:t>
      </w:r>
      <w:r w:rsidR="00F80396" w:rsidRPr="00322BA1">
        <w:rPr>
          <w:rFonts w:ascii="Arial" w:hAnsi="Arial" w:cs="Arial"/>
          <w:sz w:val="23"/>
          <w:szCs w:val="23"/>
        </w:rPr>
        <w:t>haben, wird reduziert.</w:t>
      </w:r>
      <w:r w:rsidRPr="00322BA1">
        <w:rPr>
          <w:rFonts w:ascii="Arial" w:hAnsi="Arial" w:cs="Arial"/>
          <w:sz w:val="23"/>
          <w:szCs w:val="23"/>
        </w:rPr>
        <w:t xml:space="preserve"> </w:t>
      </w:r>
      <w:r w:rsidR="00C44B03" w:rsidRPr="00322BA1">
        <w:rPr>
          <w:rFonts w:ascii="Arial" w:hAnsi="Arial" w:cs="Arial"/>
          <w:sz w:val="23"/>
          <w:szCs w:val="23"/>
        </w:rPr>
        <w:t xml:space="preserve">Auch wenn weitere negativen Auswirkungen auf die Luftqualität und das Klima durch den Einsatz von emissionsarmen Baumaschinen und Baufahrzeugen während der Bauphase vermindert werden </w:t>
      </w:r>
      <w:r w:rsidR="00C44B03" w:rsidRPr="00322BA1">
        <w:rPr>
          <w:rFonts w:ascii="Arial" w:hAnsi="Arial" w:cs="Arial"/>
          <w:sz w:val="23"/>
          <w:szCs w:val="23"/>
        </w:rPr>
        <w:lastRenderedPageBreak/>
        <w:t>können, können e</w:t>
      </w:r>
      <w:r w:rsidRPr="00322BA1">
        <w:rPr>
          <w:rFonts w:ascii="Arial" w:hAnsi="Arial" w:cs="Arial"/>
          <w:sz w:val="23"/>
          <w:szCs w:val="23"/>
        </w:rPr>
        <w:t>rheblich</w:t>
      </w:r>
      <w:r w:rsidR="00095BA7" w:rsidRPr="00322BA1">
        <w:rPr>
          <w:rFonts w:ascii="Arial" w:hAnsi="Arial" w:cs="Arial"/>
          <w:sz w:val="23"/>
          <w:szCs w:val="23"/>
        </w:rPr>
        <w:t>e</w:t>
      </w:r>
      <w:r w:rsidRPr="00322BA1">
        <w:rPr>
          <w:rFonts w:ascii="Arial" w:hAnsi="Arial" w:cs="Arial"/>
          <w:sz w:val="23"/>
          <w:szCs w:val="23"/>
        </w:rPr>
        <w:t xml:space="preserve"> nachteilige </w:t>
      </w:r>
      <w:r w:rsidR="00095BA7" w:rsidRPr="00322BA1">
        <w:rPr>
          <w:rFonts w:ascii="Arial" w:hAnsi="Arial" w:cs="Arial"/>
          <w:sz w:val="23"/>
          <w:szCs w:val="23"/>
        </w:rPr>
        <w:t xml:space="preserve">Auswirkungen </w:t>
      </w:r>
      <w:r w:rsidR="00F80396" w:rsidRPr="00322BA1">
        <w:rPr>
          <w:rFonts w:ascii="Arial" w:hAnsi="Arial" w:cs="Arial"/>
          <w:sz w:val="23"/>
          <w:szCs w:val="23"/>
        </w:rPr>
        <w:t xml:space="preserve">auf </w:t>
      </w:r>
      <w:r w:rsidR="00095BA7" w:rsidRPr="00322BA1">
        <w:rPr>
          <w:rFonts w:ascii="Arial" w:hAnsi="Arial" w:cs="Arial"/>
          <w:sz w:val="23"/>
          <w:szCs w:val="23"/>
        </w:rPr>
        <w:t xml:space="preserve">die </w:t>
      </w:r>
      <w:r w:rsidRPr="00322BA1">
        <w:rPr>
          <w:rFonts w:ascii="Arial" w:hAnsi="Arial" w:cs="Arial"/>
          <w:sz w:val="23"/>
          <w:szCs w:val="23"/>
        </w:rPr>
        <w:t>Schutzg</w:t>
      </w:r>
      <w:r w:rsidR="00095BA7" w:rsidRPr="00322BA1">
        <w:rPr>
          <w:rFonts w:ascii="Arial" w:hAnsi="Arial" w:cs="Arial"/>
          <w:sz w:val="23"/>
          <w:szCs w:val="23"/>
        </w:rPr>
        <w:t>üter</w:t>
      </w:r>
      <w:r w:rsidRPr="00322BA1">
        <w:rPr>
          <w:rFonts w:ascii="Arial" w:hAnsi="Arial" w:cs="Arial"/>
          <w:sz w:val="23"/>
          <w:szCs w:val="23"/>
        </w:rPr>
        <w:t xml:space="preserve"> Luft und Klima nicht ausgeschlossen werden.</w:t>
      </w:r>
    </w:p>
    <w:p w:rsidR="006411CE" w:rsidRPr="00322BA1" w:rsidRDefault="006411CE" w:rsidP="008F3394">
      <w:pPr>
        <w:tabs>
          <w:tab w:val="right" w:pos="9638"/>
        </w:tabs>
        <w:jc w:val="both"/>
        <w:rPr>
          <w:rFonts w:ascii="Arial" w:hAnsi="Arial" w:cs="Arial"/>
          <w:sz w:val="23"/>
          <w:szCs w:val="23"/>
        </w:rPr>
      </w:pPr>
    </w:p>
    <w:p w:rsidR="006411CE" w:rsidRPr="00322BA1" w:rsidRDefault="006411CE" w:rsidP="008F3394">
      <w:pPr>
        <w:tabs>
          <w:tab w:val="right" w:pos="9638"/>
        </w:tabs>
        <w:jc w:val="both"/>
        <w:rPr>
          <w:rFonts w:ascii="Arial" w:hAnsi="Arial" w:cs="Arial"/>
          <w:sz w:val="23"/>
          <w:szCs w:val="23"/>
          <w:u w:val="single"/>
        </w:rPr>
      </w:pPr>
      <w:r w:rsidRPr="00322BA1">
        <w:rPr>
          <w:rFonts w:ascii="Arial" w:hAnsi="Arial" w:cs="Arial"/>
          <w:sz w:val="23"/>
          <w:szCs w:val="23"/>
          <w:u w:val="single"/>
        </w:rPr>
        <w:t>Auswirkungen auf die Landschaft</w:t>
      </w:r>
    </w:p>
    <w:p w:rsidR="00095BA7" w:rsidRPr="00322BA1" w:rsidRDefault="00095BA7"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Wie bereits dargestellt, müssen bei allen Trassenvarianten unter anderem auch geschützte Bäume gefällt werden. Gemäß § 29 BNatSchG sind alle nach der Baumschutzverordnung geschützten Bäume auch geschützte Landschaftsbestandteile. </w:t>
      </w:r>
    </w:p>
    <w:p w:rsidR="007C7398" w:rsidRPr="00322BA1" w:rsidRDefault="00A109D9"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Entlang aller geprüften Trassenvarianten befinden sich Altbaumbestände, die zum Teil auch im Landschaftsprogramm Bremen 2015 als „Alte Allee, Altbaumreihe“ gekennzeichnet sind und über ein geschlossenes Kronendach verfügen. </w:t>
      </w:r>
    </w:p>
    <w:p w:rsidR="00521F40" w:rsidRPr="00322BA1" w:rsidRDefault="00521F40"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Auch die bereits beschriebenen erforderlich werdenden Baumfällungen und die Beseitigung von Sträuchern auf dem Gelände des Vereins Kinder, Wald und Wiese e. V. stellen eine mindestens vorübergehende, negative Auswirkung auf die Landschaft dar. Eine vollständige Wiederherstellung des Ursprungszustandes wird auch hier </w:t>
      </w:r>
      <w:r w:rsidR="009B31E8" w:rsidRPr="00322BA1">
        <w:rPr>
          <w:rFonts w:ascii="Arial" w:hAnsi="Arial" w:cs="Arial"/>
          <w:sz w:val="23"/>
          <w:szCs w:val="23"/>
        </w:rPr>
        <w:t xml:space="preserve">durch den von der Vorhabenträgerin beabsichtigten Ausschluss der </w:t>
      </w:r>
      <w:r w:rsidRPr="00322BA1">
        <w:rPr>
          <w:rFonts w:ascii="Arial" w:hAnsi="Arial" w:cs="Arial"/>
          <w:sz w:val="23"/>
          <w:szCs w:val="23"/>
        </w:rPr>
        <w:t xml:space="preserve">Anpflanzung neuer Bäume auf oder in unmittelbarer Nähe der Trasse nicht möglich sein. </w:t>
      </w:r>
    </w:p>
    <w:p w:rsidR="006411CE" w:rsidRPr="00322BA1" w:rsidRDefault="00111ADA"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Beeinträchtigungen des Landschaftsbildes </w:t>
      </w:r>
      <w:r w:rsidR="008B3F42" w:rsidRPr="00322BA1">
        <w:rPr>
          <w:rFonts w:ascii="Arial" w:hAnsi="Arial" w:cs="Arial"/>
          <w:sz w:val="23"/>
          <w:szCs w:val="23"/>
        </w:rPr>
        <w:t xml:space="preserve">sind daher nicht auszuschließen, so dass </w:t>
      </w:r>
      <w:r w:rsidRPr="00322BA1">
        <w:rPr>
          <w:rFonts w:ascii="Arial" w:hAnsi="Arial" w:cs="Arial"/>
          <w:sz w:val="23"/>
          <w:szCs w:val="23"/>
        </w:rPr>
        <w:t>erheblich</w:t>
      </w:r>
      <w:r w:rsidR="00095BA7" w:rsidRPr="00322BA1">
        <w:rPr>
          <w:rFonts w:ascii="Arial" w:hAnsi="Arial" w:cs="Arial"/>
          <w:sz w:val="23"/>
          <w:szCs w:val="23"/>
        </w:rPr>
        <w:t>e</w:t>
      </w:r>
      <w:r w:rsidRPr="00322BA1">
        <w:rPr>
          <w:rFonts w:ascii="Arial" w:hAnsi="Arial" w:cs="Arial"/>
          <w:sz w:val="23"/>
          <w:szCs w:val="23"/>
        </w:rPr>
        <w:t xml:space="preserve"> nachteilige </w:t>
      </w:r>
      <w:r w:rsidR="008B3F42" w:rsidRPr="00322BA1">
        <w:rPr>
          <w:rFonts w:ascii="Arial" w:hAnsi="Arial" w:cs="Arial"/>
          <w:sz w:val="23"/>
          <w:szCs w:val="23"/>
        </w:rPr>
        <w:t xml:space="preserve">Auswirkungen auf die </w:t>
      </w:r>
      <w:r w:rsidRPr="00322BA1">
        <w:rPr>
          <w:rFonts w:ascii="Arial" w:hAnsi="Arial" w:cs="Arial"/>
          <w:sz w:val="23"/>
          <w:szCs w:val="23"/>
        </w:rPr>
        <w:t>Landschaft nicht ausgeschlossen werden</w:t>
      </w:r>
      <w:r w:rsidR="008B3F42" w:rsidRPr="00322BA1">
        <w:rPr>
          <w:rFonts w:ascii="Arial" w:hAnsi="Arial" w:cs="Arial"/>
          <w:sz w:val="23"/>
          <w:szCs w:val="23"/>
        </w:rPr>
        <w:t xml:space="preserve"> können</w:t>
      </w:r>
      <w:r w:rsidRPr="00322BA1">
        <w:rPr>
          <w:rFonts w:ascii="Arial" w:hAnsi="Arial" w:cs="Arial"/>
          <w:sz w:val="23"/>
          <w:szCs w:val="23"/>
        </w:rPr>
        <w:t>.</w:t>
      </w:r>
    </w:p>
    <w:p w:rsidR="00B12CA0" w:rsidRPr="00322BA1" w:rsidRDefault="00B12CA0" w:rsidP="0042391F">
      <w:pPr>
        <w:tabs>
          <w:tab w:val="right" w:pos="9638"/>
        </w:tabs>
        <w:spacing w:before="200" w:after="200"/>
        <w:jc w:val="both"/>
        <w:rPr>
          <w:rFonts w:ascii="Arial" w:hAnsi="Arial" w:cs="Arial"/>
          <w:sz w:val="23"/>
          <w:szCs w:val="23"/>
        </w:rPr>
      </w:pPr>
    </w:p>
    <w:p w:rsidR="00B12CA0" w:rsidRPr="00322BA1" w:rsidRDefault="00B12CA0" w:rsidP="008F3394">
      <w:pPr>
        <w:pStyle w:val="Listenabsatz"/>
        <w:numPr>
          <w:ilvl w:val="0"/>
          <w:numId w:val="1"/>
        </w:numPr>
        <w:tabs>
          <w:tab w:val="right" w:pos="9638"/>
        </w:tabs>
        <w:ind w:left="426" w:hanging="426"/>
        <w:jc w:val="both"/>
        <w:rPr>
          <w:rFonts w:ascii="Arial" w:hAnsi="Arial" w:cs="Arial"/>
          <w:b/>
          <w:sz w:val="24"/>
          <w:szCs w:val="23"/>
        </w:rPr>
      </w:pPr>
      <w:r w:rsidRPr="00322BA1">
        <w:rPr>
          <w:rFonts w:ascii="Arial" w:hAnsi="Arial" w:cs="Arial"/>
          <w:b/>
          <w:sz w:val="24"/>
          <w:szCs w:val="23"/>
        </w:rPr>
        <w:t>Abschließende Gesamteinschätzung</w:t>
      </w:r>
    </w:p>
    <w:p w:rsidR="004D7581" w:rsidRPr="00322BA1" w:rsidRDefault="00095BA7"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In der </w:t>
      </w:r>
      <w:r w:rsidR="00F52C9E" w:rsidRPr="00322BA1">
        <w:rPr>
          <w:rFonts w:ascii="Arial" w:hAnsi="Arial" w:cs="Arial"/>
          <w:sz w:val="23"/>
          <w:szCs w:val="23"/>
        </w:rPr>
        <w:t xml:space="preserve">UVP-Unterlage der Vorhabenträgerin </w:t>
      </w:r>
      <w:r w:rsidRPr="00322BA1">
        <w:rPr>
          <w:rFonts w:ascii="Arial" w:hAnsi="Arial" w:cs="Arial"/>
          <w:sz w:val="23"/>
          <w:szCs w:val="23"/>
        </w:rPr>
        <w:t xml:space="preserve">werden für alle Trassenvarianten ähnliche Umweltauswirkungen beschrieben. </w:t>
      </w:r>
      <w:r w:rsidR="004D7581" w:rsidRPr="00322BA1">
        <w:rPr>
          <w:rFonts w:ascii="Arial" w:hAnsi="Arial" w:cs="Arial"/>
          <w:sz w:val="23"/>
          <w:szCs w:val="23"/>
        </w:rPr>
        <w:t xml:space="preserve">Insbesondere durch die erforderlichen </w:t>
      </w:r>
      <w:r w:rsidR="00111ADA" w:rsidRPr="00322BA1">
        <w:rPr>
          <w:rFonts w:ascii="Arial" w:hAnsi="Arial" w:cs="Arial"/>
          <w:sz w:val="23"/>
          <w:szCs w:val="23"/>
        </w:rPr>
        <w:t xml:space="preserve">Baumfällungen </w:t>
      </w:r>
      <w:r w:rsidR="004D7581" w:rsidRPr="00322BA1">
        <w:rPr>
          <w:rFonts w:ascii="Arial" w:hAnsi="Arial" w:cs="Arial"/>
          <w:sz w:val="23"/>
          <w:szCs w:val="23"/>
        </w:rPr>
        <w:t xml:space="preserve">und absehbaren Beeinträchtigungen weiterer Bäume kommt es zu negativen Auswirkungen auf die zuvor dargestellten Schutzgüter. </w:t>
      </w:r>
    </w:p>
    <w:p w:rsidR="00111ADA" w:rsidRPr="00322BA1" w:rsidRDefault="00921616"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Auch wenn </w:t>
      </w:r>
      <w:r w:rsidR="004D7581" w:rsidRPr="00322BA1">
        <w:rPr>
          <w:rFonts w:ascii="Arial" w:hAnsi="Arial" w:cs="Arial"/>
          <w:sz w:val="23"/>
          <w:szCs w:val="23"/>
        </w:rPr>
        <w:t xml:space="preserve">grundsätzlich Maßnahmen zur Verminderung dieser Auswirkungen möglich (und von der Vorhabenträgerin auch vorgesehen) sind, können </w:t>
      </w:r>
      <w:r w:rsidR="00111ADA" w:rsidRPr="00322BA1">
        <w:rPr>
          <w:rFonts w:ascii="Arial" w:hAnsi="Arial" w:cs="Arial"/>
          <w:sz w:val="23"/>
          <w:szCs w:val="23"/>
        </w:rPr>
        <w:t>erheblich</w:t>
      </w:r>
      <w:r w:rsidR="004D7581" w:rsidRPr="00322BA1">
        <w:rPr>
          <w:rFonts w:ascii="Arial" w:hAnsi="Arial" w:cs="Arial"/>
          <w:sz w:val="23"/>
          <w:szCs w:val="23"/>
        </w:rPr>
        <w:t>e</w:t>
      </w:r>
      <w:r w:rsidR="00111ADA" w:rsidRPr="00322BA1">
        <w:rPr>
          <w:rFonts w:ascii="Arial" w:hAnsi="Arial" w:cs="Arial"/>
          <w:sz w:val="23"/>
          <w:szCs w:val="23"/>
        </w:rPr>
        <w:t xml:space="preserve"> nachteilige</w:t>
      </w:r>
      <w:r w:rsidR="004D7581" w:rsidRPr="00322BA1">
        <w:rPr>
          <w:rFonts w:ascii="Arial" w:hAnsi="Arial" w:cs="Arial"/>
          <w:sz w:val="23"/>
          <w:szCs w:val="23"/>
        </w:rPr>
        <w:t xml:space="preserve"> </w:t>
      </w:r>
      <w:r w:rsidR="00111ADA" w:rsidRPr="00322BA1">
        <w:rPr>
          <w:rFonts w:ascii="Arial" w:hAnsi="Arial" w:cs="Arial"/>
          <w:sz w:val="23"/>
          <w:szCs w:val="23"/>
        </w:rPr>
        <w:t xml:space="preserve">Umweltauswirkungen </w:t>
      </w:r>
      <w:r w:rsidR="004D7581" w:rsidRPr="00322BA1">
        <w:rPr>
          <w:rFonts w:ascii="Arial" w:hAnsi="Arial" w:cs="Arial"/>
          <w:sz w:val="23"/>
          <w:szCs w:val="23"/>
        </w:rPr>
        <w:t>nicht ausgeschlossen werden</w:t>
      </w:r>
      <w:r w:rsidRPr="00322BA1">
        <w:rPr>
          <w:rFonts w:ascii="Arial" w:hAnsi="Arial" w:cs="Arial"/>
          <w:sz w:val="23"/>
          <w:szCs w:val="23"/>
        </w:rPr>
        <w:t xml:space="preserve">, da </w:t>
      </w:r>
      <w:r w:rsidR="004D7581" w:rsidRPr="00322BA1">
        <w:rPr>
          <w:rFonts w:ascii="Arial" w:hAnsi="Arial" w:cs="Arial"/>
          <w:sz w:val="23"/>
          <w:szCs w:val="23"/>
        </w:rPr>
        <w:t>die Ursprungszustände nach Abschluss der Arbeiten nicht vollständig w</w:t>
      </w:r>
      <w:r w:rsidR="009B31E8" w:rsidRPr="00322BA1">
        <w:rPr>
          <w:rFonts w:ascii="Arial" w:hAnsi="Arial" w:cs="Arial"/>
          <w:sz w:val="23"/>
          <w:szCs w:val="23"/>
        </w:rPr>
        <w:t>iederhergestellt werden können.</w:t>
      </w:r>
    </w:p>
    <w:p w:rsidR="00B12CA0" w:rsidRPr="00322BA1" w:rsidRDefault="00F21650"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Auf der Grundlage der vorliegenden Unterlagen ist nach überschlägiger Prüfung </w:t>
      </w:r>
      <w:r w:rsidR="004D7581" w:rsidRPr="00322BA1">
        <w:rPr>
          <w:rFonts w:ascii="Arial" w:hAnsi="Arial" w:cs="Arial"/>
          <w:sz w:val="23"/>
          <w:szCs w:val="23"/>
        </w:rPr>
        <w:t xml:space="preserve">daher </w:t>
      </w:r>
      <w:r w:rsidRPr="00322BA1">
        <w:rPr>
          <w:rFonts w:ascii="Arial" w:hAnsi="Arial" w:cs="Arial"/>
          <w:sz w:val="23"/>
          <w:szCs w:val="23"/>
        </w:rPr>
        <w:t xml:space="preserve">festzustellen, dass das Vorhaben </w:t>
      </w:r>
      <w:r w:rsidR="00095BA7" w:rsidRPr="00322BA1">
        <w:rPr>
          <w:rFonts w:ascii="Arial" w:hAnsi="Arial" w:cs="Arial"/>
          <w:sz w:val="23"/>
          <w:szCs w:val="23"/>
        </w:rPr>
        <w:t xml:space="preserve">- unabhängig von der </w:t>
      </w:r>
      <w:r w:rsidR="004D7581" w:rsidRPr="00322BA1">
        <w:rPr>
          <w:rFonts w:ascii="Arial" w:hAnsi="Arial" w:cs="Arial"/>
          <w:sz w:val="23"/>
          <w:szCs w:val="23"/>
        </w:rPr>
        <w:t xml:space="preserve">letztlich durch die Vorhabenträgerin auszuwählenden </w:t>
      </w:r>
      <w:r w:rsidR="00095BA7" w:rsidRPr="00322BA1">
        <w:rPr>
          <w:rFonts w:ascii="Arial" w:hAnsi="Arial" w:cs="Arial"/>
          <w:sz w:val="23"/>
          <w:szCs w:val="23"/>
        </w:rPr>
        <w:t xml:space="preserve">Trassenvariante - </w:t>
      </w:r>
      <w:r w:rsidRPr="00322BA1">
        <w:rPr>
          <w:rFonts w:ascii="Arial" w:hAnsi="Arial" w:cs="Arial"/>
          <w:sz w:val="23"/>
          <w:szCs w:val="23"/>
        </w:rPr>
        <w:t xml:space="preserve">erhebliche nachteilige Umweltauswirkungen haben kann, die nach § 25 Abs. 2 UVPG bei der Zulassungsentscheidung zu berücksichtigen </w:t>
      </w:r>
      <w:r w:rsidR="004D7581" w:rsidRPr="00322BA1">
        <w:rPr>
          <w:rFonts w:ascii="Arial" w:hAnsi="Arial" w:cs="Arial"/>
          <w:sz w:val="23"/>
          <w:szCs w:val="23"/>
        </w:rPr>
        <w:t>wären</w:t>
      </w:r>
      <w:r w:rsidRPr="00322BA1">
        <w:rPr>
          <w:rFonts w:ascii="Arial" w:hAnsi="Arial" w:cs="Arial"/>
          <w:sz w:val="23"/>
          <w:szCs w:val="23"/>
        </w:rPr>
        <w:t>. Für das Vorhaben ist demnach eine Umweltverträglichkeitsprüfung durchzuführen.</w:t>
      </w:r>
    </w:p>
    <w:p w:rsidR="00B12CA0" w:rsidRPr="00322BA1" w:rsidRDefault="00F21650" w:rsidP="0042391F">
      <w:pPr>
        <w:tabs>
          <w:tab w:val="right" w:pos="9638"/>
        </w:tabs>
        <w:spacing w:before="200" w:after="200"/>
        <w:jc w:val="both"/>
        <w:rPr>
          <w:rFonts w:ascii="Arial" w:hAnsi="Arial" w:cs="Arial"/>
          <w:sz w:val="23"/>
          <w:szCs w:val="23"/>
        </w:rPr>
      </w:pPr>
      <w:r w:rsidRPr="00322BA1">
        <w:rPr>
          <w:rFonts w:ascii="Arial" w:hAnsi="Arial" w:cs="Arial"/>
          <w:sz w:val="23"/>
          <w:szCs w:val="23"/>
        </w:rPr>
        <w:t>Die Feststellung der UVP-Pflicht ist gemäß § 5 Abs. 3 UVPG nicht selbständig anfechtbar.</w:t>
      </w:r>
    </w:p>
    <w:p w:rsidR="00F21650" w:rsidRPr="00322BA1" w:rsidRDefault="00F21650" w:rsidP="0042391F">
      <w:pPr>
        <w:tabs>
          <w:tab w:val="right" w:pos="9638"/>
        </w:tabs>
        <w:spacing w:before="200" w:after="200"/>
        <w:jc w:val="both"/>
        <w:rPr>
          <w:rFonts w:ascii="Arial" w:hAnsi="Arial" w:cs="Arial"/>
          <w:sz w:val="23"/>
          <w:szCs w:val="23"/>
        </w:rPr>
      </w:pPr>
      <w:r w:rsidRPr="00322BA1">
        <w:rPr>
          <w:rFonts w:ascii="Arial" w:hAnsi="Arial" w:cs="Arial"/>
          <w:sz w:val="23"/>
          <w:szCs w:val="23"/>
        </w:rPr>
        <w:t xml:space="preserve">Gemäß § 5 Abs. 2 UVPG ist das Ergebnis der UVP-Vorprüfung der Öffentlichkeit bekannt zu geben. </w:t>
      </w:r>
      <w:r w:rsidR="00076AC9" w:rsidRPr="00322BA1">
        <w:rPr>
          <w:rFonts w:ascii="Arial" w:hAnsi="Arial" w:cs="Arial"/>
          <w:sz w:val="23"/>
          <w:szCs w:val="23"/>
        </w:rPr>
        <w:t xml:space="preserve">Die Bekanntgabe </w:t>
      </w:r>
      <w:r w:rsidRPr="00322BA1">
        <w:rPr>
          <w:rFonts w:ascii="Arial" w:hAnsi="Arial" w:cs="Arial"/>
          <w:sz w:val="23"/>
          <w:szCs w:val="23"/>
        </w:rPr>
        <w:t xml:space="preserve">der Feststellung der UVP-Pflicht </w:t>
      </w:r>
      <w:r w:rsidR="00076AC9" w:rsidRPr="00322BA1">
        <w:rPr>
          <w:rFonts w:ascii="Arial" w:hAnsi="Arial" w:cs="Arial"/>
          <w:sz w:val="23"/>
          <w:szCs w:val="23"/>
        </w:rPr>
        <w:t xml:space="preserve">erfolgt gemäß § 5 Abs. 2 Satz 4 UVPG zusammen </w:t>
      </w:r>
      <w:r w:rsidRPr="00322BA1">
        <w:rPr>
          <w:rFonts w:ascii="Arial" w:hAnsi="Arial" w:cs="Arial"/>
          <w:sz w:val="23"/>
          <w:szCs w:val="23"/>
        </w:rPr>
        <w:t>mit der Bekanntmachung zu Beginn des Beteiligungsverfahrens nach § 19 UVPG</w:t>
      </w:r>
      <w:r w:rsidR="008F3394" w:rsidRPr="00322BA1">
        <w:rPr>
          <w:rFonts w:ascii="Arial" w:hAnsi="Arial" w:cs="Arial"/>
          <w:sz w:val="23"/>
          <w:szCs w:val="23"/>
        </w:rPr>
        <w:t>.</w:t>
      </w:r>
    </w:p>
    <w:p w:rsidR="00F21650" w:rsidRPr="00322BA1" w:rsidRDefault="00F21650" w:rsidP="008F3394">
      <w:pPr>
        <w:tabs>
          <w:tab w:val="right" w:pos="9638"/>
        </w:tabs>
        <w:jc w:val="both"/>
        <w:rPr>
          <w:rFonts w:ascii="Arial" w:hAnsi="Arial" w:cs="Arial"/>
          <w:sz w:val="23"/>
          <w:szCs w:val="23"/>
        </w:rPr>
      </w:pPr>
    </w:p>
    <w:p w:rsidR="00B12CA0" w:rsidRPr="00322BA1" w:rsidRDefault="00B12CA0" w:rsidP="008F3394">
      <w:pPr>
        <w:tabs>
          <w:tab w:val="right" w:pos="9638"/>
        </w:tabs>
        <w:jc w:val="both"/>
        <w:rPr>
          <w:rFonts w:ascii="Arial" w:hAnsi="Arial" w:cs="Arial"/>
          <w:sz w:val="23"/>
          <w:szCs w:val="23"/>
        </w:rPr>
      </w:pPr>
      <w:r w:rsidRPr="00322BA1">
        <w:rPr>
          <w:rFonts w:ascii="Arial" w:hAnsi="Arial" w:cs="Arial"/>
          <w:sz w:val="23"/>
          <w:szCs w:val="23"/>
        </w:rPr>
        <w:t>Im Auftrag</w:t>
      </w:r>
    </w:p>
    <w:p w:rsidR="00B12CA0" w:rsidRPr="00322BA1" w:rsidRDefault="00B12CA0" w:rsidP="008F3394">
      <w:pPr>
        <w:tabs>
          <w:tab w:val="right" w:pos="9638"/>
        </w:tabs>
        <w:jc w:val="both"/>
        <w:rPr>
          <w:rFonts w:ascii="Arial" w:hAnsi="Arial" w:cs="Arial"/>
          <w:sz w:val="23"/>
          <w:szCs w:val="23"/>
        </w:rPr>
      </w:pPr>
    </w:p>
    <w:p w:rsidR="00B12CA0" w:rsidRPr="00322BA1" w:rsidRDefault="00B12CA0" w:rsidP="008F3394">
      <w:pPr>
        <w:tabs>
          <w:tab w:val="right" w:pos="9638"/>
        </w:tabs>
        <w:jc w:val="both"/>
        <w:rPr>
          <w:rFonts w:ascii="Arial" w:hAnsi="Arial" w:cs="Arial"/>
          <w:sz w:val="23"/>
          <w:szCs w:val="23"/>
        </w:rPr>
      </w:pPr>
    </w:p>
    <w:p w:rsidR="00B12CA0" w:rsidRPr="00322BA1" w:rsidRDefault="00076AC9" w:rsidP="008F3394">
      <w:pPr>
        <w:tabs>
          <w:tab w:val="right" w:pos="9638"/>
        </w:tabs>
        <w:jc w:val="both"/>
        <w:rPr>
          <w:rFonts w:ascii="Arial" w:hAnsi="Arial" w:cs="Arial"/>
          <w:sz w:val="23"/>
          <w:szCs w:val="23"/>
        </w:rPr>
      </w:pPr>
      <w:r w:rsidRPr="00322BA1">
        <w:rPr>
          <w:rFonts w:ascii="Arial" w:hAnsi="Arial" w:cs="Arial"/>
          <w:sz w:val="23"/>
          <w:szCs w:val="23"/>
        </w:rPr>
        <w:t>Huntemann</w:t>
      </w:r>
    </w:p>
    <w:p w:rsidR="00B12CA0" w:rsidRPr="00322BA1" w:rsidRDefault="00B12CA0" w:rsidP="008F3394">
      <w:pPr>
        <w:tabs>
          <w:tab w:val="right" w:pos="9638"/>
        </w:tabs>
        <w:jc w:val="both"/>
        <w:rPr>
          <w:rFonts w:ascii="Arial" w:hAnsi="Arial" w:cs="Arial"/>
          <w:sz w:val="23"/>
          <w:szCs w:val="23"/>
        </w:rPr>
      </w:pPr>
    </w:p>
    <w:sectPr w:rsidR="00B12CA0" w:rsidRPr="00322BA1" w:rsidSect="002434B1">
      <w:headerReference w:type="even" r:id="rId8"/>
      <w:headerReference w:type="default" r:id="rId9"/>
      <w:footerReference w:type="even" r:id="rId10"/>
      <w:footerReference w:type="default" r:id="rId11"/>
      <w:headerReference w:type="first" r:id="rId12"/>
      <w:footerReference w:type="first" r:id="rId13"/>
      <w:pgSz w:w="11906" w:h="16838"/>
      <w:pgMar w:top="851"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1C32" w:rsidRDefault="00C01C32" w:rsidP="00B12CA0">
      <w:r>
        <w:separator/>
      </w:r>
    </w:p>
  </w:endnote>
  <w:endnote w:type="continuationSeparator" w:id="0">
    <w:p w:rsidR="00C01C32" w:rsidRDefault="00C01C32" w:rsidP="00B1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164" w:rsidRDefault="000D616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624165253"/>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rsidR="00213B61" w:rsidRPr="002434B1" w:rsidRDefault="002434B1" w:rsidP="002434B1">
            <w:pPr>
              <w:pStyle w:val="Fuzeile"/>
              <w:jc w:val="right"/>
              <w:rPr>
                <w:rFonts w:ascii="Arial" w:hAnsi="Arial" w:cs="Arial"/>
              </w:rPr>
            </w:pPr>
            <w:r w:rsidRPr="002434B1">
              <w:rPr>
                <w:rFonts w:ascii="Arial" w:hAnsi="Arial" w:cs="Arial"/>
              </w:rPr>
              <w:t xml:space="preserve">Seite </w:t>
            </w:r>
            <w:r w:rsidRPr="002434B1">
              <w:rPr>
                <w:rFonts w:ascii="Arial" w:hAnsi="Arial" w:cs="Arial"/>
                <w:bCs/>
              </w:rPr>
              <w:fldChar w:fldCharType="begin"/>
            </w:r>
            <w:r w:rsidRPr="002434B1">
              <w:rPr>
                <w:rFonts w:ascii="Arial" w:hAnsi="Arial" w:cs="Arial"/>
                <w:bCs/>
              </w:rPr>
              <w:instrText>PAGE</w:instrText>
            </w:r>
            <w:r w:rsidRPr="002434B1">
              <w:rPr>
                <w:rFonts w:ascii="Arial" w:hAnsi="Arial" w:cs="Arial"/>
                <w:bCs/>
              </w:rPr>
              <w:fldChar w:fldCharType="separate"/>
            </w:r>
            <w:r w:rsidR="000D6164">
              <w:rPr>
                <w:rFonts w:ascii="Arial" w:hAnsi="Arial" w:cs="Arial"/>
                <w:bCs/>
                <w:noProof/>
              </w:rPr>
              <w:t>4</w:t>
            </w:r>
            <w:r w:rsidRPr="002434B1">
              <w:rPr>
                <w:rFonts w:ascii="Arial" w:hAnsi="Arial" w:cs="Arial"/>
                <w:bCs/>
              </w:rPr>
              <w:fldChar w:fldCharType="end"/>
            </w:r>
            <w:r w:rsidRPr="002434B1">
              <w:rPr>
                <w:rFonts w:ascii="Arial" w:hAnsi="Arial" w:cs="Arial"/>
              </w:rPr>
              <w:t xml:space="preserve"> von </w:t>
            </w:r>
            <w:r w:rsidRPr="002434B1">
              <w:rPr>
                <w:rFonts w:ascii="Arial" w:hAnsi="Arial" w:cs="Arial"/>
                <w:bCs/>
              </w:rPr>
              <w:fldChar w:fldCharType="begin"/>
            </w:r>
            <w:r w:rsidRPr="002434B1">
              <w:rPr>
                <w:rFonts w:ascii="Arial" w:hAnsi="Arial" w:cs="Arial"/>
                <w:bCs/>
              </w:rPr>
              <w:instrText>NUMPAGES</w:instrText>
            </w:r>
            <w:r w:rsidRPr="002434B1">
              <w:rPr>
                <w:rFonts w:ascii="Arial" w:hAnsi="Arial" w:cs="Arial"/>
                <w:bCs/>
              </w:rPr>
              <w:fldChar w:fldCharType="separate"/>
            </w:r>
            <w:r w:rsidR="000D6164">
              <w:rPr>
                <w:rFonts w:ascii="Arial" w:hAnsi="Arial" w:cs="Arial"/>
                <w:bCs/>
                <w:noProof/>
              </w:rPr>
              <w:t>4</w:t>
            </w:r>
            <w:r w:rsidRPr="002434B1">
              <w:rPr>
                <w:rFonts w:ascii="Arial" w:hAnsi="Arial" w:cs="Arial"/>
                <w:bC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719093884"/>
      <w:docPartObj>
        <w:docPartGallery w:val="Page Numbers (Bottom of Page)"/>
        <w:docPartUnique/>
      </w:docPartObj>
    </w:sdtPr>
    <w:sdtEndPr/>
    <w:sdtContent>
      <w:sdt>
        <w:sdtPr>
          <w:rPr>
            <w:rFonts w:ascii="Arial" w:hAnsi="Arial" w:cs="Arial"/>
          </w:rPr>
          <w:id w:val="-721831443"/>
          <w:docPartObj>
            <w:docPartGallery w:val="Page Numbers (Top of Page)"/>
            <w:docPartUnique/>
          </w:docPartObj>
        </w:sdtPr>
        <w:sdtEndPr/>
        <w:sdtContent>
          <w:p w:rsidR="002434B1" w:rsidRPr="002434B1" w:rsidRDefault="002434B1" w:rsidP="002434B1">
            <w:pPr>
              <w:pStyle w:val="Fuzeile"/>
              <w:jc w:val="right"/>
              <w:rPr>
                <w:rFonts w:ascii="Arial" w:hAnsi="Arial" w:cs="Arial"/>
              </w:rPr>
            </w:pPr>
            <w:r w:rsidRPr="002434B1">
              <w:rPr>
                <w:rFonts w:ascii="Arial" w:hAnsi="Arial" w:cs="Arial"/>
              </w:rPr>
              <w:t xml:space="preserve">Seite </w:t>
            </w:r>
            <w:r w:rsidRPr="002434B1">
              <w:rPr>
                <w:rFonts w:ascii="Arial" w:hAnsi="Arial" w:cs="Arial"/>
                <w:bCs/>
              </w:rPr>
              <w:fldChar w:fldCharType="begin"/>
            </w:r>
            <w:r w:rsidRPr="002434B1">
              <w:rPr>
                <w:rFonts w:ascii="Arial" w:hAnsi="Arial" w:cs="Arial"/>
                <w:bCs/>
              </w:rPr>
              <w:instrText>PAGE</w:instrText>
            </w:r>
            <w:r w:rsidRPr="002434B1">
              <w:rPr>
                <w:rFonts w:ascii="Arial" w:hAnsi="Arial" w:cs="Arial"/>
                <w:bCs/>
              </w:rPr>
              <w:fldChar w:fldCharType="separate"/>
            </w:r>
            <w:r w:rsidR="000D6164">
              <w:rPr>
                <w:rFonts w:ascii="Arial" w:hAnsi="Arial" w:cs="Arial"/>
                <w:bCs/>
                <w:noProof/>
              </w:rPr>
              <w:t>1</w:t>
            </w:r>
            <w:r w:rsidRPr="002434B1">
              <w:rPr>
                <w:rFonts w:ascii="Arial" w:hAnsi="Arial" w:cs="Arial"/>
                <w:bCs/>
              </w:rPr>
              <w:fldChar w:fldCharType="end"/>
            </w:r>
            <w:r w:rsidRPr="002434B1">
              <w:rPr>
                <w:rFonts w:ascii="Arial" w:hAnsi="Arial" w:cs="Arial"/>
              </w:rPr>
              <w:t xml:space="preserve"> von </w:t>
            </w:r>
            <w:r w:rsidRPr="002434B1">
              <w:rPr>
                <w:rFonts w:ascii="Arial" w:hAnsi="Arial" w:cs="Arial"/>
                <w:bCs/>
              </w:rPr>
              <w:fldChar w:fldCharType="begin"/>
            </w:r>
            <w:r w:rsidRPr="002434B1">
              <w:rPr>
                <w:rFonts w:ascii="Arial" w:hAnsi="Arial" w:cs="Arial"/>
                <w:bCs/>
              </w:rPr>
              <w:instrText>NUMPAGES</w:instrText>
            </w:r>
            <w:r w:rsidRPr="002434B1">
              <w:rPr>
                <w:rFonts w:ascii="Arial" w:hAnsi="Arial" w:cs="Arial"/>
                <w:bCs/>
              </w:rPr>
              <w:fldChar w:fldCharType="separate"/>
            </w:r>
            <w:r w:rsidR="000D6164">
              <w:rPr>
                <w:rFonts w:ascii="Arial" w:hAnsi="Arial" w:cs="Arial"/>
                <w:bCs/>
                <w:noProof/>
              </w:rPr>
              <w:t>4</w:t>
            </w:r>
            <w:r w:rsidRPr="002434B1">
              <w:rPr>
                <w:rFonts w:ascii="Arial" w:hAnsi="Arial" w:cs="Arial"/>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1C32" w:rsidRDefault="00C01C32" w:rsidP="00B12CA0">
      <w:r>
        <w:separator/>
      </w:r>
    </w:p>
  </w:footnote>
  <w:footnote w:type="continuationSeparator" w:id="0">
    <w:p w:rsidR="00C01C32" w:rsidRDefault="00C01C32" w:rsidP="00B12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164" w:rsidRDefault="000D616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164" w:rsidRDefault="000D616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75A" w:rsidRPr="004F375A" w:rsidRDefault="004F375A">
    <w:pPr>
      <w:pStyle w:val="Kopfzeile"/>
      <w:pBdr>
        <w:bottom w:val="single" w:sz="12" w:space="1" w:color="auto"/>
      </w:pBdr>
      <w:rPr>
        <w:rFonts w:ascii="Arial" w:hAnsi="Arial" w:cs="Arial"/>
        <w:sz w:val="6"/>
      </w:rPr>
    </w:pPr>
  </w:p>
  <w:p w:rsidR="004F375A" w:rsidRPr="004F375A" w:rsidRDefault="004F375A">
    <w:pPr>
      <w:pStyle w:val="Kopfzeile"/>
      <w:rPr>
        <w:rFonts w:ascii="Arial" w:hAnsi="Arial" w:cs="Arial"/>
        <w:sz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69679F"/>
    <w:multiLevelType w:val="hybridMultilevel"/>
    <w:tmpl w:val="3CF86D5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5832901"/>
    <w:multiLevelType w:val="hybridMultilevel"/>
    <w:tmpl w:val="F912E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FF430C"/>
    <w:multiLevelType w:val="hybridMultilevel"/>
    <w:tmpl w:val="4F7E18D0"/>
    <w:lvl w:ilvl="0" w:tplc="1DA0087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CA0"/>
    <w:rsid w:val="00053D2A"/>
    <w:rsid w:val="00076AC9"/>
    <w:rsid w:val="00095BA7"/>
    <w:rsid w:val="000D6164"/>
    <w:rsid w:val="000E4C0A"/>
    <w:rsid w:val="00111ADA"/>
    <w:rsid w:val="00157DCA"/>
    <w:rsid w:val="001B1290"/>
    <w:rsid w:val="001C0C23"/>
    <w:rsid w:val="00213B61"/>
    <w:rsid w:val="00225120"/>
    <w:rsid w:val="00225C67"/>
    <w:rsid w:val="002434B1"/>
    <w:rsid w:val="00317EB1"/>
    <w:rsid w:val="00322BA1"/>
    <w:rsid w:val="00337186"/>
    <w:rsid w:val="0042391F"/>
    <w:rsid w:val="00491EF3"/>
    <w:rsid w:val="004D7581"/>
    <w:rsid w:val="004F375A"/>
    <w:rsid w:val="00521F40"/>
    <w:rsid w:val="005944D1"/>
    <w:rsid w:val="006411CE"/>
    <w:rsid w:val="006F1AD2"/>
    <w:rsid w:val="00772E5B"/>
    <w:rsid w:val="007C7398"/>
    <w:rsid w:val="007E1089"/>
    <w:rsid w:val="0080112A"/>
    <w:rsid w:val="0081646F"/>
    <w:rsid w:val="008B3F42"/>
    <w:rsid w:val="008F3394"/>
    <w:rsid w:val="00915740"/>
    <w:rsid w:val="00921616"/>
    <w:rsid w:val="00962E7A"/>
    <w:rsid w:val="00974070"/>
    <w:rsid w:val="009B31E8"/>
    <w:rsid w:val="00A05855"/>
    <w:rsid w:val="00A109D9"/>
    <w:rsid w:val="00A511F0"/>
    <w:rsid w:val="00AA7F68"/>
    <w:rsid w:val="00AC6DA1"/>
    <w:rsid w:val="00B12CA0"/>
    <w:rsid w:val="00BB722F"/>
    <w:rsid w:val="00C01C32"/>
    <w:rsid w:val="00C44B03"/>
    <w:rsid w:val="00C50805"/>
    <w:rsid w:val="00E2452C"/>
    <w:rsid w:val="00E55400"/>
    <w:rsid w:val="00E80376"/>
    <w:rsid w:val="00EA1964"/>
    <w:rsid w:val="00EC1DEE"/>
    <w:rsid w:val="00EF358B"/>
    <w:rsid w:val="00F21650"/>
    <w:rsid w:val="00F52C9E"/>
    <w:rsid w:val="00F73520"/>
    <w:rsid w:val="00F8039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8D71EA"/>
  <w15:chartTrackingRefBased/>
  <w15:docId w15:val="{A29F8CDE-D52F-45CD-89A4-7AE529C0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B722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2CA0"/>
    <w:pPr>
      <w:tabs>
        <w:tab w:val="center" w:pos="4536"/>
        <w:tab w:val="right" w:pos="9072"/>
      </w:tabs>
    </w:pPr>
  </w:style>
  <w:style w:type="character" w:customStyle="1" w:styleId="KopfzeileZchn">
    <w:name w:val="Kopfzeile Zchn"/>
    <w:basedOn w:val="Absatz-Standardschriftart"/>
    <w:link w:val="Kopfzeile"/>
    <w:uiPriority w:val="99"/>
    <w:rsid w:val="00B12CA0"/>
  </w:style>
  <w:style w:type="paragraph" w:styleId="Fuzeile">
    <w:name w:val="footer"/>
    <w:basedOn w:val="Standard"/>
    <w:link w:val="FuzeileZchn"/>
    <w:uiPriority w:val="99"/>
    <w:unhideWhenUsed/>
    <w:rsid w:val="00B12CA0"/>
    <w:pPr>
      <w:tabs>
        <w:tab w:val="center" w:pos="4536"/>
        <w:tab w:val="right" w:pos="9072"/>
      </w:tabs>
    </w:pPr>
  </w:style>
  <w:style w:type="character" w:customStyle="1" w:styleId="FuzeileZchn">
    <w:name w:val="Fußzeile Zchn"/>
    <w:basedOn w:val="Absatz-Standardschriftart"/>
    <w:link w:val="Fuzeile"/>
    <w:uiPriority w:val="99"/>
    <w:rsid w:val="00B12CA0"/>
  </w:style>
  <w:style w:type="paragraph" w:styleId="Listenabsatz">
    <w:name w:val="List Paragraph"/>
    <w:basedOn w:val="Standard"/>
    <w:uiPriority w:val="34"/>
    <w:qFormat/>
    <w:rsid w:val="00B12CA0"/>
    <w:pPr>
      <w:ind w:left="720"/>
      <w:contextualSpacing/>
    </w:pPr>
  </w:style>
  <w:style w:type="paragraph" w:styleId="Sprechblasentext">
    <w:name w:val="Balloon Text"/>
    <w:basedOn w:val="Standard"/>
    <w:link w:val="SprechblasentextZchn"/>
    <w:uiPriority w:val="99"/>
    <w:semiHidden/>
    <w:unhideWhenUsed/>
    <w:rsid w:val="0042391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3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495366">
      <w:bodyDiv w:val="1"/>
      <w:marLeft w:val="0"/>
      <w:marRight w:val="0"/>
      <w:marTop w:val="0"/>
      <w:marBottom w:val="0"/>
      <w:divBdr>
        <w:top w:val="none" w:sz="0" w:space="0" w:color="auto"/>
        <w:left w:val="none" w:sz="0" w:space="0" w:color="auto"/>
        <w:bottom w:val="none" w:sz="0" w:space="0" w:color="auto"/>
        <w:right w:val="none" w:sz="0" w:space="0" w:color="auto"/>
      </w:divBdr>
      <w:divsChild>
        <w:div w:id="2036229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DF37095-038B-4DA5-992E-A1DF06F87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1758</Words>
  <Characters>11078</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Huntemann, Stefanie (SUBV)</dc:creator>
  <cp:keywords/>
  <dc:description/>
  <cp:lastModifiedBy>Huntemann, Stefanie (SUBV)</cp:lastModifiedBy>
  <cp:revision>4</cp:revision>
  <cp:lastPrinted>2019-06-13T09:53:00Z</cp:lastPrinted>
  <dcterms:created xsi:type="dcterms:W3CDTF">2019-06-13T09:59:00Z</dcterms:created>
  <dcterms:modified xsi:type="dcterms:W3CDTF">2019-11-06T12:23:00Z</dcterms:modified>
</cp:coreProperties>
</file>