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6C" w:rsidRPr="00D761E8" w:rsidRDefault="00DC236C" w:rsidP="00DC236C">
      <w:pPr>
        <w:rPr>
          <w:rFonts w:eastAsia="Times New Roman" w:cs="Arial"/>
        </w:rPr>
      </w:pPr>
      <w:r>
        <w:rPr>
          <w:rFonts w:eastAsia="Times New Roman" w:cs="Arial"/>
        </w:rPr>
        <w:t>42-641/4/2/6-B106II</w:t>
      </w:r>
    </w:p>
    <w:p w:rsidR="00DC236C" w:rsidRDefault="00DC236C" w:rsidP="00DC236C">
      <w:pPr>
        <w:rPr>
          <w:rFonts w:eastAsia="Times New Roman" w:cs="Arial"/>
        </w:rPr>
      </w:pPr>
    </w:p>
    <w:p w:rsidR="00DC236C" w:rsidRDefault="00DC236C" w:rsidP="00DC236C">
      <w:pPr>
        <w:rPr>
          <w:rFonts w:eastAsia="Times New Roman" w:cs="Arial"/>
        </w:rPr>
      </w:pPr>
    </w:p>
    <w:p w:rsidR="002B3D61" w:rsidRDefault="002B3D61" w:rsidP="00DC236C">
      <w:pPr>
        <w:rPr>
          <w:rFonts w:eastAsia="Times New Roman" w:cs="Arial"/>
        </w:rPr>
      </w:pPr>
    </w:p>
    <w:p w:rsidR="002B3D61" w:rsidRPr="00D761E8" w:rsidRDefault="002B3D61" w:rsidP="00DC236C">
      <w:pPr>
        <w:rPr>
          <w:rFonts w:eastAsia="Times New Roman" w:cs="Arial"/>
        </w:rPr>
      </w:pPr>
    </w:p>
    <w:p w:rsidR="00DC236C" w:rsidRPr="00D761E8" w:rsidRDefault="00DC236C" w:rsidP="00DC236C">
      <w:pPr>
        <w:rPr>
          <w:rFonts w:eastAsia="Times New Roman" w:cs="Arial"/>
        </w:rPr>
      </w:pPr>
      <w:r w:rsidRPr="00D761E8">
        <w:rPr>
          <w:rFonts w:eastAsia="Times New Roman" w:cs="Arial"/>
        </w:rPr>
        <w:t>Vollzug der Wassergesetze und des Gesetzes über die Umweltverträglichkeitsprüfung</w:t>
      </w:r>
      <w:r>
        <w:rPr>
          <w:rFonts w:eastAsia="Times New Roman" w:cs="Arial"/>
        </w:rPr>
        <w:t>;</w:t>
      </w:r>
    </w:p>
    <w:p w:rsidR="00DC236C" w:rsidRPr="00D47581" w:rsidRDefault="00DC236C" w:rsidP="00DC236C">
      <w:pPr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Sanie</w:t>
      </w:r>
      <w:r w:rsidR="002B3D61">
        <w:rPr>
          <w:rFonts w:eastAsia="Times New Roman" w:cs="Arial"/>
          <w:lang w:eastAsia="de-DE"/>
        </w:rPr>
        <w:t>rung Hochwasserrückhaltebecken</w:t>
      </w:r>
      <w:r>
        <w:rPr>
          <w:rFonts w:eastAsia="Times New Roman" w:cs="Arial"/>
          <w:lang w:eastAsia="de-DE"/>
        </w:rPr>
        <w:t xml:space="preserve"> HRB </w:t>
      </w:r>
      <w:proofErr w:type="spellStart"/>
      <w:r>
        <w:rPr>
          <w:rFonts w:eastAsia="Times New Roman" w:cs="Arial"/>
          <w:lang w:eastAsia="de-DE"/>
        </w:rPr>
        <w:t>Möding</w:t>
      </w:r>
      <w:proofErr w:type="spellEnd"/>
      <w:r>
        <w:rPr>
          <w:rFonts w:eastAsia="Times New Roman" w:cs="Arial"/>
          <w:lang w:eastAsia="de-DE"/>
        </w:rPr>
        <w:t>, Stadt Landau</w:t>
      </w:r>
    </w:p>
    <w:p w:rsidR="00DC236C" w:rsidRPr="00D761E8" w:rsidRDefault="00DC236C" w:rsidP="00DC236C">
      <w:pPr>
        <w:rPr>
          <w:rFonts w:eastAsia="Times New Roman" w:cs="Arial"/>
        </w:rPr>
      </w:pPr>
    </w:p>
    <w:p w:rsidR="00DC236C" w:rsidRDefault="00DC236C" w:rsidP="00DC236C">
      <w:pPr>
        <w:rPr>
          <w:rFonts w:eastAsia="Times New Roman" w:cs="Arial"/>
        </w:rPr>
      </w:pPr>
    </w:p>
    <w:p w:rsidR="002B3D61" w:rsidRDefault="002B3D61" w:rsidP="00DC236C">
      <w:pPr>
        <w:rPr>
          <w:rFonts w:eastAsia="Times New Roman" w:cs="Arial"/>
        </w:rPr>
      </w:pPr>
    </w:p>
    <w:p w:rsidR="002B3D61" w:rsidRDefault="002B3D61" w:rsidP="00DC236C">
      <w:pPr>
        <w:rPr>
          <w:rFonts w:eastAsia="Times New Roman" w:cs="Arial"/>
        </w:rPr>
      </w:pPr>
    </w:p>
    <w:p w:rsidR="002B3D61" w:rsidRPr="00D761E8" w:rsidRDefault="002B3D61" w:rsidP="00DC236C">
      <w:pPr>
        <w:rPr>
          <w:rFonts w:eastAsia="Times New Roman" w:cs="Arial"/>
        </w:rPr>
      </w:pPr>
    </w:p>
    <w:p w:rsidR="00DC236C" w:rsidRDefault="00DC236C" w:rsidP="00DC236C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  <w:r>
        <w:rPr>
          <w:rFonts w:eastAsia="Times New Roman" w:cs="Arial"/>
          <w:b/>
          <w:u w:val="single"/>
          <w:lang w:eastAsia="de-DE"/>
        </w:rPr>
        <w:t>Aktenvermerk</w:t>
      </w:r>
    </w:p>
    <w:p w:rsidR="00DC236C" w:rsidRDefault="00DC236C" w:rsidP="00DC236C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</w:p>
    <w:p w:rsidR="00DC236C" w:rsidRPr="00D761E8" w:rsidRDefault="00DC236C" w:rsidP="00DC236C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</w:p>
    <w:p w:rsidR="00DC236C" w:rsidRDefault="00DC236C" w:rsidP="00DC236C">
      <w:pPr>
        <w:spacing w:line="280" w:lineRule="exact"/>
      </w:pPr>
      <w:r>
        <w:t xml:space="preserve">Die Stadt Landau hat die Sanierung des HRB </w:t>
      </w:r>
      <w:proofErr w:type="spellStart"/>
      <w:r>
        <w:t>Möding</w:t>
      </w:r>
      <w:proofErr w:type="spellEnd"/>
      <w:r>
        <w:t xml:space="preserve"> beantragt.</w:t>
      </w:r>
    </w:p>
    <w:p w:rsidR="00DC236C" w:rsidRDefault="00DC236C" w:rsidP="00DC236C">
      <w:pPr>
        <w:spacing w:line="280" w:lineRule="exact"/>
      </w:pPr>
      <w:bookmarkStart w:id="0" w:name="_GoBack"/>
      <w:r>
        <w:t xml:space="preserve">Hierzu ist u. A. die Anhebung der Böschung im Osten, die Einbringung einer Spundwand auf Länge des Beckens und die Errichtung eines Tosbeckens östlich des Damms beim Mönchsbauwerk geplant. </w:t>
      </w:r>
    </w:p>
    <w:bookmarkEnd w:id="0"/>
    <w:p w:rsidR="00DC236C" w:rsidRPr="00D47581" w:rsidRDefault="00DC236C" w:rsidP="00DC236C">
      <w:pPr>
        <w:rPr>
          <w:rFonts w:eastAsia="Times New Roman" w:cs="Arial"/>
          <w:lang w:eastAsia="de-DE"/>
        </w:rPr>
      </w:pPr>
    </w:p>
    <w:p w:rsidR="00CD3ADA" w:rsidRPr="00CD3ADA" w:rsidRDefault="00CD3ADA" w:rsidP="00CD3ADA">
      <w:pPr>
        <w:rPr>
          <w:rFonts w:eastAsia="Times New Roman" w:cs="Times New Roman"/>
          <w:lang w:eastAsia="de-DE"/>
        </w:rPr>
      </w:pPr>
      <w:r w:rsidRPr="00CD3ADA">
        <w:rPr>
          <w:rFonts w:eastAsia="Calibri" w:cs="Times New Roman"/>
        </w:rPr>
        <w:t>Für diese</w:t>
      </w:r>
      <w:r w:rsidR="004F71D6">
        <w:rPr>
          <w:rFonts w:eastAsia="Calibri" w:cs="Times New Roman"/>
        </w:rPr>
        <w:t>s</w:t>
      </w:r>
      <w:r w:rsidRPr="00CD3ADA">
        <w:rPr>
          <w:rFonts w:eastAsia="Calibri" w:cs="Times New Roman"/>
        </w:rPr>
        <w:t xml:space="preserve"> Vorhaben ist gem. Ziffer 13.18.1 der </w:t>
      </w:r>
      <w:r w:rsidRPr="00CD3ADA">
        <w:rPr>
          <w:rFonts w:eastAsia="Times New Roman" w:cs="Times New Roman"/>
          <w:lang w:eastAsia="de-DE"/>
        </w:rPr>
        <w:t>Anlage 1 zum UVPG, § 7 Abs. 1 UVPG eine allgemeine Vorprüfung des Einzelfalles durchzuführen.</w:t>
      </w:r>
    </w:p>
    <w:p w:rsidR="00CD3ADA" w:rsidRPr="00CD3ADA" w:rsidRDefault="00CD3ADA" w:rsidP="00CD3ADA">
      <w:pPr>
        <w:rPr>
          <w:rFonts w:eastAsia="Times New Roman" w:cs="Times New Roman"/>
          <w:lang w:eastAsia="de-DE"/>
        </w:rPr>
      </w:pPr>
      <w:r w:rsidRPr="00CD3ADA">
        <w:rPr>
          <w:rFonts w:eastAsia="Times New Roman" w:cs="Times New Roman"/>
          <w:lang w:eastAsia="de-DE"/>
        </w:rPr>
        <w:t>Diese hat ergeben, dass das Vorhaben keine erheblichen nachteiligen Umweltauswirkungen haben kann, die nach § 25 Abs. 2 UVPG bei der Zulassungsentscheidung zu berücksichtigen wären.</w:t>
      </w:r>
    </w:p>
    <w:p w:rsidR="00CD3ADA" w:rsidRPr="00CD3ADA" w:rsidRDefault="00CD3ADA" w:rsidP="00CD3ADA">
      <w:pPr>
        <w:rPr>
          <w:rFonts w:eastAsia="Times New Roman" w:cs="Times New Roman"/>
          <w:lang w:eastAsia="de-DE"/>
        </w:rPr>
      </w:pPr>
    </w:p>
    <w:p w:rsidR="00CD3ADA" w:rsidRPr="00CD3ADA" w:rsidRDefault="00CD3ADA" w:rsidP="00CD3ADA">
      <w:pPr>
        <w:rPr>
          <w:rFonts w:cs="Arial"/>
        </w:rPr>
      </w:pPr>
      <w:r w:rsidRPr="00CD3ADA">
        <w:rPr>
          <w:rFonts w:cs="Arial"/>
        </w:rPr>
        <w:t>Zu dieser Entscheidung haben folgende Aspekte geführt:</w:t>
      </w:r>
    </w:p>
    <w:p w:rsidR="00CD3ADA" w:rsidRPr="00CD3ADA" w:rsidRDefault="00CD3ADA" w:rsidP="00CD3ADA">
      <w:pPr>
        <w:rPr>
          <w:rFonts w:eastAsia="Times New Roman" w:cs="Arial"/>
        </w:rPr>
      </w:pPr>
    </w:p>
    <w:p w:rsidR="00CD3ADA" w:rsidRPr="00CD3ADA" w:rsidRDefault="00CD3ADA" w:rsidP="00CD3ADA">
      <w:pPr>
        <w:rPr>
          <w:rFonts w:cs="Arial"/>
          <w:u w:val="single"/>
        </w:rPr>
      </w:pPr>
      <w:r w:rsidRPr="00CD3ADA">
        <w:rPr>
          <w:rFonts w:cs="Arial"/>
          <w:u w:val="single"/>
        </w:rPr>
        <w:t>Merkmale des Vorhabens</w:t>
      </w:r>
    </w:p>
    <w:p w:rsidR="008F3F4B" w:rsidRDefault="002628B5" w:rsidP="00DC236C">
      <w:pPr>
        <w:rPr>
          <w:rFonts w:eastAsia="Times New Roman" w:cs="Arial"/>
          <w:lang w:val="sv-SE"/>
        </w:rPr>
      </w:pPr>
      <w:r>
        <w:rPr>
          <w:rFonts w:eastAsia="Times New Roman" w:cs="Arial"/>
          <w:lang w:val="sv-SE"/>
        </w:rPr>
        <w:t>Das bestehende Hochwasserrückhaltebecken (HRB) Möding muss saniert werden, um zumindest einen HQ10-Schutz zu gewährleisten.</w:t>
      </w:r>
    </w:p>
    <w:p w:rsidR="002628B5" w:rsidRDefault="002628B5" w:rsidP="00DC236C">
      <w:pPr>
        <w:rPr>
          <w:rFonts w:eastAsia="Times New Roman" w:cs="Arial"/>
          <w:lang w:val="sv-SE"/>
        </w:rPr>
      </w:pPr>
      <w:r>
        <w:rPr>
          <w:rFonts w:eastAsia="Times New Roman" w:cs="Arial"/>
          <w:lang w:val="sv-SE"/>
        </w:rPr>
        <w:t>Es werden nur in sehr geringem Maße zusätzliche Flächen neu beansprucht und zwar für das Tosbecken ca. 300 m² und für Flurwege ca. 900 m².</w:t>
      </w:r>
    </w:p>
    <w:p w:rsidR="008F3F4B" w:rsidRDefault="00B379F7" w:rsidP="00DC236C">
      <w:pPr>
        <w:rPr>
          <w:rFonts w:eastAsia="Times New Roman" w:cs="Arial"/>
          <w:lang w:val="sv-SE"/>
        </w:rPr>
      </w:pPr>
      <w:r>
        <w:rPr>
          <w:rFonts w:eastAsia="Times New Roman" w:cs="Arial"/>
          <w:lang w:val="sv-SE"/>
        </w:rPr>
        <w:t>Naturnahe Gewässer werden nicht beeinträchtigt, der Kellergraben ist bereits auf weiten Strecken verrohrt.</w:t>
      </w:r>
    </w:p>
    <w:p w:rsidR="00B379F7" w:rsidRDefault="00B379F7" w:rsidP="00DC236C">
      <w:pPr>
        <w:rPr>
          <w:rFonts w:eastAsia="Times New Roman" w:cs="Arial"/>
          <w:lang w:val="sv-SE"/>
        </w:rPr>
      </w:pPr>
      <w:r>
        <w:rPr>
          <w:rFonts w:eastAsia="Times New Roman" w:cs="Arial"/>
          <w:lang w:val="sv-SE"/>
        </w:rPr>
        <w:t>Die geplanten Maßnahmen reichen nicht bis ins Grundwasser.</w:t>
      </w:r>
    </w:p>
    <w:p w:rsidR="00DE2B65" w:rsidRDefault="00DE2B65" w:rsidP="00DC236C">
      <w:pPr>
        <w:rPr>
          <w:rFonts w:eastAsia="Times New Roman" w:cs="Arial"/>
          <w:lang w:val="sv-SE"/>
        </w:rPr>
      </w:pPr>
      <w:r>
        <w:rPr>
          <w:rFonts w:eastAsia="Times New Roman" w:cs="Arial"/>
          <w:lang w:val="sv-SE"/>
        </w:rPr>
        <w:t>Im Innern des Beckens ist durch die Rückhaltung ein Biotop entstanden.</w:t>
      </w:r>
    </w:p>
    <w:p w:rsidR="00DE2B65" w:rsidRDefault="00DE2B65" w:rsidP="00DC236C">
      <w:pPr>
        <w:rPr>
          <w:rFonts w:eastAsia="Times New Roman" w:cs="Arial"/>
          <w:lang w:val="sv-SE"/>
        </w:rPr>
      </w:pPr>
    </w:p>
    <w:p w:rsidR="00DE2B65" w:rsidRPr="00DE2B65" w:rsidRDefault="00DE2B65" w:rsidP="00DE2B65">
      <w:pPr>
        <w:rPr>
          <w:rFonts w:cs="Arial"/>
        </w:rPr>
      </w:pPr>
      <w:r w:rsidRPr="00DE2B65">
        <w:rPr>
          <w:rFonts w:cs="Arial"/>
        </w:rPr>
        <w:t>Risiken für Störfälle, Unfälle</w:t>
      </w:r>
      <w:r>
        <w:rPr>
          <w:rFonts w:cs="Arial"/>
        </w:rPr>
        <w:t xml:space="preserve"> und</w:t>
      </w:r>
      <w:r w:rsidRPr="00DE2B65">
        <w:rPr>
          <w:rFonts w:cs="Arial"/>
        </w:rPr>
        <w:t xml:space="preserve"> Katastro</w:t>
      </w:r>
      <w:r>
        <w:rPr>
          <w:rFonts w:cs="Arial"/>
        </w:rPr>
        <w:t>p</w:t>
      </w:r>
      <w:r w:rsidRPr="00DE2B65">
        <w:rPr>
          <w:rFonts w:cs="Arial"/>
        </w:rPr>
        <w:t>hen sind nicht zu erwarten.</w:t>
      </w:r>
    </w:p>
    <w:p w:rsidR="00DE2B65" w:rsidRDefault="00DE2B65" w:rsidP="00DC236C">
      <w:pPr>
        <w:rPr>
          <w:rFonts w:eastAsia="Times New Roman" w:cs="Arial"/>
          <w:lang w:val="sv-SE"/>
        </w:rPr>
      </w:pPr>
    </w:p>
    <w:p w:rsidR="001D4A08" w:rsidRPr="001D4A08" w:rsidRDefault="001D4A08" w:rsidP="001D4A08">
      <w:pPr>
        <w:rPr>
          <w:rFonts w:cs="Arial"/>
          <w:u w:val="single"/>
        </w:rPr>
      </w:pPr>
      <w:r w:rsidRPr="001D4A08">
        <w:rPr>
          <w:rFonts w:cs="Arial"/>
          <w:u w:val="single"/>
        </w:rPr>
        <w:t>Standort des Vorhabens</w:t>
      </w:r>
    </w:p>
    <w:p w:rsidR="001D4A08" w:rsidRPr="001D4A08" w:rsidRDefault="001D4A08" w:rsidP="001D4A08">
      <w:pPr>
        <w:rPr>
          <w:rFonts w:cs="Arial"/>
        </w:rPr>
      </w:pPr>
      <w:r>
        <w:rPr>
          <w:rFonts w:cs="Arial"/>
        </w:rPr>
        <w:t>Es handelt sich um einen Bereich mit geringer bzw. mittlerer biolog</w:t>
      </w:r>
      <w:r w:rsidR="002B3D61">
        <w:rPr>
          <w:rFonts w:cs="Arial"/>
        </w:rPr>
        <w:t>ischer</w:t>
      </w:r>
      <w:r>
        <w:rPr>
          <w:rFonts w:cs="Arial"/>
        </w:rPr>
        <w:t xml:space="preserve"> Vielfalt. </w:t>
      </w:r>
      <w:r w:rsidR="00E776B0">
        <w:rPr>
          <w:rFonts w:cs="Arial"/>
        </w:rPr>
        <w:t xml:space="preserve">Wertvolle Strukturen und Lebensräume bleiben erhalten. Artenschutzrechtlichen </w:t>
      </w:r>
      <w:proofErr w:type="spellStart"/>
      <w:r w:rsidR="00E776B0">
        <w:rPr>
          <w:rFonts w:cs="Arial"/>
        </w:rPr>
        <w:t>Betroffenheiten</w:t>
      </w:r>
      <w:proofErr w:type="spellEnd"/>
      <w:r w:rsidR="00E776B0">
        <w:rPr>
          <w:rFonts w:cs="Arial"/>
        </w:rPr>
        <w:t xml:space="preserve"> sind nicht zu befürchten.</w:t>
      </w:r>
    </w:p>
    <w:p w:rsidR="00DE2B65" w:rsidRDefault="00DE2B65" w:rsidP="00DC236C">
      <w:pPr>
        <w:rPr>
          <w:rFonts w:eastAsia="Times New Roman" w:cs="Arial"/>
          <w:lang w:val="sv-SE"/>
        </w:rPr>
      </w:pPr>
    </w:p>
    <w:p w:rsidR="004734B7" w:rsidRDefault="004734B7" w:rsidP="004734B7">
      <w:pPr>
        <w:rPr>
          <w:rFonts w:cs="Arial"/>
          <w:u w:val="single"/>
        </w:rPr>
      </w:pPr>
      <w:r w:rsidRPr="004734B7">
        <w:rPr>
          <w:rFonts w:cs="Arial"/>
          <w:u w:val="single"/>
        </w:rPr>
        <w:t>Art und Merkmale der Auswirkungen</w:t>
      </w:r>
    </w:p>
    <w:p w:rsidR="004734B7" w:rsidRDefault="00030A6F" w:rsidP="004734B7">
      <w:pPr>
        <w:rPr>
          <w:rFonts w:cs="Arial"/>
        </w:rPr>
      </w:pPr>
      <w:r>
        <w:rPr>
          <w:rFonts w:cs="Arial"/>
        </w:rPr>
        <w:t>Die zu erwartenden Auswirkungen begrenzen sich auf das unmittelbare Umfeld der Maßnahme. Die Umsetzung erstreckt sich über einen kurzen Zeitraum von ca. Monaten.</w:t>
      </w:r>
    </w:p>
    <w:p w:rsidR="002B3D61" w:rsidRDefault="002B3D61" w:rsidP="004734B7">
      <w:pPr>
        <w:rPr>
          <w:rFonts w:cs="Arial"/>
          <w:u w:val="single"/>
        </w:rPr>
      </w:pPr>
      <w:r>
        <w:rPr>
          <w:rFonts w:cs="Arial"/>
        </w:rPr>
        <w:t>Es sind nur kleinflächige Eingriffe während der Bauphase zu erwarten, das Vorhaben ist nicht mit andauernden nachteiligen Wirkungen verbunden. Die Eingriffe werden zudem kompensiert.</w:t>
      </w:r>
    </w:p>
    <w:p w:rsidR="004734B7" w:rsidRDefault="004734B7" w:rsidP="004734B7">
      <w:pPr>
        <w:rPr>
          <w:rFonts w:cs="Arial"/>
          <w:u w:val="single"/>
        </w:rPr>
      </w:pPr>
    </w:p>
    <w:p w:rsidR="00030A6F" w:rsidRPr="00030A6F" w:rsidRDefault="00030A6F" w:rsidP="00030A6F">
      <w:pPr>
        <w:rPr>
          <w:rFonts w:cs="Arial"/>
        </w:rPr>
      </w:pPr>
      <w:r w:rsidRPr="00030A6F">
        <w:rPr>
          <w:rFonts w:cs="Arial"/>
        </w:rPr>
        <w:t xml:space="preserve">Zusammenfassend ist festzustellen, dass das Vorhaben keine erheblichen nachteiligen Umweltauswirkungen haben kann, eine Pflicht zur Durchführung einer Umweltverträglichkeitsprüfung nicht besteht. Dies wird hiermit gemäß § 5 Abs. 2 Satz 1 </w:t>
      </w:r>
      <w:r w:rsidRPr="00030A6F">
        <w:rPr>
          <w:rFonts w:cs="Arial"/>
        </w:rPr>
        <w:lastRenderedPageBreak/>
        <w:t>UVPG bekannt gegeben; die Feststellung ist nicht selbstständig anfechtbar (§ 5 Abs. 3 Satz 1 UVPG).</w:t>
      </w:r>
    </w:p>
    <w:p w:rsidR="004734B7" w:rsidRPr="004734B7" w:rsidRDefault="004734B7" w:rsidP="004734B7">
      <w:pPr>
        <w:rPr>
          <w:rFonts w:cs="Arial"/>
          <w:u w:val="single"/>
        </w:rPr>
      </w:pPr>
    </w:p>
    <w:p w:rsidR="00DC236C" w:rsidRPr="00D761E8" w:rsidRDefault="00DC236C" w:rsidP="00DC236C">
      <w:pPr>
        <w:rPr>
          <w:rFonts w:eastAsia="Times New Roman" w:cs="Arial"/>
          <w:lang w:val="sv-SE"/>
        </w:rPr>
      </w:pPr>
      <w:r w:rsidRPr="00D761E8">
        <w:rPr>
          <w:rFonts w:eastAsia="Times New Roman" w:cs="Arial"/>
          <w:lang w:val="sv-SE"/>
        </w:rPr>
        <w:t xml:space="preserve">Dingolfing, den </w:t>
      </w:r>
      <w:r>
        <w:rPr>
          <w:rFonts w:eastAsia="Times New Roman" w:cs="Arial"/>
        </w:rPr>
        <w:t>10.01.2023</w:t>
      </w:r>
    </w:p>
    <w:p w:rsidR="00DC236C" w:rsidRPr="00D761E8" w:rsidRDefault="00DC236C" w:rsidP="00DC236C">
      <w:pPr>
        <w:rPr>
          <w:rFonts w:eastAsia="Times New Roman" w:cs="Arial"/>
          <w:lang w:val="sv-SE"/>
        </w:rPr>
      </w:pPr>
      <w:r w:rsidRPr="00D761E8">
        <w:rPr>
          <w:rFonts w:eastAsia="Times New Roman" w:cs="Arial"/>
          <w:lang w:val="sv-SE"/>
        </w:rPr>
        <w:t>Landratsamt Dingolfing-Landau</w:t>
      </w:r>
    </w:p>
    <w:p w:rsidR="00DC236C" w:rsidRPr="00D761E8" w:rsidRDefault="00DC236C" w:rsidP="00DC236C">
      <w:pPr>
        <w:rPr>
          <w:rFonts w:eastAsia="Times New Roman" w:cs="Arial"/>
          <w:lang w:val="sv-SE"/>
        </w:rPr>
      </w:pPr>
    </w:p>
    <w:p w:rsidR="00DC236C" w:rsidRPr="00D761E8" w:rsidRDefault="00DC236C" w:rsidP="00DC236C">
      <w:pPr>
        <w:rPr>
          <w:rFonts w:eastAsia="Times New Roman" w:cs="Arial"/>
          <w:lang w:val="sv-SE"/>
        </w:rPr>
      </w:pPr>
    </w:p>
    <w:p w:rsidR="00DC236C" w:rsidRPr="00D761E8" w:rsidRDefault="00DC236C" w:rsidP="00DC236C">
      <w:pPr>
        <w:rPr>
          <w:rFonts w:eastAsia="Times New Roman" w:cs="Arial"/>
          <w:lang w:val="sv-SE"/>
        </w:rPr>
      </w:pPr>
    </w:p>
    <w:p w:rsidR="00984FD8" w:rsidRDefault="00DC236C">
      <w:r>
        <w:rPr>
          <w:rFonts w:eastAsia="Times New Roman" w:cs="Arial"/>
        </w:rPr>
        <w:t>Schmid</w:t>
      </w:r>
    </w:p>
    <w:sectPr w:rsidR="00984F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6C"/>
    <w:rsid w:val="00030A6F"/>
    <w:rsid w:val="0018214F"/>
    <w:rsid w:val="001D4A08"/>
    <w:rsid w:val="002628B5"/>
    <w:rsid w:val="002B3D61"/>
    <w:rsid w:val="004734B7"/>
    <w:rsid w:val="004F71D6"/>
    <w:rsid w:val="008F3F4B"/>
    <w:rsid w:val="00984FD8"/>
    <w:rsid w:val="00AA0F0E"/>
    <w:rsid w:val="00B379F7"/>
    <w:rsid w:val="00CC2D91"/>
    <w:rsid w:val="00CD3ADA"/>
    <w:rsid w:val="00DC236C"/>
    <w:rsid w:val="00DE2B65"/>
    <w:rsid w:val="00E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8DF4"/>
  <w15:chartTrackingRefBased/>
  <w15:docId w15:val="{3776284C-9D13-4B59-AD38-EAE0B2BC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236C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D6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/>
      <vt:lpstr>Aktenvermerk</vt:lpstr>
      <vt:lpstr/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13</cp:revision>
  <cp:lastPrinted>2023-01-10T14:33:00Z</cp:lastPrinted>
  <dcterms:created xsi:type="dcterms:W3CDTF">2023-01-10T13:49:00Z</dcterms:created>
  <dcterms:modified xsi:type="dcterms:W3CDTF">2023-01-11T06:03:00Z</dcterms:modified>
</cp:coreProperties>
</file>