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1523" w14:textId="721005A7" w:rsidR="00363351" w:rsidRPr="00131B1E" w:rsidRDefault="00C27F62" w:rsidP="00126A2A">
      <w:pPr>
        <w:pStyle w:val="StMIText"/>
        <w:tabs>
          <w:tab w:val="left" w:pos="5103"/>
        </w:tabs>
        <w:spacing w:line="360" w:lineRule="auto"/>
        <w:jc w:val="both"/>
        <w:rPr>
          <w:rFonts w:cstheme="minorHAnsi"/>
          <w:sz w:val="20"/>
          <w:szCs w:val="20"/>
        </w:rPr>
      </w:pPr>
      <w:r w:rsidRPr="00131B1E">
        <w:rPr>
          <w:rFonts w:cstheme="minorHAnsi"/>
        </w:rPr>
        <w:tab/>
      </w:r>
    </w:p>
    <w:p w14:paraId="5BE1C3AB" w14:textId="77777777" w:rsidR="00363351" w:rsidRPr="00131B1E" w:rsidRDefault="00363351" w:rsidP="00004A8C">
      <w:pPr>
        <w:pStyle w:val="StMIText"/>
        <w:spacing w:line="360" w:lineRule="auto"/>
        <w:jc w:val="both"/>
        <w:rPr>
          <w:rFonts w:cstheme="minorHAnsi"/>
        </w:rPr>
      </w:pPr>
    </w:p>
    <w:tbl>
      <w:tblPr>
        <w:tblW w:w="0" w:type="auto"/>
        <w:tblLayout w:type="fixed"/>
        <w:tblCellMar>
          <w:right w:w="28" w:type="dxa"/>
        </w:tblCellMar>
        <w:tblLook w:val="01E0" w:firstRow="1" w:lastRow="1" w:firstColumn="1" w:lastColumn="1" w:noHBand="0" w:noVBand="0"/>
      </w:tblPr>
      <w:tblGrid>
        <w:gridCol w:w="1937"/>
        <w:gridCol w:w="2274"/>
        <w:gridCol w:w="2729"/>
        <w:gridCol w:w="1106"/>
      </w:tblGrid>
      <w:tr w:rsidR="00126A2A" w:rsidRPr="00131B1E" w14:paraId="1E61CB85" w14:textId="77777777" w:rsidTr="007450DF">
        <w:trPr>
          <w:trHeight w:hRule="exact" w:val="181"/>
        </w:trPr>
        <w:tc>
          <w:tcPr>
            <w:tcW w:w="1937" w:type="dxa"/>
          </w:tcPr>
          <w:p w14:paraId="397513DA" w14:textId="77777777" w:rsidR="00126A2A" w:rsidRPr="00131B1E" w:rsidRDefault="00126A2A" w:rsidP="007450DF">
            <w:pPr>
              <w:pStyle w:val="StMIText"/>
              <w:spacing w:line="240" w:lineRule="auto"/>
              <w:rPr>
                <w:rFonts w:cstheme="minorHAnsi"/>
                <w:b/>
                <w:sz w:val="14"/>
                <w:szCs w:val="14"/>
              </w:rPr>
            </w:pPr>
            <w:r w:rsidRPr="00131B1E">
              <w:rPr>
                <w:rFonts w:cstheme="minorHAnsi"/>
                <w:b/>
                <w:sz w:val="14"/>
                <w:szCs w:val="14"/>
              </w:rPr>
              <w:t>Aktenzeichen</w:t>
            </w:r>
          </w:p>
        </w:tc>
        <w:tc>
          <w:tcPr>
            <w:tcW w:w="2274" w:type="dxa"/>
          </w:tcPr>
          <w:p w14:paraId="5B876A76" w14:textId="77777777" w:rsidR="00126A2A" w:rsidRPr="00131B1E" w:rsidRDefault="00126A2A" w:rsidP="007450DF">
            <w:pPr>
              <w:pStyle w:val="StMIText"/>
              <w:spacing w:line="240" w:lineRule="auto"/>
              <w:rPr>
                <w:rFonts w:cstheme="minorHAnsi"/>
                <w:b/>
                <w:sz w:val="14"/>
                <w:szCs w:val="14"/>
              </w:rPr>
            </w:pPr>
          </w:p>
        </w:tc>
        <w:tc>
          <w:tcPr>
            <w:tcW w:w="2729" w:type="dxa"/>
          </w:tcPr>
          <w:p w14:paraId="750C09A8" w14:textId="77777777" w:rsidR="00126A2A" w:rsidRPr="00131B1E" w:rsidRDefault="00126A2A" w:rsidP="007450DF">
            <w:pPr>
              <w:pStyle w:val="StMIText"/>
              <w:spacing w:line="240" w:lineRule="auto"/>
              <w:rPr>
                <w:rFonts w:cstheme="minorHAnsi"/>
                <w:b/>
                <w:sz w:val="14"/>
                <w:szCs w:val="14"/>
              </w:rPr>
            </w:pPr>
          </w:p>
        </w:tc>
        <w:tc>
          <w:tcPr>
            <w:tcW w:w="1106" w:type="dxa"/>
          </w:tcPr>
          <w:p w14:paraId="69DB553C" w14:textId="77777777" w:rsidR="00126A2A" w:rsidRPr="00131B1E" w:rsidRDefault="00126A2A" w:rsidP="007450DF">
            <w:pPr>
              <w:pStyle w:val="StMIText"/>
              <w:spacing w:line="240" w:lineRule="auto"/>
              <w:jc w:val="right"/>
              <w:rPr>
                <w:rFonts w:cstheme="minorHAnsi"/>
                <w:b/>
                <w:sz w:val="14"/>
                <w:szCs w:val="14"/>
              </w:rPr>
            </w:pPr>
            <w:r w:rsidRPr="00131B1E">
              <w:rPr>
                <w:rFonts w:cstheme="minorHAnsi"/>
                <w:b/>
                <w:sz w:val="14"/>
                <w:szCs w:val="14"/>
              </w:rPr>
              <w:t>München,</w:t>
            </w:r>
          </w:p>
        </w:tc>
      </w:tr>
      <w:tr w:rsidR="00301708" w:rsidRPr="00560682" w14:paraId="67DF7454" w14:textId="77777777" w:rsidTr="007450DF">
        <w:tc>
          <w:tcPr>
            <w:tcW w:w="1937" w:type="dxa"/>
          </w:tcPr>
          <w:p w14:paraId="28C9764C" w14:textId="02187894" w:rsidR="00126A2A" w:rsidRPr="00560682" w:rsidRDefault="00990EF5" w:rsidP="00126A2A">
            <w:pPr>
              <w:pStyle w:val="StMIText"/>
              <w:spacing w:line="240" w:lineRule="auto"/>
              <w:rPr>
                <w:rFonts w:cstheme="minorHAnsi"/>
                <w:color w:val="000000" w:themeColor="text1"/>
                <w:sz w:val="20"/>
                <w:szCs w:val="20"/>
              </w:rPr>
            </w:pPr>
            <w:r w:rsidRPr="00560682">
              <w:rPr>
                <w:color w:val="000000" w:themeColor="text1"/>
                <w:sz w:val="20"/>
                <w:szCs w:val="20"/>
              </w:rPr>
              <w:t>4354.32_02-2-7</w:t>
            </w:r>
          </w:p>
        </w:tc>
        <w:tc>
          <w:tcPr>
            <w:tcW w:w="2274" w:type="dxa"/>
          </w:tcPr>
          <w:p w14:paraId="53CC184D" w14:textId="77777777" w:rsidR="00126A2A" w:rsidRPr="00560682" w:rsidRDefault="00126A2A" w:rsidP="007450DF">
            <w:pPr>
              <w:pStyle w:val="StMIText"/>
              <w:spacing w:line="240" w:lineRule="auto"/>
              <w:rPr>
                <w:rFonts w:cstheme="minorHAnsi"/>
                <w:color w:val="000000" w:themeColor="text1"/>
                <w:sz w:val="20"/>
                <w:szCs w:val="20"/>
              </w:rPr>
            </w:pPr>
          </w:p>
        </w:tc>
        <w:tc>
          <w:tcPr>
            <w:tcW w:w="2729" w:type="dxa"/>
          </w:tcPr>
          <w:p w14:paraId="57CD21E1" w14:textId="77777777" w:rsidR="00126A2A" w:rsidRPr="00560682" w:rsidRDefault="00126A2A" w:rsidP="007450DF">
            <w:pPr>
              <w:pStyle w:val="StMIText"/>
              <w:spacing w:line="240" w:lineRule="auto"/>
              <w:rPr>
                <w:rFonts w:cstheme="minorHAnsi"/>
                <w:color w:val="000000" w:themeColor="text1"/>
                <w:sz w:val="20"/>
                <w:szCs w:val="20"/>
              </w:rPr>
            </w:pPr>
          </w:p>
        </w:tc>
        <w:tc>
          <w:tcPr>
            <w:tcW w:w="1106" w:type="dxa"/>
          </w:tcPr>
          <w:p w14:paraId="7399A1C2" w14:textId="539416D4" w:rsidR="00126A2A" w:rsidRPr="00560682" w:rsidRDefault="00C80B95" w:rsidP="00301708">
            <w:pPr>
              <w:pStyle w:val="StMIText"/>
              <w:spacing w:line="240" w:lineRule="auto"/>
              <w:jc w:val="right"/>
              <w:rPr>
                <w:rFonts w:cstheme="minorHAnsi"/>
                <w:color w:val="000000" w:themeColor="text1"/>
                <w:sz w:val="20"/>
                <w:szCs w:val="20"/>
              </w:rPr>
            </w:pPr>
            <w:r>
              <w:rPr>
                <w:rFonts w:cstheme="minorHAnsi"/>
                <w:color w:val="000000" w:themeColor="text1"/>
                <w:sz w:val="20"/>
                <w:szCs w:val="20"/>
              </w:rPr>
              <w:t>05.05.2025</w:t>
            </w:r>
          </w:p>
        </w:tc>
      </w:tr>
    </w:tbl>
    <w:p w14:paraId="60DBFE10" w14:textId="77777777" w:rsidR="00126A2A" w:rsidRPr="00560682" w:rsidRDefault="00126A2A" w:rsidP="00004A8C">
      <w:pPr>
        <w:pStyle w:val="StMIText"/>
        <w:spacing w:line="360" w:lineRule="auto"/>
        <w:jc w:val="both"/>
        <w:rPr>
          <w:rFonts w:cstheme="minorHAnsi"/>
          <w:b/>
          <w:color w:val="000000" w:themeColor="text1"/>
          <w:sz w:val="20"/>
          <w:szCs w:val="20"/>
        </w:rPr>
      </w:pPr>
    </w:p>
    <w:p w14:paraId="1BDE71DD" w14:textId="77777777" w:rsidR="00126A2A" w:rsidRPr="00932C51" w:rsidRDefault="00126A2A" w:rsidP="00004A8C">
      <w:pPr>
        <w:pStyle w:val="StMIText"/>
        <w:spacing w:line="360" w:lineRule="auto"/>
        <w:jc w:val="both"/>
        <w:rPr>
          <w:rFonts w:ascii="Arial" w:hAnsi="Arial" w:cs="Arial"/>
          <w:b/>
        </w:rPr>
      </w:pPr>
    </w:p>
    <w:p w14:paraId="7F1C5CCC" w14:textId="6CB5F755" w:rsidR="00363351" w:rsidRPr="00932C51" w:rsidRDefault="00AD19E7" w:rsidP="00E42ABF">
      <w:pPr>
        <w:pStyle w:val="StMIText"/>
        <w:spacing w:line="240" w:lineRule="auto"/>
        <w:rPr>
          <w:rFonts w:ascii="Arial" w:hAnsi="Arial" w:cs="Arial"/>
          <w:b/>
          <w:color w:val="000000" w:themeColor="text1"/>
        </w:rPr>
      </w:pPr>
      <w:r w:rsidRPr="00932C51">
        <w:rPr>
          <w:rFonts w:ascii="Arial" w:hAnsi="Arial" w:cs="Arial"/>
          <w:b/>
          <w:color w:val="000000" w:themeColor="text1"/>
        </w:rPr>
        <w:t>Bundesfernstraßengesetz (FStrG)</w:t>
      </w:r>
    </w:p>
    <w:p w14:paraId="6C9E07E2" w14:textId="77777777" w:rsidR="00E42ABF" w:rsidRPr="00932C51" w:rsidRDefault="00AD19E7" w:rsidP="00E42ABF">
      <w:pPr>
        <w:pStyle w:val="StMIText"/>
        <w:spacing w:line="240" w:lineRule="auto"/>
        <w:rPr>
          <w:rFonts w:ascii="Arial" w:hAnsi="Arial" w:cs="Arial"/>
          <w:b/>
        </w:rPr>
      </w:pPr>
      <w:r w:rsidRPr="00932C51">
        <w:rPr>
          <w:rFonts w:ascii="Arial" w:hAnsi="Arial" w:cs="Arial"/>
          <w:b/>
        </w:rPr>
        <w:t>und Gesetz über die Umweltverträglichkeitsprüfung (UVPG);</w:t>
      </w:r>
    </w:p>
    <w:p w14:paraId="24D1C8DB" w14:textId="47326AD6" w:rsidR="00E42ABF" w:rsidRPr="00932C51" w:rsidRDefault="00AD19E7" w:rsidP="00E42ABF">
      <w:pPr>
        <w:pStyle w:val="StMIText"/>
        <w:spacing w:line="240" w:lineRule="auto"/>
        <w:rPr>
          <w:rFonts w:ascii="Arial" w:hAnsi="Arial" w:cs="Arial"/>
          <w:b/>
        </w:rPr>
      </w:pPr>
      <w:r w:rsidRPr="00932C51">
        <w:rPr>
          <w:rFonts w:ascii="Arial" w:hAnsi="Arial" w:cs="Arial"/>
          <w:b/>
        </w:rPr>
        <w:t xml:space="preserve">B </w:t>
      </w:r>
      <w:r w:rsidR="00576F67" w:rsidRPr="00932C51">
        <w:rPr>
          <w:rFonts w:ascii="Arial" w:hAnsi="Arial" w:cs="Arial"/>
          <w:b/>
        </w:rPr>
        <w:t>2</w:t>
      </w:r>
      <w:r w:rsidR="000F7C38" w:rsidRPr="00932C51">
        <w:rPr>
          <w:rFonts w:ascii="Arial" w:hAnsi="Arial" w:cs="Arial"/>
          <w:b/>
        </w:rPr>
        <w:t xml:space="preserve"> Tunnel Starnberg</w:t>
      </w:r>
      <w:r w:rsidR="00E42ABF" w:rsidRPr="00932C51">
        <w:rPr>
          <w:rFonts w:ascii="Arial" w:hAnsi="Arial" w:cs="Arial"/>
          <w:b/>
        </w:rPr>
        <w:t xml:space="preserve"> </w:t>
      </w:r>
    </w:p>
    <w:p w14:paraId="12272E01" w14:textId="77777777" w:rsidR="00E42ABF" w:rsidRPr="00932C51" w:rsidRDefault="00E42ABF" w:rsidP="00E42ABF">
      <w:pPr>
        <w:pStyle w:val="StMIText"/>
        <w:spacing w:line="360" w:lineRule="auto"/>
        <w:jc w:val="both"/>
        <w:rPr>
          <w:rFonts w:ascii="Arial" w:hAnsi="Arial" w:cs="Arial"/>
          <w:b/>
          <w:bCs/>
          <w:color w:val="000000"/>
        </w:rPr>
      </w:pPr>
      <w:r w:rsidRPr="00932C51">
        <w:rPr>
          <w:rFonts w:ascii="Arial" w:hAnsi="Arial" w:cs="Arial"/>
          <w:b/>
          <w:bCs/>
          <w:color w:val="000000"/>
        </w:rPr>
        <w:t>Planänderung vom 02.06.2020 mit</w:t>
      </w:r>
      <w:r w:rsidRPr="00932C51">
        <w:rPr>
          <w:rFonts w:ascii="Arial" w:hAnsi="Arial" w:cs="Arial"/>
          <w:b/>
          <w:color w:val="000000"/>
        </w:rPr>
        <w:t xml:space="preserve"> 1. Tektur vom 08.03.2024</w:t>
      </w:r>
      <w:r w:rsidRPr="00932C51">
        <w:rPr>
          <w:rFonts w:ascii="Arial" w:hAnsi="Arial" w:cs="Arial"/>
          <w:b/>
          <w:bCs/>
          <w:color w:val="000000"/>
        </w:rPr>
        <w:t xml:space="preserve"> </w:t>
      </w:r>
      <w:r w:rsidRPr="00932C51">
        <w:rPr>
          <w:rFonts w:ascii="Arial" w:hAnsi="Arial" w:cs="Arial"/>
          <w:b/>
          <w:color w:val="000000"/>
        </w:rPr>
        <w:t xml:space="preserve">    </w:t>
      </w:r>
      <w:r w:rsidRPr="00932C51">
        <w:rPr>
          <w:rFonts w:ascii="Arial" w:hAnsi="Arial" w:cs="Arial"/>
          <w:b/>
          <w:bCs/>
          <w:color w:val="000000"/>
        </w:rPr>
        <w:t xml:space="preserve">              </w:t>
      </w:r>
    </w:p>
    <w:p w14:paraId="7F4BC3A0" w14:textId="53F58F0A" w:rsidR="00E42ABF" w:rsidRPr="00932C51" w:rsidRDefault="00E42ABF" w:rsidP="00E42ABF">
      <w:pPr>
        <w:pStyle w:val="StMIText"/>
        <w:spacing w:line="240" w:lineRule="auto"/>
        <w:rPr>
          <w:rFonts w:ascii="Arial" w:hAnsi="Arial" w:cs="Arial"/>
          <w:b/>
        </w:rPr>
      </w:pPr>
      <w:r w:rsidRPr="00932C51">
        <w:rPr>
          <w:rFonts w:ascii="Arial" w:hAnsi="Arial" w:cs="Arial"/>
          <w:b/>
        </w:rPr>
        <w:t xml:space="preserve">Allgemeine </w:t>
      </w:r>
      <w:r w:rsidRPr="00932C51">
        <w:rPr>
          <w:rFonts w:ascii="Arial" w:hAnsi="Arial" w:cs="Arial"/>
          <w:b/>
          <w:bCs/>
          <w:color w:val="000000"/>
        </w:rPr>
        <w:t>Vorprüfung</w:t>
      </w:r>
      <w:r w:rsidRPr="00932C51">
        <w:rPr>
          <w:rFonts w:ascii="Arial" w:hAnsi="Arial" w:cs="Arial"/>
          <w:b/>
        </w:rPr>
        <w:t xml:space="preserve"> des Einzelfalls zur UVP-Pflicht gem. §§ 9 Abs. 1 Nr. 2, Abs. 3 S. 1 </w:t>
      </w:r>
      <w:r w:rsidRPr="00932C51">
        <w:rPr>
          <w:rFonts w:ascii="Arial" w:hAnsi="Arial" w:cs="Arial"/>
          <w:b/>
        </w:rPr>
        <w:br/>
        <w:t>Nr. 1, Abs. 4 i.V.m. §§ 7, 5 Abs. 2 UVPG</w:t>
      </w:r>
    </w:p>
    <w:p w14:paraId="39D6871C" w14:textId="04AC9A09" w:rsidR="00131B1E" w:rsidRPr="00932C51" w:rsidRDefault="00131B1E" w:rsidP="00E42ABF">
      <w:pPr>
        <w:pStyle w:val="StMIText"/>
        <w:spacing w:line="240" w:lineRule="auto"/>
        <w:rPr>
          <w:rFonts w:ascii="Arial" w:hAnsi="Arial" w:cs="Arial"/>
          <w:b/>
        </w:rPr>
      </w:pPr>
    </w:p>
    <w:p w14:paraId="7438DEC3" w14:textId="77777777" w:rsidR="00E42ABF" w:rsidRPr="00932C51" w:rsidRDefault="00E42ABF" w:rsidP="00126A2A">
      <w:pPr>
        <w:pStyle w:val="StMIText"/>
        <w:spacing w:line="240" w:lineRule="auto"/>
        <w:rPr>
          <w:rFonts w:ascii="Arial" w:hAnsi="Arial" w:cs="Arial"/>
          <w:b/>
          <w:color w:val="FF0000"/>
        </w:rPr>
      </w:pPr>
    </w:p>
    <w:p w14:paraId="1C6D2F25" w14:textId="3EEF7E87" w:rsidR="00126A2A" w:rsidRPr="00560682" w:rsidRDefault="00126A2A" w:rsidP="00126A2A">
      <w:pPr>
        <w:pStyle w:val="StMIText"/>
        <w:spacing w:line="240" w:lineRule="auto"/>
        <w:rPr>
          <w:rFonts w:ascii="Arial" w:hAnsi="Arial" w:cs="Arial"/>
          <w:b/>
          <w:color w:val="000000" w:themeColor="text1"/>
        </w:rPr>
      </w:pPr>
      <w:r w:rsidRPr="00560682">
        <w:rPr>
          <w:rFonts w:ascii="Arial" w:hAnsi="Arial" w:cs="Arial"/>
          <w:b/>
          <w:color w:val="000000" w:themeColor="text1"/>
        </w:rPr>
        <w:t>Bekanntgabe vom 0</w:t>
      </w:r>
      <w:r w:rsidR="00560682" w:rsidRPr="00560682">
        <w:rPr>
          <w:rFonts w:ascii="Arial" w:hAnsi="Arial" w:cs="Arial"/>
          <w:b/>
          <w:color w:val="000000" w:themeColor="text1"/>
        </w:rPr>
        <w:t>5</w:t>
      </w:r>
      <w:r w:rsidRPr="00560682">
        <w:rPr>
          <w:rFonts w:ascii="Arial" w:hAnsi="Arial" w:cs="Arial"/>
          <w:b/>
          <w:color w:val="000000" w:themeColor="text1"/>
        </w:rPr>
        <w:t>.</w:t>
      </w:r>
      <w:r w:rsidR="00606BA8" w:rsidRPr="00560682">
        <w:rPr>
          <w:rFonts w:ascii="Arial" w:hAnsi="Arial" w:cs="Arial"/>
          <w:b/>
          <w:color w:val="000000" w:themeColor="text1"/>
        </w:rPr>
        <w:t>05</w:t>
      </w:r>
      <w:r w:rsidRPr="00560682">
        <w:rPr>
          <w:rFonts w:ascii="Arial" w:hAnsi="Arial" w:cs="Arial"/>
          <w:b/>
          <w:color w:val="000000" w:themeColor="text1"/>
        </w:rPr>
        <w:t>.2025</w:t>
      </w:r>
    </w:p>
    <w:p w14:paraId="2F6199BC" w14:textId="77777777" w:rsidR="00AD19E7" w:rsidRPr="00131B1E" w:rsidRDefault="00AD19E7" w:rsidP="00004A8C">
      <w:pPr>
        <w:pStyle w:val="StMIText"/>
        <w:spacing w:line="360" w:lineRule="auto"/>
        <w:jc w:val="both"/>
        <w:rPr>
          <w:rFonts w:cstheme="minorHAnsi"/>
        </w:rPr>
      </w:pPr>
    </w:p>
    <w:p w14:paraId="324D311E" w14:textId="77777777" w:rsidR="00126A2A" w:rsidRPr="00131B1E" w:rsidRDefault="00126A2A" w:rsidP="00004A8C">
      <w:pPr>
        <w:pStyle w:val="StMIText"/>
        <w:spacing w:line="360" w:lineRule="auto"/>
        <w:jc w:val="both"/>
        <w:rPr>
          <w:rFonts w:cstheme="minorHAnsi"/>
        </w:rPr>
      </w:pPr>
    </w:p>
    <w:p w14:paraId="7E20EA9A" w14:textId="379AD84A" w:rsidR="00363351" w:rsidRPr="00547F4E" w:rsidRDefault="009F2FB9" w:rsidP="00004A8C">
      <w:pPr>
        <w:pStyle w:val="StMIText"/>
        <w:spacing w:line="360" w:lineRule="auto"/>
        <w:jc w:val="both"/>
        <w:rPr>
          <w:rFonts w:ascii="Arial" w:hAnsi="Arial" w:cs="Arial"/>
        </w:rPr>
      </w:pPr>
      <w:r w:rsidRPr="00547F4E">
        <w:rPr>
          <w:rFonts w:ascii="Arial" w:hAnsi="Arial" w:cs="Arial"/>
        </w:rPr>
        <w:t xml:space="preserve">Die Bundesrepublik Deutschland, </w:t>
      </w:r>
      <w:r w:rsidR="0058548D" w:rsidRPr="00547F4E">
        <w:rPr>
          <w:rFonts w:ascii="Arial" w:hAnsi="Arial" w:cs="Arial"/>
        </w:rPr>
        <w:t xml:space="preserve">Bundestraßenverwaltung, </w:t>
      </w:r>
      <w:r w:rsidRPr="00547F4E">
        <w:rPr>
          <w:rFonts w:ascii="Arial" w:hAnsi="Arial" w:cs="Arial"/>
        </w:rPr>
        <w:t>vertreten durch das Staatliche Bauamt</w:t>
      </w:r>
      <w:r w:rsidR="00576F67" w:rsidRPr="00547F4E">
        <w:rPr>
          <w:rFonts w:ascii="Arial" w:hAnsi="Arial" w:cs="Arial"/>
        </w:rPr>
        <w:t xml:space="preserve"> Weilheim</w:t>
      </w:r>
      <w:r w:rsidR="00126A2A" w:rsidRPr="00547F4E">
        <w:rPr>
          <w:rFonts w:ascii="Arial" w:hAnsi="Arial" w:cs="Arial"/>
        </w:rPr>
        <w:t>,</w:t>
      </w:r>
      <w:r w:rsidRPr="00547F4E">
        <w:rPr>
          <w:rFonts w:ascii="Arial" w:hAnsi="Arial" w:cs="Arial"/>
        </w:rPr>
        <w:t xml:space="preserve"> legte der Regierung von Oberbayern </w:t>
      </w:r>
      <w:r w:rsidR="00BB0AB9" w:rsidRPr="00547F4E">
        <w:rPr>
          <w:rFonts w:ascii="Arial" w:hAnsi="Arial" w:cs="Arial"/>
        </w:rPr>
        <w:t xml:space="preserve">geänderte Planunterlagen </w:t>
      </w:r>
      <w:r w:rsidRPr="00547F4E">
        <w:rPr>
          <w:rFonts w:ascii="Arial" w:hAnsi="Arial" w:cs="Arial"/>
        </w:rPr>
        <w:t xml:space="preserve">für den </w:t>
      </w:r>
      <w:r w:rsidR="00126A2A" w:rsidRPr="00547F4E">
        <w:rPr>
          <w:rFonts w:ascii="Arial" w:hAnsi="Arial" w:cs="Arial"/>
        </w:rPr>
        <w:t xml:space="preserve">Bau des Tunnels Starnberg im Zuge der Bundesstraße 2 (B 2) im Regierungsbezirk Oberbayern, vor </w:t>
      </w:r>
      <w:r w:rsidRPr="00547F4E">
        <w:rPr>
          <w:rFonts w:ascii="Arial" w:hAnsi="Arial" w:cs="Arial"/>
        </w:rPr>
        <w:t xml:space="preserve">und beantragte </w:t>
      </w:r>
      <w:r w:rsidR="0076660F" w:rsidRPr="00547F4E">
        <w:rPr>
          <w:rFonts w:ascii="Arial" w:hAnsi="Arial" w:cs="Arial"/>
          <w:color w:val="000000" w:themeColor="text1"/>
        </w:rPr>
        <w:t>eine Vorprüfung der UVP-Pflicht für den Einzelfall für die Planänderungen gemäß § 9 Abs. 1 Nr. 2 UVPG durchzuführen.</w:t>
      </w:r>
    </w:p>
    <w:p w14:paraId="18855D79" w14:textId="77777777" w:rsidR="00BB0AB9" w:rsidRPr="00547F4E" w:rsidRDefault="00BB0AB9" w:rsidP="00004A8C">
      <w:pPr>
        <w:pStyle w:val="StMIText"/>
        <w:spacing w:line="360" w:lineRule="auto"/>
        <w:jc w:val="both"/>
        <w:rPr>
          <w:rFonts w:ascii="Arial" w:hAnsi="Arial" w:cs="Arial"/>
        </w:rPr>
      </w:pPr>
    </w:p>
    <w:p w14:paraId="154C6C82" w14:textId="4DEBA49F" w:rsidR="00FE08CE" w:rsidRPr="00547F4E" w:rsidRDefault="00FE08CE" w:rsidP="006A1F4F">
      <w:pPr>
        <w:pStyle w:val="StMIText"/>
        <w:spacing w:line="360" w:lineRule="auto"/>
        <w:jc w:val="both"/>
        <w:rPr>
          <w:rFonts w:ascii="Arial" w:hAnsi="Arial" w:cs="Arial"/>
        </w:rPr>
      </w:pPr>
      <w:r w:rsidRPr="00547F4E">
        <w:rPr>
          <w:rFonts w:ascii="Arial" w:hAnsi="Arial" w:cs="Arial"/>
          <w:color w:val="000000" w:themeColor="text1"/>
        </w:rPr>
        <w:t xml:space="preserve">Das Staatliche Bauamt Weilheim setzt </w:t>
      </w:r>
      <w:r w:rsidR="006A1F4F" w:rsidRPr="00547F4E">
        <w:rPr>
          <w:rFonts w:ascii="Arial" w:hAnsi="Arial" w:cs="Arial"/>
          <w:color w:val="000000" w:themeColor="text1"/>
        </w:rPr>
        <w:t xml:space="preserve">derzeit </w:t>
      </w:r>
      <w:r w:rsidRPr="00547F4E">
        <w:rPr>
          <w:rFonts w:ascii="Arial" w:hAnsi="Arial" w:cs="Arial"/>
          <w:color w:val="000000" w:themeColor="text1"/>
        </w:rPr>
        <w:t xml:space="preserve">das Infrastrukturprojekt B 2 Tunnel Starnberg um. </w:t>
      </w:r>
      <w:r w:rsidRPr="00547F4E">
        <w:rPr>
          <w:rFonts w:ascii="Arial" w:hAnsi="Arial" w:cs="Arial"/>
          <w:color w:val="000000" w:themeColor="text1"/>
          <w:shd w:val="clear" w:color="auto" w:fill="FFFFFF"/>
        </w:rPr>
        <w:t xml:space="preserve">Die Trasse beginnt in der </w:t>
      </w:r>
      <w:r w:rsidRPr="00547F4E">
        <w:rPr>
          <w:rFonts w:ascii="Arial" w:hAnsi="Arial" w:cs="Arial"/>
          <w:color w:val="000000" w:themeColor="text1"/>
        </w:rPr>
        <w:t>Weilheimer</w:t>
      </w:r>
      <w:r w:rsidRPr="00547F4E">
        <w:rPr>
          <w:rFonts w:ascii="Arial" w:hAnsi="Arial" w:cs="Arial"/>
          <w:color w:val="000000" w:themeColor="text1"/>
          <w:shd w:val="clear" w:color="auto" w:fill="FFFFFF"/>
        </w:rPr>
        <w:t xml:space="preserve"> Straße (B 2) etwa 75 m westlich der Franz-Heidinger-Straße mit einem 150 m langen Rampenbauwerk, </w:t>
      </w:r>
      <w:r w:rsidRPr="00547F4E">
        <w:rPr>
          <w:rFonts w:ascii="Arial" w:hAnsi="Arial" w:cs="Arial"/>
          <w:color w:val="000000" w:themeColor="text1"/>
        </w:rPr>
        <w:t>gefolgt</w:t>
      </w:r>
      <w:r w:rsidRPr="00547F4E">
        <w:rPr>
          <w:rFonts w:ascii="Arial" w:hAnsi="Arial" w:cs="Arial"/>
          <w:color w:val="000000" w:themeColor="text1"/>
          <w:shd w:val="clear" w:color="auto" w:fill="FFFFFF"/>
        </w:rPr>
        <w:t xml:space="preserve"> von einem 115 m langen Tunnelabschnitt </w:t>
      </w:r>
      <w:r w:rsidRPr="00547F4E">
        <w:rPr>
          <w:rFonts w:ascii="Arial" w:hAnsi="Arial" w:cs="Arial"/>
          <w:shd w:val="clear" w:color="auto" w:fill="FFFFFF"/>
        </w:rPr>
        <w:t xml:space="preserve">in offener Bauweise. Der bergmännische Tunnelabschnitt verläuft zuerst unter der Weilheimer Straße und ab Bau-km 0+850 östlich davon, wobei der Almeidaberg mit einer maximalen Überdeckung von etwa 31 m unterquert wird. Anschließend wird das Gebäude Weilheimer Str. 7 mit einem Abstand von 10,8 m unterfahren, gefolgt vom Schlossberg, bei dem die Überdeckung auf maximal etwa 47,5 m ansteigt. Im beschriebenen Bereich fällt der Tunnel mit 4,2 % und erreicht bei Bau-km 1+734 seinen Tiefpunkt. Anschließend steigt die Trasse mit 4,5% auf, unterquert den Georgenbach und einige Bauwerke mit einer Überdeckung von minimal 8,6 m (Münchner Str. 1) und folgt ab etwa Bau-km 2+100 wieder dem Straßenverlauf der B 2 (hier Münchner Straße). Der bergmännische Tunnelabschnitt endet nach 1.787 m. Im Anschluss daran wird der Tunnel über 192 m in offener Bauweise erstellt. Über die nördliche </w:t>
      </w:r>
      <w:r w:rsidRPr="00547F4E">
        <w:rPr>
          <w:rFonts w:ascii="Arial" w:hAnsi="Arial" w:cs="Arial"/>
          <w:shd w:val="clear" w:color="auto" w:fill="FFFFFF"/>
        </w:rPr>
        <w:lastRenderedPageBreak/>
        <w:t>Rampe bindet die Trasse etwa 25 m westlich der Bahnlinie München-Garmisch an die bestehende B 2 an. Außer der Tunnelröhre und den Rampen sind insgesamt zwei doppelseitige Querschnittserweiterungen für Pannenbuchten sowie sechs Notausstiege/-gänge und ein Lüftungsbauwerk mit Anbindungen an den Tunnel zu erstellen.</w:t>
      </w:r>
    </w:p>
    <w:p w14:paraId="03391A18" w14:textId="52DC7C96" w:rsidR="00131B1E" w:rsidRPr="00547F4E" w:rsidRDefault="00131B1E" w:rsidP="00004A8C">
      <w:pPr>
        <w:pStyle w:val="StMIText"/>
        <w:spacing w:line="360" w:lineRule="auto"/>
        <w:jc w:val="both"/>
        <w:rPr>
          <w:rFonts w:ascii="Arial" w:hAnsi="Arial" w:cs="Arial"/>
        </w:rPr>
      </w:pPr>
    </w:p>
    <w:p w14:paraId="12CFA05E" w14:textId="778AA678" w:rsidR="00BC02C8" w:rsidRPr="00547F4E" w:rsidRDefault="006A1F4F" w:rsidP="00BC02C8">
      <w:pPr>
        <w:pStyle w:val="StMIText"/>
        <w:spacing w:line="360" w:lineRule="auto"/>
        <w:jc w:val="both"/>
        <w:rPr>
          <w:rFonts w:ascii="Arial" w:hAnsi="Arial" w:cs="Arial"/>
          <w:color w:val="000000"/>
        </w:rPr>
      </w:pPr>
      <w:r w:rsidRPr="00547F4E">
        <w:rPr>
          <w:rFonts w:ascii="Arial" w:hAnsi="Arial" w:cs="Arial"/>
          <w:color w:val="000000"/>
        </w:rPr>
        <w:t>Das Bauvorhaben wurde mit Planfeststellungsbeschluss vom 22.02.2007, Az.</w:t>
      </w:r>
      <w:r w:rsidRPr="00547F4E">
        <w:rPr>
          <w:rFonts w:ascii="Arial" w:hAnsi="Arial" w:cs="Arial"/>
        </w:rPr>
        <w:t xml:space="preserve"> 32-43542 B 2-13</w:t>
      </w:r>
      <w:r w:rsidRPr="00547F4E">
        <w:rPr>
          <w:rFonts w:ascii="Arial" w:hAnsi="Arial" w:cs="Arial"/>
          <w:color w:val="000000"/>
        </w:rPr>
        <w:t>, für den Bau des Entlastungstunnels Starnberg im Zuge der B 2, mit Fassung des Teilplanänderungsbeschlusses vom 05.05.2023, Az. 4354.32-02-2-7, genehmigt.</w:t>
      </w:r>
      <w:r w:rsidR="00776F5F" w:rsidRPr="00547F4E">
        <w:rPr>
          <w:rFonts w:ascii="Arial" w:hAnsi="Arial" w:cs="Arial"/>
          <w:color w:val="000000"/>
        </w:rPr>
        <w:t xml:space="preserve"> Für das Bauvorhaben wurde </w:t>
      </w:r>
      <w:r w:rsidR="003F5115" w:rsidRPr="00547F4E">
        <w:rPr>
          <w:rFonts w:ascii="Arial" w:hAnsi="Arial" w:cs="Arial"/>
          <w:color w:val="000000"/>
        </w:rPr>
        <w:t xml:space="preserve">in dem (ursprünglichen) Planfeststellungsverfahren </w:t>
      </w:r>
      <w:r w:rsidR="00776F5F" w:rsidRPr="00547F4E">
        <w:rPr>
          <w:rFonts w:ascii="Arial" w:hAnsi="Arial" w:cs="Arial"/>
          <w:color w:val="000000"/>
        </w:rPr>
        <w:t xml:space="preserve">bereits eine Umweltverträglichkeitsuntersuchung nach UVPG a. F. </w:t>
      </w:r>
      <w:r w:rsidR="003F5115" w:rsidRPr="00547F4E">
        <w:rPr>
          <w:rFonts w:ascii="Arial" w:hAnsi="Arial" w:cs="Arial"/>
          <w:color w:val="000000"/>
        </w:rPr>
        <w:t>durchgeführt</w:t>
      </w:r>
      <w:r w:rsidR="003F5115" w:rsidRPr="00547F4E">
        <w:rPr>
          <w:rFonts w:ascii="Arial" w:hAnsi="Arial" w:cs="Arial"/>
          <w:color w:val="000000" w:themeColor="text1"/>
        </w:rPr>
        <w:t>.</w:t>
      </w:r>
      <w:r w:rsidR="00850DD4" w:rsidRPr="00547F4E">
        <w:rPr>
          <w:rFonts w:ascii="Arial" w:hAnsi="Arial" w:cs="Arial"/>
          <w:color w:val="000000" w:themeColor="text1"/>
        </w:rPr>
        <w:t xml:space="preserve"> Dabei wurde festgestellt, dass vertretbare Umweltauswirkungen </w:t>
      </w:r>
      <w:r w:rsidR="002B7BEB" w:rsidRPr="00547F4E">
        <w:rPr>
          <w:rFonts w:ascii="Arial" w:hAnsi="Arial" w:cs="Arial"/>
          <w:color w:val="000000" w:themeColor="text1"/>
        </w:rPr>
        <w:t xml:space="preserve">auf die Schutzgüter des UVPG </w:t>
      </w:r>
      <w:r w:rsidR="00850DD4" w:rsidRPr="00547F4E">
        <w:rPr>
          <w:rFonts w:ascii="Arial" w:hAnsi="Arial" w:cs="Arial"/>
          <w:color w:val="000000" w:themeColor="text1"/>
        </w:rPr>
        <w:t>zu erwarten sind, die dem planfestgestellten Vorhaben nicht entgegenstehen</w:t>
      </w:r>
      <w:r w:rsidR="00BC02C8" w:rsidRPr="00547F4E">
        <w:rPr>
          <w:rFonts w:ascii="Arial" w:hAnsi="Arial" w:cs="Arial"/>
          <w:color w:val="000000" w:themeColor="text1"/>
        </w:rPr>
        <w:t xml:space="preserve"> </w:t>
      </w:r>
      <w:r w:rsidR="00BC02C8" w:rsidRPr="00547F4E">
        <w:rPr>
          <w:rFonts w:ascii="Arial" w:hAnsi="Arial" w:cs="Arial"/>
          <w:color w:val="000000"/>
        </w:rPr>
        <w:t xml:space="preserve">(Planfeststellungsbeschluss vom 22.02.2007, Az. 32-43542 B 2-13, unter C.1.3 und C.2). </w:t>
      </w:r>
    </w:p>
    <w:p w14:paraId="24BA5EAA" w14:textId="666F8ABD" w:rsidR="00BC02C8" w:rsidRPr="00547F4E" w:rsidRDefault="00BC02C8" w:rsidP="00BC02C8">
      <w:pPr>
        <w:pStyle w:val="StMIText"/>
        <w:spacing w:line="360" w:lineRule="auto"/>
        <w:jc w:val="both"/>
        <w:rPr>
          <w:rFonts w:ascii="Arial" w:hAnsi="Arial" w:cs="Arial"/>
        </w:rPr>
      </w:pPr>
    </w:p>
    <w:p w14:paraId="602A4FC5" w14:textId="2A08648A" w:rsidR="0017600A" w:rsidRPr="00547F4E" w:rsidRDefault="0017600A" w:rsidP="00BC02C8">
      <w:pPr>
        <w:pStyle w:val="StMIText"/>
        <w:spacing w:line="360" w:lineRule="auto"/>
        <w:jc w:val="both"/>
        <w:rPr>
          <w:rFonts w:ascii="Arial" w:hAnsi="Arial" w:cs="Arial"/>
        </w:rPr>
      </w:pPr>
      <w:r w:rsidRPr="00547F4E">
        <w:rPr>
          <w:rFonts w:ascii="Arial" w:hAnsi="Arial" w:cs="Arial"/>
          <w:color w:val="000000"/>
        </w:rPr>
        <w:t>Mit Schreiben vom 10.06.2020 beantragte das Staatliche Bauamt Weilheim eine Planänderung durchzuführen.</w:t>
      </w:r>
      <w:r w:rsidR="0076660F" w:rsidRPr="00547F4E">
        <w:rPr>
          <w:rFonts w:ascii="Arial" w:hAnsi="Arial" w:cs="Arial"/>
          <w:color w:val="000000"/>
        </w:rPr>
        <w:t xml:space="preserve"> </w:t>
      </w:r>
      <w:r w:rsidRPr="00547F4E">
        <w:rPr>
          <w:rFonts w:ascii="Arial" w:hAnsi="Arial" w:cs="Arial"/>
          <w:color w:val="000000"/>
        </w:rPr>
        <w:t>Hintergrund der beantragten Planänderung sind weitere Maßnahmen zur Verbesserung des Sicherheitsniveaus, neue hydro-  geologische Erkenntnisse zum Baugrund, eine Optimierung der Detailplanung sowie die Berücksichtigung des aktuellen Stands der Technik und bautechnischer Richtlinien.</w:t>
      </w:r>
    </w:p>
    <w:p w14:paraId="55E991B7" w14:textId="77777777" w:rsidR="00BC02C8" w:rsidRPr="00547F4E" w:rsidRDefault="00BC02C8" w:rsidP="007450DF">
      <w:pPr>
        <w:pStyle w:val="StMIText"/>
        <w:spacing w:line="360" w:lineRule="auto"/>
        <w:jc w:val="both"/>
        <w:rPr>
          <w:rFonts w:ascii="Arial" w:hAnsi="Arial" w:cs="Arial"/>
          <w:color w:val="000000"/>
        </w:rPr>
      </w:pPr>
    </w:p>
    <w:p w14:paraId="60A8671B" w14:textId="5F18CFD2" w:rsidR="007450DF" w:rsidRPr="00547F4E" w:rsidRDefault="006853DD" w:rsidP="007450DF">
      <w:pPr>
        <w:pStyle w:val="StMIText"/>
        <w:spacing w:line="360" w:lineRule="auto"/>
        <w:jc w:val="both"/>
        <w:rPr>
          <w:rFonts w:ascii="Arial" w:hAnsi="Arial" w:cs="Arial"/>
          <w:color w:val="000000"/>
        </w:rPr>
      </w:pPr>
      <w:r w:rsidRPr="00547F4E">
        <w:rPr>
          <w:rFonts w:ascii="Arial" w:hAnsi="Arial" w:cs="Arial"/>
          <w:color w:val="000000"/>
        </w:rPr>
        <w:t xml:space="preserve">Die 1. </w:t>
      </w:r>
      <w:r w:rsidRPr="00547F4E">
        <w:rPr>
          <w:rFonts w:ascii="Arial" w:hAnsi="Arial" w:cs="Arial"/>
        </w:rPr>
        <w:t>Planänderung</w:t>
      </w:r>
      <w:r w:rsidRPr="00547F4E">
        <w:rPr>
          <w:rFonts w:ascii="Arial" w:hAnsi="Arial" w:cs="Arial"/>
          <w:color w:val="000000"/>
        </w:rPr>
        <w:t xml:space="preserve"> vom 02.06.2020 in der Fassung der 1. Tektur vom 08.03.2024 beinhaltet im Wesentlichen Regelungen zur Bauausführung</w:t>
      </w:r>
      <w:r w:rsidR="007450DF" w:rsidRPr="00547F4E">
        <w:rPr>
          <w:rFonts w:ascii="Arial" w:hAnsi="Arial" w:cs="Arial"/>
          <w:color w:val="000000"/>
        </w:rPr>
        <w:t>:</w:t>
      </w:r>
      <w:r w:rsidRPr="00547F4E">
        <w:rPr>
          <w:rFonts w:ascii="Arial" w:hAnsi="Arial" w:cs="Arial"/>
          <w:color w:val="000000"/>
        </w:rPr>
        <w:t xml:space="preserve"> </w:t>
      </w:r>
    </w:p>
    <w:p w14:paraId="6A8F9CA4" w14:textId="77777777" w:rsidR="003F5115" w:rsidRPr="00547F4E" w:rsidRDefault="003F5115" w:rsidP="007450DF">
      <w:pPr>
        <w:pStyle w:val="StMIText"/>
        <w:spacing w:line="360" w:lineRule="auto"/>
        <w:jc w:val="both"/>
        <w:rPr>
          <w:rFonts w:ascii="Arial" w:hAnsi="Arial" w:cs="Arial"/>
          <w:color w:val="000000"/>
        </w:rPr>
      </w:pPr>
    </w:p>
    <w:p w14:paraId="66492727" w14:textId="77777777" w:rsidR="007450DF" w:rsidRPr="00547F4E" w:rsidRDefault="007450DF" w:rsidP="007450DF">
      <w:pPr>
        <w:pStyle w:val="StMIText"/>
        <w:numPr>
          <w:ilvl w:val="0"/>
          <w:numId w:val="17"/>
        </w:numPr>
        <w:spacing w:line="360" w:lineRule="auto"/>
        <w:jc w:val="both"/>
        <w:rPr>
          <w:rFonts w:ascii="Arial" w:hAnsi="Arial" w:cs="Arial"/>
          <w:color w:val="000000"/>
        </w:rPr>
      </w:pPr>
      <w:r w:rsidRPr="00547F4E">
        <w:rPr>
          <w:rFonts w:ascii="Arial" w:hAnsi="Arial" w:cs="Arial"/>
          <w:color w:val="000000"/>
        </w:rPr>
        <w:t>Anpassung des Längsgefälles im Tunnel, Gradiente</w:t>
      </w:r>
    </w:p>
    <w:p w14:paraId="00050599" w14:textId="2FD7D327" w:rsidR="007450DF" w:rsidRPr="00547F4E" w:rsidRDefault="007450DF" w:rsidP="007450DF">
      <w:pPr>
        <w:pStyle w:val="StMIText"/>
        <w:numPr>
          <w:ilvl w:val="0"/>
          <w:numId w:val="17"/>
        </w:numPr>
        <w:spacing w:line="360" w:lineRule="auto"/>
        <w:jc w:val="both"/>
        <w:rPr>
          <w:rFonts w:ascii="Arial" w:hAnsi="Arial" w:cs="Arial"/>
          <w:color w:val="000000"/>
        </w:rPr>
      </w:pPr>
      <w:r w:rsidRPr="00547F4E">
        <w:rPr>
          <w:rFonts w:ascii="Arial" w:hAnsi="Arial" w:cs="Arial"/>
          <w:color w:val="000000"/>
        </w:rPr>
        <w:t>Anpassung der Auffüllung der Baustelleneinrichtungsfläche Süd</w:t>
      </w:r>
    </w:p>
    <w:p w14:paraId="5BB47FC5" w14:textId="2C3C0A83" w:rsidR="007450DF" w:rsidRPr="00547F4E" w:rsidRDefault="007450DF" w:rsidP="007450DF">
      <w:pPr>
        <w:pStyle w:val="StMIText"/>
        <w:numPr>
          <w:ilvl w:val="0"/>
          <w:numId w:val="17"/>
        </w:numPr>
        <w:spacing w:line="360" w:lineRule="auto"/>
        <w:jc w:val="both"/>
        <w:rPr>
          <w:rFonts w:ascii="Arial" w:hAnsi="Arial" w:cs="Arial"/>
          <w:color w:val="000000"/>
        </w:rPr>
      </w:pPr>
      <w:r w:rsidRPr="00547F4E">
        <w:rPr>
          <w:rFonts w:ascii="Arial" w:hAnsi="Arial" w:cs="Arial"/>
          <w:color w:val="000000"/>
        </w:rPr>
        <w:t>Vergrößerung von Baustelleneinrichtungsflächen (vorübergehende Grundinanspruch</w:t>
      </w:r>
      <w:r w:rsidR="002B31EA" w:rsidRPr="00547F4E">
        <w:rPr>
          <w:rFonts w:ascii="Arial" w:hAnsi="Arial" w:cs="Arial"/>
          <w:color w:val="000000"/>
        </w:rPr>
        <w:t>-</w:t>
      </w:r>
      <w:r w:rsidRPr="00547F4E">
        <w:rPr>
          <w:rFonts w:ascii="Arial" w:hAnsi="Arial" w:cs="Arial"/>
          <w:color w:val="000000"/>
        </w:rPr>
        <w:t>nahme)</w:t>
      </w:r>
    </w:p>
    <w:p w14:paraId="36969A74"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Änderung der zulässigen Bauzeiten für Arbeiten im Straßenraum</w:t>
      </w:r>
    </w:p>
    <w:p w14:paraId="4AB020CB"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Einbringen von Spundwänden</w:t>
      </w:r>
    </w:p>
    <w:p w14:paraId="61E6DE9D"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Zusätzliche unterirdische Sicherungsmaßnahmen während der Bauzeit (Anker, etc.)</w:t>
      </w:r>
    </w:p>
    <w:p w14:paraId="70F72930"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Schutzraum um bergmännische Tunnelröhre und Stollen</w:t>
      </w:r>
    </w:p>
    <w:p w14:paraId="54F415D1"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Änderungen an Bauwerken zur Grundwasserüberleitung</w:t>
      </w:r>
    </w:p>
    <w:p w14:paraId="32F5C4AC"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 xml:space="preserve">Bauzeitliche Ersatzwasserversorgung des IFI </w:t>
      </w:r>
    </w:p>
    <w:p w14:paraId="1986DAD8"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Optimierung der bauzeitlichen Verkehrsführung (vorübergehende Grund-inanspruchnahme)</w:t>
      </w:r>
    </w:p>
    <w:p w14:paraId="65865A92"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 xml:space="preserve">Verschiebung von Pannenbuchten im Tunnel </w:t>
      </w:r>
    </w:p>
    <w:p w14:paraId="6E4D8587"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Änderungen an Notausstiegen und Fluchtstollen</w:t>
      </w:r>
    </w:p>
    <w:p w14:paraId="2F087ADD"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lastRenderedPageBreak/>
        <w:t>Zusätzliche Aufstellflächen an Notausstiegen für Einsatzkräfte</w:t>
      </w:r>
    </w:p>
    <w:p w14:paraId="735E3CA2"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Integration Notausstieg 5 in Notausstieg 4</w:t>
      </w:r>
    </w:p>
    <w:p w14:paraId="184FB885" w14:textId="77777777" w:rsidR="00BD6A11"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Änderungen am Lüftungsbauwerk (Lage Lüftungsquerschlag)</w:t>
      </w:r>
    </w:p>
    <w:p w14:paraId="6BF3EBD4" w14:textId="7A7291C9"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Entwicklung von Spartenkorridoren und Flächenbedarf für Verlegungen</w:t>
      </w:r>
    </w:p>
    <w:p w14:paraId="07AB0979"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Vorreinigung der Straßenwässer</w:t>
      </w:r>
    </w:p>
    <w:p w14:paraId="479723B9"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 xml:space="preserve">Widmungsbeschränkung des Tunnels zur Kraftfahrstraße </w:t>
      </w:r>
    </w:p>
    <w:p w14:paraId="0C4255F7"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Umwidmung Gehweg zu kombiniertem Geh- und Radweg</w:t>
      </w:r>
    </w:p>
    <w:p w14:paraId="67E88B77"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Entwässerung der Tunnelein- und -ausfahrten (Tunnelrampen)</w:t>
      </w:r>
    </w:p>
    <w:p w14:paraId="5F3B50E9"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Ergänzung Betriebszentrale Nord</w:t>
      </w:r>
    </w:p>
    <w:p w14:paraId="019BDE14"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Errichtung von Messpunkten zur Überwachung des Tunnelvortriebs</w:t>
      </w:r>
    </w:p>
    <w:p w14:paraId="53A35A2A"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Aktualisierung der Änderung der landschaftspflegerischen Begleitplanung aufgrund der geänderten technischen Planung einschließlich der bauzeitlich beanspruchten Flächen</w:t>
      </w:r>
    </w:p>
    <w:p w14:paraId="3CC6E03D"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Aktualisierung der Anpassung der landschaftspflegerischen Begleitplanung an die Änderungen des Bundesnaturschutzgesetzes sowie des Bayerischen Naturschutzgesetzes sowie an die Anforderungen der bayerischen Kompensationsverordnung</w:t>
      </w:r>
    </w:p>
    <w:p w14:paraId="34956771"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Aktualisierung der Änderung der landschaftspflegerischen Kompensations-maßnahmen</w:t>
      </w:r>
    </w:p>
    <w:p w14:paraId="62AE2760" w14:textId="77777777" w:rsidR="007450DF" w:rsidRPr="00547F4E" w:rsidRDefault="007450DF" w:rsidP="00BD6A11">
      <w:pPr>
        <w:pStyle w:val="StMIText"/>
        <w:numPr>
          <w:ilvl w:val="0"/>
          <w:numId w:val="17"/>
        </w:numPr>
        <w:spacing w:line="360" w:lineRule="auto"/>
        <w:jc w:val="both"/>
        <w:rPr>
          <w:rFonts w:ascii="Arial" w:hAnsi="Arial" w:cs="Arial"/>
          <w:color w:val="000000"/>
        </w:rPr>
      </w:pPr>
      <w:r w:rsidRPr="00547F4E">
        <w:rPr>
          <w:rFonts w:ascii="Arial" w:hAnsi="Arial" w:cs="Arial"/>
          <w:color w:val="000000"/>
        </w:rPr>
        <w:t>Erstellung von naturschutzfachlichen Angaben zur speziellen artenschutz-rechtlichen Prüfung</w:t>
      </w:r>
    </w:p>
    <w:p w14:paraId="4E297919" w14:textId="40871DC9" w:rsidR="007450DF" w:rsidRPr="00547F4E" w:rsidRDefault="007450DF" w:rsidP="00BD6A11">
      <w:pPr>
        <w:pStyle w:val="StMIText"/>
        <w:numPr>
          <w:ilvl w:val="0"/>
          <w:numId w:val="17"/>
        </w:numPr>
        <w:spacing w:line="360" w:lineRule="auto"/>
        <w:jc w:val="both"/>
        <w:rPr>
          <w:rFonts w:ascii="Arial" w:hAnsi="Arial" w:cs="Arial"/>
        </w:rPr>
      </w:pPr>
      <w:r w:rsidRPr="00547F4E">
        <w:rPr>
          <w:rFonts w:ascii="Arial" w:hAnsi="Arial" w:cs="Arial"/>
        </w:rPr>
        <w:t xml:space="preserve">Feststellung </w:t>
      </w:r>
      <w:r w:rsidRPr="00547F4E">
        <w:rPr>
          <w:rFonts w:ascii="Arial" w:hAnsi="Arial" w:cs="Arial"/>
          <w:color w:val="000000"/>
        </w:rPr>
        <w:t>von</w:t>
      </w:r>
      <w:r w:rsidRPr="00547F4E">
        <w:rPr>
          <w:rFonts w:ascii="Arial" w:hAnsi="Arial" w:cs="Arial"/>
        </w:rPr>
        <w:t xml:space="preserve"> zwei aus der speziellen artenschutzrechtlichen Prüfung resultierender Maßnahmen zur Sicherung des Erhaltungszustandes gem. § 45 Abs. 7 BNatSchG, sog. FCS-Maßnahmen („favorable conservation status“)</w:t>
      </w:r>
    </w:p>
    <w:p w14:paraId="42332835" w14:textId="77777777" w:rsidR="007450DF" w:rsidRPr="00547F4E" w:rsidRDefault="007450DF" w:rsidP="006853DD">
      <w:pPr>
        <w:pStyle w:val="StMIText"/>
        <w:spacing w:line="360" w:lineRule="auto"/>
        <w:jc w:val="both"/>
        <w:rPr>
          <w:rFonts w:ascii="Arial" w:hAnsi="Arial" w:cs="Arial"/>
          <w:color w:val="000000"/>
        </w:rPr>
      </w:pPr>
    </w:p>
    <w:p w14:paraId="5F5B3ADA" w14:textId="16A4770C" w:rsidR="007C4899" w:rsidRPr="00547F4E" w:rsidRDefault="006853DD" w:rsidP="007C4899">
      <w:pPr>
        <w:pStyle w:val="StMIText"/>
        <w:spacing w:line="360" w:lineRule="auto"/>
        <w:jc w:val="both"/>
        <w:rPr>
          <w:rFonts w:ascii="Arial" w:hAnsi="Arial" w:cs="Arial"/>
          <w:color w:val="000000"/>
        </w:rPr>
      </w:pPr>
      <w:r w:rsidRPr="00547F4E">
        <w:rPr>
          <w:rFonts w:ascii="Arial" w:hAnsi="Arial" w:cs="Arial"/>
          <w:color w:val="000000"/>
        </w:rPr>
        <w:t xml:space="preserve">Dazu verweisen wir </w:t>
      </w:r>
      <w:r w:rsidR="007450DF" w:rsidRPr="00547F4E">
        <w:rPr>
          <w:rFonts w:ascii="Arial" w:hAnsi="Arial" w:cs="Arial"/>
          <w:color w:val="000000"/>
        </w:rPr>
        <w:t xml:space="preserve">im Übrigen </w:t>
      </w:r>
      <w:r w:rsidRPr="00547F4E">
        <w:rPr>
          <w:rFonts w:ascii="Arial" w:hAnsi="Arial" w:cs="Arial"/>
          <w:color w:val="000000"/>
        </w:rPr>
        <w:t>auf die Beschreibung in den Anträgen vom 10.06.2020 bzw. vom 08.03.2024 mit geänderten Planunterlagen vom 02.06.2020</w:t>
      </w:r>
      <w:r w:rsidR="0058548D" w:rsidRPr="00547F4E">
        <w:rPr>
          <w:rFonts w:ascii="Arial" w:hAnsi="Arial" w:cs="Arial"/>
          <w:color w:val="000000"/>
        </w:rPr>
        <w:t>.</w:t>
      </w:r>
      <w:r w:rsidRPr="00547F4E">
        <w:rPr>
          <w:rFonts w:ascii="Arial" w:hAnsi="Arial" w:cs="Arial"/>
          <w:color w:val="000000"/>
        </w:rPr>
        <w:t xml:space="preserve"> </w:t>
      </w:r>
    </w:p>
    <w:p w14:paraId="325E06A5" w14:textId="77777777" w:rsidR="007C4899" w:rsidRPr="00547F4E" w:rsidRDefault="007C4899" w:rsidP="007C4899">
      <w:pPr>
        <w:pStyle w:val="StMIText"/>
        <w:spacing w:line="360" w:lineRule="auto"/>
        <w:jc w:val="both"/>
        <w:rPr>
          <w:rFonts w:ascii="Arial" w:hAnsi="Arial" w:cs="Arial"/>
          <w:color w:val="000000"/>
        </w:rPr>
      </w:pPr>
    </w:p>
    <w:p w14:paraId="47A5B585" w14:textId="21C748F1" w:rsidR="0058548D" w:rsidRPr="00547F4E" w:rsidRDefault="007C4899" w:rsidP="0058548D">
      <w:pPr>
        <w:pStyle w:val="StMIText"/>
        <w:spacing w:line="360" w:lineRule="auto"/>
        <w:jc w:val="both"/>
        <w:rPr>
          <w:rFonts w:ascii="Arial" w:hAnsi="Arial" w:cs="Arial"/>
          <w:color w:val="000000"/>
        </w:rPr>
      </w:pPr>
      <w:r w:rsidRPr="00547F4E">
        <w:rPr>
          <w:rFonts w:ascii="Arial" w:hAnsi="Arial" w:cs="Arial"/>
          <w:color w:val="000000"/>
        </w:rPr>
        <w:t xml:space="preserve">Mit Schreiben vom 08.03.2024 beantragte das Staatliche Bauamt Weilheim eine weitere Planänderung durchzuführen. Hintergrund der beantragten Planänderung in der Fassung </w:t>
      </w:r>
      <w:r w:rsidR="00996CDD">
        <w:rPr>
          <w:rFonts w:ascii="Arial" w:hAnsi="Arial" w:cs="Arial"/>
          <w:color w:val="000000"/>
        </w:rPr>
        <w:t xml:space="preserve">         </w:t>
      </w:r>
      <w:r w:rsidRPr="00547F4E">
        <w:rPr>
          <w:rFonts w:ascii="Arial" w:hAnsi="Arial" w:cs="Arial"/>
          <w:color w:val="000000"/>
        </w:rPr>
        <w:t>der 1. Tektur vom 08.03.2024 sind als Ergebnis des bisher durchgeführten Anhörungsverfahrens</w:t>
      </w:r>
      <w:r w:rsidR="0058548D" w:rsidRPr="00547F4E">
        <w:rPr>
          <w:rFonts w:ascii="Arial" w:hAnsi="Arial" w:cs="Arial"/>
          <w:color w:val="000000"/>
        </w:rPr>
        <w:t>. Die Planänderung in der Fassung der 1. Tektur vom 08.03.2024 umfasst im Wesentlichen:</w:t>
      </w:r>
    </w:p>
    <w:p w14:paraId="4E4EFE9D" w14:textId="357090FB" w:rsidR="007C4899" w:rsidRPr="00547F4E" w:rsidRDefault="007C4899" w:rsidP="007C4899">
      <w:pPr>
        <w:pStyle w:val="StMIText"/>
        <w:spacing w:line="360" w:lineRule="auto"/>
        <w:jc w:val="both"/>
        <w:rPr>
          <w:rFonts w:ascii="Arial" w:hAnsi="Arial" w:cs="Arial"/>
          <w:color w:val="000000"/>
        </w:rPr>
      </w:pPr>
      <w:r w:rsidRPr="00547F4E">
        <w:rPr>
          <w:rFonts w:ascii="Arial" w:hAnsi="Arial" w:cs="Arial"/>
          <w:color w:val="000000"/>
        </w:rPr>
        <w:t xml:space="preserve"> im Wesentlichen:</w:t>
      </w:r>
    </w:p>
    <w:p w14:paraId="365F5B12" w14:textId="77777777"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t>Anpassung der Auffüllung der Baustelleneinrichtungsfläche Süd</w:t>
      </w:r>
    </w:p>
    <w:p w14:paraId="2FC8B32D" w14:textId="0717C7F9"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t>Änderung der zulässigen Bauzeiten für Arbeiten im Straßenraum</w:t>
      </w:r>
    </w:p>
    <w:p w14:paraId="418E7F7E" w14:textId="77777777"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t>Einbringen von Spundwänden</w:t>
      </w:r>
    </w:p>
    <w:p w14:paraId="12BDDCD1" w14:textId="77777777"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t>Schutzraum um bergmännische Tunnelröhre und Stollen</w:t>
      </w:r>
    </w:p>
    <w:p w14:paraId="18CD01D0" w14:textId="77777777"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t xml:space="preserve">Anpassung der Längsneigung im Tunnel (Gradiente) </w:t>
      </w:r>
    </w:p>
    <w:p w14:paraId="0BCB51C5" w14:textId="77777777"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t xml:space="preserve">Bauzeitliche Ersatzwasserversorgung des IFI </w:t>
      </w:r>
    </w:p>
    <w:p w14:paraId="120CB7CE" w14:textId="77777777"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lastRenderedPageBreak/>
        <w:t>Integration Notausstieg 5 in Notausstieg 4</w:t>
      </w:r>
    </w:p>
    <w:p w14:paraId="0CF40705" w14:textId="77777777"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t>Ergänzung Betriebszentrale Nord</w:t>
      </w:r>
    </w:p>
    <w:p w14:paraId="08BE129A" w14:textId="77777777" w:rsidR="007C4899" w:rsidRPr="00547F4E" w:rsidRDefault="007C4899" w:rsidP="007C4899">
      <w:pPr>
        <w:pStyle w:val="StMIText"/>
        <w:numPr>
          <w:ilvl w:val="0"/>
          <w:numId w:val="17"/>
        </w:numPr>
        <w:spacing w:line="360" w:lineRule="auto"/>
        <w:jc w:val="both"/>
        <w:rPr>
          <w:rFonts w:ascii="Arial" w:hAnsi="Arial" w:cs="Arial"/>
          <w:color w:val="000000"/>
        </w:rPr>
      </w:pPr>
      <w:r w:rsidRPr="00547F4E">
        <w:rPr>
          <w:rFonts w:ascii="Arial" w:hAnsi="Arial" w:cs="Arial"/>
          <w:color w:val="000000"/>
        </w:rPr>
        <w:t>Vorreinigung der Straßenwässer</w:t>
      </w:r>
    </w:p>
    <w:p w14:paraId="7EDC51DE" w14:textId="77777777" w:rsidR="007C4899" w:rsidRPr="00547F4E" w:rsidRDefault="007C4899" w:rsidP="00982B2F">
      <w:pPr>
        <w:pStyle w:val="StMIText"/>
        <w:numPr>
          <w:ilvl w:val="0"/>
          <w:numId w:val="17"/>
        </w:numPr>
        <w:spacing w:line="360" w:lineRule="auto"/>
        <w:jc w:val="both"/>
        <w:rPr>
          <w:rFonts w:ascii="Arial" w:hAnsi="Arial" w:cs="Arial"/>
          <w:color w:val="000000"/>
        </w:rPr>
      </w:pPr>
      <w:r w:rsidRPr="00547F4E">
        <w:rPr>
          <w:rFonts w:ascii="Arial" w:hAnsi="Arial" w:cs="Arial"/>
          <w:color w:val="000000"/>
        </w:rPr>
        <w:t xml:space="preserve">Widmungsbeschränkung des Tunnels zur Kraftfahrstraße </w:t>
      </w:r>
    </w:p>
    <w:p w14:paraId="653DAD21" w14:textId="77777777" w:rsidR="007C4899" w:rsidRPr="00547F4E" w:rsidRDefault="007C4899" w:rsidP="00982B2F">
      <w:pPr>
        <w:pStyle w:val="StMIText"/>
        <w:numPr>
          <w:ilvl w:val="0"/>
          <w:numId w:val="17"/>
        </w:numPr>
        <w:spacing w:line="360" w:lineRule="auto"/>
        <w:jc w:val="both"/>
        <w:rPr>
          <w:rFonts w:ascii="Arial" w:hAnsi="Arial" w:cs="Arial"/>
          <w:color w:val="000000"/>
        </w:rPr>
      </w:pPr>
      <w:r w:rsidRPr="00547F4E">
        <w:rPr>
          <w:rFonts w:ascii="Arial" w:hAnsi="Arial" w:cs="Arial"/>
          <w:color w:val="000000"/>
        </w:rPr>
        <w:t>Umwidmung Gehweg zu kombiniertem Geh- und Radweg</w:t>
      </w:r>
    </w:p>
    <w:p w14:paraId="0A27B205" w14:textId="77777777" w:rsidR="007C4899" w:rsidRPr="00547F4E" w:rsidRDefault="007C4899" w:rsidP="00982B2F">
      <w:pPr>
        <w:pStyle w:val="StMIText"/>
        <w:numPr>
          <w:ilvl w:val="0"/>
          <w:numId w:val="17"/>
        </w:numPr>
        <w:spacing w:line="360" w:lineRule="auto"/>
        <w:jc w:val="both"/>
        <w:rPr>
          <w:rFonts w:ascii="Arial" w:hAnsi="Arial" w:cs="Arial"/>
          <w:color w:val="000000"/>
        </w:rPr>
      </w:pPr>
      <w:r w:rsidRPr="00547F4E">
        <w:rPr>
          <w:rFonts w:ascii="Arial" w:hAnsi="Arial" w:cs="Arial"/>
          <w:color w:val="000000"/>
        </w:rPr>
        <w:t xml:space="preserve">Aktualisierung der Änderung der landschaftspflegerischen Begleitplanung aufgrund der geänderten technischen Planung einschließlich der bauzeitlich beanspruchten Flächen </w:t>
      </w:r>
    </w:p>
    <w:p w14:paraId="2FE513ED" w14:textId="77777777" w:rsidR="007C4899" w:rsidRPr="00547F4E" w:rsidRDefault="007C4899" w:rsidP="00982B2F">
      <w:pPr>
        <w:pStyle w:val="StMIText"/>
        <w:numPr>
          <w:ilvl w:val="0"/>
          <w:numId w:val="17"/>
        </w:numPr>
        <w:spacing w:line="360" w:lineRule="auto"/>
        <w:jc w:val="both"/>
        <w:rPr>
          <w:rFonts w:ascii="Arial" w:hAnsi="Arial" w:cs="Arial"/>
          <w:color w:val="000000"/>
        </w:rPr>
      </w:pPr>
      <w:r w:rsidRPr="00547F4E">
        <w:rPr>
          <w:rFonts w:ascii="Arial" w:hAnsi="Arial" w:cs="Arial"/>
          <w:color w:val="000000"/>
        </w:rPr>
        <w:t>Aktualisierung der Änderung der landschaftspflegerischen Kompensations-maßnahmen</w:t>
      </w:r>
    </w:p>
    <w:p w14:paraId="02D98A30" w14:textId="77777777" w:rsidR="00982B2F" w:rsidRPr="00547F4E" w:rsidRDefault="00982B2F" w:rsidP="00982B2F">
      <w:pPr>
        <w:pStyle w:val="StMIText"/>
        <w:spacing w:line="360" w:lineRule="auto"/>
        <w:jc w:val="both"/>
        <w:rPr>
          <w:rFonts w:ascii="Arial" w:hAnsi="Arial" w:cs="Arial"/>
          <w:color w:val="000000"/>
        </w:rPr>
      </w:pPr>
    </w:p>
    <w:p w14:paraId="023A4816" w14:textId="54B484C1" w:rsidR="007C4899" w:rsidRPr="00547F4E" w:rsidRDefault="007C4899" w:rsidP="00982B2F">
      <w:pPr>
        <w:pStyle w:val="StMIText"/>
        <w:spacing w:line="360" w:lineRule="auto"/>
        <w:jc w:val="both"/>
        <w:rPr>
          <w:rFonts w:ascii="Arial" w:hAnsi="Arial" w:cs="Arial"/>
          <w:color w:val="FF0000"/>
        </w:rPr>
      </w:pPr>
      <w:r w:rsidRPr="00547F4E">
        <w:rPr>
          <w:rFonts w:ascii="Arial" w:hAnsi="Arial" w:cs="Arial"/>
          <w:color w:val="000000"/>
        </w:rPr>
        <w:t xml:space="preserve">Zur </w:t>
      </w:r>
      <w:r w:rsidRPr="00547F4E">
        <w:rPr>
          <w:rFonts w:ascii="Arial" w:hAnsi="Arial" w:cs="Arial"/>
        </w:rPr>
        <w:t>Begründung</w:t>
      </w:r>
      <w:r w:rsidRPr="00547F4E">
        <w:rPr>
          <w:rFonts w:ascii="Arial" w:hAnsi="Arial" w:cs="Arial"/>
          <w:color w:val="000000"/>
        </w:rPr>
        <w:t xml:space="preserve"> des Antrags verweisen wir auf die Erläuterung in den Planunterlagen der </w:t>
      </w:r>
      <w:r w:rsidR="0093562E" w:rsidRPr="00547F4E">
        <w:rPr>
          <w:rFonts w:ascii="Arial" w:hAnsi="Arial" w:cs="Arial"/>
          <w:color w:val="000000"/>
        </w:rPr>
        <w:t xml:space="preserve">                 </w:t>
      </w:r>
      <w:r w:rsidRPr="00547F4E">
        <w:rPr>
          <w:rFonts w:ascii="Arial" w:hAnsi="Arial" w:cs="Arial"/>
          <w:color w:val="000000"/>
        </w:rPr>
        <w:t>1. Tektur vom 08.03.2024</w:t>
      </w:r>
      <w:r w:rsidRPr="00547F4E">
        <w:rPr>
          <w:rFonts w:ascii="Arial" w:hAnsi="Arial" w:cs="Arial"/>
          <w:color w:val="FF0000"/>
        </w:rPr>
        <w:t>.</w:t>
      </w:r>
    </w:p>
    <w:p w14:paraId="276CD3C2" w14:textId="77777777" w:rsidR="000F7C38" w:rsidRPr="00547F4E" w:rsidRDefault="000F7C38" w:rsidP="00004A8C">
      <w:pPr>
        <w:pStyle w:val="StMIText"/>
        <w:spacing w:line="360" w:lineRule="auto"/>
        <w:jc w:val="both"/>
        <w:rPr>
          <w:rFonts w:ascii="Arial" w:hAnsi="Arial" w:cs="Arial"/>
        </w:rPr>
      </w:pPr>
    </w:p>
    <w:p w14:paraId="25EBF439" w14:textId="211D67B4" w:rsidR="00996E14" w:rsidRPr="00547F4E" w:rsidRDefault="0076660F" w:rsidP="00004A8C">
      <w:pPr>
        <w:pStyle w:val="StMIText"/>
        <w:spacing w:line="360" w:lineRule="auto"/>
        <w:jc w:val="both"/>
        <w:rPr>
          <w:rFonts w:ascii="Arial" w:hAnsi="Arial" w:cs="Arial"/>
        </w:rPr>
      </w:pPr>
      <w:r w:rsidRPr="00547F4E">
        <w:rPr>
          <w:rFonts w:ascii="Arial" w:hAnsi="Arial" w:cs="Arial"/>
          <w:color w:val="000000" w:themeColor="text1"/>
        </w:rPr>
        <w:t xml:space="preserve">Zur </w:t>
      </w:r>
      <w:r w:rsidR="006F404E" w:rsidRPr="00547F4E">
        <w:rPr>
          <w:rFonts w:ascii="Arial" w:hAnsi="Arial" w:cs="Arial"/>
          <w:color w:val="000000" w:themeColor="text1"/>
        </w:rPr>
        <w:t>Vorprüfung der UVP</w:t>
      </w:r>
      <w:r w:rsidR="001C0C1C" w:rsidRPr="00547F4E">
        <w:rPr>
          <w:rFonts w:ascii="Arial" w:hAnsi="Arial" w:cs="Arial"/>
          <w:color w:val="000000" w:themeColor="text1"/>
        </w:rPr>
        <w:t>-</w:t>
      </w:r>
      <w:r w:rsidR="006F404E" w:rsidRPr="00547F4E">
        <w:rPr>
          <w:rFonts w:ascii="Arial" w:hAnsi="Arial" w:cs="Arial"/>
          <w:color w:val="000000" w:themeColor="text1"/>
        </w:rPr>
        <w:t xml:space="preserve">Pflicht </w:t>
      </w:r>
      <w:r w:rsidRPr="00547F4E">
        <w:rPr>
          <w:rFonts w:ascii="Arial" w:hAnsi="Arial" w:cs="Arial"/>
          <w:color w:val="000000" w:themeColor="text1"/>
        </w:rPr>
        <w:t xml:space="preserve">der Planänderungen gemäß § 9 Abs. 1 Nr. 2 UVPG </w:t>
      </w:r>
      <w:r w:rsidR="006F404E" w:rsidRPr="00547F4E">
        <w:rPr>
          <w:rFonts w:ascii="Arial" w:hAnsi="Arial" w:cs="Arial"/>
          <w:color w:val="000000" w:themeColor="text1"/>
        </w:rPr>
        <w:t>für den Einzelfall</w:t>
      </w:r>
      <w:r w:rsidRPr="00547F4E">
        <w:rPr>
          <w:rFonts w:ascii="Arial" w:hAnsi="Arial" w:cs="Arial"/>
          <w:color w:val="000000" w:themeColor="text1"/>
        </w:rPr>
        <w:t xml:space="preserve"> </w:t>
      </w:r>
      <w:r w:rsidR="00996E14" w:rsidRPr="00547F4E">
        <w:rPr>
          <w:rFonts w:ascii="Arial" w:hAnsi="Arial" w:cs="Arial"/>
        </w:rPr>
        <w:t>l</w:t>
      </w:r>
      <w:r w:rsidR="00126A2A" w:rsidRPr="00547F4E">
        <w:rPr>
          <w:rFonts w:ascii="Arial" w:hAnsi="Arial" w:cs="Arial"/>
        </w:rPr>
        <w:t>a</w:t>
      </w:r>
      <w:r w:rsidR="00996E14" w:rsidRPr="00547F4E">
        <w:rPr>
          <w:rFonts w:ascii="Arial" w:hAnsi="Arial" w:cs="Arial"/>
        </w:rPr>
        <w:t>gen</w:t>
      </w:r>
      <w:r w:rsidR="005470D8" w:rsidRPr="00547F4E">
        <w:rPr>
          <w:rFonts w:ascii="Arial" w:hAnsi="Arial" w:cs="Arial"/>
        </w:rPr>
        <w:t xml:space="preserve"> u. a.</w:t>
      </w:r>
      <w:r w:rsidR="00996E14" w:rsidRPr="00547F4E">
        <w:rPr>
          <w:rFonts w:ascii="Arial" w:hAnsi="Arial" w:cs="Arial"/>
        </w:rPr>
        <w:t xml:space="preserve"> die folgenden Unterlagen mit Bezug zu den Schutzgütern des UVPG vor:</w:t>
      </w:r>
    </w:p>
    <w:p w14:paraId="7FAB105E" w14:textId="77777777" w:rsidR="0076660F" w:rsidRPr="00547F4E" w:rsidRDefault="0076660F" w:rsidP="00004A8C">
      <w:pPr>
        <w:pStyle w:val="StMIText"/>
        <w:spacing w:line="360" w:lineRule="auto"/>
        <w:jc w:val="both"/>
        <w:rPr>
          <w:rFonts w:ascii="Arial" w:hAnsi="Arial" w:cs="Arial"/>
        </w:rPr>
      </w:pPr>
    </w:p>
    <w:p w14:paraId="1F27F862" w14:textId="1835951C"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 xml:space="preserve">Erläuterungsbericht </w:t>
      </w:r>
    </w:p>
    <w:p w14:paraId="032DD8FD" w14:textId="55B2CB37"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Landschaftspflegerischer Maßnahmenübersichtsplan</w:t>
      </w:r>
    </w:p>
    <w:p w14:paraId="2B43C5A9" w14:textId="62FF3BF4"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Landschaftspflegerischer Begleitplan - Maßnahmenblätter</w:t>
      </w:r>
    </w:p>
    <w:p w14:paraId="31941303" w14:textId="6BF348A1"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 xml:space="preserve">Landschaftspflegerischer Begleitplan - Tabellarische Gegenüberstellung von Eingriff und Kompensation </w:t>
      </w:r>
    </w:p>
    <w:p w14:paraId="70337793" w14:textId="7AF55175"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Landschaftspflegerischer Begleitplan - Textteil</w:t>
      </w:r>
    </w:p>
    <w:p w14:paraId="2D28FA98" w14:textId="7A7A1BBB"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Landschaftspflegerischer Bestands- und Konfliktplan</w:t>
      </w:r>
    </w:p>
    <w:p w14:paraId="5EDC5A61" w14:textId="2421C73F"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B 2 Tunnel Starnberg - Bestandsaufnahme Fauna 2019 und Naturschutzfachliche Angaben zur speziellen artenschutzrechtlichen Prüfung (saP) mit Anhang</w:t>
      </w:r>
    </w:p>
    <w:p w14:paraId="3F077BCB" w14:textId="6E2F3030"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Erläuterungsbericht zu den wassertechnischen Untersuchungen Teil 1: Oberflächen, Straße Bau-km 0+000 bis Bau-km 3+120 mit Anlagen</w:t>
      </w:r>
    </w:p>
    <w:p w14:paraId="71584AA3" w14:textId="71A6781A" w:rsidR="00982B2F"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Erläuterungsbericht „Tunnel“ mit Anlage 1.1 Lageplan der Untersuchungsstellen</w:t>
      </w:r>
    </w:p>
    <w:p w14:paraId="2FB57B42" w14:textId="77777777" w:rsidR="00460D20" w:rsidRPr="00547F4E" w:rsidRDefault="0093562E" w:rsidP="00460D20">
      <w:pPr>
        <w:pStyle w:val="StMIText"/>
        <w:numPr>
          <w:ilvl w:val="0"/>
          <w:numId w:val="17"/>
        </w:numPr>
        <w:spacing w:line="360" w:lineRule="auto"/>
        <w:jc w:val="both"/>
        <w:rPr>
          <w:rFonts w:ascii="Arial" w:hAnsi="Arial" w:cs="Arial"/>
        </w:rPr>
      </w:pPr>
      <w:r w:rsidRPr="00547F4E">
        <w:rPr>
          <w:rFonts w:ascii="Arial" w:hAnsi="Arial" w:cs="Arial"/>
          <w:color w:val="000000"/>
        </w:rPr>
        <w:t>Hydrogeologischer Bericht - Teil 2</w:t>
      </w:r>
    </w:p>
    <w:p w14:paraId="25BC79E2" w14:textId="6314CAD0" w:rsidR="005566F4" w:rsidRPr="00547F4E" w:rsidRDefault="005566F4" w:rsidP="00460D20">
      <w:pPr>
        <w:pStyle w:val="StMIText"/>
        <w:numPr>
          <w:ilvl w:val="0"/>
          <w:numId w:val="17"/>
        </w:numPr>
        <w:spacing w:line="360" w:lineRule="auto"/>
        <w:jc w:val="both"/>
        <w:rPr>
          <w:rFonts w:ascii="Arial" w:hAnsi="Arial" w:cs="Arial"/>
          <w:color w:val="000000" w:themeColor="text1"/>
        </w:rPr>
      </w:pPr>
      <w:r w:rsidRPr="00547F4E">
        <w:rPr>
          <w:rFonts w:ascii="Arial" w:hAnsi="Arial" w:cs="Arial"/>
          <w:color w:val="000000" w:themeColor="text1"/>
        </w:rPr>
        <w:t>Unterlage zur Umweltverträglichkeitsuntersuchung für den Einzelfall</w:t>
      </w:r>
    </w:p>
    <w:p w14:paraId="45924F71" w14:textId="57E956B5" w:rsidR="000F7C38" w:rsidRPr="00547F4E" w:rsidRDefault="000F7C38" w:rsidP="00004A8C">
      <w:pPr>
        <w:pStyle w:val="StMIText"/>
        <w:spacing w:line="360" w:lineRule="auto"/>
        <w:jc w:val="both"/>
        <w:rPr>
          <w:rFonts w:ascii="Arial" w:hAnsi="Arial" w:cs="Arial"/>
        </w:rPr>
      </w:pPr>
    </w:p>
    <w:p w14:paraId="25EAB9E8" w14:textId="1EFF6733" w:rsidR="00FF75C6" w:rsidRPr="00547F4E" w:rsidRDefault="00126A2A" w:rsidP="00004A8C">
      <w:pPr>
        <w:pStyle w:val="StMIText"/>
        <w:spacing w:line="360" w:lineRule="auto"/>
        <w:jc w:val="both"/>
        <w:rPr>
          <w:rFonts w:ascii="Arial" w:hAnsi="Arial" w:cs="Arial"/>
          <w:color w:val="000000" w:themeColor="text1"/>
        </w:rPr>
      </w:pPr>
      <w:r w:rsidRPr="00547F4E">
        <w:rPr>
          <w:rFonts w:ascii="Arial" w:hAnsi="Arial" w:cs="Arial"/>
        </w:rPr>
        <w:t xml:space="preserve">Für </w:t>
      </w:r>
      <w:r w:rsidR="00FF75C6" w:rsidRPr="00547F4E">
        <w:rPr>
          <w:rFonts w:ascii="Arial" w:hAnsi="Arial" w:cs="Arial"/>
        </w:rPr>
        <w:t xml:space="preserve">die Planänderungen des </w:t>
      </w:r>
      <w:r w:rsidRPr="00547F4E">
        <w:rPr>
          <w:rFonts w:ascii="Arial" w:hAnsi="Arial" w:cs="Arial"/>
        </w:rPr>
        <w:t>Bauvorhaben</w:t>
      </w:r>
      <w:r w:rsidR="00FF75C6" w:rsidRPr="00547F4E">
        <w:rPr>
          <w:rFonts w:ascii="Arial" w:hAnsi="Arial" w:cs="Arial"/>
        </w:rPr>
        <w:t>s</w:t>
      </w:r>
      <w:r w:rsidRPr="00547F4E">
        <w:rPr>
          <w:rFonts w:ascii="Arial" w:hAnsi="Arial" w:cs="Arial"/>
        </w:rPr>
        <w:t xml:space="preserve"> war </w:t>
      </w:r>
      <w:r w:rsidRPr="00547F4E">
        <w:rPr>
          <w:rFonts w:ascii="Arial" w:hAnsi="Arial" w:cs="Arial"/>
          <w:color w:val="000000" w:themeColor="text1"/>
        </w:rPr>
        <w:t>nach § 9 Abs. 3 S. 1 Nr. 2, Abs. 4 in Verbindung mit § 7 Abs. 1 UVPG mittels einer allgemeinen Vorprüfung des Einzelfalls festzustellen, ob eine Umweltverträglichkeitsprüfung erforderlich ist.</w:t>
      </w:r>
      <w:r w:rsidR="00131B1E" w:rsidRPr="00547F4E">
        <w:rPr>
          <w:rFonts w:ascii="Arial" w:hAnsi="Arial" w:cs="Arial"/>
          <w:color w:val="000000" w:themeColor="text1"/>
        </w:rPr>
        <w:t xml:space="preserve"> </w:t>
      </w:r>
      <w:r w:rsidR="00FF75C6" w:rsidRPr="00547F4E">
        <w:rPr>
          <w:rFonts w:ascii="Arial" w:hAnsi="Arial" w:cs="Arial"/>
        </w:rPr>
        <w:t>Danach bestehen für die Planänderungen des Bauvorhabens die Pflicht zur Durchführung einer UVP, wenn die Vorprüfung unter Berücksichtigung der in Anlage 3 zum UVPG aufgeführten Kriterien ergibt, dass die in Rede stehenden Planänderungen erhebliche nachteilige Umweltauswirkungen haben können.</w:t>
      </w:r>
    </w:p>
    <w:p w14:paraId="4242D7EB" w14:textId="467FAAFF" w:rsidR="00FF75C6" w:rsidRPr="00547F4E" w:rsidRDefault="00FF75C6" w:rsidP="00004A8C">
      <w:pPr>
        <w:pStyle w:val="StMIText"/>
        <w:spacing w:line="360" w:lineRule="auto"/>
        <w:jc w:val="both"/>
        <w:rPr>
          <w:rFonts w:ascii="Arial" w:hAnsi="Arial" w:cs="Arial"/>
          <w:color w:val="000000" w:themeColor="text1"/>
        </w:rPr>
      </w:pPr>
    </w:p>
    <w:p w14:paraId="2ACFCD9B" w14:textId="77777777" w:rsidR="00904E63" w:rsidRPr="00547F4E" w:rsidRDefault="00904E63" w:rsidP="00004A8C">
      <w:pPr>
        <w:pStyle w:val="StMIText"/>
        <w:spacing w:line="360" w:lineRule="auto"/>
        <w:jc w:val="both"/>
        <w:rPr>
          <w:rFonts w:ascii="Arial" w:hAnsi="Arial" w:cs="Arial"/>
          <w:color w:val="000000" w:themeColor="text1"/>
        </w:rPr>
      </w:pPr>
    </w:p>
    <w:p w14:paraId="64221AA0" w14:textId="77777777" w:rsidR="00600546" w:rsidRPr="00547F4E" w:rsidRDefault="00600546" w:rsidP="00004A8C">
      <w:pPr>
        <w:pStyle w:val="StMIText"/>
        <w:spacing w:line="360" w:lineRule="auto"/>
        <w:jc w:val="both"/>
        <w:rPr>
          <w:rFonts w:ascii="Arial" w:hAnsi="Arial" w:cs="Arial"/>
        </w:rPr>
      </w:pPr>
    </w:p>
    <w:p w14:paraId="05C2C8F9" w14:textId="7BE39041" w:rsidR="00283924" w:rsidRPr="00547F4E" w:rsidRDefault="00BB0AB9" w:rsidP="00004A8C">
      <w:pPr>
        <w:pStyle w:val="StMIText"/>
        <w:spacing w:line="360" w:lineRule="auto"/>
        <w:jc w:val="both"/>
        <w:rPr>
          <w:rFonts w:ascii="Arial" w:hAnsi="Arial" w:cs="Arial"/>
          <w:color w:val="000000" w:themeColor="text1"/>
        </w:rPr>
      </w:pPr>
      <w:r w:rsidRPr="00547F4E">
        <w:rPr>
          <w:rFonts w:ascii="Arial" w:hAnsi="Arial" w:cs="Arial"/>
        </w:rPr>
        <w:t>Die</w:t>
      </w:r>
      <w:r w:rsidR="00126A2A" w:rsidRPr="00547F4E">
        <w:rPr>
          <w:rFonts w:ascii="Arial" w:hAnsi="Arial" w:cs="Arial"/>
        </w:rPr>
        <w:t>se</w:t>
      </w:r>
      <w:r w:rsidRPr="00547F4E">
        <w:rPr>
          <w:rFonts w:ascii="Arial" w:hAnsi="Arial" w:cs="Arial"/>
        </w:rPr>
        <w:t xml:space="preserve"> Vorprüfung hat </w:t>
      </w:r>
      <w:r w:rsidR="00126A2A" w:rsidRPr="00547F4E">
        <w:rPr>
          <w:rFonts w:ascii="Arial" w:hAnsi="Arial" w:cs="Arial"/>
        </w:rPr>
        <w:t>in Abstimmung mit der Höheren Naturschutzbehörde der Regierung von Oberbayern ergeben</w:t>
      </w:r>
      <w:r w:rsidRPr="00547F4E">
        <w:rPr>
          <w:rFonts w:ascii="Arial" w:hAnsi="Arial" w:cs="Arial"/>
        </w:rPr>
        <w:t xml:space="preserve">, dass </w:t>
      </w:r>
      <w:r w:rsidR="00126A2A" w:rsidRPr="00547F4E">
        <w:rPr>
          <w:rFonts w:ascii="Arial" w:hAnsi="Arial" w:cs="Arial"/>
        </w:rPr>
        <w:t>die geplanten Planänderungen des Bauv</w:t>
      </w:r>
      <w:r w:rsidRPr="00547F4E">
        <w:rPr>
          <w:rFonts w:ascii="Arial" w:hAnsi="Arial" w:cs="Arial"/>
        </w:rPr>
        <w:t>orhaben</w:t>
      </w:r>
      <w:r w:rsidR="00126A2A" w:rsidRPr="00547F4E">
        <w:rPr>
          <w:rFonts w:ascii="Arial" w:hAnsi="Arial" w:cs="Arial"/>
        </w:rPr>
        <w:t>s</w:t>
      </w:r>
      <w:r w:rsidRPr="00547F4E">
        <w:rPr>
          <w:rFonts w:ascii="Arial" w:hAnsi="Arial" w:cs="Arial"/>
        </w:rPr>
        <w:t xml:space="preserve"> keine nachteiligen </w:t>
      </w:r>
      <w:r w:rsidRPr="00547F4E">
        <w:rPr>
          <w:rFonts w:ascii="Arial" w:hAnsi="Arial" w:cs="Arial"/>
          <w:color w:val="000000" w:themeColor="text1"/>
        </w:rPr>
        <w:t>Umweltauswirkungen zur Folge haben w</w:t>
      </w:r>
      <w:r w:rsidR="00126A2A" w:rsidRPr="00547F4E">
        <w:rPr>
          <w:rFonts w:ascii="Arial" w:hAnsi="Arial" w:cs="Arial"/>
          <w:color w:val="000000" w:themeColor="text1"/>
        </w:rPr>
        <w:t>erden</w:t>
      </w:r>
      <w:r w:rsidRPr="00547F4E">
        <w:rPr>
          <w:rFonts w:ascii="Arial" w:hAnsi="Arial" w:cs="Arial"/>
          <w:color w:val="000000" w:themeColor="text1"/>
        </w:rPr>
        <w:t>, die sich i.</w:t>
      </w:r>
      <w:r w:rsidR="00131B1E" w:rsidRPr="00547F4E">
        <w:rPr>
          <w:rFonts w:ascii="Arial" w:hAnsi="Arial" w:cs="Arial"/>
          <w:color w:val="000000" w:themeColor="text1"/>
        </w:rPr>
        <w:t xml:space="preserve"> </w:t>
      </w:r>
      <w:r w:rsidRPr="00547F4E">
        <w:rPr>
          <w:rFonts w:ascii="Arial" w:hAnsi="Arial" w:cs="Arial"/>
          <w:color w:val="000000" w:themeColor="text1"/>
        </w:rPr>
        <w:t>S.</w:t>
      </w:r>
      <w:r w:rsidR="00131B1E" w:rsidRPr="00547F4E">
        <w:rPr>
          <w:rFonts w:ascii="Arial" w:hAnsi="Arial" w:cs="Arial"/>
          <w:color w:val="000000" w:themeColor="text1"/>
        </w:rPr>
        <w:t xml:space="preserve"> </w:t>
      </w:r>
      <w:r w:rsidRPr="00547F4E">
        <w:rPr>
          <w:rFonts w:ascii="Arial" w:hAnsi="Arial" w:cs="Arial"/>
          <w:color w:val="000000" w:themeColor="text1"/>
        </w:rPr>
        <w:t>d. §§ 7 Abs. 1 S. 2, 25 Abs. 2 UVPG als erheblich darstellen.</w:t>
      </w:r>
      <w:r w:rsidR="00126A2A" w:rsidRPr="00547F4E">
        <w:rPr>
          <w:rFonts w:ascii="Arial" w:hAnsi="Arial" w:cs="Arial"/>
          <w:color w:val="000000" w:themeColor="text1"/>
        </w:rPr>
        <w:t xml:space="preserve"> </w:t>
      </w:r>
      <w:r w:rsidR="00283924" w:rsidRPr="00547F4E">
        <w:rPr>
          <w:rFonts w:ascii="Arial" w:hAnsi="Arial" w:cs="Arial"/>
          <w:color w:val="000000" w:themeColor="text1"/>
        </w:rPr>
        <w:t xml:space="preserve">Das ist hier aus den </w:t>
      </w:r>
      <w:r w:rsidR="000F7C38" w:rsidRPr="00547F4E">
        <w:rPr>
          <w:rFonts w:ascii="Arial" w:hAnsi="Arial" w:cs="Arial"/>
          <w:color w:val="000000" w:themeColor="text1"/>
        </w:rPr>
        <w:t>nach</w:t>
      </w:r>
      <w:r w:rsidR="00283924" w:rsidRPr="00547F4E">
        <w:rPr>
          <w:rFonts w:ascii="Arial" w:hAnsi="Arial" w:cs="Arial"/>
          <w:color w:val="000000" w:themeColor="text1"/>
        </w:rPr>
        <w:t>folgen</w:t>
      </w:r>
      <w:r w:rsidR="007A3E37" w:rsidRPr="00547F4E">
        <w:rPr>
          <w:rFonts w:ascii="Arial" w:hAnsi="Arial" w:cs="Arial"/>
          <w:color w:val="000000" w:themeColor="text1"/>
        </w:rPr>
        <w:t>den Gründen der Fall</w:t>
      </w:r>
      <w:r w:rsidR="000F7C38" w:rsidRPr="00547F4E">
        <w:rPr>
          <w:rFonts w:ascii="Arial" w:hAnsi="Arial" w:cs="Arial"/>
          <w:color w:val="000000" w:themeColor="text1"/>
        </w:rPr>
        <w:t>:</w:t>
      </w:r>
    </w:p>
    <w:p w14:paraId="79F4BF96" w14:textId="77777777" w:rsidR="00407A6B" w:rsidRDefault="00407A6B" w:rsidP="00133029">
      <w:pPr>
        <w:pStyle w:val="StMIText"/>
        <w:spacing w:line="360" w:lineRule="auto"/>
        <w:jc w:val="both"/>
        <w:rPr>
          <w:rFonts w:ascii="Arial" w:hAnsi="Arial" w:cs="Arial"/>
          <w:color w:val="000000" w:themeColor="text1"/>
          <w:u w:val="single"/>
        </w:rPr>
      </w:pPr>
    </w:p>
    <w:p w14:paraId="6B4BF97C" w14:textId="6E52CFA4" w:rsidR="00E42ABF" w:rsidRPr="00547F4E" w:rsidRDefault="00547F4E" w:rsidP="00133029">
      <w:pPr>
        <w:pStyle w:val="StMIText"/>
        <w:spacing w:line="360" w:lineRule="auto"/>
        <w:jc w:val="both"/>
        <w:rPr>
          <w:rFonts w:ascii="Arial" w:hAnsi="Arial" w:cs="Arial"/>
          <w:color w:val="000000" w:themeColor="text1"/>
        </w:rPr>
      </w:pPr>
      <w:r w:rsidRPr="00547F4E">
        <w:rPr>
          <w:rFonts w:ascii="Arial" w:hAnsi="Arial" w:cs="Arial"/>
          <w:color w:val="000000" w:themeColor="text1"/>
          <w:u w:val="single"/>
        </w:rPr>
        <w:t>Schutzgut Menschen, insbesondere die menschliche Gesundheit</w:t>
      </w:r>
    </w:p>
    <w:p w14:paraId="0523F234" w14:textId="77777777" w:rsidR="00E42ABF" w:rsidRPr="00547F4E" w:rsidRDefault="00E42ABF" w:rsidP="00133029">
      <w:pPr>
        <w:pStyle w:val="StMIText"/>
        <w:spacing w:line="360" w:lineRule="auto"/>
        <w:jc w:val="both"/>
        <w:rPr>
          <w:rFonts w:ascii="Arial" w:hAnsi="Arial" w:cs="Arial"/>
          <w:color w:val="000000" w:themeColor="text1"/>
        </w:rPr>
      </w:pPr>
    </w:p>
    <w:p w14:paraId="37761177" w14:textId="3C83EFD8" w:rsidR="00ED44FC" w:rsidRPr="00547F4E" w:rsidRDefault="00126A2A" w:rsidP="00133029">
      <w:pPr>
        <w:pStyle w:val="StMIText"/>
        <w:spacing w:line="360" w:lineRule="auto"/>
        <w:jc w:val="both"/>
        <w:rPr>
          <w:rFonts w:ascii="Arial" w:hAnsi="Arial" w:cs="Arial"/>
          <w:color w:val="000000" w:themeColor="text1"/>
        </w:rPr>
      </w:pPr>
      <w:r w:rsidRPr="00547F4E">
        <w:rPr>
          <w:rFonts w:ascii="Arial" w:hAnsi="Arial" w:cs="Arial"/>
          <w:color w:val="000000" w:themeColor="text1"/>
        </w:rPr>
        <w:t xml:space="preserve">Erhebliche </w:t>
      </w:r>
      <w:r w:rsidR="00133029" w:rsidRPr="00547F4E">
        <w:rPr>
          <w:rFonts w:ascii="Arial" w:hAnsi="Arial" w:cs="Arial"/>
          <w:color w:val="000000" w:themeColor="text1"/>
        </w:rPr>
        <w:t xml:space="preserve">zusätzliche </w:t>
      </w:r>
      <w:r w:rsidRPr="00547F4E">
        <w:rPr>
          <w:rFonts w:ascii="Arial" w:hAnsi="Arial" w:cs="Arial"/>
          <w:color w:val="000000" w:themeColor="text1"/>
        </w:rPr>
        <w:t xml:space="preserve">nachteilige Auswirkungen für das Schutzgut Mensch, insbesondere die menschliche Gesundheit, sind </w:t>
      </w:r>
      <w:r w:rsidR="00422EBF" w:rsidRPr="00547F4E">
        <w:rPr>
          <w:rFonts w:ascii="Arial" w:hAnsi="Arial" w:cs="Arial"/>
          <w:color w:val="000000" w:themeColor="text1"/>
        </w:rPr>
        <w:t xml:space="preserve">durch die Planänderungen </w:t>
      </w:r>
      <w:r w:rsidRPr="00547F4E">
        <w:rPr>
          <w:rFonts w:ascii="Arial" w:hAnsi="Arial" w:cs="Arial"/>
          <w:color w:val="000000" w:themeColor="text1"/>
        </w:rPr>
        <w:t xml:space="preserve">nicht zu erwarten. </w:t>
      </w:r>
      <w:r w:rsidR="00732C51" w:rsidRPr="00547F4E">
        <w:rPr>
          <w:rFonts w:ascii="Arial" w:hAnsi="Arial" w:cs="Arial"/>
          <w:color w:val="000000" w:themeColor="text1"/>
        </w:rPr>
        <w:t>Durch den Tunnel erfolgt eine Verbesserung der Wohnqualität im Starnberger Stadtgebiet, da der Verkehr von der B 2 unterirdisch unter die Stadt verlagert wird</w:t>
      </w:r>
      <w:r w:rsidR="00904E63" w:rsidRPr="00547F4E">
        <w:rPr>
          <w:rFonts w:ascii="Arial" w:hAnsi="Arial" w:cs="Arial"/>
          <w:color w:val="000000" w:themeColor="text1"/>
        </w:rPr>
        <w:t xml:space="preserve">, so dass </w:t>
      </w:r>
      <w:r w:rsidR="00D74AF9" w:rsidRPr="00547F4E">
        <w:rPr>
          <w:rFonts w:ascii="Arial" w:hAnsi="Arial" w:cs="Arial"/>
          <w:color w:val="000000" w:themeColor="text1"/>
        </w:rPr>
        <w:t>wesentlich mehr Anwohner vom Verkehrslärm entlastet als belastet</w:t>
      </w:r>
      <w:r w:rsidR="00904E63" w:rsidRPr="00547F4E">
        <w:rPr>
          <w:rFonts w:ascii="Arial" w:hAnsi="Arial" w:cs="Arial"/>
          <w:color w:val="000000" w:themeColor="text1"/>
        </w:rPr>
        <w:t xml:space="preserve"> werden</w:t>
      </w:r>
      <w:r w:rsidR="00D74AF9" w:rsidRPr="00547F4E">
        <w:rPr>
          <w:rFonts w:ascii="Arial" w:hAnsi="Arial" w:cs="Arial"/>
          <w:color w:val="000000" w:themeColor="text1"/>
        </w:rPr>
        <w:t xml:space="preserve">. </w:t>
      </w:r>
      <w:r w:rsidR="00732C51" w:rsidRPr="00547F4E">
        <w:rPr>
          <w:rFonts w:ascii="Arial" w:hAnsi="Arial" w:cs="Arial"/>
          <w:color w:val="000000" w:themeColor="text1"/>
        </w:rPr>
        <w:t xml:space="preserve">Dadurch entsteht eine Verbesserung der Lärmsituation im Endzustand sowie der Abgassituation. </w:t>
      </w:r>
      <w:r w:rsidR="00904E63" w:rsidRPr="00547F4E">
        <w:rPr>
          <w:rFonts w:ascii="Arial" w:hAnsi="Arial" w:cs="Arial"/>
          <w:color w:val="000000" w:themeColor="text1"/>
        </w:rPr>
        <w:t>D</w:t>
      </w:r>
      <w:r w:rsidR="00732C51" w:rsidRPr="00547F4E">
        <w:rPr>
          <w:rFonts w:ascii="Arial" w:hAnsi="Arial" w:cs="Arial"/>
          <w:color w:val="000000" w:themeColor="text1"/>
        </w:rPr>
        <w:t xml:space="preserve">ie Themen bauzeitlicher Lärmschutz, Erschütterungen, Staub und Luft </w:t>
      </w:r>
      <w:r w:rsidR="00904E63" w:rsidRPr="00547F4E">
        <w:rPr>
          <w:rFonts w:ascii="Arial" w:hAnsi="Arial" w:cs="Arial"/>
          <w:color w:val="000000" w:themeColor="text1"/>
        </w:rPr>
        <w:t xml:space="preserve">wurden </w:t>
      </w:r>
      <w:r w:rsidR="00D74AF9" w:rsidRPr="00547F4E">
        <w:rPr>
          <w:rFonts w:ascii="Arial" w:hAnsi="Arial" w:cs="Arial"/>
          <w:color w:val="000000" w:themeColor="text1"/>
        </w:rPr>
        <w:t xml:space="preserve">bereits </w:t>
      </w:r>
      <w:r w:rsidR="00904E63" w:rsidRPr="00547F4E">
        <w:rPr>
          <w:rFonts w:ascii="Arial" w:hAnsi="Arial" w:cs="Arial"/>
          <w:color w:val="000000" w:themeColor="text1"/>
        </w:rPr>
        <w:t>in der Planfeststellung von 200</w:t>
      </w:r>
      <w:r w:rsidR="00E10F7E">
        <w:rPr>
          <w:rFonts w:ascii="Arial" w:hAnsi="Arial" w:cs="Arial"/>
          <w:color w:val="000000" w:themeColor="text1"/>
        </w:rPr>
        <w:t>7</w:t>
      </w:r>
      <w:r w:rsidR="00904E63" w:rsidRPr="00547F4E">
        <w:rPr>
          <w:rFonts w:ascii="Arial" w:hAnsi="Arial" w:cs="Arial"/>
          <w:color w:val="000000" w:themeColor="text1"/>
        </w:rPr>
        <w:t xml:space="preserve"> </w:t>
      </w:r>
      <w:r w:rsidR="00732C51" w:rsidRPr="00547F4E">
        <w:rPr>
          <w:rFonts w:ascii="Arial" w:hAnsi="Arial" w:cs="Arial"/>
          <w:color w:val="000000" w:themeColor="text1"/>
        </w:rPr>
        <w:t>be</w:t>
      </w:r>
      <w:r w:rsidR="00904E63" w:rsidRPr="00547F4E">
        <w:rPr>
          <w:rFonts w:ascii="Arial" w:hAnsi="Arial" w:cs="Arial"/>
          <w:color w:val="000000" w:themeColor="text1"/>
        </w:rPr>
        <w:t xml:space="preserve">handelt. </w:t>
      </w:r>
      <w:r w:rsidR="00ED44FC" w:rsidRPr="00547F4E">
        <w:rPr>
          <w:rFonts w:ascii="Arial" w:hAnsi="Arial" w:cs="Arial"/>
          <w:color w:val="000000" w:themeColor="text1"/>
        </w:rPr>
        <w:t xml:space="preserve">Die prognostizierbaren Veränderungen bezüglich der Wohnqualität sind bereits durch schalltechnische Untersuchungen für den späteren Betrieb erfolgt. Hierzu gibt es im Zuge der </w:t>
      </w:r>
      <w:r w:rsidR="00D74AF9" w:rsidRPr="00547F4E">
        <w:rPr>
          <w:rFonts w:ascii="Arial" w:hAnsi="Arial" w:cs="Arial"/>
          <w:color w:val="000000" w:themeColor="text1"/>
        </w:rPr>
        <w:t xml:space="preserve">Planänderung </w:t>
      </w:r>
      <w:r w:rsidR="00ED44FC" w:rsidRPr="00547F4E">
        <w:rPr>
          <w:rFonts w:ascii="Arial" w:hAnsi="Arial" w:cs="Arial"/>
          <w:color w:val="000000" w:themeColor="text1"/>
        </w:rPr>
        <w:t xml:space="preserve">keine </w:t>
      </w:r>
      <w:r w:rsidR="00D74AF9" w:rsidRPr="00547F4E">
        <w:rPr>
          <w:rFonts w:ascii="Arial" w:hAnsi="Arial" w:cs="Arial"/>
          <w:color w:val="000000" w:themeColor="text1"/>
        </w:rPr>
        <w:t>Verä</w:t>
      </w:r>
      <w:r w:rsidR="00ED44FC" w:rsidRPr="00547F4E">
        <w:rPr>
          <w:rFonts w:ascii="Arial" w:hAnsi="Arial" w:cs="Arial"/>
          <w:color w:val="000000" w:themeColor="text1"/>
        </w:rPr>
        <w:t>nderung. Die bauzeitliche und zeitlich klar befristete Lärmbelastung ist ebenfalls bereits in der Planfeststellung</w:t>
      </w:r>
      <w:r w:rsidR="00904E63" w:rsidRPr="00547F4E">
        <w:rPr>
          <w:rFonts w:ascii="Arial" w:hAnsi="Arial" w:cs="Arial"/>
          <w:color w:val="000000" w:themeColor="text1"/>
        </w:rPr>
        <w:t xml:space="preserve"> von 200</w:t>
      </w:r>
      <w:r w:rsidR="00E10F7E">
        <w:rPr>
          <w:rFonts w:ascii="Arial" w:hAnsi="Arial" w:cs="Arial"/>
          <w:color w:val="000000" w:themeColor="text1"/>
        </w:rPr>
        <w:t>7</w:t>
      </w:r>
      <w:r w:rsidR="00904E63" w:rsidRPr="00547F4E">
        <w:rPr>
          <w:rFonts w:ascii="Arial" w:hAnsi="Arial" w:cs="Arial"/>
          <w:color w:val="000000" w:themeColor="text1"/>
        </w:rPr>
        <w:t xml:space="preserve"> </w:t>
      </w:r>
      <w:r w:rsidR="00ED44FC" w:rsidRPr="00547F4E">
        <w:rPr>
          <w:rFonts w:ascii="Arial" w:hAnsi="Arial" w:cs="Arial"/>
          <w:color w:val="000000" w:themeColor="text1"/>
        </w:rPr>
        <w:t xml:space="preserve">anhand der gültigen Regelwerke (AVV Baulärm) geregelt. Die Lärmbelastung wird durch Gutachten und durchzuführende Messungen erfasst, entsprechende aktive Lärmschutzmaßnahmen werden umgesetzt. Wo trotz aktiver Lärmschutzmaßnahmen die Richtwerte nach AVV Baulärm überschritten werden, werden entsprechende zusätzliche Maßnahmen zur Unterschreitung der Richtwerte ergriffen.  Die bestehende Lärmschutzwand auf Höhe der Emslanderstraße wird in Abstimmung mit den Anwohnern ertüchtigt. </w:t>
      </w:r>
      <w:r w:rsidR="00133029" w:rsidRPr="00547F4E">
        <w:rPr>
          <w:rFonts w:ascii="Arial" w:hAnsi="Arial" w:cs="Arial"/>
          <w:color w:val="000000" w:themeColor="text1"/>
        </w:rPr>
        <w:t xml:space="preserve"> </w:t>
      </w:r>
      <w:r w:rsidR="00ED44FC" w:rsidRPr="00547F4E">
        <w:rPr>
          <w:rFonts w:ascii="Arial" w:hAnsi="Arial" w:cs="Arial"/>
          <w:color w:val="000000" w:themeColor="text1"/>
        </w:rPr>
        <w:t>An sämtlichen Baustellen wird aktiver Lärmschutz betrieben, durch geeignete Maßnahmen (Reinigung der Baustellenausfahrten, ständige Befeuchtung des Aushubs etc.) werden Belastungen durch Staub und Dreck verhindert. Die Erschütterungen wurden bereits im Zuge der Planfeststellung als geringfügig eingeschätzt</w:t>
      </w:r>
      <w:r w:rsidR="00D74AF9" w:rsidRPr="00547F4E">
        <w:rPr>
          <w:rFonts w:ascii="Arial" w:hAnsi="Arial" w:cs="Arial"/>
          <w:color w:val="000000" w:themeColor="text1"/>
        </w:rPr>
        <w:t xml:space="preserve"> und</w:t>
      </w:r>
      <w:r w:rsidR="00ED44FC" w:rsidRPr="00547F4E">
        <w:rPr>
          <w:rFonts w:ascii="Arial" w:hAnsi="Arial" w:cs="Arial"/>
          <w:color w:val="000000" w:themeColor="text1"/>
        </w:rPr>
        <w:t xml:space="preserve"> teilweise sind nur erschütterungsarme Bauverfahren zugelassen. Für Erschütterungen ist ebenfalls ein entsprechendes Monitoring vorgesehen.</w:t>
      </w:r>
    </w:p>
    <w:p w14:paraId="6B833D6A" w14:textId="77777777" w:rsidR="00547F4E" w:rsidRPr="00547F4E" w:rsidRDefault="00547F4E" w:rsidP="00AB6CD1">
      <w:pPr>
        <w:pStyle w:val="StMIText"/>
        <w:spacing w:line="360" w:lineRule="auto"/>
        <w:jc w:val="both"/>
        <w:rPr>
          <w:rFonts w:ascii="Arial" w:hAnsi="Arial" w:cs="Arial"/>
          <w:color w:val="FF0000"/>
        </w:rPr>
      </w:pPr>
    </w:p>
    <w:p w14:paraId="1FFEB908" w14:textId="4DFF918D" w:rsidR="00126A2A" w:rsidRPr="00547F4E" w:rsidRDefault="00547F4E" w:rsidP="00AB6CD1">
      <w:pPr>
        <w:pStyle w:val="StMIText"/>
        <w:spacing w:line="360" w:lineRule="auto"/>
        <w:jc w:val="both"/>
        <w:rPr>
          <w:rFonts w:ascii="Arial" w:hAnsi="Arial" w:cs="Arial"/>
          <w:color w:val="000000" w:themeColor="text1"/>
          <w:u w:val="single"/>
        </w:rPr>
      </w:pPr>
      <w:r w:rsidRPr="00547F4E">
        <w:rPr>
          <w:rFonts w:ascii="Arial" w:hAnsi="Arial" w:cs="Arial"/>
          <w:color w:val="000000" w:themeColor="text1"/>
          <w:u w:val="single"/>
        </w:rPr>
        <w:t>Schutzgut Tiere, Pflanzen und biologische Vielfalt</w:t>
      </w:r>
    </w:p>
    <w:p w14:paraId="482D00BF" w14:textId="77777777" w:rsidR="00547F4E" w:rsidRPr="00547F4E" w:rsidRDefault="00547F4E" w:rsidP="00A271C3">
      <w:pPr>
        <w:pStyle w:val="StMIText"/>
        <w:spacing w:line="360" w:lineRule="auto"/>
        <w:jc w:val="both"/>
        <w:rPr>
          <w:rFonts w:ascii="Arial" w:hAnsi="Arial" w:cs="Arial"/>
          <w:color w:val="000000" w:themeColor="text1"/>
        </w:rPr>
      </w:pPr>
    </w:p>
    <w:p w14:paraId="14F9C7FE" w14:textId="24E45D66" w:rsidR="00A271C3" w:rsidRPr="00547F4E" w:rsidRDefault="00126A2A" w:rsidP="00A271C3">
      <w:pPr>
        <w:pStyle w:val="StMIText"/>
        <w:spacing w:line="360" w:lineRule="auto"/>
        <w:jc w:val="both"/>
        <w:rPr>
          <w:rFonts w:ascii="Arial" w:hAnsi="Arial" w:cs="Arial"/>
          <w:color w:val="000000" w:themeColor="text1"/>
        </w:rPr>
      </w:pPr>
      <w:r w:rsidRPr="00547F4E">
        <w:rPr>
          <w:rFonts w:ascii="Arial" w:hAnsi="Arial" w:cs="Arial"/>
          <w:color w:val="000000" w:themeColor="text1"/>
        </w:rPr>
        <w:t xml:space="preserve">Erhebliche </w:t>
      </w:r>
      <w:r w:rsidR="00133029" w:rsidRPr="00547F4E">
        <w:rPr>
          <w:rFonts w:ascii="Arial" w:hAnsi="Arial" w:cs="Arial"/>
          <w:color w:val="000000" w:themeColor="text1"/>
        </w:rPr>
        <w:t xml:space="preserve">zusätzliche </w:t>
      </w:r>
      <w:r w:rsidRPr="00547F4E">
        <w:rPr>
          <w:rFonts w:ascii="Arial" w:hAnsi="Arial" w:cs="Arial"/>
          <w:color w:val="000000" w:themeColor="text1"/>
        </w:rPr>
        <w:t xml:space="preserve">nachteilige Umweltauswirkungen für die Schutzgüter Tiere, Pflanzen und </w:t>
      </w:r>
      <w:r w:rsidR="00547F4E" w:rsidRPr="00547F4E">
        <w:rPr>
          <w:rFonts w:ascii="Arial" w:hAnsi="Arial" w:cs="Arial"/>
          <w:color w:val="000000" w:themeColor="text1"/>
        </w:rPr>
        <w:t>b</w:t>
      </w:r>
      <w:r w:rsidRPr="00547F4E">
        <w:rPr>
          <w:rFonts w:ascii="Arial" w:hAnsi="Arial" w:cs="Arial"/>
          <w:color w:val="000000" w:themeColor="text1"/>
        </w:rPr>
        <w:t>iologische Vielfalt sind</w:t>
      </w:r>
      <w:r w:rsidR="00422EBF" w:rsidRPr="00547F4E">
        <w:rPr>
          <w:rFonts w:ascii="Arial" w:hAnsi="Arial" w:cs="Arial"/>
          <w:color w:val="000000" w:themeColor="text1"/>
        </w:rPr>
        <w:t xml:space="preserve"> durch die Planänderungen</w:t>
      </w:r>
      <w:r w:rsidRPr="00547F4E">
        <w:rPr>
          <w:rFonts w:ascii="Arial" w:hAnsi="Arial" w:cs="Arial"/>
          <w:color w:val="000000" w:themeColor="text1"/>
        </w:rPr>
        <w:t xml:space="preserve"> nicht zu erwarten</w:t>
      </w:r>
      <w:r w:rsidR="00D74AF9" w:rsidRPr="00547F4E">
        <w:rPr>
          <w:rFonts w:ascii="Arial" w:hAnsi="Arial" w:cs="Arial"/>
          <w:color w:val="000000" w:themeColor="text1"/>
        </w:rPr>
        <w:t xml:space="preserve">. Im gesamten Bereich gehen größtenteils bereits erheblich vorbelastete Lebensräume durch das Bauvorhaben verloren. Im Zuge der </w:t>
      </w:r>
      <w:r w:rsidR="003943CE" w:rsidRPr="00547F4E">
        <w:rPr>
          <w:rFonts w:ascii="Arial" w:hAnsi="Arial" w:cs="Arial"/>
          <w:color w:val="000000" w:themeColor="text1"/>
        </w:rPr>
        <w:t xml:space="preserve">Planänderung </w:t>
      </w:r>
      <w:r w:rsidR="00D74AF9" w:rsidRPr="00547F4E">
        <w:rPr>
          <w:rFonts w:ascii="Arial" w:hAnsi="Arial" w:cs="Arial"/>
          <w:color w:val="000000" w:themeColor="text1"/>
        </w:rPr>
        <w:t xml:space="preserve">wurden die Unterlagen der landschaftspflegerischen Bestands- </w:t>
      </w:r>
      <w:r w:rsidR="00D74AF9" w:rsidRPr="00547F4E">
        <w:rPr>
          <w:rFonts w:ascii="Arial" w:hAnsi="Arial" w:cs="Arial"/>
          <w:color w:val="000000" w:themeColor="text1"/>
        </w:rPr>
        <w:lastRenderedPageBreak/>
        <w:t xml:space="preserve">und Konfliktplanung sowie der Maßnahmenplan auf Basis der aktuellen Flächenbedarfe fortgeschrieben. In diesen sind auch wichtige Biotope und naturschutzfachlich bedeutsame Tierarten inkl. Quartierbäume etc. definiert. Zusätzlich wurde eine entsprechende Bestandsaufnahme der Fauna und naturschutzfachliche Angaben zur speziellen artenschutzrechtlichen Prüfung (saP) erstellt. Diese enthalten eine gutachterliche Prüfung und entsprechende Maßnahmen, die in die Maßnahmenplanung überführt wurden. </w:t>
      </w:r>
      <w:r w:rsidR="00ED44FC" w:rsidRPr="00547F4E">
        <w:rPr>
          <w:rFonts w:ascii="Arial" w:hAnsi="Arial" w:cs="Arial"/>
          <w:color w:val="000000" w:themeColor="text1"/>
        </w:rPr>
        <w:t>Maßgebliche Änderung im Vergleich zur Planänderung ist ein teilweiser Rückschnitt der Bäume am nordwestlichen Schlossberghang. Im Zuge der Planung hat sich herausgestellt, dass weder die aktuelle noch die spätere Böschung des Hanges rechnerisch als standsicher nachgewiesen werden kann. Aktuell sind bereits Zeichen von Instabilitäten vorhanden (Sichelwuchs, Geländebewegungen, Absacken der Parkflächen etc.). Daher sieht der Vorhaben</w:t>
      </w:r>
      <w:r w:rsidR="00D74AF9" w:rsidRPr="00547F4E">
        <w:rPr>
          <w:rFonts w:ascii="Arial" w:hAnsi="Arial" w:cs="Arial"/>
          <w:color w:val="000000" w:themeColor="text1"/>
        </w:rPr>
        <w:t>s</w:t>
      </w:r>
      <w:r w:rsidR="00ED44FC" w:rsidRPr="00547F4E">
        <w:rPr>
          <w:rFonts w:ascii="Arial" w:hAnsi="Arial" w:cs="Arial"/>
          <w:color w:val="000000" w:themeColor="text1"/>
        </w:rPr>
        <w:t xml:space="preserve">träger </w:t>
      </w:r>
      <w:r w:rsidR="003943CE" w:rsidRPr="00547F4E">
        <w:rPr>
          <w:rFonts w:ascii="Arial" w:hAnsi="Arial" w:cs="Arial"/>
          <w:color w:val="000000" w:themeColor="text1"/>
        </w:rPr>
        <w:t xml:space="preserve">aus Sicherheitsgründen </w:t>
      </w:r>
      <w:r w:rsidR="00ED44FC" w:rsidRPr="00547F4E">
        <w:rPr>
          <w:rFonts w:ascii="Arial" w:hAnsi="Arial" w:cs="Arial"/>
          <w:color w:val="000000" w:themeColor="text1"/>
        </w:rPr>
        <w:t xml:space="preserve">vor, eine Hangvernagelung und </w:t>
      </w:r>
      <w:r w:rsidR="00D74AF9" w:rsidRPr="00547F4E">
        <w:rPr>
          <w:rFonts w:ascii="Arial" w:hAnsi="Arial" w:cs="Arial"/>
          <w:color w:val="000000" w:themeColor="text1"/>
        </w:rPr>
        <w:t>-</w:t>
      </w:r>
      <w:r w:rsidR="00ED44FC" w:rsidRPr="00547F4E">
        <w:rPr>
          <w:rFonts w:ascii="Arial" w:hAnsi="Arial" w:cs="Arial"/>
          <w:color w:val="000000" w:themeColor="text1"/>
        </w:rPr>
        <w:t>vernetzung einzubringen, wofür teilweise die vorhandenen Bäume bis auf den Stock zurückgeschnitten werden. Um größere, vo</w:t>
      </w:r>
      <w:r w:rsidR="00092F51" w:rsidRPr="00547F4E">
        <w:rPr>
          <w:rFonts w:ascii="Arial" w:hAnsi="Arial" w:cs="Arial"/>
          <w:color w:val="000000" w:themeColor="text1"/>
        </w:rPr>
        <w:t>m</w:t>
      </w:r>
      <w:r w:rsidR="00ED44FC" w:rsidRPr="00547F4E">
        <w:rPr>
          <w:rFonts w:ascii="Arial" w:hAnsi="Arial" w:cs="Arial"/>
          <w:color w:val="000000" w:themeColor="text1"/>
        </w:rPr>
        <w:t xml:space="preserve"> </w:t>
      </w:r>
      <w:r w:rsidR="00092F51" w:rsidRPr="00547F4E">
        <w:rPr>
          <w:rFonts w:ascii="Arial" w:hAnsi="Arial" w:cs="Arial"/>
          <w:color w:val="000000" w:themeColor="text1"/>
        </w:rPr>
        <w:t xml:space="preserve">Landratsamt Starnberg, Untere </w:t>
      </w:r>
      <w:r w:rsidR="00ED44FC" w:rsidRPr="00547F4E">
        <w:rPr>
          <w:rFonts w:ascii="Arial" w:hAnsi="Arial" w:cs="Arial"/>
          <w:color w:val="000000" w:themeColor="text1"/>
        </w:rPr>
        <w:t>Naturschutzbehörde</w:t>
      </w:r>
      <w:r w:rsidR="00092F51" w:rsidRPr="00547F4E">
        <w:rPr>
          <w:rFonts w:ascii="Arial" w:hAnsi="Arial" w:cs="Arial"/>
          <w:color w:val="000000" w:themeColor="text1"/>
        </w:rPr>
        <w:t>,</w:t>
      </w:r>
      <w:r w:rsidR="00ED44FC" w:rsidRPr="00547F4E">
        <w:rPr>
          <w:rFonts w:ascii="Arial" w:hAnsi="Arial" w:cs="Arial"/>
          <w:color w:val="000000" w:themeColor="text1"/>
        </w:rPr>
        <w:t xml:space="preserve"> ausgewählte Bäume, wird die Netzsicherung herumgebaut. Evtl. sind hier Rückschnitte der Krone notwendig. Nach Fertigstellung wird sich die Vegetation auf Basis der verbleibenden Stöcke und Neuanpflanzungen wieder entwickeln.</w:t>
      </w:r>
      <w:r w:rsidR="00D74AF9" w:rsidRPr="00547F4E">
        <w:rPr>
          <w:rFonts w:ascii="Arial" w:hAnsi="Arial" w:cs="Arial"/>
          <w:color w:val="000000" w:themeColor="text1"/>
        </w:rPr>
        <w:t xml:space="preserve"> </w:t>
      </w:r>
      <w:r w:rsidR="00ED44FC" w:rsidRPr="00547F4E">
        <w:rPr>
          <w:rFonts w:ascii="Arial" w:hAnsi="Arial" w:cs="Arial"/>
          <w:color w:val="000000" w:themeColor="text1"/>
        </w:rPr>
        <w:t xml:space="preserve">Zusätzlich wird auch die Fauna in den Oberflächengewässern und des Instituts für Fischerei durch entsprechende Maßnahmen geschützt. Auf Basis von Bilanzen wurden Ausgleichsflächen definiert, die sukzessive umgesetzt werden. Durch die nur kleinräumig stark begrenzten Veränderungen beim Schutzgut Pflanzen und Tiere durch die partiellen Rodungen am Schlossberg sind keine erheblichen nachteiligen Umweltauswirkungen zu erwarten. Diese ist aufgrund von Sicherheitsaspekten alternativlos. Zudem waren für große Bereiche der angesprochenen Flächen </w:t>
      </w:r>
      <w:r w:rsidR="00A271C3" w:rsidRPr="00547F4E">
        <w:rPr>
          <w:rFonts w:ascii="Arial" w:hAnsi="Arial" w:cs="Arial"/>
          <w:color w:val="000000" w:themeColor="text1"/>
        </w:rPr>
        <w:t xml:space="preserve">Rodungen </w:t>
      </w:r>
      <w:r w:rsidR="00ED44FC" w:rsidRPr="00547F4E">
        <w:rPr>
          <w:rFonts w:ascii="Arial" w:hAnsi="Arial" w:cs="Arial"/>
          <w:color w:val="000000" w:themeColor="text1"/>
        </w:rPr>
        <w:t>bereits in der Planfeststellung 200</w:t>
      </w:r>
      <w:r w:rsidR="00E10F7E">
        <w:rPr>
          <w:rFonts w:ascii="Arial" w:hAnsi="Arial" w:cs="Arial"/>
          <w:color w:val="000000" w:themeColor="text1"/>
        </w:rPr>
        <w:t>7</w:t>
      </w:r>
      <w:r w:rsidR="00ED44FC" w:rsidRPr="00547F4E">
        <w:rPr>
          <w:rFonts w:ascii="Arial" w:hAnsi="Arial" w:cs="Arial"/>
          <w:color w:val="000000" w:themeColor="text1"/>
        </w:rPr>
        <w:t xml:space="preserve"> vorgesehen. In Abstimmung mit </w:t>
      </w:r>
      <w:r w:rsidR="00092F51" w:rsidRPr="00547F4E">
        <w:rPr>
          <w:rFonts w:ascii="Arial" w:hAnsi="Arial" w:cs="Arial"/>
          <w:color w:val="000000" w:themeColor="text1"/>
        </w:rPr>
        <w:t>dem Landratsamt Starnberg, Untere Naturschutzbehörde,</w:t>
      </w:r>
      <w:r w:rsidR="00ED44FC" w:rsidRPr="00547F4E">
        <w:rPr>
          <w:rFonts w:ascii="Arial" w:hAnsi="Arial" w:cs="Arial"/>
          <w:color w:val="000000" w:themeColor="text1"/>
        </w:rPr>
        <w:t xml:space="preserve"> wird der Bestand, soweit es die technischen Erfordernisse ermöglichen, geschützt und entsprechende hochwertige Nachpflanzungen durchgeführt. </w:t>
      </w:r>
      <w:r w:rsidR="00A271C3" w:rsidRPr="00547F4E">
        <w:rPr>
          <w:rFonts w:ascii="Arial" w:hAnsi="Arial" w:cs="Arial"/>
          <w:color w:val="000000" w:themeColor="text1"/>
        </w:rPr>
        <w:t>Für die Belange der Fischzucht wurde zudem gemeinsam mit dem Bayerischen Landesamt für Umwelt, dem Wasserwirtschaftsamt Weilheim und dem Institut für Fischerei ein gesondertes Schutzkonzept inkl. Messprogramm für die Fauna in der Fischzucht und den nachfolgenden Oberflächengewässern entwickelt. Da das Abwasser der Fischzucht einen wesentlichen Anteil des Wassers im Siebenquellenbach stromabwärts der Fischzuchtanlage stellt, ist stromabwärts der Anlage keine Verschlechterung der Wasserqualität durch die Bauarbeiten zu erwarten. Die Eingriffe auf das Schutzgut Pflanzen und Tiere, insbesondere durch Rodungen und Versiegelungen, können durch die vorgesehenen Kompensationsmaßnahmen daher vermindert oder kompensiert werden, sodass keine erheblichen nachteiligen Umweltauswirkungen verbleiben.</w:t>
      </w:r>
    </w:p>
    <w:p w14:paraId="2A843182" w14:textId="77777777" w:rsidR="005470D8" w:rsidRPr="00547F4E" w:rsidRDefault="005470D8" w:rsidP="00D74AF9">
      <w:pPr>
        <w:pStyle w:val="StMIText"/>
        <w:spacing w:line="360" w:lineRule="auto"/>
        <w:jc w:val="both"/>
        <w:rPr>
          <w:rFonts w:ascii="Arial" w:hAnsi="Arial" w:cs="Arial"/>
          <w:color w:val="000000" w:themeColor="text1"/>
        </w:rPr>
      </w:pPr>
    </w:p>
    <w:p w14:paraId="7B8ACEF9" w14:textId="386B2E4D" w:rsidR="005470D8" w:rsidRPr="00547F4E" w:rsidRDefault="00D42E99" w:rsidP="00D74AF9">
      <w:pPr>
        <w:pStyle w:val="StMIText"/>
        <w:spacing w:line="360" w:lineRule="auto"/>
        <w:jc w:val="both"/>
        <w:rPr>
          <w:rFonts w:ascii="Arial" w:hAnsi="Arial" w:cs="Arial"/>
          <w:color w:val="000000" w:themeColor="text1"/>
        </w:rPr>
      </w:pPr>
      <w:r w:rsidRPr="00547F4E">
        <w:rPr>
          <w:rFonts w:ascii="Arial" w:hAnsi="Arial" w:cs="Arial"/>
          <w:color w:val="000000" w:themeColor="text1"/>
          <w:u w:val="single"/>
        </w:rPr>
        <w:t>Schutzgut</w:t>
      </w:r>
      <w:r>
        <w:rPr>
          <w:rFonts w:ascii="Arial" w:hAnsi="Arial" w:cs="Arial"/>
          <w:color w:val="000000" w:themeColor="text1"/>
          <w:u w:val="single"/>
        </w:rPr>
        <w:t xml:space="preserve"> Fläche, Boden</w:t>
      </w:r>
    </w:p>
    <w:p w14:paraId="2AF94768" w14:textId="77777777" w:rsidR="00D42E99" w:rsidRDefault="00D42E99" w:rsidP="00D74AF9">
      <w:pPr>
        <w:pStyle w:val="StMIText"/>
        <w:spacing w:line="360" w:lineRule="auto"/>
        <w:jc w:val="both"/>
        <w:rPr>
          <w:rFonts w:ascii="Arial" w:hAnsi="Arial" w:cs="Arial"/>
          <w:color w:val="000000" w:themeColor="text1"/>
        </w:rPr>
      </w:pPr>
    </w:p>
    <w:p w14:paraId="25C4369C" w14:textId="77777777" w:rsidR="00B51986" w:rsidRDefault="00126A2A" w:rsidP="00D74AF9">
      <w:pPr>
        <w:pStyle w:val="StMIText"/>
        <w:spacing w:line="360" w:lineRule="auto"/>
        <w:jc w:val="both"/>
        <w:rPr>
          <w:rFonts w:ascii="Arial" w:hAnsi="Arial" w:cs="Arial"/>
          <w:color w:val="000000" w:themeColor="text1"/>
        </w:rPr>
      </w:pPr>
      <w:r w:rsidRPr="00547F4E">
        <w:rPr>
          <w:rFonts w:ascii="Arial" w:hAnsi="Arial" w:cs="Arial"/>
          <w:color w:val="000000" w:themeColor="text1"/>
        </w:rPr>
        <w:lastRenderedPageBreak/>
        <w:t>Für die Schutzgüter Fläche und Boden kann</w:t>
      </w:r>
      <w:r w:rsidR="00422EBF" w:rsidRPr="00547F4E">
        <w:rPr>
          <w:rFonts w:ascii="Arial" w:hAnsi="Arial" w:cs="Arial"/>
          <w:color w:val="000000" w:themeColor="text1"/>
        </w:rPr>
        <w:t xml:space="preserve"> </w:t>
      </w:r>
      <w:r w:rsidRPr="00547F4E">
        <w:rPr>
          <w:rFonts w:ascii="Arial" w:hAnsi="Arial" w:cs="Arial"/>
          <w:color w:val="000000" w:themeColor="text1"/>
        </w:rPr>
        <w:t xml:space="preserve">ebenfalls eine erhebliche </w:t>
      </w:r>
      <w:r w:rsidR="00133029" w:rsidRPr="00547F4E">
        <w:rPr>
          <w:rFonts w:ascii="Arial" w:hAnsi="Arial" w:cs="Arial"/>
          <w:color w:val="000000" w:themeColor="text1"/>
        </w:rPr>
        <w:t xml:space="preserve">zusätzliche </w:t>
      </w:r>
      <w:r w:rsidRPr="00547F4E">
        <w:rPr>
          <w:rFonts w:ascii="Arial" w:hAnsi="Arial" w:cs="Arial"/>
          <w:color w:val="000000" w:themeColor="text1"/>
        </w:rPr>
        <w:t xml:space="preserve">nachteilige Umweltauswirkung </w:t>
      </w:r>
      <w:r w:rsidR="00407A6B">
        <w:rPr>
          <w:rFonts w:ascii="Arial" w:hAnsi="Arial" w:cs="Arial"/>
          <w:color w:val="000000" w:themeColor="text1"/>
        </w:rPr>
        <w:t xml:space="preserve">durch die </w:t>
      </w:r>
      <w:r w:rsidR="00407A6B" w:rsidRPr="00547F4E">
        <w:rPr>
          <w:rFonts w:ascii="Arial" w:hAnsi="Arial" w:cs="Arial"/>
          <w:color w:val="000000" w:themeColor="text1"/>
        </w:rPr>
        <w:t xml:space="preserve">Planänderungen </w:t>
      </w:r>
      <w:r w:rsidRPr="00547F4E">
        <w:rPr>
          <w:rFonts w:ascii="Arial" w:hAnsi="Arial" w:cs="Arial"/>
          <w:color w:val="000000" w:themeColor="text1"/>
        </w:rPr>
        <w:t xml:space="preserve">ausgeschlossen werden. </w:t>
      </w:r>
      <w:r w:rsidR="0035012F" w:rsidRPr="00547F4E">
        <w:rPr>
          <w:rFonts w:ascii="Arial" w:hAnsi="Arial" w:cs="Arial"/>
          <w:color w:val="000000" w:themeColor="text1"/>
        </w:rPr>
        <w:t xml:space="preserve">Die Belastung von landschaftlichen Flächen und Privatgrün hat sich seit der </w:t>
      </w:r>
      <w:r w:rsidR="00407A6B">
        <w:rPr>
          <w:rFonts w:ascii="Arial" w:hAnsi="Arial" w:cs="Arial"/>
          <w:color w:val="000000" w:themeColor="text1"/>
        </w:rPr>
        <w:t xml:space="preserve">damaligen </w:t>
      </w:r>
      <w:r w:rsidR="0035012F" w:rsidRPr="00547F4E">
        <w:rPr>
          <w:rFonts w:ascii="Arial" w:hAnsi="Arial" w:cs="Arial"/>
          <w:color w:val="000000" w:themeColor="text1"/>
        </w:rPr>
        <w:t>Planfeststellung 200</w:t>
      </w:r>
      <w:r w:rsidR="00E10F7E">
        <w:rPr>
          <w:rFonts w:ascii="Arial" w:hAnsi="Arial" w:cs="Arial"/>
          <w:color w:val="000000" w:themeColor="text1"/>
        </w:rPr>
        <w:t>7</w:t>
      </w:r>
      <w:r w:rsidR="0035012F" w:rsidRPr="00547F4E">
        <w:rPr>
          <w:rFonts w:ascii="Arial" w:hAnsi="Arial" w:cs="Arial"/>
          <w:color w:val="000000" w:themeColor="text1"/>
        </w:rPr>
        <w:t xml:space="preserve"> nicht wesentlich geändert. </w:t>
      </w:r>
    </w:p>
    <w:p w14:paraId="30F97C4E" w14:textId="06F44B5C" w:rsidR="00B51986" w:rsidRDefault="00B51986" w:rsidP="00D74AF9">
      <w:pPr>
        <w:pStyle w:val="StMIText"/>
        <w:spacing w:line="360" w:lineRule="auto"/>
        <w:jc w:val="both"/>
        <w:rPr>
          <w:rFonts w:ascii="Arial" w:hAnsi="Arial" w:cs="Arial"/>
          <w:color w:val="000000" w:themeColor="text1"/>
        </w:rPr>
      </w:pPr>
    </w:p>
    <w:p w14:paraId="2DB832B6" w14:textId="77777777" w:rsidR="00B51986" w:rsidRDefault="00B51986" w:rsidP="00B51986">
      <w:pPr>
        <w:pStyle w:val="StMIText"/>
        <w:spacing w:line="360" w:lineRule="auto"/>
        <w:jc w:val="both"/>
        <w:rPr>
          <w:rFonts w:ascii="Arial" w:hAnsi="Arial" w:cs="Arial"/>
          <w:color w:val="000000" w:themeColor="text1"/>
        </w:rPr>
      </w:pPr>
      <w:r w:rsidRPr="00B51986">
        <w:rPr>
          <w:rFonts w:ascii="Arial" w:hAnsi="Arial" w:cs="Arial"/>
          <w:color w:val="000000" w:themeColor="text1"/>
        </w:rPr>
        <w:t>Zusätzliche Versiegelung von Böden geht im Zuge der Planänderung 2020 mit der Forderung der</w:t>
      </w:r>
      <w:r>
        <w:rPr>
          <w:rFonts w:ascii="Arial" w:hAnsi="Arial" w:cs="Arial"/>
          <w:color w:val="000000" w:themeColor="text1"/>
        </w:rPr>
        <w:t xml:space="preserve"> </w:t>
      </w:r>
      <w:r w:rsidRPr="00B51986">
        <w:rPr>
          <w:rFonts w:ascii="Arial" w:hAnsi="Arial" w:cs="Arial"/>
          <w:color w:val="000000" w:themeColor="text1"/>
        </w:rPr>
        <w:t>BOS-Kräfte nach Aufstellflächen an den Notausstiegen einher. Wesentliche wertbestimmende</w:t>
      </w:r>
      <w:r>
        <w:rPr>
          <w:rFonts w:ascii="Arial" w:hAnsi="Arial" w:cs="Arial"/>
          <w:color w:val="000000" w:themeColor="text1"/>
        </w:rPr>
        <w:t xml:space="preserve"> </w:t>
      </w:r>
      <w:r w:rsidRPr="00B51986">
        <w:rPr>
          <w:rFonts w:ascii="Arial" w:hAnsi="Arial" w:cs="Arial"/>
          <w:color w:val="000000" w:themeColor="text1"/>
        </w:rPr>
        <w:t>Merkmale und Ausprägungen des Schutzguts Boden gemäß Anlage 2.3 de r BayKompV sind durch</w:t>
      </w:r>
      <w:r>
        <w:rPr>
          <w:rFonts w:ascii="Arial" w:hAnsi="Arial" w:cs="Arial"/>
          <w:color w:val="000000" w:themeColor="text1"/>
        </w:rPr>
        <w:t xml:space="preserve"> </w:t>
      </w:r>
      <w:r w:rsidRPr="00B51986">
        <w:rPr>
          <w:rFonts w:ascii="Arial" w:hAnsi="Arial" w:cs="Arial"/>
          <w:color w:val="000000" w:themeColor="text1"/>
        </w:rPr>
        <w:t>Flächenversiegelungen nur kleinflächig und unwesentlich betroffen (Im Zuge der Versiegelung</w:t>
      </w:r>
      <w:r>
        <w:rPr>
          <w:rFonts w:ascii="Arial" w:hAnsi="Arial" w:cs="Arial"/>
          <w:color w:val="000000" w:themeColor="text1"/>
        </w:rPr>
        <w:t xml:space="preserve"> </w:t>
      </w:r>
      <w:r w:rsidRPr="00B51986">
        <w:rPr>
          <w:rFonts w:ascii="Arial" w:hAnsi="Arial" w:cs="Arial"/>
          <w:color w:val="000000" w:themeColor="text1"/>
        </w:rPr>
        <w:t>bisheriger Waldflächen). Dies ist im Rahmen der naturschutzrechtlichen Kompensation berücksichtigt.</w:t>
      </w:r>
    </w:p>
    <w:p w14:paraId="0AF7835E" w14:textId="77777777" w:rsidR="00B51986" w:rsidRDefault="00B51986" w:rsidP="00B51986">
      <w:pPr>
        <w:pStyle w:val="StMIText"/>
        <w:spacing w:line="360" w:lineRule="auto"/>
        <w:jc w:val="both"/>
        <w:rPr>
          <w:rFonts w:ascii="Arial" w:hAnsi="Arial" w:cs="Arial"/>
          <w:color w:val="000000" w:themeColor="text1"/>
        </w:rPr>
      </w:pPr>
    </w:p>
    <w:p w14:paraId="727A4E05" w14:textId="62DE733B" w:rsidR="00B51986" w:rsidRPr="00B51986" w:rsidRDefault="00B51986" w:rsidP="00B51986">
      <w:pPr>
        <w:pStyle w:val="StMIText"/>
        <w:spacing w:line="360" w:lineRule="auto"/>
        <w:jc w:val="both"/>
        <w:rPr>
          <w:rFonts w:ascii="Arial" w:hAnsi="Arial" w:cs="Arial"/>
          <w:color w:val="000000" w:themeColor="text1"/>
        </w:rPr>
      </w:pPr>
      <w:r w:rsidRPr="00B51986">
        <w:rPr>
          <w:rFonts w:ascii="Arial" w:hAnsi="Arial" w:cs="Arial"/>
          <w:color w:val="000000" w:themeColor="text1"/>
        </w:rPr>
        <w:t>Im Zuge der Tektur hat lediglich eine Maßnahme Auswirkungen auf das Schutzgut Boden. Die</w:t>
      </w:r>
    </w:p>
    <w:p w14:paraId="59100D67" w14:textId="77777777" w:rsidR="00B51986" w:rsidRPr="00B51986" w:rsidRDefault="00B51986" w:rsidP="00B51986">
      <w:pPr>
        <w:pStyle w:val="StMIText"/>
        <w:spacing w:line="360" w:lineRule="auto"/>
        <w:jc w:val="both"/>
        <w:rPr>
          <w:rFonts w:ascii="Arial" w:hAnsi="Arial" w:cs="Arial"/>
          <w:color w:val="000000" w:themeColor="text1"/>
        </w:rPr>
      </w:pPr>
      <w:r w:rsidRPr="00B51986">
        <w:rPr>
          <w:rFonts w:ascii="Arial" w:hAnsi="Arial" w:cs="Arial"/>
          <w:color w:val="000000" w:themeColor="text1"/>
        </w:rPr>
        <w:t>landwirtschaftliche Fläche im Süden soll nach Beendigung der Maßnahme durch eine großflä-</w:t>
      </w:r>
    </w:p>
    <w:p w14:paraId="57DEFE5C" w14:textId="77777777" w:rsidR="00B51986" w:rsidRPr="00B51986" w:rsidRDefault="00B51986" w:rsidP="00B51986">
      <w:pPr>
        <w:pStyle w:val="StMIText"/>
        <w:spacing w:line="360" w:lineRule="auto"/>
        <w:jc w:val="both"/>
        <w:rPr>
          <w:rFonts w:ascii="Arial" w:hAnsi="Arial" w:cs="Arial"/>
          <w:color w:val="000000" w:themeColor="text1"/>
        </w:rPr>
      </w:pPr>
      <w:r w:rsidRPr="00B51986">
        <w:rPr>
          <w:rFonts w:ascii="Arial" w:hAnsi="Arial" w:cs="Arial"/>
          <w:color w:val="000000" w:themeColor="text1"/>
        </w:rPr>
        <w:t>chige Bodenmodellierung besser nutzbar gemacht werden. Diese Auffüllung ist bereits Teil der</w:t>
      </w:r>
    </w:p>
    <w:p w14:paraId="5DFE6153" w14:textId="66C7AFCF" w:rsidR="0035012F" w:rsidRPr="00547F4E" w:rsidRDefault="00B51986" w:rsidP="00B51986">
      <w:pPr>
        <w:pStyle w:val="StMIText"/>
        <w:spacing w:line="360" w:lineRule="auto"/>
        <w:jc w:val="both"/>
        <w:rPr>
          <w:rFonts w:ascii="Arial" w:hAnsi="Arial" w:cs="Arial"/>
          <w:color w:val="000000" w:themeColor="text1"/>
        </w:rPr>
      </w:pPr>
      <w:r w:rsidRPr="00B51986">
        <w:rPr>
          <w:rFonts w:ascii="Arial" w:hAnsi="Arial" w:cs="Arial"/>
          <w:color w:val="000000" w:themeColor="text1"/>
        </w:rPr>
        <w:t xml:space="preserve">Planfeststellung 2008 gewesen, wurde 2020 erweitert und in den Tekturunterlagen mit einer </w:t>
      </w:r>
      <w:r>
        <w:rPr>
          <w:rFonts w:ascii="Arial" w:hAnsi="Arial" w:cs="Arial"/>
          <w:color w:val="000000" w:themeColor="text1"/>
        </w:rPr>
        <w:t xml:space="preserve">    </w:t>
      </w:r>
      <w:r w:rsidRPr="00B51986">
        <w:rPr>
          <w:rFonts w:ascii="Arial" w:hAnsi="Arial" w:cs="Arial"/>
          <w:color w:val="000000" w:themeColor="text1"/>
        </w:rPr>
        <w:t>Kubatur genauer definiert.</w:t>
      </w:r>
      <w:r>
        <w:rPr>
          <w:rFonts w:ascii="Arial" w:hAnsi="Arial" w:cs="Arial"/>
          <w:color w:val="000000" w:themeColor="text1"/>
        </w:rPr>
        <w:t xml:space="preserve"> </w:t>
      </w:r>
      <w:r w:rsidR="0035012F" w:rsidRPr="00547F4E">
        <w:rPr>
          <w:rFonts w:ascii="Arial" w:hAnsi="Arial" w:cs="Arial"/>
          <w:color w:val="000000" w:themeColor="text1"/>
        </w:rPr>
        <w:t>Die Böden sind im städtischen Raum so vorbelastet, dass das Risiko für das Schutzgut Boden als gering einzustufen ist. Das Restrisiko wird durch die vorgesehene Minimierungs- und Ausgleichsmaßnahme weitgehend reduziert. Für die Baumaßnahme sind verschiedenste Monitoring- und Kontrollmaßnahmen vorgesehen, um einen bauzeitlichen negativen Einfluss auf den Boden zu verhindern. Bei der Umsetzung der Geländemodellierung im Süden wird auf die fachgerechte Lagerung des Oberbodens und den qualifizierten Einbau von nicht kontaminiertem, baulich geeignetem Material und einer fachlichen Rekultivierung geachtet</w:t>
      </w:r>
      <w:r>
        <w:rPr>
          <w:rFonts w:ascii="Arial" w:hAnsi="Arial" w:cs="Arial"/>
          <w:color w:val="000000" w:themeColor="text1"/>
        </w:rPr>
        <w:t xml:space="preserve">, so dass eine </w:t>
      </w:r>
      <w:r w:rsidRPr="00B51986">
        <w:rPr>
          <w:rFonts w:ascii="Arial" w:hAnsi="Arial" w:cs="Arial"/>
          <w:color w:val="000000" w:themeColor="text1"/>
        </w:rPr>
        <w:t>Erhaltung der landwirtschaftlichen Bodennutzung gew</w:t>
      </w:r>
      <w:r>
        <w:rPr>
          <w:rFonts w:ascii="Arial" w:hAnsi="Arial" w:cs="Arial"/>
          <w:color w:val="000000" w:themeColor="text1"/>
        </w:rPr>
        <w:t>ä</w:t>
      </w:r>
      <w:r w:rsidRPr="00B51986">
        <w:rPr>
          <w:rFonts w:ascii="Arial" w:hAnsi="Arial" w:cs="Arial"/>
          <w:color w:val="000000" w:themeColor="text1"/>
        </w:rPr>
        <w:t>hrleistet</w:t>
      </w:r>
      <w:r>
        <w:rPr>
          <w:rFonts w:ascii="Arial" w:hAnsi="Arial" w:cs="Arial"/>
          <w:color w:val="000000" w:themeColor="text1"/>
        </w:rPr>
        <w:t xml:space="preserve"> wird</w:t>
      </w:r>
      <w:r w:rsidRPr="00B51986">
        <w:rPr>
          <w:rFonts w:ascii="Arial" w:hAnsi="Arial" w:cs="Arial"/>
          <w:color w:val="000000" w:themeColor="text1"/>
        </w:rPr>
        <w:t>.</w:t>
      </w:r>
      <w:r w:rsidR="0035012F" w:rsidRPr="00547F4E">
        <w:rPr>
          <w:rFonts w:ascii="Arial" w:hAnsi="Arial" w:cs="Arial"/>
          <w:color w:val="000000" w:themeColor="text1"/>
        </w:rPr>
        <w:t xml:space="preserve"> </w:t>
      </w:r>
    </w:p>
    <w:p w14:paraId="61ED5568" w14:textId="429FD032" w:rsidR="00092F51" w:rsidRPr="00547F4E" w:rsidRDefault="00092F51" w:rsidP="00FA73B7">
      <w:pPr>
        <w:pStyle w:val="StMIText"/>
        <w:spacing w:line="360" w:lineRule="auto"/>
        <w:jc w:val="both"/>
        <w:rPr>
          <w:rFonts w:ascii="Arial" w:hAnsi="Arial" w:cs="Arial"/>
        </w:rPr>
      </w:pPr>
    </w:p>
    <w:p w14:paraId="0802EB74" w14:textId="25F98ADB" w:rsidR="00547F4E" w:rsidRPr="00547F4E" w:rsidRDefault="00547F4E" w:rsidP="00FA73B7">
      <w:pPr>
        <w:pStyle w:val="StMIText"/>
        <w:spacing w:line="360" w:lineRule="auto"/>
        <w:jc w:val="both"/>
        <w:rPr>
          <w:rFonts w:ascii="Arial" w:hAnsi="Arial" w:cs="Arial"/>
          <w:u w:val="single"/>
        </w:rPr>
      </w:pPr>
      <w:r w:rsidRPr="00547F4E">
        <w:rPr>
          <w:rFonts w:ascii="Arial" w:hAnsi="Arial" w:cs="Arial"/>
          <w:color w:val="000000" w:themeColor="text1"/>
          <w:u w:val="single"/>
        </w:rPr>
        <w:t>Schutzgut Wasser</w:t>
      </w:r>
    </w:p>
    <w:p w14:paraId="419C3C7F" w14:textId="77777777" w:rsidR="00547F4E" w:rsidRPr="00547F4E" w:rsidRDefault="00547F4E" w:rsidP="00FA73B7">
      <w:pPr>
        <w:pStyle w:val="StMIText"/>
        <w:spacing w:line="360" w:lineRule="auto"/>
        <w:jc w:val="both"/>
        <w:rPr>
          <w:rFonts w:ascii="Arial" w:hAnsi="Arial" w:cs="Arial"/>
        </w:rPr>
      </w:pPr>
    </w:p>
    <w:p w14:paraId="63CA77C2" w14:textId="12D75F77" w:rsidR="009E40E1" w:rsidRPr="00547F4E" w:rsidRDefault="00126A2A" w:rsidP="00FA73B7">
      <w:pPr>
        <w:pStyle w:val="StMIText"/>
        <w:spacing w:line="360" w:lineRule="auto"/>
        <w:jc w:val="both"/>
        <w:rPr>
          <w:rFonts w:ascii="Arial" w:hAnsi="Arial" w:cs="Arial"/>
          <w:color w:val="000000" w:themeColor="text1"/>
        </w:rPr>
      </w:pPr>
      <w:r w:rsidRPr="00547F4E">
        <w:rPr>
          <w:rFonts w:ascii="Arial" w:hAnsi="Arial" w:cs="Arial"/>
          <w:color w:val="000000" w:themeColor="text1"/>
        </w:rPr>
        <w:t>Für das Schutzgut Wasser können</w:t>
      </w:r>
      <w:r w:rsidR="00422EBF" w:rsidRPr="00547F4E">
        <w:rPr>
          <w:rFonts w:ascii="Arial" w:hAnsi="Arial" w:cs="Arial"/>
          <w:color w:val="000000" w:themeColor="text1"/>
        </w:rPr>
        <w:t xml:space="preserve"> </w:t>
      </w:r>
      <w:r w:rsidRPr="00547F4E">
        <w:rPr>
          <w:rFonts w:ascii="Arial" w:hAnsi="Arial" w:cs="Arial"/>
          <w:color w:val="000000" w:themeColor="text1"/>
        </w:rPr>
        <w:t xml:space="preserve">erhebliche </w:t>
      </w:r>
      <w:r w:rsidR="00133029" w:rsidRPr="00547F4E">
        <w:rPr>
          <w:rFonts w:ascii="Arial" w:hAnsi="Arial" w:cs="Arial"/>
          <w:color w:val="000000" w:themeColor="text1"/>
        </w:rPr>
        <w:t xml:space="preserve">zusätzliche </w:t>
      </w:r>
      <w:r w:rsidRPr="00547F4E">
        <w:rPr>
          <w:rFonts w:ascii="Arial" w:hAnsi="Arial" w:cs="Arial"/>
          <w:color w:val="000000" w:themeColor="text1"/>
        </w:rPr>
        <w:t xml:space="preserve">nachteilige Umweltauswirkungen </w:t>
      </w:r>
      <w:r w:rsidR="00422EBF" w:rsidRPr="00547F4E">
        <w:rPr>
          <w:rFonts w:ascii="Arial" w:hAnsi="Arial" w:cs="Arial"/>
          <w:color w:val="000000" w:themeColor="text1"/>
        </w:rPr>
        <w:t xml:space="preserve">durch die Planänderungen </w:t>
      </w:r>
      <w:r w:rsidRPr="00547F4E">
        <w:rPr>
          <w:rFonts w:ascii="Arial" w:hAnsi="Arial" w:cs="Arial"/>
          <w:color w:val="000000" w:themeColor="text1"/>
        </w:rPr>
        <w:t>ebenfalls ausgeschlossen werden.</w:t>
      </w:r>
      <w:r w:rsidR="00F42131" w:rsidRPr="00547F4E">
        <w:rPr>
          <w:rFonts w:ascii="Arial" w:hAnsi="Arial" w:cs="Arial"/>
          <w:color w:val="000000" w:themeColor="text1"/>
        </w:rPr>
        <w:t xml:space="preserve"> </w:t>
      </w:r>
      <w:r w:rsidR="00412C87" w:rsidRPr="00547F4E">
        <w:rPr>
          <w:rFonts w:ascii="Arial" w:hAnsi="Arial" w:cs="Arial"/>
          <w:color w:val="000000" w:themeColor="text1"/>
        </w:rPr>
        <w:t>Bereits mit der Planfeststellung 200</w:t>
      </w:r>
      <w:r w:rsidR="00E10F7E">
        <w:rPr>
          <w:rFonts w:ascii="Arial" w:hAnsi="Arial" w:cs="Arial"/>
          <w:color w:val="000000" w:themeColor="text1"/>
        </w:rPr>
        <w:t>7</w:t>
      </w:r>
      <w:r w:rsidR="00412C87" w:rsidRPr="00547F4E">
        <w:rPr>
          <w:rFonts w:ascii="Arial" w:hAnsi="Arial" w:cs="Arial"/>
          <w:color w:val="000000" w:themeColor="text1"/>
        </w:rPr>
        <w:t xml:space="preserve"> wurde das Projekt als Tunnelprojekt inklusive Düker rechtlich festgestellt</w:t>
      </w:r>
      <w:r w:rsidR="005A7D4A" w:rsidRPr="00547F4E">
        <w:rPr>
          <w:rFonts w:ascii="Arial" w:hAnsi="Arial" w:cs="Arial"/>
          <w:color w:val="000000" w:themeColor="text1"/>
        </w:rPr>
        <w:t>, welche als Maßnahme zur Vermeidung und Verminderung der Umweltauswirkungen vorgesehen sind</w:t>
      </w:r>
      <w:r w:rsidR="00412C87" w:rsidRPr="00547F4E">
        <w:rPr>
          <w:rFonts w:ascii="Arial" w:hAnsi="Arial" w:cs="Arial"/>
          <w:color w:val="000000" w:themeColor="text1"/>
        </w:rPr>
        <w:t xml:space="preserve">. An dem Tunnelprojekt </w:t>
      </w:r>
      <w:r w:rsidR="00092F51" w:rsidRPr="00547F4E">
        <w:rPr>
          <w:rFonts w:ascii="Arial" w:hAnsi="Arial" w:cs="Arial"/>
          <w:color w:val="000000" w:themeColor="text1"/>
        </w:rPr>
        <w:t xml:space="preserve">hat </w:t>
      </w:r>
      <w:r w:rsidR="00412C87" w:rsidRPr="00547F4E">
        <w:rPr>
          <w:rFonts w:ascii="Arial" w:hAnsi="Arial" w:cs="Arial"/>
          <w:color w:val="000000" w:themeColor="text1"/>
        </w:rPr>
        <w:t>sich seit der Planfeststellung 200</w:t>
      </w:r>
      <w:r w:rsidR="00E10F7E">
        <w:rPr>
          <w:rFonts w:ascii="Arial" w:hAnsi="Arial" w:cs="Arial"/>
          <w:color w:val="000000" w:themeColor="text1"/>
        </w:rPr>
        <w:t>7</w:t>
      </w:r>
      <w:r w:rsidR="00412C87" w:rsidRPr="00547F4E">
        <w:rPr>
          <w:rFonts w:ascii="Arial" w:hAnsi="Arial" w:cs="Arial"/>
          <w:color w:val="000000" w:themeColor="text1"/>
        </w:rPr>
        <w:t xml:space="preserve"> abgesehen von einer Anpassung der Düker in der Lage und Größe und einem Frischwasserbypass für das Institut für Fischerei keine wesentliche Änderung ergeben. </w:t>
      </w:r>
      <w:r w:rsidR="00F42131" w:rsidRPr="00547F4E">
        <w:rPr>
          <w:rFonts w:ascii="Arial" w:hAnsi="Arial" w:cs="Arial"/>
          <w:color w:val="000000" w:themeColor="text1"/>
        </w:rPr>
        <w:t>Den</w:t>
      </w:r>
      <w:r w:rsidR="00F232F3">
        <w:rPr>
          <w:rFonts w:ascii="Arial" w:hAnsi="Arial" w:cs="Arial"/>
          <w:color w:val="000000" w:themeColor="text1"/>
        </w:rPr>
        <w:t xml:space="preserve"> </w:t>
      </w:r>
      <w:r w:rsidR="00F42131" w:rsidRPr="00547F4E">
        <w:rPr>
          <w:rFonts w:ascii="Arial" w:hAnsi="Arial" w:cs="Arial"/>
          <w:color w:val="000000" w:themeColor="text1"/>
        </w:rPr>
        <w:t>geän</w:t>
      </w:r>
      <w:r w:rsidR="00412C87" w:rsidRPr="00547F4E">
        <w:rPr>
          <w:rFonts w:ascii="Arial" w:hAnsi="Arial" w:cs="Arial"/>
          <w:color w:val="000000" w:themeColor="text1"/>
        </w:rPr>
        <w:t>d</w:t>
      </w:r>
      <w:r w:rsidR="00F42131" w:rsidRPr="00547F4E">
        <w:rPr>
          <w:rFonts w:ascii="Arial" w:hAnsi="Arial" w:cs="Arial"/>
          <w:color w:val="000000" w:themeColor="text1"/>
        </w:rPr>
        <w:t>erten</w:t>
      </w:r>
      <w:r w:rsidR="00412C87" w:rsidRPr="00547F4E">
        <w:rPr>
          <w:rFonts w:ascii="Arial" w:hAnsi="Arial" w:cs="Arial"/>
          <w:color w:val="000000" w:themeColor="text1"/>
        </w:rPr>
        <w:t xml:space="preserve"> </w:t>
      </w:r>
      <w:r w:rsidR="00F42131" w:rsidRPr="00547F4E">
        <w:rPr>
          <w:rFonts w:ascii="Arial" w:hAnsi="Arial" w:cs="Arial"/>
          <w:color w:val="000000" w:themeColor="text1"/>
        </w:rPr>
        <w:t>Planunterlagen liegen detaillierte Untersuchungen, Berechnungen und Modellierungen bei, die in Abstimmung mit de</w:t>
      </w:r>
      <w:r w:rsidR="00412C87" w:rsidRPr="00547F4E">
        <w:rPr>
          <w:rFonts w:ascii="Arial" w:hAnsi="Arial" w:cs="Arial"/>
          <w:color w:val="000000" w:themeColor="text1"/>
        </w:rPr>
        <w:t>m Landratsamt Starnberg, Untere Wasserrechtsbehörde, dem</w:t>
      </w:r>
      <w:r w:rsidR="00F42131" w:rsidRPr="00547F4E">
        <w:rPr>
          <w:rFonts w:ascii="Arial" w:hAnsi="Arial" w:cs="Arial"/>
          <w:color w:val="000000" w:themeColor="text1"/>
        </w:rPr>
        <w:t xml:space="preserve"> </w:t>
      </w:r>
      <w:r w:rsidR="00412C87" w:rsidRPr="00547F4E">
        <w:rPr>
          <w:rFonts w:ascii="Arial" w:hAnsi="Arial" w:cs="Arial"/>
          <w:color w:val="000000" w:themeColor="text1"/>
        </w:rPr>
        <w:t xml:space="preserve">Wasserwirtschaftsamt Weilheim </w:t>
      </w:r>
      <w:r w:rsidR="00F42131" w:rsidRPr="00547F4E">
        <w:rPr>
          <w:rFonts w:ascii="Arial" w:hAnsi="Arial" w:cs="Arial"/>
          <w:color w:val="000000" w:themeColor="text1"/>
        </w:rPr>
        <w:t>und dem</w:t>
      </w:r>
      <w:r w:rsidR="00412C87" w:rsidRPr="00547F4E">
        <w:rPr>
          <w:rFonts w:ascii="Arial" w:hAnsi="Arial" w:cs="Arial"/>
          <w:color w:val="000000" w:themeColor="text1"/>
        </w:rPr>
        <w:t xml:space="preserve"> Bayerischen </w:t>
      </w:r>
      <w:r w:rsidR="00F42131" w:rsidRPr="00547F4E">
        <w:rPr>
          <w:rFonts w:ascii="Arial" w:hAnsi="Arial" w:cs="Arial"/>
          <w:color w:val="000000" w:themeColor="text1"/>
        </w:rPr>
        <w:t xml:space="preserve">Landesamt für Umwelt </w:t>
      </w:r>
      <w:r w:rsidR="00412C87" w:rsidRPr="00547F4E">
        <w:rPr>
          <w:rFonts w:ascii="Arial" w:hAnsi="Arial" w:cs="Arial"/>
          <w:color w:val="000000" w:themeColor="text1"/>
        </w:rPr>
        <w:t xml:space="preserve">aufgestellt </w:t>
      </w:r>
      <w:r w:rsidR="00F42131" w:rsidRPr="00547F4E">
        <w:rPr>
          <w:rFonts w:ascii="Arial" w:hAnsi="Arial" w:cs="Arial"/>
          <w:color w:val="000000" w:themeColor="text1"/>
        </w:rPr>
        <w:t xml:space="preserve">wurden. In diesen wurden auch die Auswirkungen der Tunnelröhre, des Bypasses, der Düker und aller weiteren Bauwerke auf das Schutzgut </w:t>
      </w:r>
      <w:r w:rsidR="00F42131" w:rsidRPr="00547F4E">
        <w:rPr>
          <w:rFonts w:ascii="Arial" w:hAnsi="Arial" w:cs="Arial"/>
          <w:color w:val="000000" w:themeColor="text1"/>
        </w:rPr>
        <w:lastRenderedPageBreak/>
        <w:t xml:space="preserve">Wasser mit einem positiven Befund untersucht. </w:t>
      </w:r>
      <w:r w:rsidR="00412C87" w:rsidRPr="00547F4E">
        <w:rPr>
          <w:rFonts w:ascii="Arial" w:hAnsi="Arial" w:cs="Arial"/>
          <w:color w:val="000000" w:themeColor="text1"/>
        </w:rPr>
        <w:t xml:space="preserve">Es werden </w:t>
      </w:r>
      <w:r w:rsidR="00B109F4" w:rsidRPr="00547F4E">
        <w:rPr>
          <w:rFonts w:ascii="Arial" w:hAnsi="Arial" w:cs="Arial"/>
          <w:color w:val="000000" w:themeColor="text1"/>
        </w:rPr>
        <w:t xml:space="preserve">durch die geplante Neuinstallation von technisch hochwertigen Vorreinigungsanlagen der aktuelle Zustand von möglicherweise verschmutzten Straßenabwässern, die in Grundwasser oder Oberflächengewässer eingeleitet werden, deutlich verbessert. </w:t>
      </w:r>
      <w:r w:rsidR="00412C87" w:rsidRPr="00547F4E">
        <w:rPr>
          <w:rFonts w:ascii="Arial" w:hAnsi="Arial" w:cs="Arial"/>
          <w:color w:val="000000" w:themeColor="text1"/>
        </w:rPr>
        <w:t xml:space="preserve">Ferner </w:t>
      </w:r>
      <w:r w:rsidR="009E40E1" w:rsidRPr="00547F4E">
        <w:rPr>
          <w:rFonts w:ascii="Arial" w:hAnsi="Arial" w:cs="Arial"/>
          <w:color w:val="000000" w:themeColor="text1"/>
        </w:rPr>
        <w:t xml:space="preserve">wurde ein Frischwasserbypass ergänzt, der Grundwasser, welches dem Institut für Fischerei zufließt und dort die Quellen speist, vorab abfängt und die Fischerei während der Bauzeit im oberstromigen Bereich mit von der Baustelle unbeeinflusstem Grundwasser versorgt. Es sollen in Abstimmung mit dem Wasserwirtschaftsamt bis zu 30 l/s entnommen werden. Dies ist eine reine bauzeitliche Maßnahme und als Vorsichtsmaßnahme für sämtliche Bauarbeiten südlich der Fischzucht. Die Förderrate wurde anhand von Langzeitpumpversuchen in Abstimmung mit dem Wasserwirtschaftsamt </w:t>
      </w:r>
      <w:r w:rsidR="00FA73B7" w:rsidRPr="00547F4E">
        <w:rPr>
          <w:rFonts w:ascii="Arial" w:hAnsi="Arial" w:cs="Arial"/>
          <w:color w:val="000000" w:themeColor="text1"/>
        </w:rPr>
        <w:t xml:space="preserve">Weilheim </w:t>
      </w:r>
      <w:r w:rsidR="009E40E1" w:rsidRPr="00547F4E">
        <w:rPr>
          <w:rFonts w:ascii="Arial" w:hAnsi="Arial" w:cs="Arial"/>
          <w:color w:val="000000" w:themeColor="text1"/>
        </w:rPr>
        <w:t>unter der Einhaltung der wasserrechtlichen Auflagen nachgewiesen. Da das entnommene Grundwasser am Ende der Fischzuchtanlage, wie bisher auch, dem Siebenquellenbach zugeführt wird, wird stromabwärts der Fischzuchtanlage keine Änderung des Abflusses erwartet. Es wird angenommen, dass das Biotop im Süden der Fischzucht zu einem großen Teil aus Oberflächenwasser gespeist wird und die Wasserentnahme keinen Einfluss auf die Quelle des Siebenquellenbachs haben wird. Sicherheitshalber werden im Vorfeld der Maßnahme weitere Messungen und ggf. Maßnahmen durchgeführt, um eine erhebliche Beeinträchtigung des Biotops auszuschließen.</w:t>
      </w:r>
    </w:p>
    <w:p w14:paraId="05735794" w14:textId="2898836A" w:rsidR="00B109F4" w:rsidRPr="00547F4E" w:rsidRDefault="00B109F4" w:rsidP="00010A13">
      <w:pPr>
        <w:pStyle w:val="StMIText"/>
        <w:spacing w:line="360" w:lineRule="auto"/>
        <w:jc w:val="both"/>
        <w:rPr>
          <w:rFonts w:ascii="Arial" w:hAnsi="Arial" w:cs="Arial"/>
        </w:rPr>
      </w:pPr>
    </w:p>
    <w:p w14:paraId="7DF638D2" w14:textId="66B37ECF" w:rsidR="005A5C9B" w:rsidRPr="00547F4E" w:rsidRDefault="005A5C9B" w:rsidP="00010A13">
      <w:pPr>
        <w:pStyle w:val="StMIText"/>
        <w:spacing w:line="360" w:lineRule="auto"/>
        <w:jc w:val="both"/>
        <w:rPr>
          <w:rFonts w:ascii="Arial" w:hAnsi="Arial" w:cs="Arial"/>
          <w:u w:val="single"/>
        </w:rPr>
      </w:pPr>
      <w:r w:rsidRPr="00547F4E">
        <w:rPr>
          <w:rFonts w:ascii="Arial" w:hAnsi="Arial" w:cs="Arial"/>
          <w:u w:val="single"/>
        </w:rPr>
        <w:t>Schutzgut Klima/Luft</w:t>
      </w:r>
    </w:p>
    <w:p w14:paraId="52563FE6" w14:textId="77777777" w:rsidR="005A5C9B" w:rsidRPr="00547F4E" w:rsidRDefault="005A5C9B" w:rsidP="00010A13">
      <w:pPr>
        <w:pStyle w:val="StMIText"/>
        <w:spacing w:line="360" w:lineRule="auto"/>
        <w:jc w:val="both"/>
        <w:rPr>
          <w:rFonts w:ascii="Arial" w:hAnsi="Arial" w:cs="Arial"/>
          <w:color w:val="000000" w:themeColor="text1"/>
        </w:rPr>
      </w:pPr>
    </w:p>
    <w:p w14:paraId="3FBCA1F9" w14:textId="6EEA5DF1" w:rsidR="0035012F" w:rsidRPr="00547F4E" w:rsidRDefault="00126A2A" w:rsidP="00010A13">
      <w:pPr>
        <w:pStyle w:val="StMIText"/>
        <w:spacing w:line="360" w:lineRule="auto"/>
        <w:jc w:val="both"/>
        <w:rPr>
          <w:rFonts w:ascii="Arial" w:hAnsi="Arial" w:cs="Arial"/>
          <w:color w:val="000000" w:themeColor="text1"/>
        </w:rPr>
      </w:pPr>
      <w:r w:rsidRPr="00547F4E">
        <w:rPr>
          <w:rFonts w:ascii="Arial" w:hAnsi="Arial" w:cs="Arial"/>
          <w:color w:val="000000" w:themeColor="text1"/>
        </w:rPr>
        <w:t xml:space="preserve">Für das Schutzgut Luft und Klima </w:t>
      </w:r>
      <w:r w:rsidR="00092F51" w:rsidRPr="00547F4E">
        <w:rPr>
          <w:rFonts w:ascii="Arial" w:hAnsi="Arial" w:cs="Arial"/>
          <w:color w:val="000000" w:themeColor="text1"/>
        </w:rPr>
        <w:t xml:space="preserve">sind auch keine zusätzlichen </w:t>
      </w:r>
      <w:r w:rsidRPr="00547F4E">
        <w:rPr>
          <w:rFonts w:ascii="Arial" w:hAnsi="Arial" w:cs="Arial"/>
          <w:color w:val="000000" w:themeColor="text1"/>
        </w:rPr>
        <w:t>erhebliche</w:t>
      </w:r>
      <w:r w:rsidR="00092F51" w:rsidRPr="00547F4E">
        <w:rPr>
          <w:rFonts w:ascii="Arial" w:hAnsi="Arial" w:cs="Arial"/>
          <w:color w:val="000000" w:themeColor="text1"/>
        </w:rPr>
        <w:t>n</w:t>
      </w:r>
      <w:r w:rsidRPr="00547F4E">
        <w:rPr>
          <w:rFonts w:ascii="Arial" w:hAnsi="Arial" w:cs="Arial"/>
          <w:color w:val="000000" w:themeColor="text1"/>
        </w:rPr>
        <w:t xml:space="preserve"> nachteilige</w:t>
      </w:r>
      <w:r w:rsidR="00092F51" w:rsidRPr="00547F4E">
        <w:rPr>
          <w:rFonts w:ascii="Arial" w:hAnsi="Arial" w:cs="Arial"/>
          <w:color w:val="000000" w:themeColor="text1"/>
        </w:rPr>
        <w:t>n</w:t>
      </w:r>
      <w:r w:rsidRPr="00547F4E">
        <w:rPr>
          <w:rFonts w:ascii="Arial" w:hAnsi="Arial" w:cs="Arial"/>
          <w:color w:val="000000" w:themeColor="text1"/>
        </w:rPr>
        <w:t xml:space="preserve"> Umweltauswirkungen </w:t>
      </w:r>
      <w:r w:rsidR="00422EBF" w:rsidRPr="00547F4E">
        <w:rPr>
          <w:rFonts w:ascii="Arial" w:hAnsi="Arial" w:cs="Arial"/>
          <w:color w:val="000000" w:themeColor="text1"/>
        </w:rPr>
        <w:t xml:space="preserve">durch die Planänderungen </w:t>
      </w:r>
      <w:r w:rsidR="00C703C9" w:rsidRPr="00547F4E">
        <w:rPr>
          <w:rFonts w:ascii="Arial" w:hAnsi="Arial" w:cs="Arial"/>
          <w:color w:val="000000" w:themeColor="text1"/>
        </w:rPr>
        <w:t>gegenüber den in de</w:t>
      </w:r>
      <w:r w:rsidR="00092F51" w:rsidRPr="00547F4E">
        <w:rPr>
          <w:rFonts w:ascii="Arial" w:hAnsi="Arial" w:cs="Arial"/>
          <w:color w:val="000000" w:themeColor="text1"/>
        </w:rPr>
        <w:t>r</w:t>
      </w:r>
      <w:r w:rsidR="00C703C9" w:rsidRPr="00547F4E">
        <w:rPr>
          <w:rFonts w:ascii="Arial" w:hAnsi="Arial" w:cs="Arial"/>
          <w:color w:val="000000" w:themeColor="text1"/>
        </w:rPr>
        <w:t xml:space="preserve"> Planfeststellung</w:t>
      </w:r>
      <w:r w:rsidR="00092F51" w:rsidRPr="00547F4E">
        <w:rPr>
          <w:rFonts w:ascii="Arial" w:hAnsi="Arial" w:cs="Arial"/>
          <w:color w:val="000000" w:themeColor="text1"/>
        </w:rPr>
        <w:t xml:space="preserve"> von 200</w:t>
      </w:r>
      <w:r w:rsidR="00E10F7E">
        <w:rPr>
          <w:rFonts w:ascii="Arial" w:hAnsi="Arial" w:cs="Arial"/>
          <w:color w:val="000000" w:themeColor="text1"/>
        </w:rPr>
        <w:t>7</w:t>
      </w:r>
      <w:r w:rsidR="00C703C9" w:rsidRPr="00547F4E">
        <w:rPr>
          <w:rFonts w:ascii="Arial" w:hAnsi="Arial" w:cs="Arial"/>
          <w:color w:val="000000" w:themeColor="text1"/>
        </w:rPr>
        <w:t xml:space="preserve"> prognostizierten Auswirkungen zu erwarten.</w:t>
      </w:r>
      <w:r w:rsidR="0035012F" w:rsidRPr="00547F4E">
        <w:rPr>
          <w:rFonts w:ascii="Arial" w:hAnsi="Arial" w:cs="Arial"/>
          <w:color w:val="000000" w:themeColor="text1"/>
        </w:rPr>
        <w:t xml:space="preserve"> </w:t>
      </w:r>
      <w:r w:rsidR="00C703C9" w:rsidRPr="00547F4E">
        <w:rPr>
          <w:rFonts w:ascii="Arial" w:hAnsi="Arial" w:cs="Arial"/>
          <w:color w:val="000000" w:themeColor="text1"/>
        </w:rPr>
        <w:t xml:space="preserve">Für </w:t>
      </w:r>
      <w:r w:rsidR="00092F51" w:rsidRPr="00547F4E">
        <w:rPr>
          <w:rFonts w:ascii="Arial" w:hAnsi="Arial" w:cs="Arial"/>
          <w:color w:val="000000" w:themeColor="text1"/>
        </w:rPr>
        <w:t xml:space="preserve">die Stadt </w:t>
      </w:r>
      <w:r w:rsidR="00C703C9" w:rsidRPr="00547F4E">
        <w:rPr>
          <w:rFonts w:ascii="Arial" w:hAnsi="Arial" w:cs="Arial"/>
          <w:color w:val="000000" w:themeColor="text1"/>
        </w:rPr>
        <w:t xml:space="preserve">Starnberg existiert seit 2012 ein Luftreinhalteplan von der Regierung von Oberbayern, in welchem der </w:t>
      </w:r>
      <w:r w:rsidR="00092F51" w:rsidRPr="00547F4E">
        <w:rPr>
          <w:rFonts w:ascii="Arial" w:hAnsi="Arial" w:cs="Arial"/>
          <w:color w:val="000000" w:themeColor="text1"/>
        </w:rPr>
        <w:t xml:space="preserve">B 2 </w:t>
      </w:r>
      <w:r w:rsidR="00C703C9" w:rsidRPr="00547F4E">
        <w:rPr>
          <w:rFonts w:ascii="Arial" w:hAnsi="Arial" w:cs="Arial"/>
          <w:color w:val="000000" w:themeColor="text1"/>
        </w:rPr>
        <w:t xml:space="preserve">Tunnel Starnberg als verkehrliche Initiative mit positiven Auswirkungen auf die Schadstoffbelastung ausgewiesen ist. </w:t>
      </w:r>
      <w:r w:rsidR="00010A13" w:rsidRPr="00547F4E">
        <w:rPr>
          <w:rFonts w:ascii="Arial" w:hAnsi="Arial" w:cs="Arial"/>
          <w:color w:val="000000" w:themeColor="text1"/>
        </w:rPr>
        <w:t xml:space="preserve">Eine Vorbelastung durch verkehrs- und stadtbedingten Schafstoffimmissionen existiert weiterhin. </w:t>
      </w:r>
      <w:r w:rsidR="00C703C9" w:rsidRPr="00547F4E">
        <w:rPr>
          <w:rFonts w:ascii="Arial" w:hAnsi="Arial" w:cs="Arial"/>
          <w:color w:val="000000" w:themeColor="text1"/>
        </w:rPr>
        <w:t xml:space="preserve">Schutzmaßnahmen und Vorgaben für die Bauzeit werden entsprechend in die Bauausschreibung übernommen. </w:t>
      </w:r>
      <w:r w:rsidR="0035012F" w:rsidRPr="00547F4E">
        <w:rPr>
          <w:rFonts w:ascii="Arial" w:hAnsi="Arial" w:cs="Arial"/>
          <w:color w:val="000000" w:themeColor="text1"/>
        </w:rPr>
        <w:t>Die Jahresniederschlagsmengen liegen weiterhin im angegebenen Bereich. Gegebenenfalls häufiger auftretende Starkregenereignisse aufgrund klimatischer Veränderungen wurden in der technischen Planung beachtet und sind in den wassertechnischen Unterlagen enthalten. Im Bereich des Nordportal</w:t>
      </w:r>
      <w:r w:rsidR="00010A13" w:rsidRPr="00547F4E">
        <w:rPr>
          <w:rFonts w:ascii="Arial" w:hAnsi="Arial" w:cs="Arial"/>
          <w:color w:val="000000" w:themeColor="text1"/>
        </w:rPr>
        <w:t xml:space="preserve">es können in Abstimmung mit dem Landratsamt Starnberg, Untere </w:t>
      </w:r>
      <w:r w:rsidR="0035012F" w:rsidRPr="00547F4E">
        <w:rPr>
          <w:rFonts w:ascii="Arial" w:hAnsi="Arial" w:cs="Arial"/>
          <w:color w:val="000000" w:themeColor="text1"/>
        </w:rPr>
        <w:t>Wasserrechtsbehörde</w:t>
      </w:r>
      <w:r w:rsidR="00092F51" w:rsidRPr="00547F4E">
        <w:rPr>
          <w:rFonts w:ascii="Arial" w:hAnsi="Arial" w:cs="Arial"/>
          <w:color w:val="000000" w:themeColor="text1"/>
        </w:rPr>
        <w:t>,</w:t>
      </w:r>
      <w:r w:rsidR="00010A13" w:rsidRPr="00547F4E">
        <w:rPr>
          <w:rFonts w:ascii="Arial" w:hAnsi="Arial" w:cs="Arial"/>
          <w:color w:val="000000" w:themeColor="text1"/>
        </w:rPr>
        <w:t xml:space="preserve"> </w:t>
      </w:r>
      <w:r w:rsidR="0035012F" w:rsidRPr="00547F4E">
        <w:rPr>
          <w:rFonts w:ascii="Arial" w:hAnsi="Arial" w:cs="Arial"/>
          <w:color w:val="000000" w:themeColor="text1"/>
        </w:rPr>
        <w:t xml:space="preserve">Hochwasserspitzen aus dem Projektgebiet in den Vorfluter abgeleitet werden. </w:t>
      </w:r>
    </w:p>
    <w:p w14:paraId="2FE0604B" w14:textId="42990C3E" w:rsidR="00AB6CD1" w:rsidRPr="00547F4E" w:rsidRDefault="00AB6CD1" w:rsidP="00004A8C">
      <w:pPr>
        <w:pStyle w:val="StMIText"/>
        <w:spacing w:line="360" w:lineRule="auto"/>
        <w:jc w:val="both"/>
        <w:rPr>
          <w:rFonts w:ascii="Arial" w:hAnsi="Arial" w:cs="Arial"/>
        </w:rPr>
      </w:pPr>
    </w:p>
    <w:p w14:paraId="04777ABF" w14:textId="79F777B7" w:rsidR="005A5C9B" w:rsidRPr="00547F4E" w:rsidRDefault="005A5C9B" w:rsidP="00004A8C">
      <w:pPr>
        <w:pStyle w:val="StMIText"/>
        <w:spacing w:line="360" w:lineRule="auto"/>
        <w:jc w:val="both"/>
        <w:rPr>
          <w:rFonts w:ascii="Arial" w:hAnsi="Arial" w:cs="Arial"/>
          <w:u w:val="single"/>
        </w:rPr>
      </w:pPr>
      <w:r w:rsidRPr="00547F4E">
        <w:rPr>
          <w:rFonts w:ascii="Arial" w:hAnsi="Arial" w:cs="Arial"/>
          <w:u w:val="single"/>
          <w:shd w:val="clear" w:color="auto" w:fill="FFFFFF"/>
        </w:rPr>
        <w:t>Schutzgut Landschaftsbild</w:t>
      </w:r>
      <w:r w:rsidR="00547F4E" w:rsidRPr="00547F4E">
        <w:rPr>
          <w:rFonts w:ascii="Arial" w:hAnsi="Arial" w:cs="Arial"/>
          <w:u w:val="single"/>
          <w:shd w:val="clear" w:color="auto" w:fill="FFFFFF"/>
        </w:rPr>
        <w:t xml:space="preserve"> </w:t>
      </w:r>
    </w:p>
    <w:p w14:paraId="6D7C52A6" w14:textId="688DDFA4" w:rsidR="005A5C9B" w:rsidRDefault="005A5C9B" w:rsidP="00004A8C">
      <w:pPr>
        <w:pStyle w:val="StMIText"/>
        <w:spacing w:line="360" w:lineRule="auto"/>
        <w:jc w:val="both"/>
        <w:rPr>
          <w:rFonts w:ascii="Arial" w:hAnsi="Arial" w:cs="Arial"/>
        </w:rPr>
      </w:pPr>
    </w:p>
    <w:p w14:paraId="25C99715" w14:textId="5A3B692B" w:rsidR="00F232F3" w:rsidRPr="00547F4E" w:rsidRDefault="00F232F3" w:rsidP="00F232F3">
      <w:pPr>
        <w:pStyle w:val="StMIText"/>
        <w:spacing w:line="360" w:lineRule="auto"/>
        <w:jc w:val="both"/>
        <w:rPr>
          <w:rFonts w:ascii="Arial" w:hAnsi="Arial" w:cs="Arial"/>
        </w:rPr>
      </w:pPr>
      <w:r w:rsidRPr="00F232F3">
        <w:rPr>
          <w:rFonts w:ascii="Arial" w:hAnsi="Arial" w:cs="Arial"/>
        </w:rPr>
        <w:lastRenderedPageBreak/>
        <w:t>Das Stadtbild ist durch die teilweise bis zu vierspurige B 2 und die Eisenbahnüberführung geprägt.</w:t>
      </w:r>
      <w:r>
        <w:rPr>
          <w:rFonts w:ascii="Arial" w:hAnsi="Arial" w:cs="Arial"/>
        </w:rPr>
        <w:t xml:space="preserve"> </w:t>
      </w:r>
      <w:r w:rsidRPr="00F232F3">
        <w:rPr>
          <w:rFonts w:ascii="Arial" w:hAnsi="Arial" w:cs="Arial"/>
        </w:rPr>
        <w:t>Die angrenzenden Gehölzstrukturen sind durch verkehrsbedingte Störfaktoren vorbelastet. Im</w:t>
      </w:r>
      <w:r>
        <w:rPr>
          <w:rFonts w:ascii="Arial" w:hAnsi="Arial" w:cs="Arial"/>
        </w:rPr>
        <w:t xml:space="preserve"> </w:t>
      </w:r>
      <w:r w:rsidRPr="00F232F3">
        <w:rPr>
          <w:rFonts w:ascii="Arial" w:hAnsi="Arial" w:cs="Arial"/>
        </w:rPr>
        <w:t>Süden dominiert die landwirtschaftliche Nutzung. In zentraler Lage befinden sich auf dem</w:t>
      </w:r>
      <w:r>
        <w:rPr>
          <w:rFonts w:ascii="Arial" w:hAnsi="Arial" w:cs="Arial"/>
        </w:rPr>
        <w:t xml:space="preserve"> </w:t>
      </w:r>
      <w:r w:rsidRPr="00F232F3">
        <w:rPr>
          <w:rFonts w:ascii="Arial" w:hAnsi="Arial" w:cs="Arial"/>
        </w:rPr>
        <w:t>Schlossberg das Schloss Starnberg, die Kirche St. Josef und der Schlossgarten. Im Süden sollen</w:t>
      </w:r>
      <w:r>
        <w:rPr>
          <w:rFonts w:ascii="Arial" w:hAnsi="Arial" w:cs="Arial"/>
        </w:rPr>
        <w:t xml:space="preserve"> </w:t>
      </w:r>
      <w:r w:rsidRPr="00F232F3">
        <w:rPr>
          <w:rFonts w:ascii="Arial" w:hAnsi="Arial" w:cs="Arial"/>
        </w:rPr>
        <w:t>durch technische Schutzmaßnahmen die stadtrandprägenden Eichen erhalten werden</w:t>
      </w:r>
    </w:p>
    <w:p w14:paraId="184E175C" w14:textId="77777777" w:rsidR="00F232F3" w:rsidRDefault="00F232F3" w:rsidP="00010A13">
      <w:pPr>
        <w:pStyle w:val="StMIText"/>
        <w:spacing w:line="360" w:lineRule="auto"/>
        <w:jc w:val="both"/>
        <w:rPr>
          <w:rFonts w:ascii="Arial" w:hAnsi="Arial" w:cs="Arial"/>
          <w:shd w:val="clear" w:color="auto" w:fill="FFFFFF"/>
        </w:rPr>
      </w:pPr>
    </w:p>
    <w:p w14:paraId="658329DB" w14:textId="4E647446" w:rsidR="00ED44FC" w:rsidRPr="00547F4E" w:rsidRDefault="00407A6B" w:rsidP="00010A13">
      <w:pPr>
        <w:pStyle w:val="StMIText"/>
        <w:spacing w:line="360" w:lineRule="auto"/>
        <w:jc w:val="both"/>
        <w:rPr>
          <w:rFonts w:ascii="Arial" w:hAnsi="Arial" w:cs="Arial"/>
          <w:color w:val="000000" w:themeColor="text1"/>
        </w:rPr>
      </w:pPr>
      <w:r>
        <w:rPr>
          <w:rFonts w:ascii="Arial" w:hAnsi="Arial" w:cs="Arial"/>
          <w:shd w:val="clear" w:color="auto" w:fill="FFFFFF"/>
        </w:rPr>
        <w:t>Auch f</w:t>
      </w:r>
      <w:r w:rsidR="00126A2A" w:rsidRPr="00547F4E">
        <w:rPr>
          <w:rFonts w:ascii="Arial" w:hAnsi="Arial" w:cs="Arial"/>
          <w:shd w:val="clear" w:color="auto" w:fill="FFFFFF"/>
        </w:rPr>
        <w:t>ür das Schutzgut Landschaft</w:t>
      </w:r>
      <w:r w:rsidR="00092F51" w:rsidRPr="00547F4E">
        <w:rPr>
          <w:rFonts w:ascii="Arial" w:hAnsi="Arial" w:cs="Arial"/>
          <w:shd w:val="clear" w:color="auto" w:fill="FFFFFF"/>
        </w:rPr>
        <w:t>sbild</w:t>
      </w:r>
      <w:r w:rsidR="00547F4E" w:rsidRPr="00547F4E">
        <w:rPr>
          <w:rFonts w:ascii="Arial" w:hAnsi="Arial" w:cs="Arial"/>
          <w:shd w:val="clear" w:color="auto" w:fill="FFFFFF"/>
        </w:rPr>
        <w:t xml:space="preserve"> (S</w:t>
      </w:r>
      <w:r w:rsidR="00ED44FC" w:rsidRPr="00547F4E">
        <w:rPr>
          <w:rFonts w:ascii="Arial" w:hAnsi="Arial" w:cs="Arial"/>
          <w:shd w:val="clear" w:color="auto" w:fill="FFFFFF"/>
        </w:rPr>
        <w:t>tadtbild/Erholung</w:t>
      </w:r>
      <w:r w:rsidR="00547F4E" w:rsidRPr="00547F4E">
        <w:rPr>
          <w:rFonts w:ascii="Arial" w:hAnsi="Arial" w:cs="Arial"/>
          <w:shd w:val="clear" w:color="auto" w:fill="FFFFFF"/>
        </w:rPr>
        <w:t>)</w:t>
      </w:r>
      <w:r w:rsidR="00126A2A" w:rsidRPr="00547F4E">
        <w:rPr>
          <w:rFonts w:ascii="Arial" w:hAnsi="Arial" w:cs="Arial"/>
          <w:shd w:val="clear" w:color="auto" w:fill="FFFFFF"/>
        </w:rPr>
        <w:t xml:space="preserve"> können erhebliche </w:t>
      </w:r>
      <w:r w:rsidR="00133029" w:rsidRPr="00547F4E">
        <w:rPr>
          <w:rFonts w:ascii="Arial" w:hAnsi="Arial" w:cs="Arial"/>
        </w:rPr>
        <w:t xml:space="preserve">zusätzliche </w:t>
      </w:r>
      <w:r w:rsidR="00126A2A" w:rsidRPr="00547F4E">
        <w:rPr>
          <w:rFonts w:ascii="Arial" w:hAnsi="Arial" w:cs="Arial"/>
          <w:color w:val="000000" w:themeColor="text1"/>
          <w:shd w:val="clear" w:color="auto" w:fill="FFFFFF"/>
        </w:rPr>
        <w:t xml:space="preserve">Umweltauswirkungen </w:t>
      </w:r>
      <w:r w:rsidR="00422EBF" w:rsidRPr="00547F4E">
        <w:rPr>
          <w:rFonts w:ascii="Arial" w:hAnsi="Arial" w:cs="Arial"/>
          <w:color w:val="000000" w:themeColor="text1"/>
        </w:rPr>
        <w:t>durch die Planänderungen</w:t>
      </w:r>
      <w:r w:rsidR="00092F51" w:rsidRPr="00547F4E">
        <w:rPr>
          <w:rFonts w:ascii="Arial" w:hAnsi="Arial" w:cs="Arial"/>
          <w:color w:val="000000" w:themeColor="text1"/>
        </w:rPr>
        <w:t xml:space="preserve"> </w:t>
      </w:r>
      <w:r w:rsidR="00126A2A" w:rsidRPr="00547F4E">
        <w:rPr>
          <w:rFonts w:ascii="Arial" w:hAnsi="Arial" w:cs="Arial"/>
          <w:color w:val="000000" w:themeColor="text1"/>
          <w:shd w:val="clear" w:color="auto" w:fill="FFFFFF"/>
        </w:rPr>
        <w:t>ausgeschlossen werden</w:t>
      </w:r>
      <w:r w:rsidR="00010A13" w:rsidRPr="00547F4E">
        <w:rPr>
          <w:rFonts w:ascii="Arial" w:hAnsi="Arial" w:cs="Arial"/>
          <w:color w:val="000000" w:themeColor="text1"/>
          <w:shd w:val="clear" w:color="auto" w:fill="FFFFFF"/>
        </w:rPr>
        <w:t xml:space="preserve">, da </w:t>
      </w:r>
      <w:r w:rsidR="00010A13" w:rsidRPr="00547F4E">
        <w:rPr>
          <w:rFonts w:ascii="Arial" w:hAnsi="Arial" w:cs="Arial"/>
          <w:color w:val="000000" w:themeColor="text1"/>
        </w:rPr>
        <w:t>sich keine wesentlichen Änderungen bzw. keine neuen Betroffenheiten ergeben. In Teilbereichen mussten die Rodungen aus baubetrieblichen Gründen erweitert werden, z.B. am Lüftungsbauwerk. Dagegen kann auf die Rodungen hinter</w:t>
      </w:r>
      <w:r w:rsidR="00092F51" w:rsidRPr="00547F4E">
        <w:rPr>
          <w:rFonts w:ascii="Arial" w:hAnsi="Arial" w:cs="Arial"/>
          <w:color w:val="000000" w:themeColor="text1"/>
        </w:rPr>
        <w:t xml:space="preserve"> de</w:t>
      </w:r>
      <w:r w:rsidR="00010A13" w:rsidRPr="00547F4E">
        <w:rPr>
          <w:rFonts w:ascii="Arial" w:hAnsi="Arial" w:cs="Arial"/>
          <w:color w:val="000000" w:themeColor="text1"/>
        </w:rPr>
        <w:t xml:space="preserve">m Finanzamt aufgrund des Entfalls des Notausstieges </w:t>
      </w:r>
      <w:r w:rsidR="00092F51" w:rsidRPr="00547F4E">
        <w:rPr>
          <w:rFonts w:ascii="Arial" w:hAnsi="Arial" w:cs="Arial"/>
          <w:color w:val="000000" w:themeColor="text1"/>
        </w:rPr>
        <w:t>NA</w:t>
      </w:r>
      <w:r w:rsidR="00010A13" w:rsidRPr="00547F4E">
        <w:rPr>
          <w:rFonts w:ascii="Arial" w:hAnsi="Arial" w:cs="Arial"/>
          <w:color w:val="000000" w:themeColor="text1"/>
        </w:rPr>
        <w:t>5 vollständig verzichtet werden. Durch den Wegfall der stark befahrenen B</w:t>
      </w:r>
      <w:r w:rsidR="00092F51" w:rsidRPr="00547F4E">
        <w:rPr>
          <w:rFonts w:ascii="Arial" w:hAnsi="Arial" w:cs="Arial"/>
          <w:color w:val="000000" w:themeColor="text1"/>
        </w:rPr>
        <w:t xml:space="preserve"> </w:t>
      </w:r>
      <w:r w:rsidR="00010A13" w:rsidRPr="00547F4E">
        <w:rPr>
          <w:rFonts w:ascii="Arial" w:hAnsi="Arial" w:cs="Arial"/>
          <w:color w:val="000000" w:themeColor="text1"/>
        </w:rPr>
        <w:t xml:space="preserve">2 im Stadtgebiet entstehen Vorteile für die Gestaltung. </w:t>
      </w:r>
      <w:r w:rsidR="00ED44FC" w:rsidRPr="00547F4E">
        <w:rPr>
          <w:rFonts w:ascii="Arial" w:hAnsi="Arial" w:cs="Arial"/>
          <w:color w:val="000000" w:themeColor="text1"/>
        </w:rPr>
        <w:t xml:space="preserve">Gemäß </w:t>
      </w:r>
      <w:r w:rsidR="00010A13" w:rsidRPr="00547F4E">
        <w:rPr>
          <w:rFonts w:ascii="Arial" w:hAnsi="Arial" w:cs="Arial"/>
          <w:color w:val="000000" w:themeColor="text1"/>
        </w:rPr>
        <w:t xml:space="preserve">damaligen </w:t>
      </w:r>
      <w:r w:rsidR="00ED44FC" w:rsidRPr="00547F4E">
        <w:rPr>
          <w:rFonts w:ascii="Arial" w:hAnsi="Arial" w:cs="Arial"/>
          <w:color w:val="000000" w:themeColor="text1"/>
        </w:rPr>
        <w:t>Planfeststellungsbeschluss</w:t>
      </w:r>
      <w:r w:rsidR="00092F51" w:rsidRPr="00547F4E">
        <w:rPr>
          <w:rFonts w:ascii="Arial" w:hAnsi="Arial" w:cs="Arial"/>
          <w:color w:val="000000" w:themeColor="text1"/>
        </w:rPr>
        <w:t xml:space="preserve"> von 200</w:t>
      </w:r>
      <w:r w:rsidR="00E10F7E">
        <w:rPr>
          <w:rFonts w:ascii="Arial" w:hAnsi="Arial" w:cs="Arial"/>
          <w:color w:val="000000" w:themeColor="text1"/>
        </w:rPr>
        <w:t>7</w:t>
      </w:r>
      <w:r w:rsidR="00092F51" w:rsidRPr="00547F4E">
        <w:rPr>
          <w:rFonts w:ascii="Arial" w:hAnsi="Arial" w:cs="Arial"/>
          <w:color w:val="000000" w:themeColor="text1"/>
        </w:rPr>
        <w:t xml:space="preserve"> </w:t>
      </w:r>
      <w:r w:rsidR="00ED44FC" w:rsidRPr="00547F4E">
        <w:rPr>
          <w:rFonts w:ascii="Arial" w:hAnsi="Arial" w:cs="Arial"/>
          <w:color w:val="000000" w:themeColor="text1"/>
        </w:rPr>
        <w:t>ist für die Gestaltung der oberirdischen Bauwerke in Abstimmung mit der Stadt Starnberg ein Architekt hinzuzuziehen. Dies wurde seitens des Vorhabenträgers durch die Veranstaltung eines Realisierungswettbewerbes eingehalten. An diesem waren im Preisgericht sowohl die Stadt</w:t>
      </w:r>
      <w:r w:rsidR="00092F51" w:rsidRPr="00547F4E">
        <w:rPr>
          <w:rFonts w:ascii="Arial" w:hAnsi="Arial" w:cs="Arial"/>
          <w:color w:val="000000" w:themeColor="text1"/>
        </w:rPr>
        <w:t xml:space="preserve"> Starnberg </w:t>
      </w:r>
      <w:r w:rsidR="00ED44FC" w:rsidRPr="00547F4E">
        <w:rPr>
          <w:rFonts w:ascii="Arial" w:hAnsi="Arial" w:cs="Arial"/>
          <w:color w:val="000000" w:themeColor="text1"/>
        </w:rPr>
        <w:t>als auch der Kreisheimatpfleger beteiligt. Zudem wurden die für die Stadt wichtigsten Aspekte zu Stadtbild in den Auslobungstext übernommen. Mit dem Gewinner des Wettbewerbes und der Stadt Starnberg wird ein mit dem Stadtbild stimmiger Entwurf erarbeitet.</w:t>
      </w:r>
      <w:r w:rsidR="00010A13" w:rsidRPr="00547F4E">
        <w:rPr>
          <w:rFonts w:ascii="Arial" w:hAnsi="Arial" w:cs="Arial"/>
          <w:color w:val="000000" w:themeColor="text1"/>
        </w:rPr>
        <w:t xml:space="preserve"> </w:t>
      </w:r>
      <w:r w:rsidR="00ED44FC" w:rsidRPr="00547F4E">
        <w:rPr>
          <w:rFonts w:ascii="Arial" w:hAnsi="Arial" w:cs="Arial"/>
          <w:color w:val="000000" w:themeColor="text1"/>
        </w:rPr>
        <w:t xml:space="preserve">Für die Stadt Starnberg besteht zudem die Möglichkeit, den Auftrag des Architekten ihrerseits so zu erweitern, dass auch die Bereiche, die </w:t>
      </w:r>
      <w:r w:rsidR="00092F51" w:rsidRPr="00547F4E">
        <w:rPr>
          <w:rFonts w:ascii="Arial" w:hAnsi="Arial" w:cs="Arial"/>
          <w:color w:val="000000" w:themeColor="text1"/>
        </w:rPr>
        <w:t>ihr</w:t>
      </w:r>
      <w:r w:rsidR="00ED44FC" w:rsidRPr="00547F4E">
        <w:rPr>
          <w:rFonts w:ascii="Arial" w:hAnsi="Arial" w:cs="Arial"/>
          <w:color w:val="000000" w:themeColor="text1"/>
        </w:rPr>
        <w:t xml:space="preserve">er Verwaltung obliegen, so gestaltet werden können, dass ein stimmiges Gesamtbild entsteht. </w:t>
      </w:r>
      <w:r w:rsidR="00092F51" w:rsidRPr="00547F4E">
        <w:rPr>
          <w:rFonts w:ascii="Arial" w:hAnsi="Arial" w:cs="Arial"/>
          <w:color w:val="000000" w:themeColor="text1"/>
        </w:rPr>
        <w:t xml:space="preserve">Die Eingriffe in das Landschafts- bzw. Stadtbild können daher durch Minimierungs-, Vermeidungs- und Gestaltungsmaßnahmen soweit reduziert werden, dass keine erheblichen Beeinträchtigungen verbleiben.  </w:t>
      </w:r>
    </w:p>
    <w:p w14:paraId="094EFB80" w14:textId="0CF21395" w:rsidR="00AB6CD1" w:rsidRPr="00547F4E" w:rsidRDefault="00AB6CD1" w:rsidP="00004A8C">
      <w:pPr>
        <w:pStyle w:val="StMIText"/>
        <w:spacing w:line="360" w:lineRule="auto"/>
        <w:jc w:val="both"/>
        <w:rPr>
          <w:rFonts w:ascii="Arial" w:hAnsi="Arial" w:cs="Arial"/>
          <w:color w:val="000000" w:themeColor="text1"/>
        </w:rPr>
      </w:pPr>
    </w:p>
    <w:p w14:paraId="3DE5F772" w14:textId="0AC0667F" w:rsidR="005A5C9B" w:rsidRPr="00547F4E" w:rsidRDefault="005A5C9B" w:rsidP="00004A8C">
      <w:pPr>
        <w:pStyle w:val="StMIText"/>
        <w:spacing w:line="360" w:lineRule="auto"/>
        <w:jc w:val="both"/>
        <w:rPr>
          <w:rFonts w:ascii="Arial" w:hAnsi="Arial" w:cs="Arial"/>
          <w:color w:val="000000" w:themeColor="text1"/>
          <w:u w:val="single"/>
        </w:rPr>
      </w:pPr>
      <w:r w:rsidRPr="00547F4E">
        <w:rPr>
          <w:rFonts w:ascii="Arial" w:hAnsi="Arial" w:cs="Arial"/>
          <w:u w:val="single"/>
        </w:rPr>
        <w:t>Schutzgut Kulturelles Erbe und sonstige Sachgüter</w:t>
      </w:r>
    </w:p>
    <w:p w14:paraId="7F4D728B" w14:textId="77777777" w:rsidR="00970F25" w:rsidRDefault="00970F25" w:rsidP="00010A13">
      <w:pPr>
        <w:pStyle w:val="StMIText"/>
        <w:spacing w:line="360" w:lineRule="auto"/>
        <w:jc w:val="both"/>
        <w:rPr>
          <w:rFonts w:ascii="Arial" w:hAnsi="Arial" w:cs="Arial"/>
          <w:color w:val="000000" w:themeColor="text1"/>
          <w:shd w:val="clear" w:color="auto" w:fill="FFFFFF"/>
        </w:rPr>
      </w:pPr>
    </w:p>
    <w:p w14:paraId="5ACC28EE" w14:textId="6C79FC50" w:rsidR="00010A13" w:rsidRPr="00547F4E" w:rsidRDefault="00126A2A" w:rsidP="00010A13">
      <w:pPr>
        <w:pStyle w:val="StMIText"/>
        <w:spacing w:line="360" w:lineRule="auto"/>
        <w:jc w:val="both"/>
        <w:rPr>
          <w:rFonts w:ascii="Arial" w:hAnsi="Arial" w:cs="Arial"/>
          <w:color w:val="000000" w:themeColor="text1"/>
        </w:rPr>
      </w:pPr>
      <w:r w:rsidRPr="00547F4E">
        <w:rPr>
          <w:rFonts w:ascii="Arial" w:hAnsi="Arial" w:cs="Arial"/>
          <w:color w:val="000000" w:themeColor="text1"/>
          <w:shd w:val="clear" w:color="auto" w:fill="FFFFFF"/>
        </w:rPr>
        <w:t>Für das Schutzgut Kulturgüter und sonstige Sachgüter können</w:t>
      </w:r>
      <w:r w:rsidR="00422EBF" w:rsidRPr="00547F4E">
        <w:rPr>
          <w:rFonts w:ascii="Arial" w:hAnsi="Arial" w:cs="Arial"/>
          <w:color w:val="000000" w:themeColor="text1"/>
        </w:rPr>
        <w:t xml:space="preserve"> durch die Planänderungen</w:t>
      </w:r>
      <w:r w:rsidRPr="00547F4E">
        <w:rPr>
          <w:rFonts w:ascii="Arial" w:hAnsi="Arial" w:cs="Arial"/>
          <w:color w:val="000000" w:themeColor="text1"/>
          <w:shd w:val="clear" w:color="auto" w:fill="FFFFFF"/>
        </w:rPr>
        <w:t xml:space="preserve"> erhebliche </w:t>
      </w:r>
      <w:r w:rsidR="00133029" w:rsidRPr="00547F4E">
        <w:rPr>
          <w:rFonts w:ascii="Arial" w:hAnsi="Arial" w:cs="Arial"/>
          <w:color w:val="000000" w:themeColor="text1"/>
        </w:rPr>
        <w:t xml:space="preserve">zusätzliche </w:t>
      </w:r>
      <w:r w:rsidRPr="00547F4E">
        <w:rPr>
          <w:rFonts w:ascii="Arial" w:hAnsi="Arial" w:cs="Arial"/>
          <w:color w:val="000000" w:themeColor="text1"/>
          <w:shd w:val="clear" w:color="auto" w:fill="FFFFFF"/>
        </w:rPr>
        <w:t xml:space="preserve">Umweltauswirkungen ausgeschlossen werden. </w:t>
      </w:r>
      <w:r w:rsidR="00010A13" w:rsidRPr="00547F4E">
        <w:rPr>
          <w:rFonts w:ascii="Arial" w:hAnsi="Arial" w:cs="Arial"/>
          <w:color w:val="000000" w:themeColor="text1"/>
        </w:rPr>
        <w:t xml:space="preserve">Da die Tunnelbauwerke (Tunnel, Stollen) aus statischen Gründen einen ungestörten Boden als Tragring um das Bauwerk benötigen, ist dieser Raum vor baulichen Eingriffen zu schützen. Dadurch kann es zu Nutzungseinschränkungen von Grundstücken kommen. Für den gesamten Projektbereich sind </w:t>
      </w:r>
      <w:r w:rsidR="00B92A81">
        <w:rPr>
          <w:rFonts w:ascii="Arial" w:hAnsi="Arial" w:cs="Arial"/>
          <w:color w:val="000000" w:themeColor="text1"/>
        </w:rPr>
        <w:t xml:space="preserve">daher </w:t>
      </w:r>
      <w:r w:rsidR="00010A13" w:rsidRPr="00547F4E">
        <w:rPr>
          <w:rFonts w:ascii="Arial" w:hAnsi="Arial" w:cs="Arial"/>
          <w:color w:val="000000" w:themeColor="text1"/>
        </w:rPr>
        <w:t xml:space="preserve">im Einflussbereich des Tunnels geotechnische Messungen und eine Beweissicherung vorgesehen, um Bebauungen, Straßen und Versorgungsleitungen zu schützen und ggf. entstehende Schäden zu begleichen. </w:t>
      </w:r>
    </w:p>
    <w:p w14:paraId="033881D6" w14:textId="77777777" w:rsidR="005A5C9B" w:rsidRPr="00547F4E" w:rsidRDefault="005A5C9B" w:rsidP="00004A8C">
      <w:pPr>
        <w:pStyle w:val="StMIText"/>
        <w:spacing w:line="360" w:lineRule="auto"/>
        <w:jc w:val="both"/>
        <w:rPr>
          <w:rFonts w:ascii="Arial" w:hAnsi="Arial" w:cs="Arial"/>
          <w:color w:val="000000" w:themeColor="text1"/>
          <w:u w:val="single"/>
          <w:shd w:val="clear" w:color="auto" w:fill="FFFFFF"/>
        </w:rPr>
      </w:pPr>
    </w:p>
    <w:p w14:paraId="7D4EC70D" w14:textId="61DD55FC" w:rsidR="00AB6CD1" w:rsidRPr="00547F4E" w:rsidRDefault="005A5C9B" w:rsidP="00004A8C">
      <w:pPr>
        <w:pStyle w:val="StMIText"/>
        <w:spacing w:line="360" w:lineRule="auto"/>
        <w:jc w:val="both"/>
        <w:rPr>
          <w:rFonts w:ascii="Arial" w:hAnsi="Arial" w:cs="Arial"/>
          <w:color w:val="000000" w:themeColor="text1"/>
          <w:u w:val="single"/>
        </w:rPr>
      </w:pPr>
      <w:r w:rsidRPr="00547F4E">
        <w:rPr>
          <w:rFonts w:ascii="Arial" w:hAnsi="Arial" w:cs="Arial"/>
          <w:color w:val="000000" w:themeColor="text1"/>
          <w:u w:val="single"/>
          <w:shd w:val="clear" w:color="auto" w:fill="FFFFFF"/>
        </w:rPr>
        <w:t>Wechselwirkungen</w:t>
      </w:r>
    </w:p>
    <w:p w14:paraId="55C6AC12" w14:textId="77777777" w:rsidR="005A5C9B" w:rsidRPr="00547F4E" w:rsidRDefault="005A5C9B" w:rsidP="00010A13">
      <w:pPr>
        <w:pStyle w:val="StMIText"/>
        <w:spacing w:line="360" w:lineRule="auto"/>
        <w:jc w:val="both"/>
        <w:rPr>
          <w:rFonts w:ascii="Arial" w:hAnsi="Arial" w:cs="Arial"/>
          <w:color w:val="000000" w:themeColor="text1"/>
          <w:shd w:val="clear" w:color="auto" w:fill="FFFFFF"/>
        </w:rPr>
      </w:pPr>
    </w:p>
    <w:p w14:paraId="4C270649" w14:textId="4306FBBC" w:rsidR="00ED44FC" w:rsidRPr="00547F4E" w:rsidRDefault="00126A2A" w:rsidP="00010A13">
      <w:pPr>
        <w:pStyle w:val="StMIText"/>
        <w:spacing w:line="360" w:lineRule="auto"/>
        <w:jc w:val="both"/>
        <w:rPr>
          <w:rFonts w:ascii="Arial" w:hAnsi="Arial" w:cs="Arial"/>
          <w:color w:val="000000" w:themeColor="text1"/>
        </w:rPr>
      </w:pPr>
      <w:r w:rsidRPr="00547F4E">
        <w:rPr>
          <w:rFonts w:ascii="Arial" w:hAnsi="Arial" w:cs="Arial"/>
          <w:color w:val="000000" w:themeColor="text1"/>
          <w:shd w:val="clear" w:color="auto" w:fill="FFFFFF"/>
        </w:rPr>
        <w:t xml:space="preserve">Wechselwirkungen zwischen den Schutzgütern können </w:t>
      </w:r>
      <w:r w:rsidR="00422EBF" w:rsidRPr="00547F4E">
        <w:rPr>
          <w:rFonts w:ascii="Arial" w:hAnsi="Arial" w:cs="Arial"/>
          <w:color w:val="000000" w:themeColor="text1"/>
        </w:rPr>
        <w:t xml:space="preserve">durch die Planänderungen </w:t>
      </w:r>
      <w:r w:rsidRPr="00547F4E">
        <w:rPr>
          <w:rFonts w:ascii="Arial" w:hAnsi="Arial" w:cs="Arial"/>
          <w:color w:val="000000" w:themeColor="text1"/>
          <w:shd w:val="clear" w:color="auto" w:fill="FFFFFF"/>
        </w:rPr>
        <w:t>ebenfalls ausgeschlossen werden. Es sind keine Wechselwirkungen zwischen den Schutzgütern bzw. mit anderen Vorhaben erkennbar, die kumulativ zu zusätzlichen Beeinträchtigungen führen können.</w:t>
      </w:r>
      <w:r w:rsidR="00010A13" w:rsidRPr="00547F4E">
        <w:rPr>
          <w:rFonts w:ascii="Arial" w:hAnsi="Arial" w:cs="Arial"/>
          <w:color w:val="000000" w:themeColor="text1"/>
          <w:shd w:val="clear" w:color="auto" w:fill="FFFFFF"/>
        </w:rPr>
        <w:t xml:space="preserve"> </w:t>
      </w:r>
      <w:r w:rsidR="00ED44FC" w:rsidRPr="00547F4E">
        <w:rPr>
          <w:rFonts w:ascii="Arial" w:hAnsi="Arial" w:cs="Arial"/>
          <w:color w:val="000000" w:themeColor="text1"/>
        </w:rPr>
        <w:t xml:space="preserve">Die Wechselwirkungen zwischen den behandelten Schutzgütern wurden soweit möglich durch die Auswahl der Untersuchungsgegenstände in den einzelnen Schutzgütern abgedeckt. Wechselwirkungen, die durch Schutz- und Ausgleichsmaßnahmen verursacht werden, können zu Problemverschiebungen zwischen den Schutzgütern führen. Die Versiegelung von Boden führt für das Schutzgut Tiere und Pflanzen zu Verlust von Lebensraum und zur Veränderung von abiotischen Faktoren für benachbarte Lebensräume, zum Verlust von Boden und damit von Grundwasserneubildungsflächen sowie zum Verlust an landwirtschaftlicher Produktionsfläche. Der Verlust und die Beeinträchtigung von straßenbegleitenden Strukturen durch die geplante Baumaßnahme bedeutet negative Auswirkungen auf erholungswirksame Strukturen für das Schutzgut Mensch und stellen einen Verlust und Beeinträchtigung von Lebensraumstrukturen und </w:t>
      </w:r>
      <w:r w:rsidR="00010A13" w:rsidRPr="00547F4E">
        <w:rPr>
          <w:rFonts w:ascii="Arial" w:hAnsi="Arial" w:cs="Arial"/>
          <w:color w:val="000000" w:themeColor="text1"/>
        </w:rPr>
        <w:t>-</w:t>
      </w:r>
      <w:r w:rsidR="00ED44FC" w:rsidRPr="00547F4E">
        <w:rPr>
          <w:rFonts w:ascii="Arial" w:hAnsi="Arial" w:cs="Arial"/>
          <w:color w:val="000000" w:themeColor="text1"/>
        </w:rPr>
        <w:t xml:space="preserve">elementen für Tiere und Pflanzen sowie raumwirksamen Strukturen für das Stadt- und Landschaftsbild dar. Die Anlage von Ausgleichsflächen auf landwirtschaftlich genutzten Flächen führt zu Wechselwirkungen zwischen den Schutzgütern Boden, Tiere und Pflanzen und Sachgüter. Im Vergleich zum Planfeststellungsbeschluss </w:t>
      </w:r>
      <w:r w:rsidR="00092F51" w:rsidRPr="00547F4E">
        <w:rPr>
          <w:rFonts w:ascii="Arial" w:hAnsi="Arial" w:cs="Arial"/>
          <w:color w:val="000000" w:themeColor="text1"/>
        </w:rPr>
        <w:t>von 200</w:t>
      </w:r>
      <w:r w:rsidR="00E10F7E">
        <w:rPr>
          <w:rFonts w:ascii="Arial" w:hAnsi="Arial" w:cs="Arial"/>
          <w:color w:val="000000" w:themeColor="text1"/>
        </w:rPr>
        <w:t>7</w:t>
      </w:r>
      <w:r w:rsidR="00092F51" w:rsidRPr="00547F4E">
        <w:rPr>
          <w:rFonts w:ascii="Arial" w:hAnsi="Arial" w:cs="Arial"/>
          <w:color w:val="000000" w:themeColor="text1"/>
        </w:rPr>
        <w:t xml:space="preserve"> </w:t>
      </w:r>
      <w:r w:rsidR="00ED44FC" w:rsidRPr="00547F4E">
        <w:rPr>
          <w:rFonts w:ascii="Arial" w:hAnsi="Arial" w:cs="Arial"/>
          <w:color w:val="000000" w:themeColor="text1"/>
        </w:rPr>
        <w:t xml:space="preserve">und der Planänderungen können sich neue Wechselwirkungen durch die Aufnahme einer Ersatzwasserversorgung für die Fischzucht ergeben. Die Grundwasserentnahme für die Fischzucht könnten sich negativ auf die Wasserversorgung des Quellbiotops am Siebenquellenbach auswirken. Im Vorfeld der Bauarbeiten werden daher weitere Analysen durchgeführt und ggf. Maßnahmen zum Schutz des Biotops getroffen.  </w:t>
      </w:r>
    </w:p>
    <w:p w14:paraId="278F1888" w14:textId="77777777" w:rsidR="00771D57" w:rsidRPr="00547F4E" w:rsidRDefault="00771D57" w:rsidP="00131B1E">
      <w:pPr>
        <w:rPr>
          <w:rFonts w:ascii="Arial" w:hAnsi="Arial" w:cs="Arial"/>
          <w:color w:val="000000" w:themeColor="text1"/>
          <w:u w:val="single"/>
        </w:rPr>
      </w:pPr>
    </w:p>
    <w:p w14:paraId="650C1DFD" w14:textId="3F8D374B" w:rsidR="00131B1E" w:rsidRPr="00547F4E" w:rsidRDefault="00131B1E" w:rsidP="00131B1E">
      <w:pPr>
        <w:rPr>
          <w:rFonts w:ascii="Arial" w:hAnsi="Arial" w:cs="Arial"/>
          <w:color w:val="000000" w:themeColor="text1"/>
          <w:u w:val="single"/>
        </w:rPr>
      </w:pPr>
      <w:r w:rsidRPr="00547F4E">
        <w:rPr>
          <w:rFonts w:ascii="Arial" w:hAnsi="Arial" w:cs="Arial"/>
          <w:color w:val="000000" w:themeColor="text1"/>
          <w:u w:val="single"/>
        </w:rPr>
        <w:t>Fazit:</w:t>
      </w:r>
    </w:p>
    <w:p w14:paraId="71096335" w14:textId="2E77AC14" w:rsidR="00771D57" w:rsidRPr="00547F4E" w:rsidRDefault="00131B1E" w:rsidP="00771D57">
      <w:pPr>
        <w:pStyle w:val="StMIText"/>
        <w:spacing w:line="360" w:lineRule="auto"/>
        <w:jc w:val="both"/>
        <w:rPr>
          <w:rFonts w:ascii="Arial" w:hAnsi="Arial" w:cs="Arial"/>
          <w:color w:val="000000" w:themeColor="text1"/>
        </w:rPr>
      </w:pPr>
      <w:r w:rsidRPr="00547F4E">
        <w:rPr>
          <w:rFonts w:ascii="Arial" w:hAnsi="Arial" w:cs="Arial"/>
          <w:color w:val="000000" w:themeColor="text1"/>
        </w:rPr>
        <w:t xml:space="preserve">Aufgrund der überschlägigen Vorprüfung unter Berücksichtigung der in der Anlage 3 UVPG aufgeführten Kriterien ist </w:t>
      </w:r>
      <w:r w:rsidR="00DE7F1A" w:rsidRPr="00547F4E">
        <w:rPr>
          <w:rFonts w:ascii="Arial" w:hAnsi="Arial" w:cs="Arial"/>
          <w:color w:val="000000" w:themeColor="text1"/>
        </w:rPr>
        <w:t xml:space="preserve">durch die Planänderungen </w:t>
      </w:r>
      <w:r w:rsidRPr="00547F4E">
        <w:rPr>
          <w:rFonts w:ascii="Arial" w:hAnsi="Arial" w:cs="Arial"/>
          <w:color w:val="000000" w:themeColor="text1"/>
        </w:rPr>
        <w:t>mit keinen</w:t>
      </w:r>
      <w:r w:rsidR="00DE7F1A" w:rsidRPr="00547F4E">
        <w:rPr>
          <w:rFonts w:ascii="Arial" w:hAnsi="Arial" w:cs="Arial"/>
          <w:color w:val="000000" w:themeColor="text1"/>
        </w:rPr>
        <w:t xml:space="preserve"> zusätzlichen</w:t>
      </w:r>
      <w:r w:rsidRPr="00547F4E">
        <w:rPr>
          <w:rFonts w:ascii="Arial" w:hAnsi="Arial" w:cs="Arial"/>
          <w:color w:val="000000" w:themeColor="text1"/>
        </w:rPr>
        <w:t xml:space="preserve"> erheblichen nachteiligen Umweltauswirkungen </w:t>
      </w:r>
      <w:r w:rsidR="00092F51" w:rsidRPr="00547F4E">
        <w:rPr>
          <w:rFonts w:ascii="Arial" w:hAnsi="Arial" w:cs="Arial"/>
          <w:color w:val="000000" w:themeColor="text1"/>
        </w:rPr>
        <w:t xml:space="preserve">im Vergleich zur </w:t>
      </w:r>
      <w:r w:rsidR="002F2EE0">
        <w:rPr>
          <w:rFonts w:ascii="Arial" w:hAnsi="Arial" w:cs="Arial"/>
          <w:color w:val="000000" w:themeColor="text1"/>
        </w:rPr>
        <w:t xml:space="preserve">innerhalb der </w:t>
      </w:r>
      <w:r w:rsidR="00092F51" w:rsidRPr="00547F4E">
        <w:rPr>
          <w:rFonts w:ascii="Arial" w:hAnsi="Arial" w:cs="Arial"/>
          <w:color w:val="000000" w:themeColor="text1"/>
        </w:rPr>
        <w:t>Planfeststellung von 200</w:t>
      </w:r>
      <w:r w:rsidR="00E10F7E">
        <w:rPr>
          <w:rFonts w:ascii="Arial" w:hAnsi="Arial" w:cs="Arial"/>
          <w:color w:val="000000" w:themeColor="text1"/>
        </w:rPr>
        <w:t>7</w:t>
      </w:r>
      <w:r w:rsidR="002F2EE0">
        <w:rPr>
          <w:rFonts w:ascii="Arial" w:hAnsi="Arial" w:cs="Arial"/>
          <w:color w:val="000000" w:themeColor="text1"/>
        </w:rPr>
        <w:t xml:space="preserve"> durchgeführten Umweltverträglichkeitsprüfung </w:t>
      </w:r>
      <w:r w:rsidRPr="00547F4E">
        <w:rPr>
          <w:rFonts w:ascii="Arial" w:hAnsi="Arial" w:cs="Arial"/>
          <w:color w:val="000000" w:themeColor="text1"/>
        </w:rPr>
        <w:t xml:space="preserve">zu rechnen. Die bisher möglichen </w:t>
      </w:r>
      <w:r w:rsidR="00092F51" w:rsidRPr="00547F4E">
        <w:rPr>
          <w:rFonts w:ascii="Arial" w:hAnsi="Arial" w:cs="Arial"/>
          <w:color w:val="000000" w:themeColor="text1"/>
        </w:rPr>
        <w:t xml:space="preserve">wesentlichen </w:t>
      </w:r>
      <w:r w:rsidRPr="00547F4E">
        <w:rPr>
          <w:rFonts w:ascii="Arial" w:hAnsi="Arial" w:cs="Arial"/>
          <w:color w:val="000000" w:themeColor="text1"/>
        </w:rPr>
        <w:t xml:space="preserve">vertretbaren Auswirkungen sind bereits im </w:t>
      </w:r>
      <w:r w:rsidR="00010A13" w:rsidRPr="00547F4E">
        <w:rPr>
          <w:rFonts w:ascii="Arial" w:hAnsi="Arial" w:cs="Arial"/>
          <w:color w:val="000000" w:themeColor="text1"/>
        </w:rPr>
        <w:t xml:space="preserve">damaligen </w:t>
      </w:r>
      <w:r w:rsidRPr="00547F4E">
        <w:rPr>
          <w:rFonts w:ascii="Arial" w:hAnsi="Arial" w:cs="Arial"/>
          <w:color w:val="000000" w:themeColor="text1"/>
        </w:rPr>
        <w:t xml:space="preserve">Planfeststellungbeschluss dargestellt. Daher ist die Durchführung einer Umweltverträglichkeitsprüfung </w:t>
      </w:r>
      <w:r w:rsidR="00531F37" w:rsidRPr="00547F4E">
        <w:rPr>
          <w:rFonts w:ascii="Arial" w:hAnsi="Arial" w:cs="Arial"/>
          <w:color w:val="000000" w:themeColor="text1"/>
        </w:rPr>
        <w:t xml:space="preserve">für die Planänderungen </w:t>
      </w:r>
      <w:r w:rsidRPr="00547F4E">
        <w:rPr>
          <w:rFonts w:ascii="Arial" w:hAnsi="Arial" w:cs="Arial"/>
          <w:color w:val="000000" w:themeColor="text1"/>
        </w:rPr>
        <w:t xml:space="preserve">entbehrlich. </w:t>
      </w:r>
      <w:r w:rsidR="00771D57" w:rsidRPr="00547F4E">
        <w:rPr>
          <w:rFonts w:ascii="Arial" w:hAnsi="Arial" w:cs="Arial"/>
          <w:color w:val="000000" w:themeColor="text1"/>
        </w:rPr>
        <w:t>Es wird im Übrigen auf die Unterlage zur Umweltverträglichkeitsuntersuchung für den Einzelfall verwiesen.</w:t>
      </w:r>
    </w:p>
    <w:p w14:paraId="2EEA52CB" w14:textId="77777777" w:rsidR="00131B1E" w:rsidRPr="00547F4E" w:rsidRDefault="00131B1E" w:rsidP="00004A8C">
      <w:pPr>
        <w:pStyle w:val="StMIText"/>
        <w:spacing w:line="360" w:lineRule="auto"/>
        <w:jc w:val="both"/>
        <w:rPr>
          <w:rFonts w:ascii="Arial" w:hAnsi="Arial" w:cs="Arial"/>
          <w:color w:val="000000" w:themeColor="text1"/>
        </w:rPr>
      </w:pPr>
    </w:p>
    <w:p w14:paraId="2952956F" w14:textId="7BD82AAE" w:rsidR="000350D3" w:rsidRPr="00547F4E" w:rsidRDefault="000350D3" w:rsidP="00004A8C">
      <w:pPr>
        <w:pStyle w:val="StMIText"/>
        <w:spacing w:line="360" w:lineRule="auto"/>
        <w:jc w:val="both"/>
        <w:rPr>
          <w:rFonts w:ascii="Arial" w:hAnsi="Arial" w:cs="Arial"/>
        </w:rPr>
      </w:pPr>
      <w:r w:rsidRPr="00547F4E">
        <w:rPr>
          <w:rFonts w:ascii="Arial" w:hAnsi="Arial" w:cs="Arial"/>
          <w:color w:val="000000" w:themeColor="text1"/>
        </w:rPr>
        <w:t xml:space="preserve">Diese Feststellung wird hiermit gem. § 5 Abs. 2 S. 1 UVPG </w:t>
      </w:r>
      <w:r w:rsidRPr="00547F4E">
        <w:rPr>
          <w:rFonts w:ascii="Arial" w:hAnsi="Arial" w:cs="Arial"/>
        </w:rPr>
        <w:t xml:space="preserve">öffentlich bekannt gegeben. Auskünfte zu dem Vorhaben können bei der Regierung von Oberbayern, Maximilianstraße 39, </w:t>
      </w:r>
      <w:r w:rsidRPr="00547F4E">
        <w:rPr>
          <w:rFonts w:ascii="Arial" w:hAnsi="Arial" w:cs="Arial"/>
        </w:rPr>
        <w:lastRenderedPageBreak/>
        <w:t>80538 München, Sachgebiet 32, Planfeststellung Straßenrecht, unter der Telefonnummer 089/2176-2</w:t>
      </w:r>
      <w:r w:rsidR="00AB6CD1" w:rsidRPr="00547F4E">
        <w:rPr>
          <w:rFonts w:ascii="Arial" w:hAnsi="Arial" w:cs="Arial"/>
        </w:rPr>
        <w:t>676</w:t>
      </w:r>
      <w:r w:rsidRPr="00547F4E">
        <w:rPr>
          <w:rFonts w:ascii="Arial" w:hAnsi="Arial" w:cs="Arial"/>
        </w:rPr>
        <w:t xml:space="preserve"> eingeholt werden.</w:t>
      </w:r>
    </w:p>
    <w:p w14:paraId="485754CD" w14:textId="3F830343" w:rsidR="000350D3" w:rsidRPr="00547F4E" w:rsidRDefault="000350D3" w:rsidP="00004A8C">
      <w:pPr>
        <w:pStyle w:val="StMIText"/>
        <w:spacing w:line="360" w:lineRule="auto"/>
        <w:jc w:val="both"/>
        <w:rPr>
          <w:rFonts w:ascii="Arial" w:hAnsi="Arial" w:cs="Arial"/>
        </w:rPr>
      </w:pPr>
    </w:p>
    <w:p w14:paraId="2020F4F6" w14:textId="4DBB1E60" w:rsidR="000350D3" w:rsidRPr="00547F4E" w:rsidRDefault="000350D3" w:rsidP="00004A8C">
      <w:pPr>
        <w:pStyle w:val="StMIText"/>
        <w:spacing w:line="360" w:lineRule="auto"/>
        <w:jc w:val="both"/>
        <w:rPr>
          <w:rFonts w:ascii="Arial" w:hAnsi="Arial" w:cs="Arial"/>
        </w:rPr>
      </w:pPr>
      <w:r w:rsidRPr="00547F4E">
        <w:rPr>
          <w:rFonts w:ascii="Arial" w:hAnsi="Arial" w:cs="Arial"/>
        </w:rPr>
        <w:t>Es wird darauf hingewiesen, dass diese Feststellung nicht selbstständig anfechtbar ist (§ 5 Abs. 3 S. 1 UVPG). Oben durchgeführte Einschätzung kann in einem gerichtlichen Verfahren betreffend die Zulassungsentscheidung nur daraufhin überprüft werden, ob die Vorprüfung entsprechend den Vorgaben des § 7 UVPG durchgeführt worden ist und ob das Ergebnis nachvollziehbar ist (§ 5 Abs. 3 S. 2 UVPG).</w:t>
      </w:r>
    </w:p>
    <w:p w14:paraId="4431BA90" w14:textId="0E4A4235" w:rsidR="000350D3" w:rsidRPr="00547F4E" w:rsidRDefault="000350D3" w:rsidP="00004A8C">
      <w:pPr>
        <w:pStyle w:val="StMIText"/>
        <w:spacing w:line="360" w:lineRule="auto"/>
        <w:jc w:val="both"/>
        <w:rPr>
          <w:rFonts w:ascii="Arial" w:hAnsi="Arial" w:cs="Arial"/>
        </w:rPr>
      </w:pPr>
      <w:bookmarkStart w:id="0" w:name="_GoBack"/>
      <w:bookmarkEnd w:id="0"/>
    </w:p>
    <w:p w14:paraId="1056AD4E" w14:textId="02C64426" w:rsidR="000350D3" w:rsidRPr="00E0428D" w:rsidRDefault="00D1369E" w:rsidP="00004A8C">
      <w:pPr>
        <w:pStyle w:val="StMIText"/>
        <w:spacing w:line="360" w:lineRule="auto"/>
        <w:jc w:val="both"/>
        <w:rPr>
          <w:rFonts w:ascii="Arial" w:hAnsi="Arial" w:cs="Arial"/>
          <w:color w:val="FF0000"/>
        </w:rPr>
      </w:pPr>
      <w:r w:rsidRPr="00407A6B">
        <w:rPr>
          <w:rFonts w:ascii="Arial" w:hAnsi="Arial" w:cs="Arial"/>
          <w:color w:val="000000" w:themeColor="text1"/>
        </w:rPr>
        <w:t>München</w:t>
      </w:r>
      <w:r w:rsidRPr="00BA4602">
        <w:rPr>
          <w:rFonts w:ascii="Arial" w:hAnsi="Arial" w:cs="Arial"/>
          <w:color w:val="000000" w:themeColor="text1"/>
        </w:rPr>
        <w:t xml:space="preserve">, </w:t>
      </w:r>
      <w:r w:rsidR="00BA4602" w:rsidRPr="00BA4602">
        <w:rPr>
          <w:rFonts w:ascii="Arial" w:hAnsi="Arial" w:cs="Arial"/>
          <w:color w:val="000000" w:themeColor="text1"/>
        </w:rPr>
        <w:t>05</w:t>
      </w:r>
      <w:r w:rsidRPr="00BA4602">
        <w:rPr>
          <w:rFonts w:ascii="Arial" w:hAnsi="Arial" w:cs="Arial"/>
          <w:color w:val="000000" w:themeColor="text1"/>
        </w:rPr>
        <w:t>.</w:t>
      </w:r>
      <w:r w:rsidR="00E0428D" w:rsidRPr="00BA4602">
        <w:rPr>
          <w:rFonts w:ascii="Arial" w:hAnsi="Arial" w:cs="Arial"/>
          <w:color w:val="000000" w:themeColor="text1"/>
        </w:rPr>
        <w:t>05</w:t>
      </w:r>
      <w:r w:rsidRPr="00BA4602">
        <w:rPr>
          <w:rFonts w:ascii="Arial" w:hAnsi="Arial" w:cs="Arial"/>
          <w:color w:val="000000" w:themeColor="text1"/>
        </w:rPr>
        <w:t>.202</w:t>
      </w:r>
      <w:r w:rsidR="00AB6CD1" w:rsidRPr="00BA4602">
        <w:rPr>
          <w:rFonts w:ascii="Arial" w:hAnsi="Arial" w:cs="Arial"/>
          <w:color w:val="000000" w:themeColor="text1"/>
        </w:rPr>
        <w:t>5</w:t>
      </w:r>
    </w:p>
    <w:p w14:paraId="399D534A" w14:textId="5A0DE4DA" w:rsidR="000350D3" w:rsidRPr="00547F4E" w:rsidRDefault="000350D3" w:rsidP="00004A8C">
      <w:pPr>
        <w:pStyle w:val="StMIText"/>
        <w:spacing w:line="360" w:lineRule="auto"/>
        <w:jc w:val="both"/>
        <w:rPr>
          <w:rFonts w:ascii="Arial" w:hAnsi="Arial" w:cs="Arial"/>
        </w:rPr>
      </w:pPr>
      <w:r w:rsidRPr="00547F4E">
        <w:rPr>
          <w:rFonts w:ascii="Arial" w:hAnsi="Arial" w:cs="Arial"/>
        </w:rPr>
        <w:t xml:space="preserve">Regierung von Oberbayern </w:t>
      </w:r>
    </w:p>
    <w:p w14:paraId="3AA9247C" w14:textId="7ACA5476" w:rsidR="00587B85" w:rsidRPr="00547F4E" w:rsidRDefault="00587B85" w:rsidP="00004A8C">
      <w:pPr>
        <w:pStyle w:val="StMIText"/>
        <w:spacing w:line="360" w:lineRule="auto"/>
        <w:jc w:val="both"/>
        <w:rPr>
          <w:rFonts w:ascii="Arial" w:hAnsi="Arial" w:cs="Arial"/>
        </w:rPr>
      </w:pPr>
    </w:p>
    <w:p w14:paraId="3F17206A" w14:textId="59DB27AF" w:rsidR="00587B85" w:rsidRPr="00547F4E" w:rsidRDefault="000350D3" w:rsidP="00004A8C">
      <w:pPr>
        <w:pStyle w:val="StMIText"/>
        <w:spacing w:line="360" w:lineRule="auto"/>
        <w:jc w:val="both"/>
        <w:rPr>
          <w:rFonts w:ascii="Arial" w:hAnsi="Arial" w:cs="Arial"/>
        </w:rPr>
      </w:pPr>
      <w:r w:rsidRPr="00547F4E">
        <w:rPr>
          <w:rFonts w:ascii="Arial" w:hAnsi="Arial" w:cs="Arial"/>
        </w:rPr>
        <w:t xml:space="preserve">Gez. </w:t>
      </w:r>
    </w:p>
    <w:p w14:paraId="74A78076" w14:textId="19228107" w:rsidR="00587B85" w:rsidRPr="00547F4E" w:rsidRDefault="00AB6CD1" w:rsidP="00004A8C">
      <w:pPr>
        <w:pStyle w:val="StMIText"/>
        <w:spacing w:line="360" w:lineRule="auto"/>
        <w:jc w:val="both"/>
        <w:rPr>
          <w:rFonts w:ascii="Arial" w:hAnsi="Arial" w:cs="Arial"/>
        </w:rPr>
      </w:pPr>
      <w:r w:rsidRPr="00547F4E">
        <w:rPr>
          <w:rFonts w:ascii="Arial" w:hAnsi="Arial" w:cs="Arial"/>
        </w:rPr>
        <w:t>Deindl</w:t>
      </w:r>
    </w:p>
    <w:p w14:paraId="2B40AD39" w14:textId="1639C2AE" w:rsidR="00D60134" w:rsidRPr="00904E63" w:rsidRDefault="00987255" w:rsidP="00004A8C">
      <w:pPr>
        <w:pStyle w:val="StMIText"/>
        <w:spacing w:line="360" w:lineRule="auto"/>
        <w:jc w:val="both"/>
        <w:rPr>
          <w:rFonts w:cstheme="minorHAnsi"/>
        </w:rPr>
      </w:pPr>
      <w:r w:rsidRPr="00547F4E">
        <w:rPr>
          <w:rFonts w:ascii="Arial" w:hAnsi="Arial" w:cs="Arial"/>
        </w:rPr>
        <w:t>Ltd. Regierungsdirektor</w:t>
      </w:r>
    </w:p>
    <w:p w14:paraId="7B192BF8" w14:textId="77777777" w:rsidR="00D60134" w:rsidRPr="00904E63" w:rsidRDefault="00D60134" w:rsidP="00004A8C">
      <w:pPr>
        <w:pStyle w:val="StMIText"/>
        <w:spacing w:line="360" w:lineRule="auto"/>
        <w:jc w:val="both"/>
        <w:rPr>
          <w:rFonts w:cstheme="minorHAnsi"/>
        </w:rPr>
      </w:pPr>
    </w:p>
    <w:p w14:paraId="128E35CB" w14:textId="000AA8EC" w:rsidR="003F4F7D" w:rsidRPr="00904E63" w:rsidRDefault="003F4F7D" w:rsidP="00004A8C">
      <w:pPr>
        <w:pStyle w:val="StMIText"/>
        <w:spacing w:line="360" w:lineRule="auto"/>
        <w:jc w:val="both"/>
        <w:rPr>
          <w:rFonts w:cstheme="minorHAnsi"/>
        </w:rPr>
      </w:pPr>
    </w:p>
    <w:p w14:paraId="33FF1564" w14:textId="7C6D5AC0" w:rsidR="003F4F7D" w:rsidRPr="00904E63" w:rsidRDefault="003F4F7D" w:rsidP="00004A8C">
      <w:pPr>
        <w:pStyle w:val="StMIText"/>
        <w:spacing w:line="360" w:lineRule="auto"/>
        <w:jc w:val="both"/>
        <w:rPr>
          <w:rFonts w:cstheme="minorHAnsi"/>
        </w:rPr>
      </w:pPr>
    </w:p>
    <w:p w14:paraId="0A3F6C0B" w14:textId="74DDE627" w:rsidR="003F4F7D" w:rsidRPr="00904E63" w:rsidRDefault="003F4F7D" w:rsidP="00004A8C">
      <w:pPr>
        <w:pStyle w:val="StMIText"/>
        <w:spacing w:line="360" w:lineRule="auto"/>
        <w:jc w:val="both"/>
        <w:rPr>
          <w:rFonts w:cstheme="minorHAnsi"/>
        </w:rPr>
      </w:pPr>
    </w:p>
    <w:p w14:paraId="7FD36924" w14:textId="7551C48A" w:rsidR="003F4F7D" w:rsidRPr="00904E63" w:rsidRDefault="003F4F7D" w:rsidP="00004A8C">
      <w:pPr>
        <w:pStyle w:val="StMIText"/>
        <w:spacing w:line="360" w:lineRule="auto"/>
        <w:jc w:val="both"/>
        <w:rPr>
          <w:rFonts w:cstheme="minorHAnsi"/>
        </w:rPr>
      </w:pPr>
    </w:p>
    <w:p w14:paraId="5CEDE242" w14:textId="77777777" w:rsidR="003F4F7D" w:rsidRPr="00904E63" w:rsidRDefault="003F4F7D" w:rsidP="00004A8C">
      <w:pPr>
        <w:pStyle w:val="StMIText"/>
        <w:spacing w:line="360" w:lineRule="auto"/>
        <w:jc w:val="both"/>
        <w:rPr>
          <w:rFonts w:cstheme="minorHAnsi"/>
        </w:rPr>
      </w:pPr>
    </w:p>
    <w:p w14:paraId="10A03D70" w14:textId="77777777" w:rsidR="00C10A5F" w:rsidRPr="00904E63" w:rsidRDefault="00C10A5F" w:rsidP="00004A8C">
      <w:pPr>
        <w:pStyle w:val="StMIText"/>
        <w:spacing w:line="360" w:lineRule="auto"/>
        <w:jc w:val="both"/>
        <w:rPr>
          <w:rFonts w:cstheme="minorHAnsi"/>
        </w:rPr>
      </w:pPr>
    </w:p>
    <w:p w14:paraId="54281889" w14:textId="3A0D49FE" w:rsidR="007A3E37" w:rsidRPr="00904E63" w:rsidRDefault="007A3E37" w:rsidP="00004A8C">
      <w:pPr>
        <w:pStyle w:val="StMIText"/>
        <w:spacing w:line="360" w:lineRule="auto"/>
        <w:jc w:val="both"/>
        <w:rPr>
          <w:rFonts w:cstheme="minorHAnsi"/>
        </w:rPr>
      </w:pPr>
    </w:p>
    <w:p w14:paraId="2ADC642D" w14:textId="72AB518F" w:rsidR="007A3E37" w:rsidRPr="00904E63" w:rsidRDefault="007A3E37" w:rsidP="00004A8C">
      <w:pPr>
        <w:pStyle w:val="StMIText"/>
        <w:spacing w:line="360" w:lineRule="auto"/>
        <w:jc w:val="both"/>
        <w:rPr>
          <w:rFonts w:cstheme="minorHAnsi"/>
        </w:rPr>
      </w:pPr>
    </w:p>
    <w:p w14:paraId="3164DC80" w14:textId="6B859CB4" w:rsidR="007A3E37" w:rsidRPr="00904E63" w:rsidRDefault="007A3E37" w:rsidP="00004A8C">
      <w:pPr>
        <w:pStyle w:val="StMIText"/>
        <w:spacing w:line="360" w:lineRule="auto"/>
        <w:jc w:val="both"/>
        <w:rPr>
          <w:rFonts w:cstheme="minorHAnsi"/>
        </w:rPr>
      </w:pPr>
    </w:p>
    <w:p w14:paraId="7FD9A8BD" w14:textId="3868CA54" w:rsidR="007A3E37" w:rsidRPr="00904E63" w:rsidRDefault="007A3E37" w:rsidP="00004A8C">
      <w:pPr>
        <w:pStyle w:val="StMIText"/>
        <w:spacing w:line="360" w:lineRule="auto"/>
        <w:jc w:val="both"/>
        <w:rPr>
          <w:rFonts w:cstheme="minorHAnsi"/>
        </w:rPr>
      </w:pPr>
    </w:p>
    <w:p w14:paraId="2726BC8D" w14:textId="5388445F" w:rsidR="007A3E37" w:rsidRPr="00904E63" w:rsidRDefault="007A3E37" w:rsidP="00004A8C">
      <w:pPr>
        <w:pStyle w:val="StMIText"/>
        <w:spacing w:line="360" w:lineRule="auto"/>
        <w:jc w:val="both"/>
        <w:rPr>
          <w:rFonts w:cstheme="minorHAnsi"/>
        </w:rPr>
      </w:pPr>
    </w:p>
    <w:p w14:paraId="2DB3D79D" w14:textId="77777777" w:rsidR="007A3E37" w:rsidRPr="00904E63" w:rsidRDefault="007A3E37" w:rsidP="00004A8C">
      <w:pPr>
        <w:pStyle w:val="StMIText"/>
        <w:spacing w:line="360" w:lineRule="auto"/>
        <w:jc w:val="both"/>
        <w:rPr>
          <w:rFonts w:cstheme="minorHAnsi"/>
        </w:rPr>
      </w:pPr>
    </w:p>
    <w:p w14:paraId="57011DF9" w14:textId="77777777" w:rsidR="00283924" w:rsidRPr="00904E63" w:rsidRDefault="00283924" w:rsidP="00004A8C">
      <w:pPr>
        <w:pStyle w:val="StMIText"/>
        <w:spacing w:line="360" w:lineRule="auto"/>
        <w:jc w:val="both"/>
        <w:rPr>
          <w:rFonts w:cstheme="minorHAnsi"/>
        </w:rPr>
      </w:pPr>
    </w:p>
    <w:p w14:paraId="039F528E" w14:textId="77777777" w:rsidR="001F12E2" w:rsidRPr="00904E63" w:rsidRDefault="001F12E2" w:rsidP="00004A8C">
      <w:pPr>
        <w:pStyle w:val="StMIText"/>
        <w:spacing w:line="360" w:lineRule="auto"/>
        <w:jc w:val="both"/>
        <w:rPr>
          <w:rFonts w:cstheme="minorHAnsi"/>
        </w:rPr>
      </w:pPr>
    </w:p>
    <w:p w14:paraId="6ECC80E6" w14:textId="77777777" w:rsidR="00E765FE" w:rsidRPr="00904E63" w:rsidRDefault="00E765FE" w:rsidP="00004A8C">
      <w:pPr>
        <w:pStyle w:val="StMIText"/>
        <w:spacing w:line="360" w:lineRule="auto"/>
        <w:jc w:val="both"/>
        <w:rPr>
          <w:rFonts w:cstheme="minorHAnsi"/>
        </w:rPr>
      </w:pPr>
    </w:p>
    <w:p w14:paraId="44198AC8" w14:textId="77777777" w:rsidR="009C0B16" w:rsidRPr="00904E63" w:rsidRDefault="009C0B16" w:rsidP="00004A8C">
      <w:pPr>
        <w:pStyle w:val="StMIText"/>
        <w:spacing w:line="360" w:lineRule="auto"/>
        <w:jc w:val="both"/>
        <w:rPr>
          <w:rFonts w:cstheme="minorHAnsi"/>
        </w:rPr>
      </w:pPr>
    </w:p>
    <w:p w14:paraId="7C17D6F4" w14:textId="77777777" w:rsidR="0000688C" w:rsidRPr="00904E63" w:rsidRDefault="0000688C" w:rsidP="00004A8C">
      <w:pPr>
        <w:pStyle w:val="StMIText"/>
        <w:spacing w:line="360" w:lineRule="auto"/>
        <w:jc w:val="both"/>
        <w:rPr>
          <w:rFonts w:cstheme="minorHAnsi"/>
        </w:rPr>
      </w:pPr>
    </w:p>
    <w:p w14:paraId="4F4CBFD3" w14:textId="77777777" w:rsidR="0000688C" w:rsidRPr="00904E63" w:rsidRDefault="0000688C" w:rsidP="00004A8C">
      <w:pPr>
        <w:pStyle w:val="StMIText"/>
        <w:spacing w:line="360" w:lineRule="auto"/>
        <w:jc w:val="both"/>
        <w:rPr>
          <w:rFonts w:cstheme="minorHAnsi"/>
        </w:rPr>
      </w:pPr>
    </w:p>
    <w:p w14:paraId="4AD2238D" w14:textId="77777777" w:rsidR="00B97E13" w:rsidRPr="00904E63" w:rsidRDefault="00B97E13" w:rsidP="00004A8C">
      <w:pPr>
        <w:pStyle w:val="StMIText"/>
        <w:spacing w:line="360" w:lineRule="auto"/>
        <w:jc w:val="both"/>
        <w:rPr>
          <w:rFonts w:cstheme="minorHAnsi"/>
        </w:rPr>
      </w:pPr>
    </w:p>
    <w:p w14:paraId="4FD42D24" w14:textId="16E3CEBB" w:rsidR="00590E86" w:rsidRPr="00904E63" w:rsidRDefault="00590E86" w:rsidP="00004A8C">
      <w:pPr>
        <w:pStyle w:val="StMIText"/>
        <w:spacing w:line="360" w:lineRule="auto"/>
        <w:jc w:val="both"/>
        <w:rPr>
          <w:rFonts w:cstheme="minorHAnsi"/>
        </w:rPr>
      </w:pPr>
    </w:p>
    <w:p w14:paraId="3C7EAC68" w14:textId="5E834D37" w:rsidR="00590E86" w:rsidRPr="00904E63" w:rsidRDefault="00590E86" w:rsidP="00004A8C">
      <w:pPr>
        <w:pStyle w:val="StMIText"/>
        <w:spacing w:line="360" w:lineRule="auto"/>
        <w:jc w:val="both"/>
        <w:rPr>
          <w:rFonts w:cstheme="minorHAnsi"/>
        </w:rPr>
      </w:pPr>
    </w:p>
    <w:p w14:paraId="34C9A49E" w14:textId="77777777" w:rsidR="00590E86" w:rsidRPr="00904E63" w:rsidRDefault="00590E86" w:rsidP="00004A8C">
      <w:pPr>
        <w:pStyle w:val="StMIText"/>
        <w:spacing w:line="360" w:lineRule="auto"/>
        <w:jc w:val="both"/>
        <w:rPr>
          <w:rFonts w:cstheme="minorHAnsi"/>
        </w:rPr>
      </w:pPr>
    </w:p>
    <w:p w14:paraId="5E503F67" w14:textId="77777777" w:rsidR="00590E86" w:rsidRPr="00904E63" w:rsidRDefault="00590E86" w:rsidP="00004A8C">
      <w:pPr>
        <w:pStyle w:val="StMIText"/>
        <w:spacing w:line="360" w:lineRule="auto"/>
        <w:jc w:val="both"/>
        <w:rPr>
          <w:rFonts w:cstheme="minorHAnsi"/>
        </w:rPr>
      </w:pPr>
    </w:p>
    <w:p w14:paraId="333F0A19" w14:textId="1436E83E" w:rsidR="00260775" w:rsidRPr="00904E63" w:rsidRDefault="00260775" w:rsidP="00004A8C">
      <w:pPr>
        <w:pStyle w:val="StMIText"/>
        <w:spacing w:line="360" w:lineRule="auto"/>
        <w:jc w:val="both"/>
        <w:rPr>
          <w:rFonts w:cstheme="minorHAnsi"/>
        </w:rPr>
      </w:pPr>
    </w:p>
    <w:p w14:paraId="19784939" w14:textId="2A09F71A" w:rsidR="00260775" w:rsidRPr="00904E63" w:rsidRDefault="00260775" w:rsidP="00004A8C">
      <w:pPr>
        <w:pStyle w:val="StMIText"/>
        <w:spacing w:line="360" w:lineRule="auto"/>
        <w:jc w:val="both"/>
        <w:rPr>
          <w:rFonts w:cstheme="minorHAnsi"/>
        </w:rPr>
      </w:pPr>
    </w:p>
    <w:p w14:paraId="5B597ABC" w14:textId="0CE1CA03" w:rsidR="00260775" w:rsidRPr="00904E63" w:rsidRDefault="00260775" w:rsidP="00004A8C">
      <w:pPr>
        <w:pStyle w:val="StMIText"/>
        <w:spacing w:line="360" w:lineRule="auto"/>
        <w:jc w:val="both"/>
        <w:rPr>
          <w:rFonts w:cstheme="minorHAnsi"/>
        </w:rPr>
      </w:pPr>
    </w:p>
    <w:p w14:paraId="691189B6" w14:textId="77777777" w:rsidR="00F076F5" w:rsidRPr="00904E63" w:rsidRDefault="00F076F5" w:rsidP="00004A8C">
      <w:pPr>
        <w:pStyle w:val="StMIText"/>
        <w:spacing w:line="360" w:lineRule="auto"/>
        <w:jc w:val="both"/>
        <w:rPr>
          <w:rFonts w:cstheme="minorHAnsi"/>
        </w:rPr>
      </w:pPr>
    </w:p>
    <w:p w14:paraId="5F1908D7" w14:textId="5EF026B5" w:rsidR="007F3C6C" w:rsidRPr="00904E63" w:rsidRDefault="007D5B8E" w:rsidP="00004A8C">
      <w:pPr>
        <w:pStyle w:val="StMIText"/>
        <w:spacing w:line="360" w:lineRule="auto"/>
        <w:jc w:val="both"/>
        <w:rPr>
          <w:rFonts w:cstheme="minorHAnsi"/>
        </w:rPr>
      </w:pPr>
      <w:r w:rsidRPr="00904E63">
        <w:rPr>
          <w:rFonts w:cstheme="minorHAnsi"/>
        </w:rPr>
        <w:t xml:space="preserve"> </w:t>
      </w:r>
    </w:p>
    <w:p w14:paraId="3EACA051" w14:textId="07EE6157" w:rsidR="003850D1" w:rsidRPr="00904E63" w:rsidRDefault="007F3C6C" w:rsidP="00004A8C">
      <w:pPr>
        <w:pStyle w:val="StMIText"/>
        <w:spacing w:line="360" w:lineRule="auto"/>
        <w:jc w:val="both"/>
        <w:rPr>
          <w:rFonts w:cstheme="minorHAnsi"/>
        </w:rPr>
      </w:pPr>
      <w:r w:rsidRPr="00904E63">
        <w:rPr>
          <w:rFonts w:cstheme="minorHAnsi"/>
        </w:rPr>
        <w:t xml:space="preserve">  </w:t>
      </w:r>
      <w:r w:rsidR="00DA46E1" w:rsidRPr="00904E63">
        <w:rPr>
          <w:rFonts w:cstheme="minorHAnsi"/>
        </w:rPr>
        <w:t xml:space="preserve"> </w:t>
      </w:r>
      <w:r w:rsidR="009B0800" w:rsidRPr="00904E63">
        <w:rPr>
          <w:rFonts w:cstheme="minorHAnsi"/>
        </w:rPr>
        <w:t xml:space="preserve"> </w:t>
      </w:r>
    </w:p>
    <w:p w14:paraId="6BEC654D" w14:textId="77777777" w:rsidR="003850D1" w:rsidRPr="00904E63" w:rsidRDefault="003850D1" w:rsidP="00004A8C">
      <w:pPr>
        <w:pStyle w:val="StMIText"/>
        <w:spacing w:line="360" w:lineRule="auto"/>
        <w:jc w:val="both"/>
        <w:rPr>
          <w:rFonts w:cstheme="minorHAnsi"/>
        </w:rPr>
      </w:pPr>
    </w:p>
    <w:p w14:paraId="704C7380" w14:textId="77777777" w:rsidR="00417952" w:rsidRPr="00904E63" w:rsidRDefault="00417952" w:rsidP="00004A8C">
      <w:pPr>
        <w:pStyle w:val="StMIText"/>
        <w:spacing w:line="360" w:lineRule="auto"/>
        <w:jc w:val="both"/>
        <w:rPr>
          <w:rFonts w:cstheme="minorHAnsi"/>
        </w:rPr>
      </w:pPr>
    </w:p>
    <w:p w14:paraId="0FB892D5" w14:textId="77777777" w:rsidR="00B77B1E" w:rsidRPr="00904E63" w:rsidRDefault="00B77B1E" w:rsidP="00004A8C">
      <w:pPr>
        <w:pStyle w:val="StMIText"/>
        <w:spacing w:line="360" w:lineRule="auto"/>
        <w:jc w:val="both"/>
        <w:rPr>
          <w:rFonts w:cstheme="minorHAnsi"/>
        </w:rPr>
      </w:pPr>
    </w:p>
    <w:p w14:paraId="7A9964F8" w14:textId="77777777" w:rsidR="00B77B1E" w:rsidRPr="00904E63" w:rsidRDefault="00B77B1E" w:rsidP="00004A8C">
      <w:pPr>
        <w:pStyle w:val="StMIText"/>
        <w:spacing w:line="360" w:lineRule="auto"/>
        <w:jc w:val="both"/>
        <w:rPr>
          <w:rFonts w:cstheme="minorHAnsi"/>
        </w:rPr>
      </w:pPr>
    </w:p>
    <w:p w14:paraId="0E54A240" w14:textId="77777777" w:rsidR="00B77B1E" w:rsidRPr="00904E63" w:rsidRDefault="00B77B1E" w:rsidP="00004A8C">
      <w:pPr>
        <w:pStyle w:val="StMIText"/>
        <w:spacing w:line="360" w:lineRule="auto"/>
        <w:jc w:val="both"/>
        <w:rPr>
          <w:rFonts w:cstheme="minorHAnsi"/>
        </w:rPr>
      </w:pPr>
    </w:p>
    <w:p w14:paraId="479F4DCC" w14:textId="77777777" w:rsidR="00B77B1E" w:rsidRPr="00904E63" w:rsidRDefault="00B77B1E" w:rsidP="00004A8C">
      <w:pPr>
        <w:pStyle w:val="StMIText"/>
        <w:spacing w:line="360" w:lineRule="auto"/>
        <w:jc w:val="both"/>
        <w:rPr>
          <w:rFonts w:cstheme="minorHAnsi"/>
        </w:rPr>
      </w:pPr>
    </w:p>
    <w:p w14:paraId="6E24B34B" w14:textId="77777777" w:rsidR="00772399" w:rsidRPr="00904E63" w:rsidRDefault="00772399" w:rsidP="00004A8C">
      <w:pPr>
        <w:pStyle w:val="StMIText"/>
        <w:spacing w:line="360" w:lineRule="auto"/>
        <w:jc w:val="both"/>
        <w:rPr>
          <w:rFonts w:cstheme="minorHAnsi"/>
        </w:rPr>
      </w:pPr>
    </w:p>
    <w:p w14:paraId="2B21E940" w14:textId="14F8A243" w:rsidR="002A27AE" w:rsidRPr="00904E63" w:rsidRDefault="002A27AE" w:rsidP="00004A8C">
      <w:pPr>
        <w:pStyle w:val="StMIText"/>
        <w:spacing w:line="360" w:lineRule="auto"/>
        <w:jc w:val="both"/>
        <w:rPr>
          <w:rFonts w:cstheme="minorHAnsi"/>
        </w:rPr>
      </w:pPr>
    </w:p>
    <w:p w14:paraId="2175B171" w14:textId="77777777" w:rsidR="002A27AE" w:rsidRPr="00904E63" w:rsidRDefault="002A27AE" w:rsidP="00004A8C">
      <w:pPr>
        <w:pStyle w:val="StMIText"/>
        <w:spacing w:line="360" w:lineRule="auto"/>
        <w:jc w:val="both"/>
        <w:rPr>
          <w:rFonts w:cstheme="minorHAnsi"/>
        </w:rPr>
      </w:pPr>
    </w:p>
    <w:p w14:paraId="4BE0F21E" w14:textId="77777777" w:rsidR="001C6BBE" w:rsidRPr="00904E63" w:rsidRDefault="001C6BBE" w:rsidP="00004A8C">
      <w:pPr>
        <w:pStyle w:val="StMIText"/>
        <w:spacing w:line="360" w:lineRule="auto"/>
        <w:jc w:val="both"/>
        <w:rPr>
          <w:rFonts w:cstheme="minorHAnsi"/>
        </w:rPr>
      </w:pPr>
    </w:p>
    <w:p w14:paraId="37D228B6" w14:textId="77777777" w:rsidR="00BC406A" w:rsidRPr="00904E63" w:rsidRDefault="00BC406A" w:rsidP="00004A8C">
      <w:pPr>
        <w:pStyle w:val="StMIText"/>
        <w:spacing w:line="360" w:lineRule="auto"/>
        <w:jc w:val="both"/>
        <w:rPr>
          <w:rFonts w:cstheme="minorHAnsi"/>
        </w:rPr>
      </w:pPr>
    </w:p>
    <w:p w14:paraId="3C433AC4" w14:textId="77777777" w:rsidR="00617272" w:rsidRPr="00904E63" w:rsidRDefault="00617272" w:rsidP="00004A8C">
      <w:pPr>
        <w:pStyle w:val="StMIText"/>
        <w:spacing w:line="360" w:lineRule="auto"/>
        <w:jc w:val="both"/>
        <w:rPr>
          <w:rFonts w:cstheme="minorHAnsi"/>
        </w:rPr>
      </w:pPr>
    </w:p>
    <w:p w14:paraId="4F8B8445" w14:textId="77777777" w:rsidR="00FF0E86" w:rsidRPr="00904E63" w:rsidRDefault="00FF0E86" w:rsidP="00004A8C">
      <w:pPr>
        <w:pStyle w:val="StMIText"/>
        <w:spacing w:line="360" w:lineRule="auto"/>
        <w:jc w:val="both"/>
        <w:rPr>
          <w:rFonts w:cstheme="minorHAnsi"/>
        </w:rPr>
      </w:pPr>
    </w:p>
    <w:p w14:paraId="4FD516BF" w14:textId="77777777" w:rsidR="00363351" w:rsidRPr="00904E63" w:rsidRDefault="00363351" w:rsidP="00004A8C">
      <w:pPr>
        <w:pStyle w:val="StMIText"/>
        <w:spacing w:line="360" w:lineRule="auto"/>
        <w:jc w:val="both"/>
        <w:rPr>
          <w:rFonts w:cstheme="minorHAnsi"/>
        </w:rPr>
      </w:pPr>
    </w:p>
    <w:p w14:paraId="3CD68084" w14:textId="77777777" w:rsidR="00363351" w:rsidRPr="00904E63" w:rsidRDefault="00363351" w:rsidP="00004A8C">
      <w:pPr>
        <w:pStyle w:val="StMIText"/>
        <w:spacing w:line="360" w:lineRule="auto"/>
        <w:jc w:val="both"/>
        <w:rPr>
          <w:rFonts w:cstheme="minorHAnsi"/>
        </w:rPr>
      </w:pPr>
    </w:p>
    <w:p w14:paraId="0C0D2DB6" w14:textId="77777777" w:rsidR="00182B48" w:rsidRPr="00904E63" w:rsidRDefault="00182B48" w:rsidP="00004A8C">
      <w:pPr>
        <w:widowControl w:val="0"/>
        <w:spacing w:after="0" w:line="360" w:lineRule="auto"/>
        <w:jc w:val="both"/>
        <w:rPr>
          <w:rFonts w:eastAsia="Times New Roman" w:cstheme="minorHAnsi"/>
          <w:lang w:eastAsia="en-US"/>
        </w:rPr>
      </w:pPr>
    </w:p>
    <w:p w14:paraId="709F45DA" w14:textId="394F2A7B" w:rsidR="00182B48" w:rsidRPr="00904E63" w:rsidRDefault="00182B48" w:rsidP="00004A8C">
      <w:pPr>
        <w:widowControl w:val="0"/>
        <w:spacing w:after="0" w:line="360" w:lineRule="auto"/>
        <w:jc w:val="both"/>
        <w:rPr>
          <w:rFonts w:eastAsia="Times New Roman" w:cstheme="minorHAnsi"/>
          <w:lang w:eastAsia="en-US"/>
        </w:rPr>
        <w:sectPr w:rsidR="00182B48" w:rsidRPr="00904E63" w:rsidSect="00815CB7">
          <w:footerReference w:type="default" r:id="rId8"/>
          <w:headerReference w:type="first" r:id="rId9"/>
          <w:footerReference w:type="first" r:id="rId10"/>
          <w:pgSz w:w="11906" w:h="16838" w:code="9"/>
          <w:pgMar w:top="1259" w:right="1191" w:bottom="1134" w:left="1418" w:header="454" w:footer="454" w:gutter="0"/>
          <w:pgNumType w:start="1"/>
          <w:cols w:space="708"/>
          <w:titlePg/>
          <w:docGrid w:linePitch="360"/>
        </w:sectPr>
      </w:pPr>
      <w:r w:rsidRPr="00904E63">
        <w:rPr>
          <w:rFonts w:eastAsia="Times New Roman" w:cstheme="minorHAnsi"/>
          <w:lang w:val="en-GB" w:eastAsia="en-US"/>
        </w:rPr>
        <w:fldChar w:fldCharType="begin"/>
      </w:r>
      <w:r w:rsidRPr="00904E63">
        <w:rPr>
          <w:rFonts w:eastAsia="Times New Roman" w:cstheme="minorHAnsi"/>
          <w:lang w:eastAsia="en-US"/>
        </w:rPr>
        <w:instrText xml:space="preserve"> IF </w:instrText>
      </w:r>
      <w:r w:rsidRPr="00904E63">
        <w:rPr>
          <w:rFonts w:eastAsia="Times New Roman" w:cstheme="minorHAnsi"/>
          <w:lang w:eastAsia="en-US"/>
        </w:rPr>
        <w:fldChar w:fldCharType="begin"/>
      </w:r>
      <w:r w:rsidRPr="00904E63">
        <w:rPr>
          <w:rFonts w:eastAsia="Times New Roman" w:cstheme="minorHAnsi"/>
          <w:lang w:eastAsia="en-US"/>
        </w:rPr>
        <w:instrText xml:space="preserve"> DOCPROPERTY "FSC#CFGBAYERN@15.1400:SignFinalVersionByTitle" \* MERGEFORMAT </w:instrText>
      </w:r>
      <w:r w:rsidRPr="00904E63">
        <w:rPr>
          <w:rFonts w:eastAsia="Times New Roman" w:cstheme="minorHAnsi"/>
          <w:lang w:eastAsia="en-US"/>
        </w:rPr>
        <w:fldChar w:fldCharType="end"/>
      </w:r>
      <w:r w:rsidRPr="00904E63">
        <w:rPr>
          <w:rFonts w:eastAsia="Times New Roman" w:cstheme="minorHAnsi"/>
          <w:lang w:eastAsia="en-US"/>
        </w:rPr>
        <w:instrText xml:space="preserve"> &lt;&gt; "" "</w:instrText>
      </w:r>
      <w:r w:rsidRPr="00904E63">
        <w:rPr>
          <w:rFonts w:eastAsia="Times New Roman" w:cstheme="minorHAnsi"/>
          <w:lang w:eastAsia="en-US"/>
        </w:rPr>
        <w:fldChar w:fldCharType="begin"/>
      </w:r>
      <w:r w:rsidRPr="00904E63">
        <w:rPr>
          <w:rFonts w:eastAsia="Times New Roman" w:cstheme="minorHAnsi"/>
          <w:lang w:eastAsia="en-US"/>
        </w:rPr>
        <w:instrText xml:space="preserve"> DOCPROPERTY "FSC#CFGBAYERN@15.1400:SignFinalVersionByTitle" \* MERGEFORMAT </w:instrText>
      </w:r>
      <w:r w:rsidRPr="00904E63">
        <w:rPr>
          <w:rFonts w:eastAsia="Times New Roman" w:cstheme="minorHAnsi"/>
          <w:lang w:eastAsia="en-US"/>
        </w:rPr>
        <w:fldChar w:fldCharType="end"/>
      </w:r>
      <w:r w:rsidRPr="00904E63">
        <w:rPr>
          <w:rFonts w:eastAsia="Times New Roman" w:cstheme="minorHAnsi"/>
          <w:lang w:eastAsia="en-US"/>
        </w:rPr>
        <w:instrText xml:space="preserve"> " "" </w:instrText>
      </w:r>
      <w:r w:rsidRPr="00904E63">
        <w:rPr>
          <w:rFonts w:eastAsia="Times New Roman" w:cstheme="minorHAnsi"/>
          <w:lang w:eastAsia="en-US"/>
        </w:rPr>
        <w:fldChar w:fldCharType="end"/>
      </w:r>
      <w:r w:rsidRPr="00904E63">
        <w:rPr>
          <w:rFonts w:eastAsia="Times New Roman" w:cstheme="minorHAnsi"/>
          <w:lang w:eastAsia="en-US"/>
        </w:rPr>
        <w:fldChar w:fldCharType="begin"/>
      </w:r>
      <w:r w:rsidRPr="00904E63">
        <w:rPr>
          <w:rFonts w:eastAsia="Times New Roman" w:cstheme="minorHAnsi"/>
          <w:lang w:eastAsia="en-US"/>
        </w:rPr>
        <w:instrText xml:space="preserve"> DOCPROPERTY "FSC#CFGBAYERN@15.1400:SignFinalVersionByNameAffix" \* MERGEFORMAT </w:instrText>
      </w:r>
      <w:r w:rsidRPr="00904E63">
        <w:rPr>
          <w:rFonts w:eastAsia="Times New Roman" w:cstheme="minorHAnsi"/>
          <w:lang w:eastAsia="en-US"/>
        </w:rPr>
        <w:fldChar w:fldCharType="end"/>
      </w:r>
      <w:r w:rsidRPr="00904E63">
        <w:rPr>
          <w:rFonts w:eastAsia="Times New Roman" w:cstheme="minorHAnsi"/>
          <w:lang w:val="en-GB" w:eastAsia="en-US"/>
        </w:rPr>
        <w:fldChar w:fldCharType="begin"/>
      </w:r>
      <w:r w:rsidRPr="00904E63">
        <w:rPr>
          <w:rFonts w:eastAsia="Times New Roman" w:cstheme="minorHAnsi"/>
          <w:lang w:eastAsia="en-US"/>
        </w:rPr>
        <w:instrText xml:space="preserve"> IF </w:instrText>
      </w:r>
      <w:r w:rsidRPr="00904E63">
        <w:rPr>
          <w:rFonts w:eastAsia="Times New Roman" w:cstheme="minorHAnsi"/>
          <w:lang w:eastAsia="en-US"/>
        </w:rPr>
        <w:fldChar w:fldCharType="begin"/>
      </w:r>
      <w:r w:rsidRPr="00904E63">
        <w:rPr>
          <w:rFonts w:eastAsia="Times New Roman" w:cstheme="minorHAnsi"/>
          <w:lang w:eastAsia="en-US"/>
        </w:rPr>
        <w:instrText xml:space="preserve"> DOCPROPERTY "FSC#CFGBAYERN@15.1400:SignFinalVersionByFunction" </w:instrText>
      </w:r>
      <w:r w:rsidRPr="00904E63">
        <w:rPr>
          <w:rFonts w:eastAsia="Times New Roman" w:cstheme="minorHAnsi"/>
          <w:lang w:eastAsia="en-US"/>
        </w:rPr>
        <w:fldChar w:fldCharType="end"/>
      </w:r>
      <w:r w:rsidRPr="00904E63">
        <w:rPr>
          <w:rFonts w:eastAsia="Times New Roman" w:cstheme="minorHAnsi"/>
          <w:lang w:eastAsia="en-US"/>
        </w:rPr>
        <w:instrText xml:space="preserve"> &lt;&gt; "" "</w:instrText>
      </w:r>
      <w:r w:rsidRPr="00904E63">
        <w:rPr>
          <w:rFonts w:eastAsia="Times New Roman" w:cstheme="minorHAnsi"/>
          <w:lang w:eastAsia="en-US"/>
        </w:rPr>
        <w:br/>
      </w:r>
      <w:r w:rsidRPr="00904E63">
        <w:rPr>
          <w:rFonts w:eastAsia="Times New Roman" w:cstheme="minorHAnsi"/>
          <w:lang w:eastAsia="en-US"/>
        </w:rPr>
        <w:fldChar w:fldCharType="begin"/>
      </w:r>
      <w:r w:rsidRPr="00904E63">
        <w:rPr>
          <w:rFonts w:eastAsia="Times New Roman" w:cstheme="minorHAnsi"/>
          <w:lang w:eastAsia="en-US"/>
        </w:rPr>
        <w:instrText xml:space="preserve"> DOCPROPERTY "FSC#CFGBAYERN@15.1400:SignFinalVersionByFunction" </w:instrText>
      </w:r>
      <w:r w:rsidRPr="00904E63">
        <w:rPr>
          <w:rFonts w:eastAsia="Times New Roman" w:cstheme="minorHAnsi"/>
          <w:lang w:eastAsia="en-US"/>
        </w:rPr>
        <w:fldChar w:fldCharType="end"/>
      </w:r>
      <w:r w:rsidRPr="00904E63">
        <w:rPr>
          <w:rFonts w:eastAsia="Times New Roman" w:cstheme="minorHAnsi"/>
          <w:lang w:eastAsia="en-US"/>
        </w:rPr>
        <w:instrText>" "</w:instrText>
      </w:r>
      <w:r w:rsidRPr="00904E63">
        <w:rPr>
          <w:rFonts w:eastAsia="Times New Roman" w:cstheme="minorHAnsi"/>
          <w:lang w:val="en-GB" w:eastAsia="en-US"/>
        </w:rPr>
        <w:fldChar w:fldCharType="begin"/>
      </w:r>
      <w:r w:rsidRPr="00904E63">
        <w:rPr>
          <w:rFonts w:eastAsia="Times New Roman" w:cstheme="minorHAnsi"/>
          <w:lang w:eastAsia="en-US"/>
        </w:rPr>
        <w:instrText xml:space="preserve"> IF </w:instrText>
      </w:r>
      <w:r w:rsidRPr="00904E63">
        <w:rPr>
          <w:rFonts w:eastAsia="Times New Roman" w:cstheme="minorHAnsi"/>
          <w:lang w:eastAsia="en-US"/>
        </w:rPr>
        <w:fldChar w:fldCharType="begin"/>
      </w:r>
      <w:r w:rsidRPr="00904E63">
        <w:rPr>
          <w:rFonts w:eastAsia="Times New Roman" w:cstheme="minorHAnsi"/>
          <w:lang w:eastAsia="en-US"/>
        </w:rPr>
        <w:instrText xml:space="preserve"> DOCPROPERTY "FSC#CFGBAYERN@15.1400:SignFinalVersionByJobTitle" </w:instrText>
      </w:r>
      <w:r w:rsidRPr="00904E63">
        <w:rPr>
          <w:rFonts w:eastAsia="Times New Roman" w:cstheme="minorHAnsi"/>
          <w:lang w:eastAsia="en-US"/>
        </w:rPr>
        <w:fldChar w:fldCharType="end"/>
      </w:r>
      <w:r w:rsidRPr="00904E63">
        <w:rPr>
          <w:rFonts w:eastAsia="Times New Roman" w:cstheme="minorHAnsi"/>
          <w:lang w:eastAsia="en-US"/>
        </w:rPr>
        <w:instrText xml:space="preserve"> &lt;&gt; "" "</w:instrText>
      </w:r>
      <w:r w:rsidRPr="00904E63">
        <w:rPr>
          <w:rFonts w:eastAsia="Times New Roman" w:cstheme="minorHAnsi"/>
          <w:lang w:eastAsia="en-US"/>
        </w:rPr>
        <w:br/>
      </w:r>
      <w:r w:rsidRPr="00904E63">
        <w:rPr>
          <w:rFonts w:eastAsia="Times New Roman" w:cstheme="minorHAnsi"/>
          <w:lang w:eastAsia="en-US"/>
        </w:rPr>
        <w:fldChar w:fldCharType="begin"/>
      </w:r>
      <w:r w:rsidRPr="00904E63">
        <w:rPr>
          <w:rFonts w:eastAsia="Times New Roman" w:cstheme="minorHAnsi"/>
          <w:lang w:eastAsia="en-US"/>
        </w:rPr>
        <w:instrText xml:space="preserve"> DOCPROPERTY "FSC#CFGBAYERN@15.1400:SignFinalVersionByJobTitle" \* MERGEFORMAT </w:instrText>
      </w:r>
      <w:r w:rsidRPr="00904E63">
        <w:rPr>
          <w:rFonts w:eastAsia="Times New Roman" w:cstheme="minorHAnsi"/>
          <w:lang w:eastAsia="en-US"/>
        </w:rPr>
        <w:fldChar w:fldCharType="end"/>
      </w:r>
      <w:r w:rsidRPr="00904E63">
        <w:rPr>
          <w:rFonts w:eastAsia="Times New Roman" w:cstheme="minorHAnsi"/>
          <w:lang w:eastAsia="en-US"/>
        </w:rPr>
        <w:instrText xml:space="preserve"> " "" </w:instrText>
      </w:r>
      <w:r w:rsidRPr="00904E63">
        <w:rPr>
          <w:rFonts w:eastAsia="Times New Roman" w:cstheme="minorHAnsi"/>
          <w:lang w:eastAsia="en-US"/>
        </w:rPr>
        <w:fldChar w:fldCharType="end"/>
      </w:r>
      <w:r w:rsidRPr="00904E63">
        <w:rPr>
          <w:rFonts w:eastAsia="Times New Roman" w:cstheme="minorHAnsi"/>
          <w:lang w:eastAsia="en-US"/>
        </w:rPr>
        <w:instrText xml:space="preserve">" </w:instrText>
      </w:r>
      <w:r w:rsidRPr="00904E63">
        <w:rPr>
          <w:rFonts w:eastAsia="Times New Roman" w:cstheme="minorHAnsi"/>
          <w:lang w:eastAsia="en-US"/>
        </w:rPr>
        <w:fldChar w:fldCharType="end"/>
      </w:r>
    </w:p>
    <w:p w14:paraId="2947B8E1" w14:textId="77777777" w:rsidR="00BB0EC9" w:rsidRPr="00904E63" w:rsidRDefault="00BB0EC9" w:rsidP="00004A8C">
      <w:pPr>
        <w:spacing w:after="0" w:line="360" w:lineRule="auto"/>
        <w:jc w:val="both"/>
        <w:rPr>
          <w:rFonts w:cstheme="minorHAnsi"/>
        </w:rPr>
      </w:pPr>
    </w:p>
    <w:p w14:paraId="6DFA86B3" w14:textId="77777777" w:rsidR="00FF6231" w:rsidRPr="00904E63" w:rsidRDefault="00FF6231" w:rsidP="00004A8C">
      <w:pPr>
        <w:spacing w:after="0" w:line="360" w:lineRule="auto"/>
        <w:jc w:val="both"/>
        <w:rPr>
          <w:rFonts w:cstheme="minorHAnsi"/>
        </w:rPr>
      </w:pPr>
    </w:p>
    <w:p w14:paraId="70E3B2CA" w14:textId="77777777" w:rsidR="00904E63" w:rsidRPr="00904E63" w:rsidRDefault="00904E63">
      <w:pPr>
        <w:spacing w:after="0" w:line="360" w:lineRule="auto"/>
        <w:jc w:val="both"/>
        <w:rPr>
          <w:rFonts w:cstheme="minorHAnsi"/>
        </w:rPr>
      </w:pPr>
    </w:p>
    <w:sectPr w:rsidR="00904E63" w:rsidRPr="00904E63" w:rsidSect="006F72F0">
      <w:headerReference w:type="default" r:id="rId11"/>
      <w:footerReference w:type="default" r:id="rId12"/>
      <w:headerReference w:type="first" r:id="rId13"/>
      <w:footerReference w:type="first" r:id="rId14"/>
      <w:type w:val="continuous"/>
      <w:pgSz w:w="11906" w:h="16838" w:code="9"/>
      <w:pgMar w:top="-1017" w:right="1191" w:bottom="1191" w:left="119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997C1" w14:textId="77777777" w:rsidR="00F232F3" w:rsidRDefault="00F232F3" w:rsidP="00017AD6">
      <w:pPr>
        <w:spacing w:after="0" w:line="240" w:lineRule="auto"/>
      </w:pPr>
      <w:r>
        <w:separator/>
      </w:r>
    </w:p>
  </w:endnote>
  <w:endnote w:type="continuationSeparator" w:id="0">
    <w:p w14:paraId="60984C57" w14:textId="77777777" w:rsidR="00F232F3" w:rsidRDefault="00F232F3" w:rsidP="0001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ED7C" w14:textId="409693D0" w:rsidR="00F232F3" w:rsidRDefault="00F232F3" w:rsidP="004E5A86">
    <w:pPr>
      <w:pStyle w:val="StMIPagina"/>
    </w:pPr>
    <w:r>
      <w:t xml:space="preserve">– </w:t>
    </w:r>
    <w:r>
      <w:fldChar w:fldCharType="begin"/>
    </w:r>
    <w:r>
      <w:instrText xml:space="preserve"> PAGE   \* MERGEFORMAT </w:instrText>
    </w:r>
    <w:r>
      <w:fldChar w:fldCharType="separate"/>
    </w:r>
    <w:r w:rsidR="00BA4602">
      <w:rPr>
        <w:noProof/>
      </w:rP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966C" w14:textId="77777777" w:rsidR="00F232F3" w:rsidRPr="002D4310" w:rsidRDefault="00F232F3" w:rsidP="00BE0F2A">
    <w:pPr>
      <w:spacing w:after="0" w:line="240" w:lineRule="auto"/>
      <w:rPr>
        <w:noProof/>
        <w:sz w:val="18"/>
        <w:szCs w:val="18"/>
      </w:rPr>
    </w:pPr>
    <w:r>
      <w:rPr>
        <w:noProof/>
      </w:rPr>
      <mc:AlternateContent>
        <mc:Choice Requires="wps">
          <w:drawing>
            <wp:anchor distT="4294967295" distB="4294967295" distL="114300" distR="114300" simplePos="0" relativeHeight="251657728" behindDoc="0" locked="0" layoutInCell="1" allowOverlap="1" wp14:anchorId="2017C8B2" wp14:editId="4B7B12A1">
              <wp:simplePos x="0" y="0"/>
              <wp:positionH relativeFrom="column">
                <wp:posOffset>-533400</wp:posOffset>
              </wp:positionH>
              <wp:positionV relativeFrom="paragraph">
                <wp:posOffset>-2451736</wp:posOffset>
              </wp:positionV>
              <wp:extent cx="107315" cy="0"/>
              <wp:effectExtent l="0" t="0" r="26035" b="19050"/>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1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0AB5F" id="Gerader Verbinder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93.05pt" to="-33.5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" strokeweight=".5pt">
              <v:stroke startarrowwidth="narrow" startarrowlength="short" endarrowwidth="narrow" endarrowlength="short"/>
              <o:lock v:ext="edit" shapetype="f"/>
            </v:line>
          </w:pict>
        </mc:Fallback>
      </mc:AlternateContent>
    </w:r>
  </w:p>
  <w:tbl>
    <w:tblPr>
      <w:tblW w:w="8046" w:type="dxa"/>
      <w:tblLayout w:type="fixed"/>
      <w:tblLook w:val="01E0" w:firstRow="1" w:lastRow="1" w:firstColumn="1" w:lastColumn="1" w:noHBand="0" w:noVBand="0"/>
    </w:tblPr>
    <w:tblGrid>
      <w:gridCol w:w="2306"/>
      <w:gridCol w:w="1610"/>
      <w:gridCol w:w="2925"/>
      <w:gridCol w:w="1205"/>
    </w:tblGrid>
    <w:tr w:rsidR="00F232F3" w:rsidRPr="002D4310" w14:paraId="169EF06F" w14:textId="77777777" w:rsidTr="00DA5FCA">
      <w:trPr>
        <w:trHeight w:hRule="exact" w:val="181"/>
      </w:trPr>
      <w:tc>
        <w:tcPr>
          <w:tcW w:w="2306" w:type="dxa"/>
        </w:tcPr>
        <w:p w14:paraId="6DAC7AEF" w14:textId="77777777" w:rsidR="00F232F3" w:rsidRPr="002D4310" w:rsidRDefault="00F232F3" w:rsidP="00BE0F2A">
          <w:pPr>
            <w:spacing w:after="0" w:line="240" w:lineRule="auto"/>
            <w:rPr>
              <w:rFonts w:ascii="Arial" w:hAnsi="Arial"/>
              <w:b/>
              <w:sz w:val="14"/>
              <w:szCs w:val="14"/>
              <w:lang w:eastAsia="en-US"/>
            </w:rPr>
          </w:pPr>
          <w:r w:rsidRPr="002D4310">
            <w:rPr>
              <w:rFonts w:ascii="Arial" w:hAnsi="Arial"/>
              <w:b/>
              <w:sz w:val="14"/>
              <w:szCs w:val="14"/>
              <w:lang w:eastAsia="en-US"/>
            </w:rPr>
            <w:t xml:space="preserve">Dienstgebäude </w:t>
          </w:r>
        </w:p>
      </w:tc>
      <w:tc>
        <w:tcPr>
          <w:tcW w:w="1610" w:type="dxa"/>
        </w:tcPr>
        <w:p w14:paraId="0CF50A87" w14:textId="77777777" w:rsidR="00F232F3" w:rsidRPr="002D4310" w:rsidRDefault="00F232F3" w:rsidP="00BE0F2A">
          <w:pPr>
            <w:spacing w:after="0" w:line="240" w:lineRule="auto"/>
            <w:rPr>
              <w:rFonts w:ascii="Arial" w:hAnsi="Arial"/>
              <w:b/>
              <w:sz w:val="14"/>
              <w:szCs w:val="14"/>
              <w:lang w:eastAsia="en-US"/>
            </w:rPr>
          </w:pPr>
          <w:r w:rsidRPr="002D4310">
            <w:rPr>
              <w:rFonts w:ascii="Arial" w:hAnsi="Arial"/>
              <w:b/>
              <w:sz w:val="14"/>
              <w:szCs w:val="14"/>
              <w:lang w:eastAsia="en-US"/>
            </w:rPr>
            <w:t>Telefon Vermittlung</w:t>
          </w:r>
        </w:p>
      </w:tc>
      <w:tc>
        <w:tcPr>
          <w:tcW w:w="2925" w:type="dxa"/>
        </w:tcPr>
        <w:p w14:paraId="2FA19F81" w14:textId="77777777" w:rsidR="00F232F3" w:rsidRPr="002D4310" w:rsidRDefault="00F232F3" w:rsidP="00BE0F2A">
          <w:pPr>
            <w:spacing w:after="0" w:line="240" w:lineRule="auto"/>
            <w:jc w:val="right"/>
            <w:rPr>
              <w:rFonts w:ascii="Arial" w:hAnsi="Arial"/>
              <w:b/>
              <w:sz w:val="14"/>
              <w:szCs w:val="14"/>
              <w:lang w:eastAsia="en-US"/>
            </w:rPr>
          </w:pPr>
          <w:r w:rsidRPr="002D4310">
            <w:rPr>
              <w:rFonts w:ascii="Arial" w:hAnsi="Arial"/>
              <w:b/>
              <w:sz w:val="14"/>
              <w:szCs w:val="14"/>
              <w:lang w:eastAsia="en-US"/>
            </w:rPr>
            <w:t>E-Mail</w:t>
          </w:r>
        </w:p>
      </w:tc>
      <w:tc>
        <w:tcPr>
          <w:tcW w:w="1205" w:type="dxa"/>
          <w:vMerge w:val="restart"/>
          <w:tcMar>
            <w:right w:w="0" w:type="dxa"/>
          </w:tcMar>
          <w:vAlign w:val="center"/>
        </w:tcPr>
        <w:p w14:paraId="6670F61F" w14:textId="77777777" w:rsidR="00F232F3" w:rsidRPr="002D4310" w:rsidRDefault="00F232F3" w:rsidP="00BE0F2A">
          <w:pPr>
            <w:tabs>
              <w:tab w:val="right" w:pos="1212"/>
            </w:tabs>
            <w:spacing w:after="0" w:line="240" w:lineRule="auto"/>
            <w:jc w:val="right"/>
            <w:rPr>
              <w:rFonts w:ascii="Arial" w:hAnsi="Arial"/>
              <w:sz w:val="15"/>
              <w:szCs w:val="24"/>
              <w:lang w:eastAsia="en-US"/>
            </w:rPr>
          </w:pPr>
          <w:r>
            <w:rPr>
              <w:noProof/>
            </w:rPr>
            <w:drawing>
              <wp:anchor distT="0" distB="0" distL="114300" distR="114300" simplePos="0" relativeHeight="251660800" behindDoc="0" locked="0" layoutInCell="1" allowOverlap="1" wp14:anchorId="4B868CA5" wp14:editId="03CE6DD6">
                <wp:simplePos x="0" y="0"/>
                <wp:positionH relativeFrom="column">
                  <wp:posOffset>635</wp:posOffset>
                </wp:positionH>
                <wp:positionV relativeFrom="paragraph">
                  <wp:posOffset>22225</wp:posOffset>
                </wp:positionV>
                <wp:extent cx="571500" cy="571500"/>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232F3" w:rsidRPr="002D4310" w14:paraId="1E983D1B" w14:textId="77777777" w:rsidTr="00DA5FCA">
      <w:trPr>
        <w:trHeight w:val="430"/>
      </w:trPr>
      <w:tc>
        <w:tcPr>
          <w:tcW w:w="2306" w:type="dxa"/>
        </w:tcPr>
        <w:p w14:paraId="6A7A9EC0" w14:textId="77777777" w:rsidR="00F232F3" w:rsidRPr="002D4310" w:rsidRDefault="00F232F3" w:rsidP="00BE0F2A">
          <w:pPr>
            <w:spacing w:after="0" w:line="240" w:lineRule="auto"/>
            <w:rPr>
              <w:rFonts w:ascii="Arial" w:hAnsi="Arial"/>
              <w:sz w:val="16"/>
              <w:szCs w:val="16"/>
              <w:lang w:eastAsia="en-US"/>
            </w:rPr>
          </w:pPr>
          <w:r w:rsidRPr="002D4310">
            <w:rPr>
              <w:rFonts w:ascii="Arial" w:hAnsi="Arial"/>
              <w:sz w:val="16"/>
              <w:szCs w:val="16"/>
              <w:lang w:eastAsia="en-US"/>
            </w:rPr>
            <w:t>Maximilianstraße 39</w:t>
          </w:r>
        </w:p>
        <w:p w14:paraId="7D291013" w14:textId="77777777" w:rsidR="00F232F3" w:rsidRPr="002D4310" w:rsidRDefault="00F232F3" w:rsidP="00BE0F2A">
          <w:pPr>
            <w:spacing w:after="0" w:line="240" w:lineRule="auto"/>
            <w:rPr>
              <w:rFonts w:ascii="Arial" w:hAnsi="Arial"/>
              <w:sz w:val="16"/>
              <w:szCs w:val="16"/>
              <w:lang w:eastAsia="en-US"/>
            </w:rPr>
          </w:pPr>
          <w:r w:rsidRPr="002D4310">
            <w:rPr>
              <w:rFonts w:ascii="Arial" w:hAnsi="Arial"/>
              <w:sz w:val="16"/>
              <w:szCs w:val="16"/>
              <w:lang w:eastAsia="en-US"/>
            </w:rPr>
            <w:t>80538 München</w:t>
          </w:r>
        </w:p>
      </w:tc>
      <w:tc>
        <w:tcPr>
          <w:tcW w:w="1610" w:type="dxa"/>
        </w:tcPr>
        <w:p w14:paraId="2B5AB16C" w14:textId="77777777" w:rsidR="00F232F3" w:rsidRPr="002D4310" w:rsidRDefault="00F232F3" w:rsidP="00BE0F2A">
          <w:pPr>
            <w:spacing w:after="0" w:line="240" w:lineRule="auto"/>
            <w:rPr>
              <w:rFonts w:ascii="Arial" w:hAnsi="Arial"/>
              <w:sz w:val="16"/>
              <w:szCs w:val="16"/>
              <w:lang w:eastAsia="en-US"/>
            </w:rPr>
          </w:pPr>
          <w:r w:rsidRPr="002D4310">
            <w:rPr>
              <w:rFonts w:ascii="Arial" w:hAnsi="Arial"/>
              <w:sz w:val="16"/>
              <w:szCs w:val="16"/>
              <w:lang w:eastAsia="en-US"/>
            </w:rPr>
            <w:t>+49 89 2176-0 </w:t>
          </w:r>
        </w:p>
      </w:tc>
      <w:tc>
        <w:tcPr>
          <w:tcW w:w="2925" w:type="dxa"/>
        </w:tcPr>
        <w:p w14:paraId="51555446" w14:textId="77777777" w:rsidR="00F232F3" w:rsidRPr="002D4310" w:rsidRDefault="00F232F3" w:rsidP="00BE0F2A">
          <w:pPr>
            <w:spacing w:after="0" w:line="240" w:lineRule="auto"/>
            <w:jc w:val="right"/>
            <w:rPr>
              <w:rFonts w:ascii="Arial" w:hAnsi="Arial"/>
              <w:sz w:val="16"/>
              <w:szCs w:val="16"/>
              <w:lang w:eastAsia="en-US"/>
            </w:rPr>
          </w:pPr>
          <w:r w:rsidRPr="002D4310">
            <w:rPr>
              <w:rFonts w:ascii="Arial" w:hAnsi="Arial"/>
              <w:sz w:val="16"/>
              <w:szCs w:val="16"/>
              <w:lang w:eastAsia="en-US"/>
            </w:rPr>
            <w:t>poststelle@reg-ob.bayern.de</w:t>
          </w:r>
        </w:p>
        <w:p w14:paraId="518EEBAD" w14:textId="77777777" w:rsidR="00F232F3" w:rsidRPr="002D4310" w:rsidRDefault="00F232F3" w:rsidP="00BE0F2A">
          <w:pPr>
            <w:spacing w:after="0" w:line="240" w:lineRule="auto"/>
            <w:jc w:val="right"/>
            <w:rPr>
              <w:rFonts w:ascii="Arial" w:hAnsi="Arial"/>
              <w:sz w:val="16"/>
              <w:szCs w:val="16"/>
              <w:lang w:eastAsia="en-US"/>
            </w:rPr>
          </w:pPr>
        </w:p>
      </w:tc>
      <w:tc>
        <w:tcPr>
          <w:tcW w:w="1205" w:type="dxa"/>
          <w:vMerge/>
        </w:tcPr>
        <w:p w14:paraId="72F43B6A" w14:textId="77777777" w:rsidR="00F232F3" w:rsidRPr="002D4310" w:rsidRDefault="00F232F3" w:rsidP="00BE0F2A">
          <w:pPr>
            <w:spacing w:after="0" w:line="240" w:lineRule="auto"/>
            <w:rPr>
              <w:rFonts w:ascii="Arial" w:hAnsi="Arial"/>
              <w:sz w:val="15"/>
              <w:szCs w:val="24"/>
              <w:lang w:eastAsia="en-US"/>
            </w:rPr>
          </w:pPr>
        </w:p>
      </w:tc>
    </w:tr>
    <w:tr w:rsidR="00F232F3" w:rsidRPr="002D4310" w14:paraId="063B633B" w14:textId="77777777" w:rsidTr="00DA5FCA">
      <w:trPr>
        <w:trHeight w:hRule="exact" w:val="181"/>
      </w:trPr>
      <w:tc>
        <w:tcPr>
          <w:tcW w:w="2306" w:type="dxa"/>
        </w:tcPr>
        <w:p w14:paraId="516D085A" w14:textId="77777777" w:rsidR="00F232F3" w:rsidRPr="002D4310" w:rsidRDefault="00F232F3" w:rsidP="00BE0F2A">
          <w:pPr>
            <w:spacing w:after="0" w:line="240" w:lineRule="auto"/>
            <w:rPr>
              <w:rFonts w:ascii="Arial" w:hAnsi="Arial"/>
              <w:sz w:val="16"/>
              <w:szCs w:val="16"/>
              <w:lang w:eastAsia="en-US"/>
            </w:rPr>
          </w:pPr>
          <w:r w:rsidRPr="002D4310">
            <w:rPr>
              <w:rFonts w:ascii="Arial" w:hAnsi="Arial"/>
              <w:sz w:val="16"/>
              <w:szCs w:val="16"/>
              <w:lang w:eastAsia="en-US"/>
            </w:rPr>
            <w:t>U4/U5 Lehel</w:t>
          </w:r>
        </w:p>
      </w:tc>
      <w:tc>
        <w:tcPr>
          <w:tcW w:w="1610" w:type="dxa"/>
        </w:tcPr>
        <w:p w14:paraId="5EE652D7" w14:textId="77777777" w:rsidR="00F232F3" w:rsidRPr="002D4310" w:rsidRDefault="00F232F3" w:rsidP="00BE0F2A">
          <w:pPr>
            <w:spacing w:after="0" w:line="240" w:lineRule="auto"/>
            <w:rPr>
              <w:rFonts w:ascii="Arial" w:hAnsi="Arial"/>
              <w:b/>
              <w:sz w:val="14"/>
              <w:szCs w:val="14"/>
              <w:lang w:eastAsia="en-US"/>
            </w:rPr>
          </w:pPr>
          <w:r w:rsidRPr="002D4310">
            <w:rPr>
              <w:rFonts w:ascii="Arial" w:hAnsi="Arial"/>
              <w:b/>
              <w:sz w:val="14"/>
              <w:szCs w:val="14"/>
              <w:lang w:eastAsia="en-US"/>
            </w:rPr>
            <w:t>Telefax</w:t>
          </w:r>
        </w:p>
      </w:tc>
      <w:tc>
        <w:tcPr>
          <w:tcW w:w="2925" w:type="dxa"/>
        </w:tcPr>
        <w:p w14:paraId="4504DC65" w14:textId="77777777" w:rsidR="00F232F3" w:rsidRPr="002D4310" w:rsidRDefault="00F232F3" w:rsidP="00BE0F2A">
          <w:pPr>
            <w:spacing w:after="0" w:line="240" w:lineRule="auto"/>
            <w:jc w:val="right"/>
            <w:rPr>
              <w:rFonts w:ascii="Arial" w:hAnsi="Arial"/>
              <w:b/>
              <w:sz w:val="14"/>
              <w:szCs w:val="14"/>
              <w:lang w:eastAsia="en-US"/>
            </w:rPr>
          </w:pPr>
          <w:r w:rsidRPr="002D4310">
            <w:rPr>
              <w:rFonts w:ascii="Arial" w:hAnsi="Arial"/>
              <w:b/>
              <w:sz w:val="14"/>
              <w:szCs w:val="14"/>
              <w:lang w:eastAsia="en-US"/>
            </w:rPr>
            <w:t>Internet</w:t>
          </w:r>
        </w:p>
      </w:tc>
      <w:tc>
        <w:tcPr>
          <w:tcW w:w="1205" w:type="dxa"/>
          <w:vMerge/>
        </w:tcPr>
        <w:p w14:paraId="6687E3CF" w14:textId="77777777" w:rsidR="00F232F3" w:rsidRPr="002D4310" w:rsidRDefault="00F232F3" w:rsidP="00BE0F2A">
          <w:pPr>
            <w:spacing w:after="0" w:line="240" w:lineRule="auto"/>
            <w:rPr>
              <w:rFonts w:ascii="Arial" w:hAnsi="Arial"/>
              <w:sz w:val="15"/>
              <w:szCs w:val="24"/>
              <w:lang w:eastAsia="en-US"/>
            </w:rPr>
          </w:pPr>
        </w:p>
      </w:tc>
    </w:tr>
    <w:tr w:rsidR="00F232F3" w:rsidRPr="002D4310" w14:paraId="0093F3E0" w14:textId="77777777" w:rsidTr="00DA5FCA">
      <w:trPr>
        <w:trHeight w:val="182"/>
      </w:trPr>
      <w:tc>
        <w:tcPr>
          <w:tcW w:w="2306" w:type="dxa"/>
        </w:tcPr>
        <w:p w14:paraId="2F5A788B" w14:textId="77777777" w:rsidR="00F232F3" w:rsidRPr="002D4310" w:rsidRDefault="00F232F3" w:rsidP="00BE0F2A">
          <w:pPr>
            <w:spacing w:after="0" w:line="240" w:lineRule="auto"/>
            <w:rPr>
              <w:rFonts w:ascii="Arial" w:hAnsi="Arial"/>
              <w:sz w:val="16"/>
              <w:szCs w:val="16"/>
              <w:lang w:eastAsia="en-US"/>
            </w:rPr>
          </w:pPr>
          <w:r>
            <w:rPr>
              <w:rFonts w:ascii="Arial" w:hAnsi="Arial"/>
              <w:sz w:val="16"/>
              <w:szCs w:val="16"/>
              <w:lang w:eastAsia="en-US"/>
            </w:rPr>
            <w:t>Tram 16</w:t>
          </w:r>
          <w:r w:rsidRPr="002D4310">
            <w:rPr>
              <w:rFonts w:ascii="Arial" w:hAnsi="Arial"/>
              <w:sz w:val="16"/>
              <w:szCs w:val="16"/>
              <w:lang w:eastAsia="en-US"/>
            </w:rPr>
            <w:t>/19 Maxmonument</w:t>
          </w:r>
        </w:p>
      </w:tc>
      <w:tc>
        <w:tcPr>
          <w:tcW w:w="1610" w:type="dxa"/>
        </w:tcPr>
        <w:p w14:paraId="3CCF497C" w14:textId="77777777" w:rsidR="00F232F3" w:rsidRPr="002D4310" w:rsidRDefault="00F232F3" w:rsidP="00BE0F2A">
          <w:pPr>
            <w:spacing w:after="0" w:line="240" w:lineRule="auto"/>
            <w:rPr>
              <w:rFonts w:ascii="Arial" w:hAnsi="Arial"/>
              <w:sz w:val="16"/>
              <w:szCs w:val="16"/>
              <w:lang w:eastAsia="en-US"/>
            </w:rPr>
          </w:pPr>
          <w:r w:rsidRPr="002D4310">
            <w:rPr>
              <w:rFonts w:ascii="Arial" w:hAnsi="Arial"/>
              <w:sz w:val="16"/>
              <w:szCs w:val="16"/>
              <w:lang w:eastAsia="en-US"/>
            </w:rPr>
            <w:t>+49 89 2176-2914</w:t>
          </w:r>
        </w:p>
      </w:tc>
      <w:tc>
        <w:tcPr>
          <w:tcW w:w="2925" w:type="dxa"/>
        </w:tcPr>
        <w:p w14:paraId="7742DD7B" w14:textId="77777777" w:rsidR="00F232F3" w:rsidRPr="002D4310" w:rsidRDefault="00F232F3" w:rsidP="00BE0F2A">
          <w:pPr>
            <w:spacing w:after="0" w:line="240" w:lineRule="auto"/>
            <w:jc w:val="right"/>
            <w:rPr>
              <w:rFonts w:ascii="Arial" w:hAnsi="Arial"/>
              <w:sz w:val="16"/>
              <w:szCs w:val="16"/>
              <w:lang w:eastAsia="en-US"/>
            </w:rPr>
          </w:pPr>
          <w:r>
            <w:rPr>
              <w:rFonts w:ascii="Arial" w:hAnsi="Arial"/>
              <w:sz w:val="16"/>
              <w:szCs w:val="16"/>
              <w:lang w:eastAsia="en-US"/>
            </w:rPr>
            <w:t>www.regierung.</w:t>
          </w:r>
          <w:r w:rsidRPr="002D4310">
            <w:rPr>
              <w:rFonts w:ascii="Arial" w:hAnsi="Arial"/>
              <w:sz w:val="16"/>
              <w:szCs w:val="16"/>
              <w:lang w:eastAsia="en-US"/>
            </w:rPr>
            <w:t>oberbayern</w:t>
          </w:r>
          <w:r>
            <w:rPr>
              <w:rFonts w:ascii="Arial" w:hAnsi="Arial"/>
              <w:sz w:val="16"/>
              <w:szCs w:val="16"/>
              <w:lang w:eastAsia="en-US"/>
            </w:rPr>
            <w:t>.bayern</w:t>
          </w:r>
          <w:r w:rsidRPr="002D4310">
            <w:rPr>
              <w:rFonts w:ascii="Arial" w:hAnsi="Arial"/>
              <w:sz w:val="16"/>
              <w:szCs w:val="16"/>
              <w:lang w:eastAsia="en-US"/>
            </w:rPr>
            <w:t>.de</w:t>
          </w:r>
        </w:p>
      </w:tc>
      <w:tc>
        <w:tcPr>
          <w:tcW w:w="1205" w:type="dxa"/>
          <w:vMerge/>
        </w:tcPr>
        <w:p w14:paraId="5B37A3CE" w14:textId="77777777" w:rsidR="00F232F3" w:rsidRPr="002D4310" w:rsidRDefault="00F232F3" w:rsidP="00BE0F2A">
          <w:pPr>
            <w:spacing w:after="0" w:line="240" w:lineRule="auto"/>
            <w:rPr>
              <w:rFonts w:ascii="Arial" w:hAnsi="Arial"/>
              <w:sz w:val="15"/>
              <w:szCs w:val="24"/>
              <w:lang w:eastAsia="en-US"/>
            </w:rPr>
          </w:pPr>
        </w:p>
      </w:tc>
    </w:tr>
  </w:tbl>
  <w:p w14:paraId="46FF8A47" w14:textId="77777777" w:rsidR="00F232F3" w:rsidRPr="002D4310" w:rsidRDefault="00F232F3" w:rsidP="00BE0F2A">
    <w:pPr>
      <w:tabs>
        <w:tab w:val="center" w:pos="4536"/>
        <w:tab w:val="right" w:pos="8250"/>
      </w:tabs>
      <w:spacing w:after="0" w:line="240" w:lineRule="auto"/>
      <w:rPr>
        <w:sz w:val="4"/>
        <w:szCs w:val="4"/>
      </w:rPr>
    </w:pPr>
  </w:p>
  <w:p w14:paraId="54689E95" w14:textId="77777777" w:rsidR="00F232F3" w:rsidRPr="002D4310" w:rsidRDefault="00F232F3" w:rsidP="00BE0F2A">
    <w:pPr>
      <w:tabs>
        <w:tab w:val="center" w:pos="4536"/>
        <w:tab w:val="right" w:pos="8250"/>
      </w:tabs>
      <w:spacing w:after="0" w:line="240" w:lineRule="auto"/>
      <w:rPr>
        <w:sz w:val="4"/>
        <w:szCs w:val="4"/>
      </w:rPr>
    </w:pPr>
  </w:p>
  <w:p w14:paraId="4C98A8CC" w14:textId="77777777" w:rsidR="00F232F3" w:rsidRPr="002D4310" w:rsidRDefault="00F232F3" w:rsidP="00BE0F2A">
    <w:pPr>
      <w:tabs>
        <w:tab w:val="center" w:pos="4536"/>
        <w:tab w:val="right" w:pos="8250"/>
      </w:tabs>
      <w:spacing w:after="0"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A0C9" w14:textId="77777777" w:rsidR="00F232F3" w:rsidRDefault="00F232F3" w:rsidP="004E5A86">
    <w:pPr>
      <w:pStyle w:val="StM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6818" w14:textId="77777777" w:rsidR="00F232F3" w:rsidRPr="002D4310" w:rsidRDefault="00F232F3" w:rsidP="001E1371">
    <w:pPr>
      <w:spacing w:after="0" w:line="240" w:lineRule="auto"/>
      <w:rPr>
        <w:noProof/>
        <w:sz w:val="18"/>
        <w:szCs w:val="18"/>
      </w:rPr>
    </w:pPr>
    <w:r>
      <w:rPr>
        <w:noProof/>
      </w:rPr>
      <mc:AlternateContent>
        <mc:Choice Requires="wps">
          <w:drawing>
            <wp:anchor distT="4294967295" distB="4294967295" distL="114300" distR="114300" simplePos="0" relativeHeight="251676672" behindDoc="0" locked="0" layoutInCell="1" allowOverlap="1" wp14:anchorId="57AFD9ED" wp14:editId="10484718">
              <wp:simplePos x="0" y="0"/>
              <wp:positionH relativeFrom="column">
                <wp:posOffset>-533400</wp:posOffset>
              </wp:positionH>
              <wp:positionV relativeFrom="paragraph">
                <wp:posOffset>-2451736</wp:posOffset>
              </wp:positionV>
              <wp:extent cx="107315" cy="0"/>
              <wp:effectExtent l="0" t="0" r="26035" b="1905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1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F55567" id="Gerade Verbindung 2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93.05pt" to="-33.5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" strokeweight=".5pt">
              <v:stroke startarrowwidth="narrow" startarrowlength="short" endarrowwidth="narrow" endarrowlength="short"/>
              <o:lock v:ext="edit" shapetype="f"/>
            </v:line>
          </w:pict>
        </mc:Fallback>
      </mc:AlternateContent>
    </w:r>
  </w:p>
  <w:tbl>
    <w:tblPr>
      <w:tblW w:w="8046" w:type="dxa"/>
      <w:tblLayout w:type="fixed"/>
      <w:tblLook w:val="01E0" w:firstRow="1" w:lastRow="1" w:firstColumn="1" w:lastColumn="1" w:noHBand="0" w:noVBand="0"/>
    </w:tblPr>
    <w:tblGrid>
      <w:gridCol w:w="2613"/>
      <w:gridCol w:w="1762"/>
      <w:gridCol w:w="2466"/>
      <w:gridCol w:w="1205"/>
    </w:tblGrid>
    <w:tr w:rsidR="00F232F3" w:rsidRPr="002D4310" w14:paraId="0346BC96" w14:textId="77777777" w:rsidTr="00A77125">
      <w:trPr>
        <w:trHeight w:hRule="exact" w:val="181"/>
      </w:trPr>
      <w:tc>
        <w:tcPr>
          <w:tcW w:w="2613" w:type="dxa"/>
        </w:tcPr>
        <w:p w14:paraId="22FF061C" w14:textId="77777777" w:rsidR="00F232F3" w:rsidRPr="002D4310" w:rsidRDefault="00F232F3" w:rsidP="00A77125">
          <w:pPr>
            <w:spacing w:after="0" w:line="240" w:lineRule="auto"/>
            <w:rPr>
              <w:rFonts w:ascii="Arial" w:hAnsi="Arial"/>
              <w:b/>
              <w:sz w:val="14"/>
              <w:szCs w:val="14"/>
              <w:lang w:eastAsia="en-US"/>
            </w:rPr>
          </w:pPr>
          <w:r w:rsidRPr="002D4310">
            <w:rPr>
              <w:rFonts w:ascii="Arial" w:hAnsi="Arial"/>
              <w:b/>
              <w:sz w:val="14"/>
              <w:szCs w:val="14"/>
              <w:lang w:eastAsia="en-US"/>
            </w:rPr>
            <w:t xml:space="preserve">Dienstgebäude </w:t>
          </w:r>
        </w:p>
      </w:tc>
      <w:tc>
        <w:tcPr>
          <w:tcW w:w="1762" w:type="dxa"/>
        </w:tcPr>
        <w:p w14:paraId="2C9A2C27" w14:textId="77777777" w:rsidR="00F232F3" w:rsidRPr="002D4310" w:rsidRDefault="00F232F3" w:rsidP="00A77125">
          <w:pPr>
            <w:spacing w:after="0" w:line="240" w:lineRule="auto"/>
            <w:rPr>
              <w:rFonts w:ascii="Arial" w:hAnsi="Arial"/>
              <w:b/>
              <w:sz w:val="14"/>
              <w:szCs w:val="14"/>
              <w:lang w:eastAsia="en-US"/>
            </w:rPr>
          </w:pPr>
          <w:r w:rsidRPr="002D4310">
            <w:rPr>
              <w:rFonts w:ascii="Arial" w:hAnsi="Arial"/>
              <w:b/>
              <w:sz w:val="14"/>
              <w:szCs w:val="14"/>
              <w:lang w:eastAsia="en-US"/>
            </w:rPr>
            <w:t>Telefon Vermittlung</w:t>
          </w:r>
        </w:p>
      </w:tc>
      <w:tc>
        <w:tcPr>
          <w:tcW w:w="2466" w:type="dxa"/>
        </w:tcPr>
        <w:p w14:paraId="319CA5B1" w14:textId="77777777" w:rsidR="00F232F3" w:rsidRPr="002D4310" w:rsidRDefault="00F232F3" w:rsidP="00A77125">
          <w:pPr>
            <w:spacing w:after="0" w:line="240" w:lineRule="auto"/>
            <w:jc w:val="right"/>
            <w:rPr>
              <w:rFonts w:ascii="Arial" w:hAnsi="Arial"/>
              <w:b/>
              <w:sz w:val="14"/>
              <w:szCs w:val="14"/>
              <w:lang w:eastAsia="en-US"/>
            </w:rPr>
          </w:pPr>
          <w:r w:rsidRPr="002D4310">
            <w:rPr>
              <w:rFonts w:ascii="Arial" w:hAnsi="Arial"/>
              <w:b/>
              <w:sz w:val="14"/>
              <w:szCs w:val="14"/>
              <w:lang w:eastAsia="en-US"/>
            </w:rPr>
            <w:t>E-Mail</w:t>
          </w:r>
        </w:p>
      </w:tc>
      <w:tc>
        <w:tcPr>
          <w:tcW w:w="1205" w:type="dxa"/>
          <w:vMerge w:val="restart"/>
          <w:tcMar>
            <w:right w:w="0" w:type="dxa"/>
          </w:tcMar>
          <w:vAlign w:val="center"/>
        </w:tcPr>
        <w:p w14:paraId="618D42C0" w14:textId="77777777" w:rsidR="00F232F3" w:rsidRPr="002D4310" w:rsidRDefault="00F232F3" w:rsidP="00A77125">
          <w:pPr>
            <w:tabs>
              <w:tab w:val="right" w:pos="1212"/>
            </w:tabs>
            <w:spacing w:after="0" w:line="240" w:lineRule="auto"/>
            <w:jc w:val="right"/>
            <w:rPr>
              <w:rFonts w:ascii="Arial" w:hAnsi="Arial"/>
              <w:sz w:val="15"/>
              <w:szCs w:val="24"/>
              <w:lang w:eastAsia="en-US"/>
            </w:rPr>
          </w:pPr>
          <w:r>
            <w:rPr>
              <w:noProof/>
            </w:rPr>
            <w:drawing>
              <wp:anchor distT="0" distB="0" distL="114300" distR="114300" simplePos="0" relativeHeight="251680768" behindDoc="0" locked="0" layoutInCell="1" allowOverlap="1" wp14:anchorId="3FDC3012" wp14:editId="7D2CFFE5">
                <wp:simplePos x="0" y="0"/>
                <wp:positionH relativeFrom="column">
                  <wp:posOffset>91440</wp:posOffset>
                </wp:positionH>
                <wp:positionV relativeFrom="paragraph">
                  <wp:posOffset>36195</wp:posOffset>
                </wp:positionV>
                <wp:extent cx="601200" cy="590400"/>
                <wp:effectExtent l="0" t="0" r="8890" b="63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2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232F3" w:rsidRPr="002D4310" w14:paraId="431B192A" w14:textId="77777777" w:rsidTr="00A77125">
      <w:trPr>
        <w:trHeight w:val="430"/>
      </w:trPr>
      <w:tc>
        <w:tcPr>
          <w:tcW w:w="2613" w:type="dxa"/>
        </w:tcPr>
        <w:p w14:paraId="4BBD6B22" w14:textId="77777777" w:rsidR="00F232F3" w:rsidRPr="002D4310" w:rsidRDefault="00F232F3" w:rsidP="00A77125">
          <w:pPr>
            <w:spacing w:after="0" w:line="240" w:lineRule="auto"/>
            <w:rPr>
              <w:rFonts w:ascii="Arial" w:hAnsi="Arial"/>
              <w:sz w:val="16"/>
              <w:szCs w:val="16"/>
              <w:lang w:eastAsia="en-US"/>
            </w:rPr>
          </w:pPr>
          <w:r w:rsidRPr="002D4310">
            <w:rPr>
              <w:rFonts w:ascii="Arial" w:hAnsi="Arial"/>
              <w:sz w:val="16"/>
              <w:szCs w:val="16"/>
              <w:lang w:eastAsia="en-US"/>
            </w:rPr>
            <w:t>Maximilianstraße 39</w:t>
          </w:r>
        </w:p>
        <w:p w14:paraId="3CC3CA60" w14:textId="77777777" w:rsidR="00F232F3" w:rsidRPr="002D4310" w:rsidRDefault="00F232F3" w:rsidP="00A77125">
          <w:pPr>
            <w:spacing w:after="0" w:line="240" w:lineRule="auto"/>
            <w:rPr>
              <w:rFonts w:ascii="Arial" w:hAnsi="Arial"/>
              <w:sz w:val="16"/>
              <w:szCs w:val="16"/>
              <w:lang w:eastAsia="en-US"/>
            </w:rPr>
          </w:pPr>
          <w:r w:rsidRPr="002D4310">
            <w:rPr>
              <w:rFonts w:ascii="Arial" w:hAnsi="Arial"/>
              <w:sz w:val="16"/>
              <w:szCs w:val="16"/>
              <w:lang w:eastAsia="en-US"/>
            </w:rPr>
            <w:t>80538 München</w:t>
          </w:r>
        </w:p>
      </w:tc>
      <w:tc>
        <w:tcPr>
          <w:tcW w:w="1762" w:type="dxa"/>
        </w:tcPr>
        <w:p w14:paraId="3E37993F" w14:textId="77777777" w:rsidR="00F232F3" w:rsidRPr="002D4310" w:rsidRDefault="00F232F3" w:rsidP="00A77125">
          <w:pPr>
            <w:spacing w:after="0" w:line="240" w:lineRule="auto"/>
            <w:rPr>
              <w:rFonts w:ascii="Arial" w:hAnsi="Arial"/>
              <w:sz w:val="16"/>
              <w:szCs w:val="16"/>
              <w:lang w:eastAsia="en-US"/>
            </w:rPr>
          </w:pPr>
          <w:r w:rsidRPr="002D4310">
            <w:rPr>
              <w:rFonts w:ascii="Arial" w:hAnsi="Arial"/>
              <w:sz w:val="16"/>
              <w:szCs w:val="16"/>
              <w:lang w:eastAsia="en-US"/>
            </w:rPr>
            <w:t>+49 89 2176-0 </w:t>
          </w:r>
        </w:p>
      </w:tc>
      <w:tc>
        <w:tcPr>
          <w:tcW w:w="2466" w:type="dxa"/>
        </w:tcPr>
        <w:p w14:paraId="75FECD97" w14:textId="77777777" w:rsidR="00F232F3" w:rsidRPr="002D4310" w:rsidRDefault="00F232F3" w:rsidP="00A77125">
          <w:pPr>
            <w:spacing w:after="0" w:line="240" w:lineRule="auto"/>
            <w:jc w:val="right"/>
            <w:rPr>
              <w:rFonts w:ascii="Arial" w:hAnsi="Arial"/>
              <w:sz w:val="16"/>
              <w:szCs w:val="16"/>
              <w:lang w:eastAsia="en-US"/>
            </w:rPr>
          </w:pPr>
          <w:r w:rsidRPr="002D4310">
            <w:rPr>
              <w:rFonts w:ascii="Arial" w:hAnsi="Arial"/>
              <w:sz w:val="16"/>
              <w:szCs w:val="16"/>
              <w:lang w:eastAsia="en-US"/>
            </w:rPr>
            <w:t>poststelle@reg-ob.bayern.de</w:t>
          </w:r>
        </w:p>
        <w:p w14:paraId="4B22138A" w14:textId="77777777" w:rsidR="00F232F3" w:rsidRPr="002D4310" w:rsidRDefault="00F232F3" w:rsidP="00A77125">
          <w:pPr>
            <w:spacing w:after="0" w:line="240" w:lineRule="auto"/>
            <w:jc w:val="right"/>
            <w:rPr>
              <w:rFonts w:ascii="Arial" w:hAnsi="Arial"/>
              <w:sz w:val="16"/>
              <w:szCs w:val="16"/>
              <w:lang w:eastAsia="en-US"/>
            </w:rPr>
          </w:pPr>
        </w:p>
      </w:tc>
      <w:tc>
        <w:tcPr>
          <w:tcW w:w="1205" w:type="dxa"/>
          <w:vMerge/>
        </w:tcPr>
        <w:p w14:paraId="75546E5F" w14:textId="77777777" w:rsidR="00F232F3" w:rsidRPr="002D4310" w:rsidRDefault="00F232F3" w:rsidP="00A77125">
          <w:pPr>
            <w:spacing w:after="0" w:line="240" w:lineRule="auto"/>
            <w:rPr>
              <w:rFonts w:ascii="Arial" w:hAnsi="Arial"/>
              <w:sz w:val="15"/>
              <w:szCs w:val="24"/>
              <w:lang w:eastAsia="en-US"/>
            </w:rPr>
          </w:pPr>
        </w:p>
      </w:tc>
    </w:tr>
    <w:tr w:rsidR="00F232F3" w:rsidRPr="002D4310" w14:paraId="04EE182E" w14:textId="77777777" w:rsidTr="00A77125">
      <w:trPr>
        <w:trHeight w:hRule="exact" w:val="181"/>
      </w:trPr>
      <w:tc>
        <w:tcPr>
          <w:tcW w:w="2613" w:type="dxa"/>
        </w:tcPr>
        <w:p w14:paraId="01A13468" w14:textId="77777777" w:rsidR="00F232F3" w:rsidRPr="002D4310" w:rsidRDefault="00F232F3" w:rsidP="00A77125">
          <w:pPr>
            <w:spacing w:after="0" w:line="240" w:lineRule="auto"/>
            <w:rPr>
              <w:rFonts w:ascii="Arial" w:hAnsi="Arial"/>
              <w:sz w:val="16"/>
              <w:szCs w:val="16"/>
              <w:lang w:eastAsia="en-US"/>
            </w:rPr>
          </w:pPr>
          <w:r w:rsidRPr="002D4310">
            <w:rPr>
              <w:rFonts w:ascii="Arial" w:hAnsi="Arial"/>
              <w:sz w:val="16"/>
              <w:szCs w:val="16"/>
              <w:lang w:eastAsia="en-US"/>
            </w:rPr>
            <w:t>U4/U5 Lehel</w:t>
          </w:r>
        </w:p>
      </w:tc>
      <w:tc>
        <w:tcPr>
          <w:tcW w:w="1762" w:type="dxa"/>
        </w:tcPr>
        <w:p w14:paraId="20642C96" w14:textId="77777777" w:rsidR="00F232F3" w:rsidRPr="002D4310" w:rsidRDefault="00F232F3" w:rsidP="00A77125">
          <w:pPr>
            <w:spacing w:after="0" w:line="240" w:lineRule="auto"/>
            <w:rPr>
              <w:rFonts w:ascii="Arial" w:hAnsi="Arial"/>
              <w:b/>
              <w:sz w:val="14"/>
              <w:szCs w:val="14"/>
              <w:lang w:eastAsia="en-US"/>
            </w:rPr>
          </w:pPr>
          <w:r w:rsidRPr="002D4310">
            <w:rPr>
              <w:rFonts w:ascii="Arial" w:hAnsi="Arial"/>
              <w:b/>
              <w:sz w:val="14"/>
              <w:szCs w:val="14"/>
              <w:lang w:eastAsia="en-US"/>
            </w:rPr>
            <w:t>Telefax</w:t>
          </w:r>
        </w:p>
      </w:tc>
      <w:tc>
        <w:tcPr>
          <w:tcW w:w="2466" w:type="dxa"/>
        </w:tcPr>
        <w:p w14:paraId="3E0F2FD0" w14:textId="77777777" w:rsidR="00F232F3" w:rsidRPr="002D4310" w:rsidRDefault="00F232F3" w:rsidP="00A77125">
          <w:pPr>
            <w:spacing w:after="0" w:line="240" w:lineRule="auto"/>
            <w:jc w:val="right"/>
            <w:rPr>
              <w:rFonts w:ascii="Arial" w:hAnsi="Arial"/>
              <w:b/>
              <w:sz w:val="14"/>
              <w:szCs w:val="14"/>
              <w:lang w:eastAsia="en-US"/>
            </w:rPr>
          </w:pPr>
          <w:r w:rsidRPr="002D4310">
            <w:rPr>
              <w:rFonts w:ascii="Arial" w:hAnsi="Arial"/>
              <w:b/>
              <w:sz w:val="14"/>
              <w:szCs w:val="14"/>
              <w:lang w:eastAsia="en-US"/>
            </w:rPr>
            <w:t>Internet</w:t>
          </w:r>
        </w:p>
      </w:tc>
      <w:tc>
        <w:tcPr>
          <w:tcW w:w="1205" w:type="dxa"/>
          <w:vMerge/>
        </w:tcPr>
        <w:p w14:paraId="67AA222D" w14:textId="77777777" w:rsidR="00F232F3" w:rsidRPr="002D4310" w:rsidRDefault="00F232F3" w:rsidP="00A77125">
          <w:pPr>
            <w:spacing w:after="0" w:line="240" w:lineRule="auto"/>
            <w:rPr>
              <w:rFonts w:ascii="Arial" w:hAnsi="Arial"/>
              <w:sz w:val="15"/>
              <w:szCs w:val="24"/>
              <w:lang w:eastAsia="en-US"/>
            </w:rPr>
          </w:pPr>
        </w:p>
      </w:tc>
    </w:tr>
    <w:tr w:rsidR="00F232F3" w:rsidRPr="002D4310" w14:paraId="5AA6ED02" w14:textId="77777777" w:rsidTr="00934FF7">
      <w:trPr>
        <w:trHeight w:val="266"/>
      </w:trPr>
      <w:tc>
        <w:tcPr>
          <w:tcW w:w="2613" w:type="dxa"/>
        </w:tcPr>
        <w:p w14:paraId="3D224B8B" w14:textId="77777777" w:rsidR="00F232F3" w:rsidRPr="002D4310" w:rsidRDefault="00F232F3" w:rsidP="00A77125">
          <w:pPr>
            <w:spacing w:after="0" w:line="240" w:lineRule="auto"/>
            <w:rPr>
              <w:rFonts w:ascii="Arial" w:hAnsi="Arial"/>
              <w:sz w:val="16"/>
              <w:szCs w:val="16"/>
              <w:lang w:eastAsia="en-US"/>
            </w:rPr>
          </w:pPr>
          <w:r w:rsidRPr="002D4310">
            <w:rPr>
              <w:rFonts w:ascii="Arial" w:hAnsi="Arial"/>
              <w:sz w:val="16"/>
              <w:szCs w:val="16"/>
              <w:lang w:eastAsia="en-US"/>
            </w:rPr>
            <w:t>Tram 18/19 Maxmonument</w:t>
          </w:r>
        </w:p>
      </w:tc>
      <w:tc>
        <w:tcPr>
          <w:tcW w:w="1762" w:type="dxa"/>
        </w:tcPr>
        <w:p w14:paraId="67B8DB20" w14:textId="77777777" w:rsidR="00F232F3" w:rsidRPr="002D4310" w:rsidRDefault="00F232F3" w:rsidP="00A77125">
          <w:pPr>
            <w:spacing w:after="0" w:line="240" w:lineRule="auto"/>
            <w:rPr>
              <w:rFonts w:ascii="Arial" w:hAnsi="Arial"/>
              <w:sz w:val="16"/>
              <w:szCs w:val="16"/>
              <w:lang w:eastAsia="en-US"/>
            </w:rPr>
          </w:pPr>
          <w:r w:rsidRPr="002D4310">
            <w:rPr>
              <w:rFonts w:ascii="Arial" w:hAnsi="Arial"/>
              <w:sz w:val="16"/>
              <w:szCs w:val="16"/>
              <w:lang w:eastAsia="en-US"/>
            </w:rPr>
            <w:t>+49 89 2176-2914</w:t>
          </w:r>
        </w:p>
      </w:tc>
      <w:tc>
        <w:tcPr>
          <w:tcW w:w="2466" w:type="dxa"/>
        </w:tcPr>
        <w:p w14:paraId="39BB4D57" w14:textId="77777777" w:rsidR="00F232F3" w:rsidRPr="002D4310" w:rsidRDefault="00F232F3" w:rsidP="00A77125">
          <w:pPr>
            <w:spacing w:after="0" w:line="240" w:lineRule="auto"/>
            <w:jc w:val="right"/>
            <w:rPr>
              <w:rFonts w:ascii="Arial" w:hAnsi="Arial"/>
              <w:sz w:val="16"/>
              <w:szCs w:val="16"/>
              <w:lang w:eastAsia="en-US"/>
            </w:rPr>
          </w:pPr>
          <w:r w:rsidRPr="002D4310">
            <w:rPr>
              <w:rFonts w:ascii="Arial" w:hAnsi="Arial"/>
              <w:sz w:val="16"/>
              <w:szCs w:val="16"/>
              <w:lang w:eastAsia="en-US"/>
            </w:rPr>
            <w:t>www.regierung.oberbayern.de</w:t>
          </w:r>
        </w:p>
      </w:tc>
      <w:tc>
        <w:tcPr>
          <w:tcW w:w="1205" w:type="dxa"/>
          <w:vMerge/>
        </w:tcPr>
        <w:p w14:paraId="6192DFF7" w14:textId="77777777" w:rsidR="00F232F3" w:rsidRPr="002D4310" w:rsidRDefault="00F232F3" w:rsidP="00A77125">
          <w:pPr>
            <w:spacing w:after="0" w:line="240" w:lineRule="auto"/>
            <w:rPr>
              <w:rFonts w:ascii="Arial" w:hAnsi="Arial"/>
              <w:sz w:val="15"/>
              <w:szCs w:val="24"/>
              <w:lang w:eastAsia="en-US"/>
            </w:rPr>
          </w:pPr>
        </w:p>
      </w:tc>
    </w:tr>
  </w:tbl>
  <w:p w14:paraId="50DF3D3E" w14:textId="77777777" w:rsidR="00F232F3" w:rsidRPr="002D4310" w:rsidRDefault="00F232F3" w:rsidP="001E1371">
    <w:pPr>
      <w:tabs>
        <w:tab w:val="center" w:pos="4536"/>
        <w:tab w:val="right" w:pos="8250"/>
      </w:tabs>
      <w:spacing w:after="0" w:line="240" w:lineRule="auto"/>
      <w:rPr>
        <w:sz w:val="4"/>
        <w:szCs w:val="4"/>
      </w:rPr>
    </w:pPr>
  </w:p>
  <w:p w14:paraId="1F3D535C" w14:textId="77777777" w:rsidR="00F232F3" w:rsidRPr="002D4310" w:rsidRDefault="00F232F3" w:rsidP="001E1371">
    <w:pPr>
      <w:tabs>
        <w:tab w:val="center" w:pos="4536"/>
        <w:tab w:val="right" w:pos="8250"/>
      </w:tabs>
      <w:spacing w:after="0"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9908B" w14:textId="77777777" w:rsidR="00F232F3" w:rsidRDefault="00F232F3" w:rsidP="00017AD6">
      <w:pPr>
        <w:spacing w:after="0" w:line="240" w:lineRule="auto"/>
      </w:pPr>
      <w:r>
        <w:separator/>
      </w:r>
    </w:p>
  </w:footnote>
  <w:footnote w:type="continuationSeparator" w:id="0">
    <w:p w14:paraId="39779FD5" w14:textId="77777777" w:rsidR="00F232F3" w:rsidRDefault="00F232F3" w:rsidP="0001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DBDA" w14:textId="77777777" w:rsidR="00F232F3" w:rsidRPr="00824FF8" w:rsidRDefault="00F232F3" w:rsidP="00182B48">
    <w:pPr>
      <w:pStyle w:val="Kopfzeile"/>
      <w:rPr>
        <w:sz w:val="24"/>
        <w:szCs w:val="24"/>
      </w:rPr>
    </w:pPr>
    <w:r>
      <w:rPr>
        <w:noProof/>
      </w:rPr>
      <w:drawing>
        <wp:anchor distT="0" distB="0" distL="114300" distR="114300" simplePos="0" relativeHeight="251654656" behindDoc="0" locked="0" layoutInCell="1" allowOverlap="1" wp14:anchorId="7E5076A2" wp14:editId="6FE43024">
          <wp:simplePos x="0" y="0"/>
          <wp:positionH relativeFrom="page">
            <wp:posOffset>13335</wp:posOffset>
          </wp:positionH>
          <wp:positionV relativeFrom="page">
            <wp:posOffset>4445</wp:posOffset>
          </wp:positionV>
          <wp:extent cx="7536180" cy="12585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0ABF" w14:textId="77777777" w:rsidR="00F232F3" w:rsidRPr="00824FF8" w:rsidRDefault="00F232F3" w:rsidP="00182B48">
    <w:pPr>
      <w:pStyle w:val="Kopfzeile"/>
      <w:rPr>
        <w:sz w:val="24"/>
        <w:szCs w:val="24"/>
      </w:rPr>
    </w:pPr>
  </w:p>
  <w:p w14:paraId="616BFEFA" w14:textId="77777777" w:rsidR="00F232F3" w:rsidRPr="00824FF8" w:rsidRDefault="00F232F3" w:rsidP="00182B48">
    <w:pPr>
      <w:pStyle w:val="Kopfzeile"/>
      <w:rPr>
        <w:sz w:val="24"/>
        <w:szCs w:val="24"/>
      </w:rPr>
    </w:pPr>
  </w:p>
  <w:p w14:paraId="0721A280" w14:textId="77777777" w:rsidR="00F232F3" w:rsidRPr="00824FF8" w:rsidRDefault="00F232F3" w:rsidP="00182B48">
    <w:pPr>
      <w:pStyle w:val="Kopfzeile"/>
      <w:rPr>
        <w:sz w:val="24"/>
        <w:szCs w:val="24"/>
      </w:rPr>
    </w:pPr>
  </w:p>
  <w:p w14:paraId="3063CEA2" w14:textId="77777777" w:rsidR="00F232F3" w:rsidRPr="00824FF8" w:rsidRDefault="00F232F3" w:rsidP="00182B48">
    <w:pPr>
      <w:pStyle w:val="Kopfzeile"/>
      <w:rPr>
        <w:sz w:val="24"/>
        <w:szCs w:val="24"/>
      </w:rPr>
    </w:pPr>
  </w:p>
  <w:p w14:paraId="7FFAF749" w14:textId="77777777" w:rsidR="00F232F3" w:rsidRPr="005E3476" w:rsidRDefault="00F232F3" w:rsidP="00182B48">
    <w:pPr>
      <w:pStyle w:val="Kopfzeile"/>
      <w:rPr>
        <w:sz w:val="24"/>
        <w:szCs w:val="24"/>
      </w:rPr>
    </w:pPr>
  </w:p>
  <w:p w14:paraId="59EDB4F0" w14:textId="77777777" w:rsidR="00F232F3" w:rsidRPr="00CD7D46" w:rsidRDefault="00F232F3" w:rsidP="00182B48">
    <w:pPr>
      <w:pStyle w:val="Kopfzeile"/>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D033" w14:textId="77777777" w:rsidR="00F232F3" w:rsidRPr="00824FF8" w:rsidRDefault="00F232F3" w:rsidP="00733FF4">
    <w:pPr>
      <w:pStyle w:val="Kopfzeile"/>
      <w:rPr>
        <w:sz w:val="24"/>
        <w:szCs w:val="24"/>
      </w:rPr>
    </w:pPr>
    <w:r>
      <w:rPr>
        <w:noProof/>
      </w:rPr>
      <w:drawing>
        <wp:anchor distT="0" distB="0" distL="114300" distR="114300" simplePos="0" relativeHeight="251687936" behindDoc="0" locked="0" layoutInCell="1" allowOverlap="1" wp14:anchorId="215860B1" wp14:editId="568237BF">
          <wp:simplePos x="0" y="0"/>
          <wp:positionH relativeFrom="page">
            <wp:posOffset>13335</wp:posOffset>
          </wp:positionH>
          <wp:positionV relativeFrom="page">
            <wp:posOffset>4445</wp:posOffset>
          </wp:positionV>
          <wp:extent cx="7536180" cy="1258570"/>
          <wp:effectExtent l="0" t="0" r="0" b="0"/>
          <wp:wrapSquare wrapText="bothSides"/>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8F7D0" w14:textId="77777777" w:rsidR="00F232F3" w:rsidRPr="00824FF8" w:rsidRDefault="00F232F3" w:rsidP="00733FF4">
    <w:pPr>
      <w:pStyle w:val="Kopfzeile"/>
      <w:rPr>
        <w:sz w:val="24"/>
        <w:szCs w:val="24"/>
      </w:rPr>
    </w:pPr>
  </w:p>
  <w:p w14:paraId="7A17C4BF" w14:textId="77777777" w:rsidR="00F232F3" w:rsidRPr="00824FF8" w:rsidRDefault="00F232F3" w:rsidP="00733FF4">
    <w:pPr>
      <w:pStyle w:val="Kopfzeile"/>
      <w:rPr>
        <w:sz w:val="24"/>
        <w:szCs w:val="24"/>
      </w:rPr>
    </w:pPr>
  </w:p>
  <w:p w14:paraId="7CE3B996" w14:textId="77777777" w:rsidR="00F232F3" w:rsidRPr="00824FF8" w:rsidRDefault="00F232F3" w:rsidP="00733FF4">
    <w:pPr>
      <w:pStyle w:val="Kopfzeile"/>
      <w:rPr>
        <w:sz w:val="24"/>
        <w:szCs w:val="24"/>
      </w:rPr>
    </w:pPr>
  </w:p>
  <w:p w14:paraId="4753A667" w14:textId="77777777" w:rsidR="00F232F3" w:rsidRPr="00824FF8" w:rsidRDefault="00F232F3" w:rsidP="00733FF4">
    <w:pPr>
      <w:pStyle w:val="Kopfzeile"/>
      <w:rPr>
        <w:sz w:val="24"/>
        <w:szCs w:val="24"/>
      </w:rPr>
    </w:pPr>
  </w:p>
  <w:p w14:paraId="6F23A172" w14:textId="77777777" w:rsidR="00F232F3" w:rsidRPr="005E3476" w:rsidRDefault="00F232F3" w:rsidP="00733FF4">
    <w:pPr>
      <w:pStyle w:val="Kopfzeile"/>
      <w:rPr>
        <w:sz w:val="24"/>
        <w:szCs w:val="24"/>
      </w:rPr>
    </w:pPr>
  </w:p>
  <w:p w14:paraId="44F57F0F" w14:textId="77777777" w:rsidR="00F232F3" w:rsidRPr="00CD7D46" w:rsidRDefault="00F232F3" w:rsidP="00733FF4">
    <w:pPr>
      <w:pStyle w:val="Kopfzeile"/>
      <w:rPr>
        <w:b/>
        <w:sz w:val="24"/>
        <w:szCs w:val="24"/>
      </w:rPr>
    </w:pPr>
  </w:p>
  <w:p w14:paraId="19184AFA" w14:textId="77777777" w:rsidR="00F232F3" w:rsidRPr="00CD7D46" w:rsidRDefault="00F232F3" w:rsidP="00733FF4">
    <w:pPr>
      <w:pStyle w:val="Kopfzeile"/>
      <w:rPr>
        <w:b/>
        <w:sz w:val="24"/>
        <w:szCs w:val="24"/>
      </w:rPr>
    </w:pPr>
    <w:r>
      <w:rPr>
        <w:noProof/>
      </w:rPr>
      <mc:AlternateContent>
        <mc:Choice Requires="wpg">
          <w:drawing>
            <wp:anchor distT="0" distB="0" distL="114300" distR="114300" simplePos="0" relativeHeight="251688960" behindDoc="0" locked="0" layoutInCell="1" allowOverlap="1" wp14:anchorId="5CA1853C" wp14:editId="3B812963">
              <wp:simplePos x="0" y="0"/>
              <wp:positionH relativeFrom="column">
                <wp:posOffset>-64135</wp:posOffset>
              </wp:positionH>
              <wp:positionV relativeFrom="margin">
                <wp:posOffset>-153670</wp:posOffset>
              </wp:positionV>
              <wp:extent cx="3108325" cy="1620520"/>
              <wp:effectExtent l="0" t="0" r="15875" b="36830"/>
              <wp:wrapNone/>
              <wp:docPr id="20"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620520"/>
                        <a:chOff x="1287" y="2573"/>
                        <a:chExt cx="4895" cy="2552"/>
                      </a:xfrm>
                    </wpg:grpSpPr>
                    <wps:wsp>
                      <wps:cNvPr id="31" name="Line 2"/>
                      <wps:cNvCnPr/>
                      <wps:spPr bwMode="auto">
                        <a:xfrm flipV="1">
                          <a:off x="1287" y="2573"/>
                          <a:ext cx="57" cy="0"/>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
                      <wps:cNvCnPr/>
                      <wps:spPr bwMode="auto">
                        <a:xfrm>
                          <a:off x="6124" y="2573"/>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4"/>
                      <wps:cNvCnPr/>
                      <wps:spPr bwMode="auto">
                        <a:xfrm>
                          <a:off x="1361" y="5124"/>
                          <a:ext cx="57"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5"/>
                      <wps:cNvCnPr/>
                      <wps:spPr bwMode="auto">
                        <a:xfrm>
                          <a:off x="6124" y="5124"/>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41011A4" id="Gruppieren 20" o:spid="_x0000_s1026" style="position:absolute;margin-left:-5.05pt;margin-top:-12.1pt;width:244.75pt;height:127.6pt;z-index:251688960;mso-position-vertical-relative:margin" coordorigin="1287,2573" coordsize="489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">
              <v:line id="Line 2" o:spid="_x0000_s1027" style="position:absolute;flip:y;visibility:visible;mso-wrap-style:square" from="1287,2573" to="134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">
                <v:stroke dashstyle="1 1" startarrowwidth="narrow" startarrowlength="short" endarrowwidth="narrow" endarrowlength="short"/>
              </v:line>
              <v:line id="Line 3" o:spid="_x0000_s1028" style="position:absolute;visibility:visible;mso-wrap-style:square" from="6124,2573" to="618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">
                <v:stroke dashstyle="1 1" startarrowwidth="narrow" startarrowlength="short" endarrowwidth="narrow" endarrowlength="short"/>
              </v:line>
              <v:line id="Line 4" o:spid="_x0000_s1029" style="position:absolute;visibility:visible;mso-wrap-style:square" from="1361,5124" to="1418,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">
                <v:stroke dashstyle="1 1" startarrowwidth="narrow" startarrowlength="short" endarrowwidth="narrow" endarrowlength="short"/>
              </v:line>
              <v:line id="Line 5" o:spid="_x0000_s1030" style="position:absolute;visibility:visible;mso-wrap-style:square" from="6124,5124" to="6182,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">
                <v:stroke dashstyle="1 1" startarrowwidth="narrow" startarrowlength="short" endarrowwidth="narrow" endarrowlength="short"/>
              </v:line>
              <w10:wrap anchory="margin"/>
            </v:group>
          </w:pict>
        </mc:Fallback>
      </mc:AlternateContent>
    </w:r>
  </w:p>
  <w:p w14:paraId="54011B35" w14:textId="77777777" w:rsidR="00F232F3" w:rsidRPr="00182B48" w:rsidRDefault="00F232F3" w:rsidP="00733FF4">
    <w:pPr>
      <w:pStyle w:val="Kopfzeile"/>
    </w:pPr>
    <w:r>
      <w:rPr>
        <w:noProof/>
      </w:rPr>
      <mc:AlternateContent>
        <mc:Choice Requires="wps">
          <w:drawing>
            <wp:anchor distT="0" distB="0" distL="114300" distR="114300" simplePos="0" relativeHeight="251689984" behindDoc="0" locked="0" layoutInCell="1" allowOverlap="1" wp14:anchorId="651D8597" wp14:editId="389AEEC3">
              <wp:simplePos x="0" y="0"/>
              <wp:positionH relativeFrom="column">
                <wp:posOffset>-533400</wp:posOffset>
              </wp:positionH>
              <wp:positionV relativeFrom="paragraph">
                <wp:posOffset>2047875</wp:posOffset>
              </wp:positionV>
              <wp:extent cx="107950" cy="635"/>
              <wp:effectExtent l="0" t="0" r="25400" b="37465"/>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5485FD" id="Line 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1.25pt" to="-33.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" strokeweight=".5pt">
              <v:stroke startarrowwidth="narrow" startarrowlength="short" endarrowwidth="narrow" endarrowlength="short"/>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14:anchorId="2AC680D0" wp14:editId="1C487A77">
              <wp:simplePos x="0" y="0"/>
              <wp:positionH relativeFrom="column">
                <wp:posOffset>-540385</wp:posOffset>
              </wp:positionH>
              <wp:positionV relativeFrom="paragraph">
                <wp:posOffset>3613149</wp:posOffset>
              </wp:positionV>
              <wp:extent cx="107950" cy="0"/>
              <wp:effectExtent l="0" t="0" r="25400" b="19050"/>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F4B8F2A" id="Line 9" o:spid="_x0000_s1026" style="position:absolute;flip:y;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5pt,284.5pt" to="-3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" strokeweight=".5pt">
              <v:stroke startarrowwidth="narrow" startarrowlength="short" endarrowwidth="narrow" endarrowlength="short"/>
              <o:lock v:ext="edit" shapetype="f"/>
            </v:line>
          </w:pict>
        </mc:Fallback>
      </mc:AlternateContent>
    </w:r>
    <w:r>
      <w:rPr>
        <w:sz w:val="18"/>
        <w:u w:val="single"/>
      </w:rPr>
      <w:t>Regierun</w:t>
    </w:r>
    <w:r w:rsidRPr="009B5390">
      <w:rPr>
        <w:sz w:val="18"/>
      </w:rPr>
      <w:t>g</w:t>
    </w:r>
    <w:r>
      <w:rPr>
        <w:sz w:val="18"/>
        <w:u w:val="single"/>
      </w:rPr>
      <w:t xml:space="preserve"> von Oberbayern </w:t>
    </w:r>
    <w:r w:rsidRPr="00383FF8">
      <w:rPr>
        <w:rFonts w:ascii="Century Schoolbook" w:hAnsi="Century Schoolbook"/>
        <w:sz w:val="18"/>
        <w:szCs w:val="18"/>
        <w:u w:val="single"/>
      </w:rPr>
      <w:t>•</w:t>
    </w:r>
    <w:r w:rsidRPr="009B5390">
      <w:rPr>
        <w:sz w:val="18"/>
        <w:u w:val="single"/>
      </w:rPr>
      <w:t xml:space="preserve"> 80534 München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5741" w14:textId="77777777" w:rsidR="00F232F3" w:rsidRPr="00824FF8" w:rsidRDefault="00F232F3" w:rsidP="006F4B3A">
    <w:pPr>
      <w:pStyle w:val="Kopfzeile"/>
      <w:rPr>
        <w:sz w:val="24"/>
        <w:szCs w:val="24"/>
      </w:rPr>
    </w:pPr>
    <w:r>
      <w:rPr>
        <w:noProof/>
      </w:rPr>
      <w:drawing>
        <wp:anchor distT="0" distB="0" distL="114300" distR="114300" simplePos="0" relativeHeight="251682816" behindDoc="0" locked="0" layoutInCell="1" allowOverlap="1" wp14:anchorId="238EE4F9" wp14:editId="3BF2F1B5">
          <wp:simplePos x="0" y="0"/>
          <wp:positionH relativeFrom="page">
            <wp:posOffset>13335</wp:posOffset>
          </wp:positionH>
          <wp:positionV relativeFrom="page">
            <wp:posOffset>4445</wp:posOffset>
          </wp:positionV>
          <wp:extent cx="7536180" cy="125857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5099E" w14:textId="77777777" w:rsidR="00F232F3" w:rsidRPr="00824FF8" w:rsidRDefault="00F232F3" w:rsidP="006F4B3A">
    <w:pPr>
      <w:pStyle w:val="Kopfzeile"/>
      <w:rPr>
        <w:sz w:val="24"/>
        <w:szCs w:val="24"/>
      </w:rPr>
    </w:pPr>
  </w:p>
  <w:p w14:paraId="48CEC44B" w14:textId="77777777" w:rsidR="00F232F3" w:rsidRPr="00824FF8" w:rsidRDefault="00F232F3" w:rsidP="006F4B3A">
    <w:pPr>
      <w:pStyle w:val="Kopfzeile"/>
      <w:rPr>
        <w:sz w:val="24"/>
        <w:szCs w:val="24"/>
      </w:rPr>
    </w:pPr>
  </w:p>
  <w:p w14:paraId="3F4D5F8A" w14:textId="77777777" w:rsidR="00F232F3" w:rsidRPr="00824FF8" w:rsidRDefault="00F232F3" w:rsidP="006F4B3A">
    <w:pPr>
      <w:pStyle w:val="Kopfzeile"/>
      <w:rPr>
        <w:sz w:val="24"/>
        <w:szCs w:val="24"/>
      </w:rPr>
    </w:pPr>
  </w:p>
  <w:p w14:paraId="1657195C" w14:textId="77777777" w:rsidR="00F232F3" w:rsidRPr="00824FF8" w:rsidRDefault="00F232F3" w:rsidP="006F4B3A">
    <w:pPr>
      <w:pStyle w:val="Kopfzeile"/>
      <w:rPr>
        <w:sz w:val="24"/>
        <w:szCs w:val="24"/>
      </w:rPr>
    </w:pPr>
  </w:p>
  <w:p w14:paraId="2674AB4D" w14:textId="77777777" w:rsidR="00F232F3" w:rsidRPr="005E3476" w:rsidRDefault="00F232F3" w:rsidP="006F4B3A">
    <w:pPr>
      <w:pStyle w:val="Kopfzeile"/>
      <w:rPr>
        <w:sz w:val="24"/>
        <w:szCs w:val="24"/>
      </w:rPr>
    </w:pPr>
  </w:p>
  <w:p w14:paraId="64DC6A62" w14:textId="77777777" w:rsidR="00F232F3" w:rsidRPr="00CD7D46" w:rsidRDefault="00F232F3" w:rsidP="006F4B3A">
    <w:pPr>
      <w:pStyle w:val="Kopfzeile"/>
      <w:rPr>
        <w:b/>
        <w:sz w:val="24"/>
        <w:szCs w:val="24"/>
      </w:rPr>
    </w:pPr>
  </w:p>
  <w:p w14:paraId="76EA2164" w14:textId="77777777" w:rsidR="00F232F3" w:rsidRPr="00CD7D46" w:rsidRDefault="00F232F3" w:rsidP="006F4B3A">
    <w:pPr>
      <w:pStyle w:val="Kopfzeile"/>
      <w:rPr>
        <w:b/>
        <w:sz w:val="24"/>
        <w:szCs w:val="24"/>
      </w:rPr>
    </w:pPr>
    <w:r>
      <w:rPr>
        <w:noProof/>
      </w:rPr>
      <mc:AlternateContent>
        <mc:Choice Requires="wpg">
          <w:drawing>
            <wp:anchor distT="0" distB="0" distL="114300" distR="114300" simplePos="0" relativeHeight="251683840" behindDoc="0" locked="0" layoutInCell="1" allowOverlap="1" wp14:anchorId="722F9101" wp14:editId="25DAD4EB">
              <wp:simplePos x="0" y="0"/>
              <wp:positionH relativeFrom="column">
                <wp:posOffset>-64135</wp:posOffset>
              </wp:positionH>
              <wp:positionV relativeFrom="margin">
                <wp:posOffset>-153670</wp:posOffset>
              </wp:positionV>
              <wp:extent cx="3108325" cy="1620520"/>
              <wp:effectExtent l="0" t="0" r="15875" b="368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620520"/>
                        <a:chOff x="1287" y="2573"/>
                        <a:chExt cx="4895" cy="2552"/>
                      </a:xfrm>
                    </wpg:grpSpPr>
                    <wps:wsp>
                      <wps:cNvPr id="4" name="Line 2"/>
                      <wps:cNvCnPr/>
                      <wps:spPr bwMode="auto">
                        <a:xfrm flipV="1">
                          <a:off x="1287" y="2573"/>
                          <a:ext cx="57" cy="0"/>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3"/>
                      <wps:cNvCnPr/>
                      <wps:spPr bwMode="auto">
                        <a:xfrm>
                          <a:off x="6124" y="2573"/>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4"/>
                      <wps:cNvCnPr/>
                      <wps:spPr bwMode="auto">
                        <a:xfrm>
                          <a:off x="1361" y="5124"/>
                          <a:ext cx="57"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5"/>
                      <wps:cNvCnPr/>
                      <wps:spPr bwMode="auto">
                        <a:xfrm>
                          <a:off x="6124" y="5124"/>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79A899" id="Gruppieren 2" o:spid="_x0000_s1026" style="position:absolute;margin-left:-5.05pt;margin-top:-12.1pt;width:244.75pt;height:127.6pt;z-index:251683840;mso-position-vertical-relative:margin" coordorigin="1287,2573" coordsize="489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">
              <v:line id="Line 2" o:spid="_x0000_s1027" style="position:absolute;flip:y;visibility:visible;mso-wrap-style:square" from="1287,2573" to="134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">
                <v:stroke dashstyle="1 1" startarrowwidth="narrow" startarrowlength="short" endarrowwidth="narrow" endarrowlength="short"/>
              </v:line>
              <v:line id="Line 3" o:spid="_x0000_s1028" style="position:absolute;visibility:visible;mso-wrap-style:square" from="6124,2573" to="618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">
                <v:stroke dashstyle="1 1" startarrowwidth="narrow" startarrowlength="short" endarrowwidth="narrow" endarrowlength="short"/>
              </v:line>
              <v:line id="Line 4" o:spid="_x0000_s1029" style="position:absolute;visibility:visible;mso-wrap-style:square" from="1361,5124" to="1418,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">
                <v:stroke dashstyle="1 1" startarrowwidth="narrow" startarrowlength="short" endarrowwidth="narrow" endarrowlength="short"/>
              </v:line>
              <v:line id="Line 5" o:spid="_x0000_s1030" style="position:absolute;visibility:visible;mso-wrap-style:square" from="6124,5124" to="6182,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">
                <v:stroke dashstyle="1 1" startarrowwidth="narrow" startarrowlength="short" endarrowwidth="narrow" endarrowlength="short"/>
              </v:line>
              <w10:wrap anchory="margin"/>
            </v:group>
          </w:pict>
        </mc:Fallback>
      </mc:AlternateContent>
    </w:r>
  </w:p>
  <w:p w14:paraId="0F0FF9D5" w14:textId="77777777" w:rsidR="00F232F3" w:rsidRPr="00182B48" w:rsidRDefault="00F232F3" w:rsidP="006F4B3A">
    <w:pPr>
      <w:pStyle w:val="Kopfzeile"/>
    </w:pPr>
    <w:r>
      <w:rPr>
        <w:noProof/>
      </w:rPr>
      <mc:AlternateContent>
        <mc:Choice Requires="wps">
          <w:drawing>
            <wp:anchor distT="0" distB="0" distL="114300" distR="114300" simplePos="0" relativeHeight="251684864" behindDoc="0" locked="0" layoutInCell="1" allowOverlap="1" wp14:anchorId="5726F118" wp14:editId="0BFC08A1">
              <wp:simplePos x="0" y="0"/>
              <wp:positionH relativeFrom="column">
                <wp:posOffset>-533400</wp:posOffset>
              </wp:positionH>
              <wp:positionV relativeFrom="paragraph">
                <wp:posOffset>2047875</wp:posOffset>
              </wp:positionV>
              <wp:extent cx="107950" cy="635"/>
              <wp:effectExtent l="0" t="0" r="25400" b="3746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8177F" id="Line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1.25pt" to="-33.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" strokeweight=".5pt">
              <v:stroke startarrowwidth="narrow" startarrowlength="short" endarrowwidth="narrow" endarrowlength="short"/>
              <o:lock v:ext="edit" shapetype="f"/>
            </v:line>
          </w:pict>
        </mc:Fallback>
      </mc:AlternateContent>
    </w:r>
    <w:r>
      <w:rPr>
        <w:noProof/>
      </w:rPr>
      <mc:AlternateContent>
        <mc:Choice Requires="wps">
          <w:drawing>
            <wp:anchor distT="4294967295" distB="4294967295" distL="114300" distR="114300" simplePos="0" relativeHeight="251685888" behindDoc="0" locked="0" layoutInCell="1" allowOverlap="1" wp14:anchorId="5EE3B2F9" wp14:editId="6055D3EB">
              <wp:simplePos x="0" y="0"/>
              <wp:positionH relativeFrom="column">
                <wp:posOffset>-540385</wp:posOffset>
              </wp:positionH>
              <wp:positionV relativeFrom="paragraph">
                <wp:posOffset>3613149</wp:posOffset>
              </wp:positionV>
              <wp:extent cx="107950" cy="0"/>
              <wp:effectExtent l="0" t="0" r="25400" b="1905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85A4392" id="Line 9" o:spid="_x0000_s1026" style="position:absolute;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5pt,284.5pt" to="-3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" strokeweight=".5pt">
              <v:stroke startarrowwidth="narrow" startarrowlength="short" endarrowwidth="narrow" endarrowlength="short"/>
              <o:lock v:ext="edit" shapetype="f"/>
            </v:line>
          </w:pict>
        </mc:Fallback>
      </mc:AlternateContent>
    </w:r>
    <w:r>
      <w:rPr>
        <w:sz w:val="18"/>
        <w:u w:val="single"/>
      </w:rPr>
      <w:t>Regierun</w:t>
    </w:r>
    <w:r w:rsidRPr="009B5390">
      <w:rPr>
        <w:sz w:val="18"/>
      </w:rPr>
      <w:t>g</w:t>
    </w:r>
    <w:r>
      <w:rPr>
        <w:sz w:val="18"/>
        <w:u w:val="single"/>
      </w:rPr>
      <w:t xml:space="preserve"> von Oberbayern </w:t>
    </w:r>
    <w:r w:rsidRPr="00383FF8">
      <w:rPr>
        <w:rFonts w:ascii="Century Schoolbook" w:hAnsi="Century Schoolbook"/>
        <w:sz w:val="18"/>
        <w:szCs w:val="18"/>
        <w:u w:val="single"/>
      </w:rPr>
      <w:t>•</w:t>
    </w:r>
    <w:r w:rsidRPr="009B5390">
      <w:rPr>
        <w:sz w:val="18"/>
        <w:u w:val="single"/>
      </w:rPr>
      <w:t xml:space="preserve"> 80534 München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223D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8A5D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645D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8549F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AE2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86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2C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CC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680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244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647A3"/>
    <w:multiLevelType w:val="singleLevel"/>
    <w:tmpl w:val="3BC8C960"/>
    <w:lvl w:ilvl="0">
      <w:start w:val="14"/>
      <w:numFmt w:val="bullet"/>
      <w:pStyle w:val="P1"/>
      <w:lvlText w:val="-"/>
      <w:lvlJc w:val="left"/>
      <w:pPr>
        <w:tabs>
          <w:tab w:val="num" w:pos="1494"/>
        </w:tabs>
        <w:ind w:left="1494" w:hanging="360"/>
      </w:pPr>
      <w:rPr>
        <w:rFonts w:ascii="Times New Roman" w:hAnsi="Times New Roman" w:cs="Times New Roman" w:hint="default"/>
        <w:color w:val="000000"/>
      </w:rPr>
    </w:lvl>
  </w:abstractNum>
  <w:abstractNum w:abstractNumId="11" w15:restartNumberingAfterBreak="0">
    <w:nsid w:val="1DF90167"/>
    <w:multiLevelType w:val="hybridMultilevel"/>
    <w:tmpl w:val="E4DC60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FE7B12"/>
    <w:multiLevelType w:val="hybridMultilevel"/>
    <w:tmpl w:val="9B94FA64"/>
    <w:lvl w:ilvl="0" w:tplc="AD088C52">
      <w:start w:val="2"/>
      <w:numFmt w:val="upperRoman"/>
      <w:lvlText w:val="%1."/>
      <w:lvlJc w:val="right"/>
      <w:pPr>
        <w:tabs>
          <w:tab w:val="num" w:pos="340"/>
        </w:tabs>
        <w:ind w:left="340" w:hanging="170"/>
      </w:pPr>
      <w:rPr>
        <w:rFonts w:cs="Times New Roman" w:hint="default"/>
      </w:rPr>
    </w:lvl>
    <w:lvl w:ilvl="1" w:tplc="04070019" w:tentative="1">
      <w:start w:val="1"/>
      <w:numFmt w:val="lowerLetter"/>
      <w:lvlText w:val="%2."/>
      <w:lvlJc w:val="left"/>
      <w:pPr>
        <w:tabs>
          <w:tab w:val="num" w:pos="1610"/>
        </w:tabs>
        <w:ind w:left="1610" w:hanging="360"/>
      </w:pPr>
      <w:rPr>
        <w:rFonts w:cs="Times New Roman"/>
      </w:rPr>
    </w:lvl>
    <w:lvl w:ilvl="2" w:tplc="0407001B" w:tentative="1">
      <w:start w:val="1"/>
      <w:numFmt w:val="lowerRoman"/>
      <w:lvlText w:val="%3."/>
      <w:lvlJc w:val="right"/>
      <w:pPr>
        <w:tabs>
          <w:tab w:val="num" w:pos="2330"/>
        </w:tabs>
        <w:ind w:left="2330" w:hanging="180"/>
      </w:pPr>
      <w:rPr>
        <w:rFonts w:cs="Times New Roman"/>
      </w:rPr>
    </w:lvl>
    <w:lvl w:ilvl="3" w:tplc="0407000F" w:tentative="1">
      <w:start w:val="1"/>
      <w:numFmt w:val="decimal"/>
      <w:lvlText w:val="%4."/>
      <w:lvlJc w:val="left"/>
      <w:pPr>
        <w:tabs>
          <w:tab w:val="num" w:pos="3050"/>
        </w:tabs>
        <w:ind w:left="3050" w:hanging="360"/>
      </w:pPr>
      <w:rPr>
        <w:rFonts w:cs="Times New Roman"/>
      </w:rPr>
    </w:lvl>
    <w:lvl w:ilvl="4" w:tplc="04070019" w:tentative="1">
      <w:start w:val="1"/>
      <w:numFmt w:val="lowerLetter"/>
      <w:lvlText w:val="%5."/>
      <w:lvlJc w:val="left"/>
      <w:pPr>
        <w:tabs>
          <w:tab w:val="num" w:pos="3770"/>
        </w:tabs>
        <w:ind w:left="3770" w:hanging="360"/>
      </w:pPr>
      <w:rPr>
        <w:rFonts w:cs="Times New Roman"/>
      </w:rPr>
    </w:lvl>
    <w:lvl w:ilvl="5" w:tplc="0407001B" w:tentative="1">
      <w:start w:val="1"/>
      <w:numFmt w:val="lowerRoman"/>
      <w:lvlText w:val="%6."/>
      <w:lvlJc w:val="right"/>
      <w:pPr>
        <w:tabs>
          <w:tab w:val="num" w:pos="4490"/>
        </w:tabs>
        <w:ind w:left="4490" w:hanging="180"/>
      </w:pPr>
      <w:rPr>
        <w:rFonts w:cs="Times New Roman"/>
      </w:rPr>
    </w:lvl>
    <w:lvl w:ilvl="6" w:tplc="0407000F" w:tentative="1">
      <w:start w:val="1"/>
      <w:numFmt w:val="decimal"/>
      <w:lvlText w:val="%7."/>
      <w:lvlJc w:val="left"/>
      <w:pPr>
        <w:tabs>
          <w:tab w:val="num" w:pos="5210"/>
        </w:tabs>
        <w:ind w:left="5210" w:hanging="360"/>
      </w:pPr>
      <w:rPr>
        <w:rFonts w:cs="Times New Roman"/>
      </w:rPr>
    </w:lvl>
    <w:lvl w:ilvl="7" w:tplc="04070019" w:tentative="1">
      <w:start w:val="1"/>
      <w:numFmt w:val="lowerLetter"/>
      <w:lvlText w:val="%8."/>
      <w:lvlJc w:val="left"/>
      <w:pPr>
        <w:tabs>
          <w:tab w:val="num" w:pos="5930"/>
        </w:tabs>
        <w:ind w:left="5930" w:hanging="360"/>
      </w:pPr>
      <w:rPr>
        <w:rFonts w:cs="Times New Roman"/>
      </w:rPr>
    </w:lvl>
    <w:lvl w:ilvl="8" w:tplc="0407001B" w:tentative="1">
      <w:start w:val="1"/>
      <w:numFmt w:val="lowerRoman"/>
      <w:lvlText w:val="%9."/>
      <w:lvlJc w:val="right"/>
      <w:pPr>
        <w:tabs>
          <w:tab w:val="num" w:pos="6650"/>
        </w:tabs>
        <w:ind w:left="6650" w:hanging="180"/>
      </w:pPr>
      <w:rPr>
        <w:rFonts w:cs="Times New Roman"/>
      </w:rPr>
    </w:lvl>
  </w:abstractNum>
  <w:abstractNum w:abstractNumId="13" w15:restartNumberingAfterBreak="0">
    <w:nsid w:val="2EBF19AD"/>
    <w:multiLevelType w:val="hybridMultilevel"/>
    <w:tmpl w:val="A71ECF4C"/>
    <w:lvl w:ilvl="0" w:tplc="351CD3FA">
      <w:start w:val="18"/>
      <w:numFmt w:val="bullet"/>
      <w:lvlText w:val="-"/>
      <w:lvlJc w:val="left"/>
      <w:pPr>
        <w:ind w:left="1494" w:hanging="360"/>
      </w:pPr>
      <w:rPr>
        <w:rFonts w:ascii="Arial" w:eastAsia="Times New Roman" w:hAnsi="Aria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4" w15:restartNumberingAfterBreak="0">
    <w:nsid w:val="34A4267B"/>
    <w:multiLevelType w:val="hybridMultilevel"/>
    <w:tmpl w:val="E0FE0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825D85"/>
    <w:multiLevelType w:val="multilevel"/>
    <w:tmpl w:val="6EBA5962"/>
    <w:lvl w:ilvl="0">
      <w:start w:val="1"/>
      <w:numFmt w:val="decimal"/>
      <w:lvlText w:val="%1."/>
      <w:lvlJc w:val="left"/>
      <w:pPr>
        <w:ind w:left="432"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92" w:hanging="720"/>
      </w:pPr>
      <w:rPr>
        <w:rFonts w:hint="default"/>
        <w:b w:val="0"/>
      </w:rPr>
    </w:lvl>
    <w:lvl w:ilvl="3">
      <w:start w:val="1"/>
      <w:numFmt w:val="decimal"/>
      <w:isLgl/>
      <w:lvlText w:val="%1.%2.%3.%4"/>
      <w:lvlJc w:val="left"/>
      <w:pPr>
        <w:ind w:left="792" w:hanging="720"/>
      </w:pPr>
      <w:rPr>
        <w:rFonts w:hint="default"/>
        <w:b w:val="0"/>
      </w:rPr>
    </w:lvl>
    <w:lvl w:ilvl="4">
      <w:start w:val="1"/>
      <w:numFmt w:val="decimal"/>
      <w:isLgl/>
      <w:lvlText w:val="%1.%2.%3.%4.%5"/>
      <w:lvlJc w:val="left"/>
      <w:pPr>
        <w:ind w:left="1152" w:hanging="1080"/>
      </w:pPr>
      <w:rPr>
        <w:rFonts w:hint="default"/>
        <w:b w:val="0"/>
      </w:rPr>
    </w:lvl>
    <w:lvl w:ilvl="5">
      <w:start w:val="1"/>
      <w:numFmt w:val="decimal"/>
      <w:isLgl/>
      <w:lvlText w:val="%1.%2.%3.%4.%5.%6"/>
      <w:lvlJc w:val="left"/>
      <w:pPr>
        <w:ind w:left="1152" w:hanging="1080"/>
      </w:pPr>
      <w:rPr>
        <w:rFonts w:hint="default"/>
        <w:b w:val="0"/>
      </w:rPr>
    </w:lvl>
    <w:lvl w:ilvl="6">
      <w:start w:val="1"/>
      <w:numFmt w:val="decimal"/>
      <w:isLgl/>
      <w:lvlText w:val="%1.%2.%3.%4.%5.%6.%7"/>
      <w:lvlJc w:val="left"/>
      <w:pPr>
        <w:ind w:left="1512" w:hanging="1440"/>
      </w:pPr>
      <w:rPr>
        <w:rFonts w:hint="default"/>
        <w:b w:val="0"/>
      </w:rPr>
    </w:lvl>
    <w:lvl w:ilvl="7">
      <w:start w:val="1"/>
      <w:numFmt w:val="decimal"/>
      <w:isLgl/>
      <w:lvlText w:val="%1.%2.%3.%4.%5.%6.%7.%8"/>
      <w:lvlJc w:val="left"/>
      <w:pPr>
        <w:ind w:left="1512" w:hanging="1440"/>
      </w:pPr>
      <w:rPr>
        <w:rFonts w:hint="default"/>
        <w:b w:val="0"/>
      </w:rPr>
    </w:lvl>
    <w:lvl w:ilvl="8">
      <w:start w:val="1"/>
      <w:numFmt w:val="decimal"/>
      <w:isLgl/>
      <w:lvlText w:val="%1.%2.%3.%4.%5.%6.%7.%8.%9"/>
      <w:lvlJc w:val="left"/>
      <w:pPr>
        <w:ind w:left="1872" w:hanging="1800"/>
      </w:pPr>
      <w:rPr>
        <w:rFonts w:hint="default"/>
        <w:b w:val="0"/>
      </w:rPr>
    </w:lvl>
  </w:abstractNum>
  <w:abstractNum w:abstractNumId="16" w15:restartNumberingAfterBreak="0">
    <w:nsid w:val="4C884190"/>
    <w:multiLevelType w:val="hybridMultilevel"/>
    <w:tmpl w:val="C296949A"/>
    <w:lvl w:ilvl="0" w:tplc="4F18CC00">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5B6797E"/>
    <w:multiLevelType w:val="hybridMultilevel"/>
    <w:tmpl w:val="1FDC91DC"/>
    <w:lvl w:ilvl="0" w:tplc="6C845D6C">
      <w:numFmt w:val="bullet"/>
      <w:lvlText w:val="-"/>
      <w:lvlJc w:val="left"/>
      <w:pPr>
        <w:tabs>
          <w:tab w:val="num" w:pos="1560"/>
        </w:tabs>
        <w:ind w:left="1560" w:hanging="360"/>
      </w:pPr>
      <w:rPr>
        <w:rFonts w:ascii="Arial" w:eastAsia="Times New Roman" w:hAnsi="Arial" w:cs="Arial" w:hint="default"/>
      </w:rPr>
    </w:lvl>
    <w:lvl w:ilvl="1" w:tplc="04070003" w:tentative="1">
      <w:start w:val="1"/>
      <w:numFmt w:val="bullet"/>
      <w:lvlText w:val="o"/>
      <w:lvlJc w:val="left"/>
      <w:pPr>
        <w:tabs>
          <w:tab w:val="num" w:pos="2280"/>
        </w:tabs>
        <w:ind w:left="2280" w:hanging="360"/>
      </w:pPr>
      <w:rPr>
        <w:rFonts w:ascii="Courier New" w:hAnsi="Courier New" w:cs="Courier New" w:hint="default"/>
      </w:rPr>
    </w:lvl>
    <w:lvl w:ilvl="2" w:tplc="04070005" w:tentative="1">
      <w:start w:val="1"/>
      <w:numFmt w:val="bullet"/>
      <w:lvlText w:val=""/>
      <w:lvlJc w:val="left"/>
      <w:pPr>
        <w:tabs>
          <w:tab w:val="num" w:pos="3000"/>
        </w:tabs>
        <w:ind w:left="3000" w:hanging="360"/>
      </w:pPr>
      <w:rPr>
        <w:rFonts w:ascii="Wingdings" w:hAnsi="Wingdings" w:hint="default"/>
      </w:rPr>
    </w:lvl>
    <w:lvl w:ilvl="3" w:tplc="04070001" w:tentative="1">
      <w:start w:val="1"/>
      <w:numFmt w:val="bullet"/>
      <w:lvlText w:val=""/>
      <w:lvlJc w:val="left"/>
      <w:pPr>
        <w:tabs>
          <w:tab w:val="num" w:pos="3720"/>
        </w:tabs>
        <w:ind w:left="3720" w:hanging="360"/>
      </w:pPr>
      <w:rPr>
        <w:rFonts w:ascii="Symbol" w:hAnsi="Symbol" w:hint="default"/>
      </w:rPr>
    </w:lvl>
    <w:lvl w:ilvl="4" w:tplc="04070003" w:tentative="1">
      <w:start w:val="1"/>
      <w:numFmt w:val="bullet"/>
      <w:lvlText w:val="o"/>
      <w:lvlJc w:val="left"/>
      <w:pPr>
        <w:tabs>
          <w:tab w:val="num" w:pos="4440"/>
        </w:tabs>
        <w:ind w:left="4440" w:hanging="360"/>
      </w:pPr>
      <w:rPr>
        <w:rFonts w:ascii="Courier New" w:hAnsi="Courier New" w:cs="Courier New" w:hint="default"/>
      </w:rPr>
    </w:lvl>
    <w:lvl w:ilvl="5" w:tplc="04070005" w:tentative="1">
      <w:start w:val="1"/>
      <w:numFmt w:val="bullet"/>
      <w:lvlText w:val=""/>
      <w:lvlJc w:val="left"/>
      <w:pPr>
        <w:tabs>
          <w:tab w:val="num" w:pos="5160"/>
        </w:tabs>
        <w:ind w:left="5160" w:hanging="360"/>
      </w:pPr>
      <w:rPr>
        <w:rFonts w:ascii="Wingdings" w:hAnsi="Wingdings" w:hint="default"/>
      </w:rPr>
    </w:lvl>
    <w:lvl w:ilvl="6" w:tplc="04070001" w:tentative="1">
      <w:start w:val="1"/>
      <w:numFmt w:val="bullet"/>
      <w:lvlText w:val=""/>
      <w:lvlJc w:val="left"/>
      <w:pPr>
        <w:tabs>
          <w:tab w:val="num" w:pos="5880"/>
        </w:tabs>
        <w:ind w:left="5880" w:hanging="360"/>
      </w:pPr>
      <w:rPr>
        <w:rFonts w:ascii="Symbol" w:hAnsi="Symbol" w:hint="default"/>
      </w:rPr>
    </w:lvl>
    <w:lvl w:ilvl="7" w:tplc="04070003" w:tentative="1">
      <w:start w:val="1"/>
      <w:numFmt w:val="bullet"/>
      <w:lvlText w:val="o"/>
      <w:lvlJc w:val="left"/>
      <w:pPr>
        <w:tabs>
          <w:tab w:val="num" w:pos="6600"/>
        </w:tabs>
        <w:ind w:left="6600" w:hanging="360"/>
      </w:pPr>
      <w:rPr>
        <w:rFonts w:ascii="Courier New" w:hAnsi="Courier New" w:cs="Courier New" w:hint="default"/>
      </w:rPr>
    </w:lvl>
    <w:lvl w:ilvl="8" w:tplc="0407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5D3047B2"/>
    <w:multiLevelType w:val="hybridMultilevel"/>
    <w:tmpl w:val="79787A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62CA281C"/>
    <w:multiLevelType w:val="hybridMultilevel"/>
    <w:tmpl w:val="CD6C227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9"/>
  </w:num>
  <w:num w:numId="13">
    <w:abstractNumId w:val="16"/>
  </w:num>
  <w:num w:numId="14">
    <w:abstractNumId w:val="11"/>
  </w:num>
  <w:num w:numId="15">
    <w:abstractNumId w:val="15"/>
  </w:num>
  <w:num w:numId="16">
    <w:abstractNumId w:val="17"/>
  </w:num>
  <w:num w:numId="17">
    <w:abstractNumId w:val="14"/>
  </w:num>
  <w:num w:numId="18">
    <w:abstractNumId w:val="10"/>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linkToQuery/>
    <w:dataType w:val="textFile"/>
    <w:connectString w:val=""/>
    <w:query w:val="SELECT * FROM C:\FabasoftWork\Data\Datasource_COO.4001.110.12.9734614.doc"/>
    <w:activeRecord w:val="-1"/>
  </w:mailMerge>
  <w:defaultTabStop w:val="708"/>
  <w:autoHyphenation/>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_Ausfertigungsart" w:val=" "/>
  </w:docVars>
  <w:rsids>
    <w:rsidRoot w:val="00DD7F51"/>
    <w:rsid w:val="00000426"/>
    <w:rsid w:val="00003EE8"/>
    <w:rsid w:val="00004A8C"/>
    <w:rsid w:val="00004DC5"/>
    <w:rsid w:val="00006872"/>
    <w:rsid w:val="0000688C"/>
    <w:rsid w:val="0001010D"/>
    <w:rsid w:val="00010A13"/>
    <w:rsid w:val="00010F53"/>
    <w:rsid w:val="00013C0E"/>
    <w:rsid w:val="00015E8B"/>
    <w:rsid w:val="00016D7A"/>
    <w:rsid w:val="00016F7D"/>
    <w:rsid w:val="000172FA"/>
    <w:rsid w:val="00017316"/>
    <w:rsid w:val="00017AD6"/>
    <w:rsid w:val="000203D0"/>
    <w:rsid w:val="000213FF"/>
    <w:rsid w:val="00022508"/>
    <w:rsid w:val="00023D57"/>
    <w:rsid w:val="000245DF"/>
    <w:rsid w:val="00024EE1"/>
    <w:rsid w:val="00024F86"/>
    <w:rsid w:val="00030583"/>
    <w:rsid w:val="00030A63"/>
    <w:rsid w:val="00030D9A"/>
    <w:rsid w:val="00032235"/>
    <w:rsid w:val="000350D3"/>
    <w:rsid w:val="000405DF"/>
    <w:rsid w:val="00040A2D"/>
    <w:rsid w:val="00042526"/>
    <w:rsid w:val="000428F2"/>
    <w:rsid w:val="00042DAF"/>
    <w:rsid w:val="00043434"/>
    <w:rsid w:val="00043E0C"/>
    <w:rsid w:val="00045355"/>
    <w:rsid w:val="000454C1"/>
    <w:rsid w:val="00045F0F"/>
    <w:rsid w:val="00046F64"/>
    <w:rsid w:val="000513D1"/>
    <w:rsid w:val="0005257C"/>
    <w:rsid w:val="00055111"/>
    <w:rsid w:val="000553A9"/>
    <w:rsid w:val="000557C1"/>
    <w:rsid w:val="00055805"/>
    <w:rsid w:val="00057AF5"/>
    <w:rsid w:val="0006183A"/>
    <w:rsid w:val="00062C33"/>
    <w:rsid w:val="0006566C"/>
    <w:rsid w:val="00065975"/>
    <w:rsid w:val="00067504"/>
    <w:rsid w:val="000736D0"/>
    <w:rsid w:val="0007749F"/>
    <w:rsid w:val="00077842"/>
    <w:rsid w:val="0008430A"/>
    <w:rsid w:val="00085459"/>
    <w:rsid w:val="00092F51"/>
    <w:rsid w:val="00096340"/>
    <w:rsid w:val="000977E1"/>
    <w:rsid w:val="000A20E5"/>
    <w:rsid w:val="000A42F0"/>
    <w:rsid w:val="000A7DC7"/>
    <w:rsid w:val="000B18F4"/>
    <w:rsid w:val="000B22A2"/>
    <w:rsid w:val="000B4662"/>
    <w:rsid w:val="000C0F1C"/>
    <w:rsid w:val="000C1156"/>
    <w:rsid w:val="000C13B9"/>
    <w:rsid w:val="000C3182"/>
    <w:rsid w:val="000C3C4F"/>
    <w:rsid w:val="000C56B9"/>
    <w:rsid w:val="000D0C4C"/>
    <w:rsid w:val="000D0C5B"/>
    <w:rsid w:val="000D2A59"/>
    <w:rsid w:val="000D40BA"/>
    <w:rsid w:val="000D45D5"/>
    <w:rsid w:val="000D49D2"/>
    <w:rsid w:val="000D7782"/>
    <w:rsid w:val="000E104E"/>
    <w:rsid w:val="000E1486"/>
    <w:rsid w:val="000E30A4"/>
    <w:rsid w:val="000E36AC"/>
    <w:rsid w:val="000E425B"/>
    <w:rsid w:val="000E7E4A"/>
    <w:rsid w:val="000F1C38"/>
    <w:rsid w:val="000F26E7"/>
    <w:rsid w:val="000F31FD"/>
    <w:rsid w:val="000F474D"/>
    <w:rsid w:val="000F5779"/>
    <w:rsid w:val="000F6FC6"/>
    <w:rsid w:val="000F7C38"/>
    <w:rsid w:val="00102516"/>
    <w:rsid w:val="00102D2C"/>
    <w:rsid w:val="00105E4A"/>
    <w:rsid w:val="001101E1"/>
    <w:rsid w:val="00112E78"/>
    <w:rsid w:val="0011365B"/>
    <w:rsid w:val="0012188B"/>
    <w:rsid w:val="00125BF7"/>
    <w:rsid w:val="00126A2A"/>
    <w:rsid w:val="00131B1E"/>
    <w:rsid w:val="00131D47"/>
    <w:rsid w:val="00133029"/>
    <w:rsid w:val="00133603"/>
    <w:rsid w:val="00135E29"/>
    <w:rsid w:val="00137C81"/>
    <w:rsid w:val="0014097B"/>
    <w:rsid w:val="00142A12"/>
    <w:rsid w:val="001453CB"/>
    <w:rsid w:val="00150A9C"/>
    <w:rsid w:val="00154AE4"/>
    <w:rsid w:val="00155628"/>
    <w:rsid w:val="001556BA"/>
    <w:rsid w:val="00160C75"/>
    <w:rsid w:val="001656E5"/>
    <w:rsid w:val="0017095B"/>
    <w:rsid w:val="00174D4B"/>
    <w:rsid w:val="0017600A"/>
    <w:rsid w:val="00182A19"/>
    <w:rsid w:val="00182B48"/>
    <w:rsid w:val="00183916"/>
    <w:rsid w:val="00183C71"/>
    <w:rsid w:val="00183EED"/>
    <w:rsid w:val="00185519"/>
    <w:rsid w:val="0019418B"/>
    <w:rsid w:val="00194EF6"/>
    <w:rsid w:val="00197157"/>
    <w:rsid w:val="001A05D2"/>
    <w:rsid w:val="001A0FBB"/>
    <w:rsid w:val="001A5C7A"/>
    <w:rsid w:val="001B29FF"/>
    <w:rsid w:val="001B2B66"/>
    <w:rsid w:val="001B313A"/>
    <w:rsid w:val="001B75A5"/>
    <w:rsid w:val="001C016F"/>
    <w:rsid w:val="001C0C1C"/>
    <w:rsid w:val="001C1389"/>
    <w:rsid w:val="001C28E3"/>
    <w:rsid w:val="001C33A2"/>
    <w:rsid w:val="001C3573"/>
    <w:rsid w:val="001C3690"/>
    <w:rsid w:val="001C3B9B"/>
    <w:rsid w:val="001C3E00"/>
    <w:rsid w:val="001C6BBE"/>
    <w:rsid w:val="001C7212"/>
    <w:rsid w:val="001D005E"/>
    <w:rsid w:val="001D05E0"/>
    <w:rsid w:val="001D0709"/>
    <w:rsid w:val="001D5D0B"/>
    <w:rsid w:val="001D6661"/>
    <w:rsid w:val="001D7F49"/>
    <w:rsid w:val="001E1371"/>
    <w:rsid w:val="001E1496"/>
    <w:rsid w:val="001E1703"/>
    <w:rsid w:val="001E1FBA"/>
    <w:rsid w:val="001E28AC"/>
    <w:rsid w:val="001E3331"/>
    <w:rsid w:val="001E6BBA"/>
    <w:rsid w:val="001F0E3D"/>
    <w:rsid w:val="001F124C"/>
    <w:rsid w:val="001F12E2"/>
    <w:rsid w:val="001F37CC"/>
    <w:rsid w:val="001F58FE"/>
    <w:rsid w:val="001F7D94"/>
    <w:rsid w:val="00200B65"/>
    <w:rsid w:val="0020184A"/>
    <w:rsid w:val="00201BD3"/>
    <w:rsid w:val="002035FF"/>
    <w:rsid w:val="002048A6"/>
    <w:rsid w:val="00210C75"/>
    <w:rsid w:val="00211BC5"/>
    <w:rsid w:val="00213A47"/>
    <w:rsid w:val="00213E9A"/>
    <w:rsid w:val="00215412"/>
    <w:rsid w:val="00216BB7"/>
    <w:rsid w:val="00217EF4"/>
    <w:rsid w:val="002224EB"/>
    <w:rsid w:val="002225FE"/>
    <w:rsid w:val="00226A55"/>
    <w:rsid w:val="00226D74"/>
    <w:rsid w:val="00227F7F"/>
    <w:rsid w:val="0023100D"/>
    <w:rsid w:val="00231662"/>
    <w:rsid w:val="0023237B"/>
    <w:rsid w:val="00233328"/>
    <w:rsid w:val="0023367F"/>
    <w:rsid w:val="00234925"/>
    <w:rsid w:val="002363F1"/>
    <w:rsid w:val="00240488"/>
    <w:rsid w:val="0024330B"/>
    <w:rsid w:val="00243E5F"/>
    <w:rsid w:val="002444B4"/>
    <w:rsid w:val="00245D9A"/>
    <w:rsid w:val="002468BF"/>
    <w:rsid w:val="002504C2"/>
    <w:rsid w:val="0025138F"/>
    <w:rsid w:val="00251E8A"/>
    <w:rsid w:val="00253629"/>
    <w:rsid w:val="00253ADF"/>
    <w:rsid w:val="0025786F"/>
    <w:rsid w:val="00260775"/>
    <w:rsid w:val="002613BE"/>
    <w:rsid w:val="00262BFD"/>
    <w:rsid w:val="00262EA0"/>
    <w:rsid w:val="00264EF3"/>
    <w:rsid w:val="00273BAA"/>
    <w:rsid w:val="00273BB5"/>
    <w:rsid w:val="002753F5"/>
    <w:rsid w:val="00275A07"/>
    <w:rsid w:val="00277AAD"/>
    <w:rsid w:val="00277DF2"/>
    <w:rsid w:val="002826FD"/>
    <w:rsid w:val="00283924"/>
    <w:rsid w:val="00287BC2"/>
    <w:rsid w:val="0029107D"/>
    <w:rsid w:val="00291398"/>
    <w:rsid w:val="00291535"/>
    <w:rsid w:val="00293534"/>
    <w:rsid w:val="00294858"/>
    <w:rsid w:val="00294B14"/>
    <w:rsid w:val="002977C5"/>
    <w:rsid w:val="00297E14"/>
    <w:rsid w:val="00297FCE"/>
    <w:rsid w:val="002A27AE"/>
    <w:rsid w:val="002A41A8"/>
    <w:rsid w:val="002A61D1"/>
    <w:rsid w:val="002A6440"/>
    <w:rsid w:val="002B03AE"/>
    <w:rsid w:val="002B31EA"/>
    <w:rsid w:val="002B457D"/>
    <w:rsid w:val="002B7BEB"/>
    <w:rsid w:val="002C72DC"/>
    <w:rsid w:val="002C7574"/>
    <w:rsid w:val="002D0BEE"/>
    <w:rsid w:val="002D1DD5"/>
    <w:rsid w:val="002D4310"/>
    <w:rsid w:val="002D551B"/>
    <w:rsid w:val="002D563C"/>
    <w:rsid w:val="002D6338"/>
    <w:rsid w:val="002E3B4E"/>
    <w:rsid w:val="002E73DC"/>
    <w:rsid w:val="002F157E"/>
    <w:rsid w:val="002F1C11"/>
    <w:rsid w:val="002F1F71"/>
    <w:rsid w:val="002F2EE0"/>
    <w:rsid w:val="002F3989"/>
    <w:rsid w:val="002F77B0"/>
    <w:rsid w:val="0030103A"/>
    <w:rsid w:val="003012A5"/>
    <w:rsid w:val="00301708"/>
    <w:rsid w:val="0030287C"/>
    <w:rsid w:val="00303732"/>
    <w:rsid w:val="00311C07"/>
    <w:rsid w:val="003131B6"/>
    <w:rsid w:val="00313F70"/>
    <w:rsid w:val="00314A18"/>
    <w:rsid w:val="003206DE"/>
    <w:rsid w:val="00323512"/>
    <w:rsid w:val="00325AC2"/>
    <w:rsid w:val="00331E59"/>
    <w:rsid w:val="003332D8"/>
    <w:rsid w:val="00336062"/>
    <w:rsid w:val="003404F4"/>
    <w:rsid w:val="00342A57"/>
    <w:rsid w:val="00343351"/>
    <w:rsid w:val="00343421"/>
    <w:rsid w:val="003434D5"/>
    <w:rsid w:val="003434EB"/>
    <w:rsid w:val="00344429"/>
    <w:rsid w:val="00345C9F"/>
    <w:rsid w:val="00347694"/>
    <w:rsid w:val="0035012F"/>
    <w:rsid w:val="00353308"/>
    <w:rsid w:val="00357E69"/>
    <w:rsid w:val="00360232"/>
    <w:rsid w:val="00363351"/>
    <w:rsid w:val="003636D2"/>
    <w:rsid w:val="00372013"/>
    <w:rsid w:val="0037235B"/>
    <w:rsid w:val="0037338C"/>
    <w:rsid w:val="00383FF8"/>
    <w:rsid w:val="003850D1"/>
    <w:rsid w:val="00386E5F"/>
    <w:rsid w:val="00390C50"/>
    <w:rsid w:val="0039182E"/>
    <w:rsid w:val="00392492"/>
    <w:rsid w:val="003932B8"/>
    <w:rsid w:val="003943CE"/>
    <w:rsid w:val="003957B2"/>
    <w:rsid w:val="00397FD4"/>
    <w:rsid w:val="003A0869"/>
    <w:rsid w:val="003A288C"/>
    <w:rsid w:val="003A2BFA"/>
    <w:rsid w:val="003A4496"/>
    <w:rsid w:val="003A60AB"/>
    <w:rsid w:val="003A6F9F"/>
    <w:rsid w:val="003B051D"/>
    <w:rsid w:val="003B07F8"/>
    <w:rsid w:val="003B1BD1"/>
    <w:rsid w:val="003B56F5"/>
    <w:rsid w:val="003B7A68"/>
    <w:rsid w:val="003C1128"/>
    <w:rsid w:val="003C164C"/>
    <w:rsid w:val="003C227E"/>
    <w:rsid w:val="003D0321"/>
    <w:rsid w:val="003D235A"/>
    <w:rsid w:val="003D3954"/>
    <w:rsid w:val="003D3E86"/>
    <w:rsid w:val="003D453D"/>
    <w:rsid w:val="003D4DB2"/>
    <w:rsid w:val="003D55F3"/>
    <w:rsid w:val="003E41A2"/>
    <w:rsid w:val="003E55A5"/>
    <w:rsid w:val="003E6978"/>
    <w:rsid w:val="003F44B9"/>
    <w:rsid w:val="003F4F7D"/>
    <w:rsid w:val="003F5115"/>
    <w:rsid w:val="003F5E08"/>
    <w:rsid w:val="00400598"/>
    <w:rsid w:val="00400D28"/>
    <w:rsid w:val="00403D5A"/>
    <w:rsid w:val="00406F57"/>
    <w:rsid w:val="00407A52"/>
    <w:rsid w:val="00407A6B"/>
    <w:rsid w:val="0041053A"/>
    <w:rsid w:val="004108BD"/>
    <w:rsid w:val="00412C87"/>
    <w:rsid w:val="004138AE"/>
    <w:rsid w:val="0041604E"/>
    <w:rsid w:val="00417952"/>
    <w:rsid w:val="00420954"/>
    <w:rsid w:val="0042098F"/>
    <w:rsid w:val="00422656"/>
    <w:rsid w:val="00422EBF"/>
    <w:rsid w:val="00424C20"/>
    <w:rsid w:val="00426E12"/>
    <w:rsid w:val="0043039E"/>
    <w:rsid w:val="00431BBA"/>
    <w:rsid w:val="00431D97"/>
    <w:rsid w:val="0043381A"/>
    <w:rsid w:val="00436930"/>
    <w:rsid w:val="00437601"/>
    <w:rsid w:val="00437C43"/>
    <w:rsid w:val="00440035"/>
    <w:rsid w:val="004407DD"/>
    <w:rsid w:val="00442301"/>
    <w:rsid w:val="00444BF1"/>
    <w:rsid w:val="0044786E"/>
    <w:rsid w:val="00450200"/>
    <w:rsid w:val="00450201"/>
    <w:rsid w:val="00450B4F"/>
    <w:rsid w:val="0045343A"/>
    <w:rsid w:val="00454F0F"/>
    <w:rsid w:val="00455EA0"/>
    <w:rsid w:val="00456C6E"/>
    <w:rsid w:val="00460BE7"/>
    <w:rsid w:val="00460D20"/>
    <w:rsid w:val="0046349B"/>
    <w:rsid w:val="00464A80"/>
    <w:rsid w:val="00464F26"/>
    <w:rsid w:val="0046543C"/>
    <w:rsid w:val="004659B3"/>
    <w:rsid w:val="00472B58"/>
    <w:rsid w:val="0047315A"/>
    <w:rsid w:val="00475D9A"/>
    <w:rsid w:val="004771A7"/>
    <w:rsid w:val="00477F64"/>
    <w:rsid w:val="004817DE"/>
    <w:rsid w:val="004845C2"/>
    <w:rsid w:val="00484BC2"/>
    <w:rsid w:val="00486C74"/>
    <w:rsid w:val="00490D21"/>
    <w:rsid w:val="004914E1"/>
    <w:rsid w:val="00491F35"/>
    <w:rsid w:val="00493426"/>
    <w:rsid w:val="00495D0D"/>
    <w:rsid w:val="00497540"/>
    <w:rsid w:val="004A16E5"/>
    <w:rsid w:val="004A313E"/>
    <w:rsid w:val="004A46B1"/>
    <w:rsid w:val="004A6935"/>
    <w:rsid w:val="004B18D6"/>
    <w:rsid w:val="004B31D5"/>
    <w:rsid w:val="004B4639"/>
    <w:rsid w:val="004C0B79"/>
    <w:rsid w:val="004C18BD"/>
    <w:rsid w:val="004C3B77"/>
    <w:rsid w:val="004C5159"/>
    <w:rsid w:val="004C5694"/>
    <w:rsid w:val="004C68A5"/>
    <w:rsid w:val="004C6B57"/>
    <w:rsid w:val="004C7338"/>
    <w:rsid w:val="004D031A"/>
    <w:rsid w:val="004D0D95"/>
    <w:rsid w:val="004D1597"/>
    <w:rsid w:val="004D2021"/>
    <w:rsid w:val="004D246C"/>
    <w:rsid w:val="004D2E85"/>
    <w:rsid w:val="004D5757"/>
    <w:rsid w:val="004D7D21"/>
    <w:rsid w:val="004D7FF1"/>
    <w:rsid w:val="004E03BA"/>
    <w:rsid w:val="004E33D6"/>
    <w:rsid w:val="004E4286"/>
    <w:rsid w:val="004E4E5B"/>
    <w:rsid w:val="004E5A86"/>
    <w:rsid w:val="004E7F75"/>
    <w:rsid w:val="004F39A2"/>
    <w:rsid w:val="004F4AF5"/>
    <w:rsid w:val="004F76D5"/>
    <w:rsid w:val="0050020C"/>
    <w:rsid w:val="005010C4"/>
    <w:rsid w:val="005036CA"/>
    <w:rsid w:val="00503E62"/>
    <w:rsid w:val="00504A8F"/>
    <w:rsid w:val="00504ABA"/>
    <w:rsid w:val="00504B20"/>
    <w:rsid w:val="00505C70"/>
    <w:rsid w:val="00505D8D"/>
    <w:rsid w:val="00507D80"/>
    <w:rsid w:val="00510B7D"/>
    <w:rsid w:val="005163D4"/>
    <w:rsid w:val="00520B0B"/>
    <w:rsid w:val="00520F3E"/>
    <w:rsid w:val="0052133E"/>
    <w:rsid w:val="00521ECD"/>
    <w:rsid w:val="00523326"/>
    <w:rsid w:val="005251D7"/>
    <w:rsid w:val="00527CDC"/>
    <w:rsid w:val="00531F37"/>
    <w:rsid w:val="0053285D"/>
    <w:rsid w:val="00533FCE"/>
    <w:rsid w:val="00534F15"/>
    <w:rsid w:val="00537574"/>
    <w:rsid w:val="00537FF0"/>
    <w:rsid w:val="005414B6"/>
    <w:rsid w:val="00541C5F"/>
    <w:rsid w:val="005428BC"/>
    <w:rsid w:val="00545BEC"/>
    <w:rsid w:val="00546310"/>
    <w:rsid w:val="005467BB"/>
    <w:rsid w:val="005470D8"/>
    <w:rsid w:val="00547F4E"/>
    <w:rsid w:val="005506BE"/>
    <w:rsid w:val="005528CD"/>
    <w:rsid w:val="00554929"/>
    <w:rsid w:val="005554ED"/>
    <w:rsid w:val="0055594E"/>
    <w:rsid w:val="00555BEA"/>
    <w:rsid w:val="005566F4"/>
    <w:rsid w:val="0056008C"/>
    <w:rsid w:val="00560682"/>
    <w:rsid w:val="0056212E"/>
    <w:rsid w:val="005630B1"/>
    <w:rsid w:val="00565518"/>
    <w:rsid w:val="0056674F"/>
    <w:rsid w:val="00570AD2"/>
    <w:rsid w:val="00570FEA"/>
    <w:rsid w:val="00572A61"/>
    <w:rsid w:val="00575193"/>
    <w:rsid w:val="00575C3B"/>
    <w:rsid w:val="00576F67"/>
    <w:rsid w:val="005818F7"/>
    <w:rsid w:val="005838F7"/>
    <w:rsid w:val="00583950"/>
    <w:rsid w:val="00583C3F"/>
    <w:rsid w:val="005840EB"/>
    <w:rsid w:val="0058548D"/>
    <w:rsid w:val="00586D2D"/>
    <w:rsid w:val="0058770F"/>
    <w:rsid w:val="00587B85"/>
    <w:rsid w:val="00590E86"/>
    <w:rsid w:val="005916A3"/>
    <w:rsid w:val="00595E48"/>
    <w:rsid w:val="00597B46"/>
    <w:rsid w:val="005A1849"/>
    <w:rsid w:val="005A335D"/>
    <w:rsid w:val="005A35C1"/>
    <w:rsid w:val="005A554E"/>
    <w:rsid w:val="005A5C9B"/>
    <w:rsid w:val="005A7040"/>
    <w:rsid w:val="005A77BB"/>
    <w:rsid w:val="005A7D4A"/>
    <w:rsid w:val="005B206A"/>
    <w:rsid w:val="005B495E"/>
    <w:rsid w:val="005B59AB"/>
    <w:rsid w:val="005B6BC3"/>
    <w:rsid w:val="005B75AC"/>
    <w:rsid w:val="005B76A9"/>
    <w:rsid w:val="005B7754"/>
    <w:rsid w:val="005B7B07"/>
    <w:rsid w:val="005C1A86"/>
    <w:rsid w:val="005C30DC"/>
    <w:rsid w:val="005C5AA1"/>
    <w:rsid w:val="005C6F51"/>
    <w:rsid w:val="005D08A6"/>
    <w:rsid w:val="005D14E2"/>
    <w:rsid w:val="005D3AB1"/>
    <w:rsid w:val="005D3B9A"/>
    <w:rsid w:val="005D4708"/>
    <w:rsid w:val="005D5761"/>
    <w:rsid w:val="005E13B8"/>
    <w:rsid w:val="005E3476"/>
    <w:rsid w:val="005E726C"/>
    <w:rsid w:val="005F0EBF"/>
    <w:rsid w:val="005F0F8C"/>
    <w:rsid w:val="005F1A76"/>
    <w:rsid w:val="005F1BBD"/>
    <w:rsid w:val="005F3472"/>
    <w:rsid w:val="005F40BA"/>
    <w:rsid w:val="005F5858"/>
    <w:rsid w:val="005F6FB1"/>
    <w:rsid w:val="005F75E1"/>
    <w:rsid w:val="00600546"/>
    <w:rsid w:val="006012B2"/>
    <w:rsid w:val="006032FA"/>
    <w:rsid w:val="006046D1"/>
    <w:rsid w:val="0060518C"/>
    <w:rsid w:val="00605CE5"/>
    <w:rsid w:val="00606293"/>
    <w:rsid w:val="00606BA8"/>
    <w:rsid w:val="00611536"/>
    <w:rsid w:val="0061180C"/>
    <w:rsid w:val="0061256D"/>
    <w:rsid w:val="00615C8B"/>
    <w:rsid w:val="006166A6"/>
    <w:rsid w:val="00616D51"/>
    <w:rsid w:val="00617272"/>
    <w:rsid w:val="0061784B"/>
    <w:rsid w:val="00622A57"/>
    <w:rsid w:val="0062497E"/>
    <w:rsid w:val="00624FB6"/>
    <w:rsid w:val="006252FB"/>
    <w:rsid w:val="00625EBD"/>
    <w:rsid w:val="00625F3F"/>
    <w:rsid w:val="00626109"/>
    <w:rsid w:val="006312A1"/>
    <w:rsid w:val="00631E53"/>
    <w:rsid w:val="00634E01"/>
    <w:rsid w:val="00636A36"/>
    <w:rsid w:val="0063767B"/>
    <w:rsid w:val="00640FB2"/>
    <w:rsid w:val="006418FE"/>
    <w:rsid w:val="00642EA2"/>
    <w:rsid w:val="00643248"/>
    <w:rsid w:val="006477C3"/>
    <w:rsid w:val="0065443E"/>
    <w:rsid w:val="00654C94"/>
    <w:rsid w:val="00656062"/>
    <w:rsid w:val="0065690F"/>
    <w:rsid w:val="00660E00"/>
    <w:rsid w:val="0066141B"/>
    <w:rsid w:val="0066161B"/>
    <w:rsid w:val="00661807"/>
    <w:rsid w:val="0066288A"/>
    <w:rsid w:val="00662CD4"/>
    <w:rsid w:val="00665EEC"/>
    <w:rsid w:val="0066636F"/>
    <w:rsid w:val="00670440"/>
    <w:rsid w:val="0067314E"/>
    <w:rsid w:val="00680ACD"/>
    <w:rsid w:val="006821A2"/>
    <w:rsid w:val="00682744"/>
    <w:rsid w:val="00682AF0"/>
    <w:rsid w:val="00683720"/>
    <w:rsid w:val="006853DD"/>
    <w:rsid w:val="00692CE3"/>
    <w:rsid w:val="00694CD7"/>
    <w:rsid w:val="006977C2"/>
    <w:rsid w:val="00697E85"/>
    <w:rsid w:val="006A0423"/>
    <w:rsid w:val="006A1546"/>
    <w:rsid w:val="006A18ED"/>
    <w:rsid w:val="006A1F4F"/>
    <w:rsid w:val="006A2F8D"/>
    <w:rsid w:val="006A4213"/>
    <w:rsid w:val="006A782C"/>
    <w:rsid w:val="006B119D"/>
    <w:rsid w:val="006B2311"/>
    <w:rsid w:val="006B2AF8"/>
    <w:rsid w:val="006B5914"/>
    <w:rsid w:val="006C0989"/>
    <w:rsid w:val="006C0AA6"/>
    <w:rsid w:val="006C43FD"/>
    <w:rsid w:val="006C5E94"/>
    <w:rsid w:val="006C656D"/>
    <w:rsid w:val="006C7A40"/>
    <w:rsid w:val="006D1745"/>
    <w:rsid w:val="006D2A6A"/>
    <w:rsid w:val="006D7094"/>
    <w:rsid w:val="006E1954"/>
    <w:rsid w:val="006E2432"/>
    <w:rsid w:val="006E5779"/>
    <w:rsid w:val="006F404E"/>
    <w:rsid w:val="006F4B3A"/>
    <w:rsid w:val="006F5266"/>
    <w:rsid w:val="006F52F9"/>
    <w:rsid w:val="006F5BF3"/>
    <w:rsid w:val="006F72F0"/>
    <w:rsid w:val="006F7C1D"/>
    <w:rsid w:val="007021F0"/>
    <w:rsid w:val="007029A9"/>
    <w:rsid w:val="007071F0"/>
    <w:rsid w:val="0070751C"/>
    <w:rsid w:val="00710D8C"/>
    <w:rsid w:val="007125C0"/>
    <w:rsid w:val="00713EB7"/>
    <w:rsid w:val="00716B15"/>
    <w:rsid w:val="00721115"/>
    <w:rsid w:val="00722CDD"/>
    <w:rsid w:val="00722E71"/>
    <w:rsid w:val="007235FF"/>
    <w:rsid w:val="00732C51"/>
    <w:rsid w:val="00733FF4"/>
    <w:rsid w:val="00734334"/>
    <w:rsid w:val="00734965"/>
    <w:rsid w:val="007366DF"/>
    <w:rsid w:val="00736FEA"/>
    <w:rsid w:val="00737C2D"/>
    <w:rsid w:val="007448E0"/>
    <w:rsid w:val="007450DF"/>
    <w:rsid w:val="00745D49"/>
    <w:rsid w:val="0074692E"/>
    <w:rsid w:val="007469D3"/>
    <w:rsid w:val="0074708B"/>
    <w:rsid w:val="00750327"/>
    <w:rsid w:val="00754BBE"/>
    <w:rsid w:val="0075547F"/>
    <w:rsid w:val="00757A23"/>
    <w:rsid w:val="007632B5"/>
    <w:rsid w:val="00763FE3"/>
    <w:rsid w:val="00764B11"/>
    <w:rsid w:val="00766281"/>
    <w:rsid w:val="0076660F"/>
    <w:rsid w:val="00766ECB"/>
    <w:rsid w:val="007674D3"/>
    <w:rsid w:val="00771D57"/>
    <w:rsid w:val="00772399"/>
    <w:rsid w:val="00776D10"/>
    <w:rsid w:val="00776F5F"/>
    <w:rsid w:val="00777372"/>
    <w:rsid w:val="007806CF"/>
    <w:rsid w:val="00780E38"/>
    <w:rsid w:val="00782EE3"/>
    <w:rsid w:val="00783213"/>
    <w:rsid w:val="007847FE"/>
    <w:rsid w:val="00784995"/>
    <w:rsid w:val="00785320"/>
    <w:rsid w:val="00787596"/>
    <w:rsid w:val="00787833"/>
    <w:rsid w:val="00792110"/>
    <w:rsid w:val="0079531B"/>
    <w:rsid w:val="00795D19"/>
    <w:rsid w:val="007964F8"/>
    <w:rsid w:val="007969D0"/>
    <w:rsid w:val="00796A4C"/>
    <w:rsid w:val="007A3E37"/>
    <w:rsid w:val="007A561B"/>
    <w:rsid w:val="007A5A76"/>
    <w:rsid w:val="007B19D8"/>
    <w:rsid w:val="007B38B6"/>
    <w:rsid w:val="007B3D31"/>
    <w:rsid w:val="007B60BA"/>
    <w:rsid w:val="007B7980"/>
    <w:rsid w:val="007C034B"/>
    <w:rsid w:val="007C15D7"/>
    <w:rsid w:val="007C16C5"/>
    <w:rsid w:val="007C2049"/>
    <w:rsid w:val="007C429F"/>
    <w:rsid w:val="007C44A9"/>
    <w:rsid w:val="007C4899"/>
    <w:rsid w:val="007C4DAE"/>
    <w:rsid w:val="007C7560"/>
    <w:rsid w:val="007D2885"/>
    <w:rsid w:val="007D2D98"/>
    <w:rsid w:val="007D3094"/>
    <w:rsid w:val="007D3897"/>
    <w:rsid w:val="007D5B8E"/>
    <w:rsid w:val="007D5C8F"/>
    <w:rsid w:val="007E1B86"/>
    <w:rsid w:val="007E3903"/>
    <w:rsid w:val="007E3C1E"/>
    <w:rsid w:val="007E565F"/>
    <w:rsid w:val="007E5A39"/>
    <w:rsid w:val="007F0A0D"/>
    <w:rsid w:val="007F0CFC"/>
    <w:rsid w:val="007F3C6C"/>
    <w:rsid w:val="007F48A7"/>
    <w:rsid w:val="007F6269"/>
    <w:rsid w:val="007F64E5"/>
    <w:rsid w:val="008010F7"/>
    <w:rsid w:val="0080525F"/>
    <w:rsid w:val="00805EA0"/>
    <w:rsid w:val="00805ED5"/>
    <w:rsid w:val="00806C37"/>
    <w:rsid w:val="00807FF7"/>
    <w:rsid w:val="00810F30"/>
    <w:rsid w:val="00811162"/>
    <w:rsid w:val="008122FB"/>
    <w:rsid w:val="00812338"/>
    <w:rsid w:val="00815CB7"/>
    <w:rsid w:val="008175CC"/>
    <w:rsid w:val="00817F25"/>
    <w:rsid w:val="00820AAD"/>
    <w:rsid w:val="00824FE7"/>
    <w:rsid w:val="00824FF8"/>
    <w:rsid w:val="0082640E"/>
    <w:rsid w:val="00826ACF"/>
    <w:rsid w:val="00827432"/>
    <w:rsid w:val="00830DC0"/>
    <w:rsid w:val="00832C96"/>
    <w:rsid w:val="00832E6C"/>
    <w:rsid w:val="00833224"/>
    <w:rsid w:val="008340A9"/>
    <w:rsid w:val="0083797F"/>
    <w:rsid w:val="008410DB"/>
    <w:rsid w:val="00842287"/>
    <w:rsid w:val="00844413"/>
    <w:rsid w:val="008465D9"/>
    <w:rsid w:val="008479C0"/>
    <w:rsid w:val="00850B98"/>
    <w:rsid w:val="00850DD4"/>
    <w:rsid w:val="00851836"/>
    <w:rsid w:val="00852C92"/>
    <w:rsid w:val="00852FEB"/>
    <w:rsid w:val="0085686F"/>
    <w:rsid w:val="00860AA2"/>
    <w:rsid w:val="008619E7"/>
    <w:rsid w:val="0086269C"/>
    <w:rsid w:val="00862A08"/>
    <w:rsid w:val="00864A02"/>
    <w:rsid w:val="00864CBE"/>
    <w:rsid w:val="00865717"/>
    <w:rsid w:val="00866BDC"/>
    <w:rsid w:val="008727E1"/>
    <w:rsid w:val="0087567D"/>
    <w:rsid w:val="008859E2"/>
    <w:rsid w:val="0088701F"/>
    <w:rsid w:val="0088724F"/>
    <w:rsid w:val="0088753F"/>
    <w:rsid w:val="00890314"/>
    <w:rsid w:val="008905BA"/>
    <w:rsid w:val="00890856"/>
    <w:rsid w:val="00891C4B"/>
    <w:rsid w:val="00893D24"/>
    <w:rsid w:val="008960B5"/>
    <w:rsid w:val="008968ED"/>
    <w:rsid w:val="008A0F85"/>
    <w:rsid w:val="008A158F"/>
    <w:rsid w:val="008A4B4B"/>
    <w:rsid w:val="008A5CE3"/>
    <w:rsid w:val="008A5EB1"/>
    <w:rsid w:val="008A7C95"/>
    <w:rsid w:val="008A7E98"/>
    <w:rsid w:val="008B1964"/>
    <w:rsid w:val="008B2C79"/>
    <w:rsid w:val="008B3CB1"/>
    <w:rsid w:val="008B4778"/>
    <w:rsid w:val="008B6167"/>
    <w:rsid w:val="008B67FF"/>
    <w:rsid w:val="008B6AAF"/>
    <w:rsid w:val="008B75D4"/>
    <w:rsid w:val="008B7817"/>
    <w:rsid w:val="008B7BE1"/>
    <w:rsid w:val="008C5B22"/>
    <w:rsid w:val="008C665E"/>
    <w:rsid w:val="008D23AE"/>
    <w:rsid w:val="008D2FB8"/>
    <w:rsid w:val="008D42B5"/>
    <w:rsid w:val="008D592F"/>
    <w:rsid w:val="008D6CB3"/>
    <w:rsid w:val="008E41B3"/>
    <w:rsid w:val="008E73DC"/>
    <w:rsid w:val="008E7D49"/>
    <w:rsid w:val="008F0063"/>
    <w:rsid w:val="00904E63"/>
    <w:rsid w:val="009100F2"/>
    <w:rsid w:val="00911526"/>
    <w:rsid w:val="009161A5"/>
    <w:rsid w:val="00922321"/>
    <w:rsid w:val="00923EA9"/>
    <w:rsid w:val="00924085"/>
    <w:rsid w:val="00925F67"/>
    <w:rsid w:val="009272A7"/>
    <w:rsid w:val="009302EC"/>
    <w:rsid w:val="00931602"/>
    <w:rsid w:val="00932C51"/>
    <w:rsid w:val="00934FF7"/>
    <w:rsid w:val="0093562E"/>
    <w:rsid w:val="00935D73"/>
    <w:rsid w:val="009448DB"/>
    <w:rsid w:val="00946A03"/>
    <w:rsid w:val="009475E0"/>
    <w:rsid w:val="00952D1F"/>
    <w:rsid w:val="00952DF1"/>
    <w:rsid w:val="00953CD8"/>
    <w:rsid w:val="00954158"/>
    <w:rsid w:val="0095454B"/>
    <w:rsid w:val="0096036B"/>
    <w:rsid w:val="009615F7"/>
    <w:rsid w:val="009637C3"/>
    <w:rsid w:val="00963AE5"/>
    <w:rsid w:val="00963C16"/>
    <w:rsid w:val="00966E02"/>
    <w:rsid w:val="0097089C"/>
    <w:rsid w:val="00970CBD"/>
    <w:rsid w:val="00970F25"/>
    <w:rsid w:val="00972CED"/>
    <w:rsid w:val="00974838"/>
    <w:rsid w:val="0097701B"/>
    <w:rsid w:val="00980718"/>
    <w:rsid w:val="00981703"/>
    <w:rsid w:val="00981DE3"/>
    <w:rsid w:val="00982751"/>
    <w:rsid w:val="00982B2F"/>
    <w:rsid w:val="00983700"/>
    <w:rsid w:val="009860A4"/>
    <w:rsid w:val="00987255"/>
    <w:rsid w:val="009872D5"/>
    <w:rsid w:val="009874A1"/>
    <w:rsid w:val="00990EF5"/>
    <w:rsid w:val="00995C63"/>
    <w:rsid w:val="00996CDD"/>
    <w:rsid w:val="00996E14"/>
    <w:rsid w:val="009A3282"/>
    <w:rsid w:val="009A3576"/>
    <w:rsid w:val="009A3A05"/>
    <w:rsid w:val="009B0800"/>
    <w:rsid w:val="009B122D"/>
    <w:rsid w:val="009B350A"/>
    <w:rsid w:val="009B4534"/>
    <w:rsid w:val="009B5390"/>
    <w:rsid w:val="009C0065"/>
    <w:rsid w:val="009C063B"/>
    <w:rsid w:val="009C0B16"/>
    <w:rsid w:val="009C4563"/>
    <w:rsid w:val="009C4A24"/>
    <w:rsid w:val="009D4DF4"/>
    <w:rsid w:val="009E27DD"/>
    <w:rsid w:val="009E2F5D"/>
    <w:rsid w:val="009E3AB9"/>
    <w:rsid w:val="009E40E1"/>
    <w:rsid w:val="009E7705"/>
    <w:rsid w:val="009F2FB9"/>
    <w:rsid w:val="009F3855"/>
    <w:rsid w:val="009F39EE"/>
    <w:rsid w:val="009F6784"/>
    <w:rsid w:val="009F67D9"/>
    <w:rsid w:val="009F7182"/>
    <w:rsid w:val="009F7F47"/>
    <w:rsid w:val="00A05115"/>
    <w:rsid w:val="00A07E85"/>
    <w:rsid w:val="00A1087C"/>
    <w:rsid w:val="00A1163C"/>
    <w:rsid w:val="00A11CD2"/>
    <w:rsid w:val="00A12D45"/>
    <w:rsid w:val="00A158AE"/>
    <w:rsid w:val="00A17A48"/>
    <w:rsid w:val="00A200F9"/>
    <w:rsid w:val="00A206AA"/>
    <w:rsid w:val="00A20F34"/>
    <w:rsid w:val="00A22A98"/>
    <w:rsid w:val="00A23208"/>
    <w:rsid w:val="00A24261"/>
    <w:rsid w:val="00A265F3"/>
    <w:rsid w:val="00A271C3"/>
    <w:rsid w:val="00A279AC"/>
    <w:rsid w:val="00A300E7"/>
    <w:rsid w:val="00A3694C"/>
    <w:rsid w:val="00A36D52"/>
    <w:rsid w:val="00A37031"/>
    <w:rsid w:val="00A406CE"/>
    <w:rsid w:val="00A414E5"/>
    <w:rsid w:val="00A42307"/>
    <w:rsid w:val="00A43E95"/>
    <w:rsid w:val="00A471B2"/>
    <w:rsid w:val="00A51819"/>
    <w:rsid w:val="00A5325F"/>
    <w:rsid w:val="00A5338A"/>
    <w:rsid w:val="00A53886"/>
    <w:rsid w:val="00A6141E"/>
    <w:rsid w:val="00A62979"/>
    <w:rsid w:val="00A70110"/>
    <w:rsid w:val="00A70249"/>
    <w:rsid w:val="00A72053"/>
    <w:rsid w:val="00A77125"/>
    <w:rsid w:val="00A80734"/>
    <w:rsid w:val="00A80760"/>
    <w:rsid w:val="00A80DBE"/>
    <w:rsid w:val="00A83670"/>
    <w:rsid w:val="00A86270"/>
    <w:rsid w:val="00A90210"/>
    <w:rsid w:val="00A92344"/>
    <w:rsid w:val="00A976E0"/>
    <w:rsid w:val="00AA2F79"/>
    <w:rsid w:val="00AA3CD0"/>
    <w:rsid w:val="00AA51A0"/>
    <w:rsid w:val="00AA6EC8"/>
    <w:rsid w:val="00AB184A"/>
    <w:rsid w:val="00AB6CD1"/>
    <w:rsid w:val="00AC1BF1"/>
    <w:rsid w:val="00AC25B6"/>
    <w:rsid w:val="00AD009A"/>
    <w:rsid w:val="00AD19E7"/>
    <w:rsid w:val="00AD6069"/>
    <w:rsid w:val="00AD6AE7"/>
    <w:rsid w:val="00AD6BF8"/>
    <w:rsid w:val="00AD7500"/>
    <w:rsid w:val="00AE04B0"/>
    <w:rsid w:val="00AE1E3F"/>
    <w:rsid w:val="00AE4DB3"/>
    <w:rsid w:val="00AF1E1D"/>
    <w:rsid w:val="00AF2CEE"/>
    <w:rsid w:val="00AF4AC6"/>
    <w:rsid w:val="00AF5FEE"/>
    <w:rsid w:val="00AF6DB5"/>
    <w:rsid w:val="00B06A18"/>
    <w:rsid w:val="00B109F4"/>
    <w:rsid w:val="00B109F7"/>
    <w:rsid w:val="00B127B5"/>
    <w:rsid w:val="00B135E7"/>
    <w:rsid w:val="00B17D33"/>
    <w:rsid w:val="00B22954"/>
    <w:rsid w:val="00B2470F"/>
    <w:rsid w:val="00B27326"/>
    <w:rsid w:val="00B275C4"/>
    <w:rsid w:val="00B30F93"/>
    <w:rsid w:val="00B31F09"/>
    <w:rsid w:val="00B32CF2"/>
    <w:rsid w:val="00B3470C"/>
    <w:rsid w:val="00B420D8"/>
    <w:rsid w:val="00B451E4"/>
    <w:rsid w:val="00B47146"/>
    <w:rsid w:val="00B47459"/>
    <w:rsid w:val="00B4798F"/>
    <w:rsid w:val="00B50832"/>
    <w:rsid w:val="00B51986"/>
    <w:rsid w:val="00B52E46"/>
    <w:rsid w:val="00B540AD"/>
    <w:rsid w:val="00B56EA2"/>
    <w:rsid w:val="00B60E0E"/>
    <w:rsid w:val="00B62DEA"/>
    <w:rsid w:val="00B6309C"/>
    <w:rsid w:val="00B6434B"/>
    <w:rsid w:val="00B65020"/>
    <w:rsid w:val="00B65F79"/>
    <w:rsid w:val="00B669A1"/>
    <w:rsid w:val="00B66ED0"/>
    <w:rsid w:val="00B67E01"/>
    <w:rsid w:val="00B73A05"/>
    <w:rsid w:val="00B77B1E"/>
    <w:rsid w:val="00B8025E"/>
    <w:rsid w:val="00B8262E"/>
    <w:rsid w:val="00B8670D"/>
    <w:rsid w:val="00B86F59"/>
    <w:rsid w:val="00B92A81"/>
    <w:rsid w:val="00B97E13"/>
    <w:rsid w:val="00BA0996"/>
    <w:rsid w:val="00BA0A47"/>
    <w:rsid w:val="00BA20E9"/>
    <w:rsid w:val="00BA3BF4"/>
    <w:rsid w:val="00BA4602"/>
    <w:rsid w:val="00BA51B7"/>
    <w:rsid w:val="00BA72E2"/>
    <w:rsid w:val="00BB0999"/>
    <w:rsid w:val="00BB0AB9"/>
    <w:rsid w:val="00BB0EC9"/>
    <w:rsid w:val="00BB298A"/>
    <w:rsid w:val="00BB3C6D"/>
    <w:rsid w:val="00BB7366"/>
    <w:rsid w:val="00BC02C8"/>
    <w:rsid w:val="00BC051D"/>
    <w:rsid w:val="00BC3AB5"/>
    <w:rsid w:val="00BC406A"/>
    <w:rsid w:val="00BC46EC"/>
    <w:rsid w:val="00BC5BD5"/>
    <w:rsid w:val="00BC6A39"/>
    <w:rsid w:val="00BD1B14"/>
    <w:rsid w:val="00BD6A11"/>
    <w:rsid w:val="00BE0F2A"/>
    <w:rsid w:val="00BE118E"/>
    <w:rsid w:val="00BE31E4"/>
    <w:rsid w:val="00BE7885"/>
    <w:rsid w:val="00BF2D0D"/>
    <w:rsid w:val="00BF3016"/>
    <w:rsid w:val="00BF4FC1"/>
    <w:rsid w:val="00BF724E"/>
    <w:rsid w:val="00C00AD0"/>
    <w:rsid w:val="00C013AC"/>
    <w:rsid w:val="00C039DD"/>
    <w:rsid w:val="00C06DE4"/>
    <w:rsid w:val="00C10A5F"/>
    <w:rsid w:val="00C1584B"/>
    <w:rsid w:val="00C16EA6"/>
    <w:rsid w:val="00C20969"/>
    <w:rsid w:val="00C234DA"/>
    <w:rsid w:val="00C277DA"/>
    <w:rsid w:val="00C27F62"/>
    <w:rsid w:val="00C30A80"/>
    <w:rsid w:val="00C32777"/>
    <w:rsid w:val="00C360FB"/>
    <w:rsid w:val="00C40A44"/>
    <w:rsid w:val="00C43172"/>
    <w:rsid w:val="00C45E1C"/>
    <w:rsid w:val="00C46F77"/>
    <w:rsid w:val="00C47AE3"/>
    <w:rsid w:val="00C47B63"/>
    <w:rsid w:val="00C47D03"/>
    <w:rsid w:val="00C50E3C"/>
    <w:rsid w:val="00C51469"/>
    <w:rsid w:val="00C51D99"/>
    <w:rsid w:val="00C5469F"/>
    <w:rsid w:val="00C56683"/>
    <w:rsid w:val="00C56E11"/>
    <w:rsid w:val="00C57631"/>
    <w:rsid w:val="00C5780F"/>
    <w:rsid w:val="00C6279E"/>
    <w:rsid w:val="00C62BC7"/>
    <w:rsid w:val="00C66120"/>
    <w:rsid w:val="00C703C9"/>
    <w:rsid w:val="00C71E41"/>
    <w:rsid w:val="00C72B8B"/>
    <w:rsid w:val="00C7336C"/>
    <w:rsid w:val="00C73BA5"/>
    <w:rsid w:val="00C75E0E"/>
    <w:rsid w:val="00C76598"/>
    <w:rsid w:val="00C76CCA"/>
    <w:rsid w:val="00C77729"/>
    <w:rsid w:val="00C80415"/>
    <w:rsid w:val="00C80B95"/>
    <w:rsid w:val="00C8608F"/>
    <w:rsid w:val="00C86E8C"/>
    <w:rsid w:val="00C86F34"/>
    <w:rsid w:val="00C87402"/>
    <w:rsid w:val="00C87733"/>
    <w:rsid w:val="00C87842"/>
    <w:rsid w:val="00C915C6"/>
    <w:rsid w:val="00C92744"/>
    <w:rsid w:val="00C9282D"/>
    <w:rsid w:val="00C9372F"/>
    <w:rsid w:val="00C94EBD"/>
    <w:rsid w:val="00C9769A"/>
    <w:rsid w:val="00CA022F"/>
    <w:rsid w:val="00CA0377"/>
    <w:rsid w:val="00CA1A6A"/>
    <w:rsid w:val="00CA563E"/>
    <w:rsid w:val="00CB0FA5"/>
    <w:rsid w:val="00CB29BD"/>
    <w:rsid w:val="00CB38EB"/>
    <w:rsid w:val="00CB7C4F"/>
    <w:rsid w:val="00CC308B"/>
    <w:rsid w:val="00CC4A26"/>
    <w:rsid w:val="00CC5B0D"/>
    <w:rsid w:val="00CC61C2"/>
    <w:rsid w:val="00CC6ED6"/>
    <w:rsid w:val="00CC7523"/>
    <w:rsid w:val="00CD4AFA"/>
    <w:rsid w:val="00CD715A"/>
    <w:rsid w:val="00CD7D46"/>
    <w:rsid w:val="00CD7E13"/>
    <w:rsid w:val="00CE1FC5"/>
    <w:rsid w:val="00CE342E"/>
    <w:rsid w:val="00CE3BD9"/>
    <w:rsid w:val="00CE3DD6"/>
    <w:rsid w:val="00CE5FD6"/>
    <w:rsid w:val="00CE6419"/>
    <w:rsid w:val="00CE7F37"/>
    <w:rsid w:val="00CF6B1F"/>
    <w:rsid w:val="00CF6E4F"/>
    <w:rsid w:val="00D00AAA"/>
    <w:rsid w:val="00D02A91"/>
    <w:rsid w:val="00D03A09"/>
    <w:rsid w:val="00D05D00"/>
    <w:rsid w:val="00D07999"/>
    <w:rsid w:val="00D1369E"/>
    <w:rsid w:val="00D14D91"/>
    <w:rsid w:val="00D1649F"/>
    <w:rsid w:val="00D224D8"/>
    <w:rsid w:val="00D23251"/>
    <w:rsid w:val="00D232E8"/>
    <w:rsid w:val="00D248ED"/>
    <w:rsid w:val="00D27061"/>
    <w:rsid w:val="00D30F87"/>
    <w:rsid w:val="00D31D70"/>
    <w:rsid w:val="00D3200B"/>
    <w:rsid w:val="00D34EDE"/>
    <w:rsid w:val="00D35120"/>
    <w:rsid w:val="00D377A9"/>
    <w:rsid w:val="00D42E99"/>
    <w:rsid w:val="00D4349A"/>
    <w:rsid w:val="00D46642"/>
    <w:rsid w:val="00D467FF"/>
    <w:rsid w:val="00D53F18"/>
    <w:rsid w:val="00D54158"/>
    <w:rsid w:val="00D56136"/>
    <w:rsid w:val="00D60134"/>
    <w:rsid w:val="00D601E1"/>
    <w:rsid w:val="00D64ED3"/>
    <w:rsid w:val="00D67EE1"/>
    <w:rsid w:val="00D70DDF"/>
    <w:rsid w:val="00D72DD6"/>
    <w:rsid w:val="00D730A8"/>
    <w:rsid w:val="00D74AF9"/>
    <w:rsid w:val="00D74F86"/>
    <w:rsid w:val="00D8032B"/>
    <w:rsid w:val="00D80429"/>
    <w:rsid w:val="00D8495C"/>
    <w:rsid w:val="00D859A9"/>
    <w:rsid w:val="00D87E12"/>
    <w:rsid w:val="00D87F6C"/>
    <w:rsid w:val="00D9082A"/>
    <w:rsid w:val="00D91E7C"/>
    <w:rsid w:val="00D929F3"/>
    <w:rsid w:val="00D92EEA"/>
    <w:rsid w:val="00D934D7"/>
    <w:rsid w:val="00D936B9"/>
    <w:rsid w:val="00D9704A"/>
    <w:rsid w:val="00DA0C94"/>
    <w:rsid w:val="00DA23DC"/>
    <w:rsid w:val="00DA46E1"/>
    <w:rsid w:val="00DA4F08"/>
    <w:rsid w:val="00DA508F"/>
    <w:rsid w:val="00DA54F0"/>
    <w:rsid w:val="00DA5FCA"/>
    <w:rsid w:val="00DB0EBA"/>
    <w:rsid w:val="00DB1E64"/>
    <w:rsid w:val="00DB1F43"/>
    <w:rsid w:val="00DB35A5"/>
    <w:rsid w:val="00DB42DA"/>
    <w:rsid w:val="00DB4622"/>
    <w:rsid w:val="00DB4C63"/>
    <w:rsid w:val="00DB6C16"/>
    <w:rsid w:val="00DB7B25"/>
    <w:rsid w:val="00DB7C39"/>
    <w:rsid w:val="00DC1669"/>
    <w:rsid w:val="00DC3028"/>
    <w:rsid w:val="00DC3423"/>
    <w:rsid w:val="00DC542F"/>
    <w:rsid w:val="00DC723D"/>
    <w:rsid w:val="00DD1D77"/>
    <w:rsid w:val="00DD1EE9"/>
    <w:rsid w:val="00DD4AE1"/>
    <w:rsid w:val="00DD5325"/>
    <w:rsid w:val="00DD7F51"/>
    <w:rsid w:val="00DE3D05"/>
    <w:rsid w:val="00DE42A7"/>
    <w:rsid w:val="00DE46F4"/>
    <w:rsid w:val="00DE4928"/>
    <w:rsid w:val="00DE5675"/>
    <w:rsid w:val="00DE7F1A"/>
    <w:rsid w:val="00DF2074"/>
    <w:rsid w:val="00DF3AE6"/>
    <w:rsid w:val="00DF4845"/>
    <w:rsid w:val="00DF58E2"/>
    <w:rsid w:val="00DF5A75"/>
    <w:rsid w:val="00E0128B"/>
    <w:rsid w:val="00E0165F"/>
    <w:rsid w:val="00E0229E"/>
    <w:rsid w:val="00E0428D"/>
    <w:rsid w:val="00E046D0"/>
    <w:rsid w:val="00E05B09"/>
    <w:rsid w:val="00E06AFC"/>
    <w:rsid w:val="00E07E37"/>
    <w:rsid w:val="00E10AD6"/>
    <w:rsid w:val="00E10F7E"/>
    <w:rsid w:val="00E12BB1"/>
    <w:rsid w:val="00E13082"/>
    <w:rsid w:val="00E141E2"/>
    <w:rsid w:val="00E15324"/>
    <w:rsid w:val="00E161E2"/>
    <w:rsid w:val="00E21E52"/>
    <w:rsid w:val="00E23ED9"/>
    <w:rsid w:val="00E26518"/>
    <w:rsid w:val="00E32DA4"/>
    <w:rsid w:val="00E331C3"/>
    <w:rsid w:val="00E33ECF"/>
    <w:rsid w:val="00E34358"/>
    <w:rsid w:val="00E35B5E"/>
    <w:rsid w:val="00E3791E"/>
    <w:rsid w:val="00E40D36"/>
    <w:rsid w:val="00E42626"/>
    <w:rsid w:val="00E42ABF"/>
    <w:rsid w:val="00E453D5"/>
    <w:rsid w:val="00E45EE7"/>
    <w:rsid w:val="00E50016"/>
    <w:rsid w:val="00E50CD6"/>
    <w:rsid w:val="00E51F4D"/>
    <w:rsid w:val="00E52C1F"/>
    <w:rsid w:val="00E52E7C"/>
    <w:rsid w:val="00E52FA2"/>
    <w:rsid w:val="00E53737"/>
    <w:rsid w:val="00E55CD2"/>
    <w:rsid w:val="00E66D2D"/>
    <w:rsid w:val="00E67715"/>
    <w:rsid w:val="00E7053F"/>
    <w:rsid w:val="00E737C6"/>
    <w:rsid w:val="00E73958"/>
    <w:rsid w:val="00E765FE"/>
    <w:rsid w:val="00E77192"/>
    <w:rsid w:val="00E81547"/>
    <w:rsid w:val="00E82457"/>
    <w:rsid w:val="00E83EF1"/>
    <w:rsid w:val="00E862CF"/>
    <w:rsid w:val="00E87539"/>
    <w:rsid w:val="00E90F21"/>
    <w:rsid w:val="00E92FF8"/>
    <w:rsid w:val="00E97085"/>
    <w:rsid w:val="00EA0BD3"/>
    <w:rsid w:val="00EA159D"/>
    <w:rsid w:val="00EA1B01"/>
    <w:rsid w:val="00EA40BA"/>
    <w:rsid w:val="00EA49DF"/>
    <w:rsid w:val="00EA5329"/>
    <w:rsid w:val="00EA55DD"/>
    <w:rsid w:val="00EA6427"/>
    <w:rsid w:val="00EA6754"/>
    <w:rsid w:val="00EA7621"/>
    <w:rsid w:val="00EB0076"/>
    <w:rsid w:val="00EB1336"/>
    <w:rsid w:val="00EB1DC3"/>
    <w:rsid w:val="00EB418F"/>
    <w:rsid w:val="00EB59B8"/>
    <w:rsid w:val="00EB5DCE"/>
    <w:rsid w:val="00EB6F93"/>
    <w:rsid w:val="00EB7193"/>
    <w:rsid w:val="00EC2038"/>
    <w:rsid w:val="00EC39D7"/>
    <w:rsid w:val="00EC3C41"/>
    <w:rsid w:val="00EC5613"/>
    <w:rsid w:val="00EC6C2C"/>
    <w:rsid w:val="00EC7094"/>
    <w:rsid w:val="00ED0EC2"/>
    <w:rsid w:val="00ED21DA"/>
    <w:rsid w:val="00ED2CA3"/>
    <w:rsid w:val="00ED3320"/>
    <w:rsid w:val="00ED3B0D"/>
    <w:rsid w:val="00ED44FC"/>
    <w:rsid w:val="00ED6294"/>
    <w:rsid w:val="00ED7192"/>
    <w:rsid w:val="00ED749B"/>
    <w:rsid w:val="00EE545D"/>
    <w:rsid w:val="00EE5772"/>
    <w:rsid w:val="00EE752C"/>
    <w:rsid w:val="00EF07FB"/>
    <w:rsid w:val="00EF353D"/>
    <w:rsid w:val="00EF5092"/>
    <w:rsid w:val="00F01183"/>
    <w:rsid w:val="00F01B40"/>
    <w:rsid w:val="00F033B5"/>
    <w:rsid w:val="00F05A63"/>
    <w:rsid w:val="00F060AD"/>
    <w:rsid w:val="00F06317"/>
    <w:rsid w:val="00F06C85"/>
    <w:rsid w:val="00F076F5"/>
    <w:rsid w:val="00F1186D"/>
    <w:rsid w:val="00F12144"/>
    <w:rsid w:val="00F126A7"/>
    <w:rsid w:val="00F134B8"/>
    <w:rsid w:val="00F14CA5"/>
    <w:rsid w:val="00F15D33"/>
    <w:rsid w:val="00F16EA4"/>
    <w:rsid w:val="00F232F3"/>
    <w:rsid w:val="00F23436"/>
    <w:rsid w:val="00F23B97"/>
    <w:rsid w:val="00F23CCC"/>
    <w:rsid w:val="00F242D3"/>
    <w:rsid w:val="00F2494F"/>
    <w:rsid w:val="00F26D87"/>
    <w:rsid w:val="00F26FD7"/>
    <w:rsid w:val="00F27140"/>
    <w:rsid w:val="00F323A5"/>
    <w:rsid w:val="00F32404"/>
    <w:rsid w:val="00F33B25"/>
    <w:rsid w:val="00F36253"/>
    <w:rsid w:val="00F366EB"/>
    <w:rsid w:val="00F40AA1"/>
    <w:rsid w:val="00F40F39"/>
    <w:rsid w:val="00F42131"/>
    <w:rsid w:val="00F4253E"/>
    <w:rsid w:val="00F42D95"/>
    <w:rsid w:val="00F45359"/>
    <w:rsid w:val="00F47A46"/>
    <w:rsid w:val="00F52E63"/>
    <w:rsid w:val="00F53BC7"/>
    <w:rsid w:val="00F54AFE"/>
    <w:rsid w:val="00F54DA5"/>
    <w:rsid w:val="00F5589E"/>
    <w:rsid w:val="00F578B3"/>
    <w:rsid w:val="00F57B3C"/>
    <w:rsid w:val="00F60276"/>
    <w:rsid w:val="00F62746"/>
    <w:rsid w:val="00F6433F"/>
    <w:rsid w:val="00F6535C"/>
    <w:rsid w:val="00F654F1"/>
    <w:rsid w:val="00F70240"/>
    <w:rsid w:val="00F76221"/>
    <w:rsid w:val="00F809F2"/>
    <w:rsid w:val="00F820FA"/>
    <w:rsid w:val="00F82E87"/>
    <w:rsid w:val="00F86294"/>
    <w:rsid w:val="00F94AD5"/>
    <w:rsid w:val="00F95346"/>
    <w:rsid w:val="00F96F7F"/>
    <w:rsid w:val="00FA3733"/>
    <w:rsid w:val="00FA5C19"/>
    <w:rsid w:val="00FA73B7"/>
    <w:rsid w:val="00FB2C62"/>
    <w:rsid w:val="00FC446F"/>
    <w:rsid w:val="00FC557C"/>
    <w:rsid w:val="00FD5BF4"/>
    <w:rsid w:val="00FD6616"/>
    <w:rsid w:val="00FD6B4D"/>
    <w:rsid w:val="00FD6E1F"/>
    <w:rsid w:val="00FE08CE"/>
    <w:rsid w:val="00FE1EEB"/>
    <w:rsid w:val="00FE4FB1"/>
    <w:rsid w:val="00FE60A0"/>
    <w:rsid w:val="00FE72DF"/>
    <w:rsid w:val="00FE7702"/>
    <w:rsid w:val="00FE783E"/>
    <w:rsid w:val="00FF0E86"/>
    <w:rsid w:val="00FF2010"/>
    <w:rsid w:val="00FF3A62"/>
    <w:rsid w:val="00FF5E2F"/>
    <w:rsid w:val="00FF6231"/>
    <w:rsid w:val="00FF75C6"/>
    <w:rsid w:val="00FF7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4C6C2F8"/>
  <w14:defaultImageDpi w14:val="0"/>
  <w15:docId w15:val="{332708BD-4C32-4BA4-8953-FF1B8B74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7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17AD6"/>
    <w:rPr>
      <w:rFonts w:cs="Times New Roman"/>
    </w:rPr>
  </w:style>
  <w:style w:type="paragraph" w:styleId="Fuzeile">
    <w:name w:val="footer"/>
    <w:basedOn w:val="Standard"/>
    <w:link w:val="FuzeileZchn"/>
    <w:unhideWhenUsed/>
    <w:rsid w:val="00017AD6"/>
    <w:pPr>
      <w:tabs>
        <w:tab w:val="center" w:pos="4536"/>
        <w:tab w:val="right" w:pos="9072"/>
      </w:tabs>
      <w:spacing w:after="0" w:line="240" w:lineRule="auto"/>
    </w:pPr>
  </w:style>
  <w:style w:type="character" w:customStyle="1" w:styleId="FuzeileZchn">
    <w:name w:val="Fußzeile Zchn"/>
    <w:basedOn w:val="Absatz-Standardschriftart"/>
    <w:link w:val="Fuzeile"/>
    <w:locked/>
    <w:rsid w:val="00017AD6"/>
    <w:rPr>
      <w:rFonts w:cs="Times New Roman"/>
    </w:rPr>
  </w:style>
  <w:style w:type="paragraph" w:customStyle="1" w:styleId="StMIText">
    <w:name w:val="StMI_Text"/>
    <w:basedOn w:val="Standard"/>
    <w:qFormat/>
    <w:rsid w:val="008479C0"/>
    <w:pPr>
      <w:spacing w:after="0" w:line="288" w:lineRule="auto"/>
    </w:pPr>
  </w:style>
  <w:style w:type="paragraph" w:customStyle="1" w:styleId="StMITitel">
    <w:name w:val="StMI_Titel"/>
    <w:basedOn w:val="StMIText"/>
    <w:qFormat/>
    <w:rsid w:val="001B75A5"/>
    <w:rPr>
      <w:sz w:val="108"/>
      <w:szCs w:val="108"/>
    </w:rPr>
  </w:style>
  <w:style w:type="paragraph" w:customStyle="1" w:styleId="StMIZwischentitel">
    <w:name w:val="StMI_Zwischentitel"/>
    <w:basedOn w:val="StMIText"/>
    <w:qFormat/>
    <w:rsid w:val="001B75A5"/>
    <w:pPr>
      <w:spacing w:before="400"/>
    </w:pPr>
    <w:rPr>
      <w:sz w:val="40"/>
      <w:szCs w:val="40"/>
    </w:rPr>
  </w:style>
  <w:style w:type="paragraph" w:customStyle="1" w:styleId="StMIUeberschrift">
    <w:name w:val="StMI_Ueberschrift"/>
    <w:basedOn w:val="StMIText"/>
    <w:qFormat/>
    <w:rsid w:val="006166A6"/>
    <w:pPr>
      <w:spacing w:before="220"/>
    </w:pPr>
    <w:rPr>
      <w:b/>
    </w:rPr>
  </w:style>
  <w:style w:type="paragraph" w:customStyle="1" w:styleId="StMIPagina">
    <w:name w:val="StMI_Pagina"/>
    <w:basedOn w:val="StMIText"/>
    <w:qFormat/>
    <w:rsid w:val="00C6279E"/>
    <w:pPr>
      <w:jc w:val="center"/>
    </w:pPr>
  </w:style>
  <w:style w:type="paragraph" w:styleId="Sprechblasentext">
    <w:name w:val="Balloon Text"/>
    <w:basedOn w:val="Standard"/>
    <w:link w:val="SprechblasentextZchn"/>
    <w:uiPriority w:val="99"/>
    <w:semiHidden/>
    <w:unhideWhenUsed/>
    <w:rsid w:val="00680A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80ACD"/>
    <w:rPr>
      <w:rFonts w:ascii="Tahoma" w:hAnsi="Tahoma" w:cs="Tahoma"/>
      <w:sz w:val="16"/>
      <w:szCs w:val="16"/>
    </w:rPr>
  </w:style>
  <w:style w:type="paragraph" w:customStyle="1" w:styleId="TabelleFuzeile">
    <w:name w:val="Tabelle Fußzeile"/>
    <w:basedOn w:val="Standard"/>
    <w:rsid w:val="00EC7094"/>
    <w:pPr>
      <w:spacing w:after="0" w:line="240" w:lineRule="auto"/>
    </w:pPr>
    <w:rPr>
      <w:rFonts w:ascii="Arial" w:hAnsi="Arial"/>
      <w:sz w:val="15"/>
      <w:szCs w:val="24"/>
      <w:lang w:eastAsia="en-US"/>
    </w:rPr>
  </w:style>
  <w:style w:type="paragraph" w:styleId="KeinLeerraum">
    <w:name w:val="No Spacing"/>
    <w:uiPriority w:val="1"/>
    <w:qFormat/>
    <w:rsid w:val="00F32404"/>
    <w:pPr>
      <w:spacing w:after="0" w:line="240" w:lineRule="auto"/>
    </w:pPr>
  </w:style>
  <w:style w:type="character" w:styleId="Platzhaltertext">
    <w:name w:val="Placeholder Text"/>
    <w:basedOn w:val="Absatz-Standardschriftart"/>
    <w:uiPriority w:val="99"/>
    <w:semiHidden/>
    <w:rsid w:val="004A46B1"/>
    <w:rPr>
      <w:color w:val="808080"/>
    </w:rPr>
  </w:style>
  <w:style w:type="character" w:customStyle="1" w:styleId="Formatvorlage1">
    <w:name w:val="Formatvorlage1"/>
    <w:basedOn w:val="Fett"/>
    <w:uiPriority w:val="1"/>
    <w:rsid w:val="00112E78"/>
    <w:rPr>
      <w:rFonts w:ascii="Arial" w:hAnsi="Arial"/>
      <w:b/>
      <w:bCs/>
      <w:sz w:val="22"/>
    </w:rPr>
  </w:style>
  <w:style w:type="character" w:styleId="Fett">
    <w:name w:val="Strong"/>
    <w:basedOn w:val="Absatz-Standardschriftart"/>
    <w:uiPriority w:val="22"/>
    <w:qFormat/>
    <w:rsid w:val="00112E78"/>
    <w:rPr>
      <w:b/>
      <w:bCs/>
    </w:rPr>
  </w:style>
  <w:style w:type="paragraph" w:styleId="Textkrper-Zeileneinzug">
    <w:name w:val="Body Text Indent"/>
    <w:basedOn w:val="Standard"/>
    <w:link w:val="Textkrper-ZeileneinzugZchn"/>
    <w:rsid w:val="00126A2A"/>
    <w:pPr>
      <w:spacing w:after="0" w:line="240" w:lineRule="auto"/>
      <w:ind w:left="60"/>
    </w:pPr>
    <w:rPr>
      <w:rFonts w:ascii="Arial" w:eastAsia="Times New Roman" w:hAnsi="Arial"/>
      <w:sz w:val="24"/>
      <w:szCs w:val="20"/>
    </w:rPr>
  </w:style>
  <w:style w:type="character" w:customStyle="1" w:styleId="Textkrper-ZeileneinzugZchn">
    <w:name w:val="Textkörper-Zeileneinzug Zchn"/>
    <w:basedOn w:val="Absatz-Standardschriftart"/>
    <w:link w:val="Textkrper-Zeileneinzug"/>
    <w:rsid w:val="00126A2A"/>
    <w:rPr>
      <w:rFonts w:ascii="Arial" w:eastAsia="Times New Roman" w:hAnsi="Arial"/>
      <w:sz w:val="24"/>
      <w:szCs w:val="20"/>
    </w:rPr>
  </w:style>
  <w:style w:type="paragraph" w:customStyle="1" w:styleId="Texthandbuch-Beschriftung">
    <w:name w:val="Texthandbuch-Beschriftung"/>
    <w:basedOn w:val="Standard"/>
    <w:rsid w:val="00131B1E"/>
    <w:pPr>
      <w:autoSpaceDE w:val="0"/>
      <w:autoSpaceDN w:val="0"/>
      <w:spacing w:after="0" w:line="240" w:lineRule="auto"/>
      <w:jc w:val="both"/>
    </w:pPr>
    <w:rPr>
      <w:rFonts w:ascii="Arial" w:eastAsia="Times New Roman" w:hAnsi="Arial" w:cs="Arial"/>
      <w:noProof/>
      <w:sz w:val="20"/>
      <w:szCs w:val="20"/>
      <w:lang w:val="en-US"/>
    </w:rPr>
  </w:style>
  <w:style w:type="paragraph" w:styleId="Kommentartext">
    <w:name w:val="annotation text"/>
    <w:basedOn w:val="Standard"/>
    <w:link w:val="KommentartextZchn"/>
    <w:uiPriority w:val="99"/>
    <w:semiHidden/>
    <w:rsid w:val="00131B1E"/>
    <w:pPr>
      <w:autoSpaceDE w:val="0"/>
      <w:autoSpaceDN w:val="0"/>
      <w:spacing w:after="0" w:line="240" w:lineRule="auto"/>
    </w:pPr>
    <w:rPr>
      <w:rFonts w:ascii="Arial" w:eastAsia="Times New Roman" w:hAnsi="Arial" w:cs="Arial"/>
      <w:sz w:val="20"/>
      <w:szCs w:val="20"/>
    </w:rPr>
  </w:style>
  <w:style w:type="character" w:customStyle="1" w:styleId="KommentartextZchn">
    <w:name w:val="Kommentartext Zchn"/>
    <w:basedOn w:val="Absatz-Standardschriftart"/>
    <w:link w:val="Kommentartext"/>
    <w:uiPriority w:val="99"/>
    <w:semiHidden/>
    <w:rsid w:val="00131B1E"/>
    <w:rPr>
      <w:rFonts w:ascii="Arial" w:eastAsia="Times New Roman" w:hAnsi="Arial" w:cs="Arial"/>
      <w:sz w:val="20"/>
      <w:szCs w:val="20"/>
    </w:rPr>
  </w:style>
  <w:style w:type="paragraph" w:customStyle="1" w:styleId="Texthandbuch">
    <w:name w:val="Texthandbuch"/>
    <w:next w:val="Standard"/>
    <w:link w:val="TexthandbuchChar"/>
    <w:rsid w:val="006853DD"/>
    <w:pPr>
      <w:autoSpaceDE w:val="0"/>
      <w:autoSpaceDN w:val="0"/>
      <w:spacing w:before="120" w:after="0" w:line="240" w:lineRule="auto"/>
      <w:ind w:left="1134"/>
      <w:jc w:val="both"/>
    </w:pPr>
    <w:rPr>
      <w:rFonts w:ascii="Arial" w:eastAsia="Times New Roman" w:hAnsi="Arial" w:cs="Arial"/>
      <w:sz w:val="20"/>
      <w:szCs w:val="20"/>
    </w:rPr>
  </w:style>
  <w:style w:type="character" w:customStyle="1" w:styleId="TexthandbuchChar">
    <w:name w:val="Texthandbuch Char"/>
    <w:link w:val="Texthandbuch"/>
    <w:locked/>
    <w:rsid w:val="006853DD"/>
    <w:rPr>
      <w:rFonts w:ascii="Arial" w:eastAsia="Times New Roman" w:hAnsi="Arial" w:cs="Arial"/>
      <w:sz w:val="20"/>
      <w:szCs w:val="20"/>
    </w:rPr>
  </w:style>
  <w:style w:type="paragraph" w:customStyle="1" w:styleId="Flietext">
    <w:name w:val="Fließtext"/>
    <w:link w:val="FlietextZchn"/>
    <w:rsid w:val="00BC02C8"/>
    <w:pPr>
      <w:spacing w:after="60" w:line="360" w:lineRule="auto"/>
      <w:ind w:left="1134"/>
      <w:jc w:val="both"/>
    </w:pPr>
    <w:rPr>
      <w:rFonts w:ascii="Arial" w:eastAsia="Times New Roman" w:hAnsi="Arial"/>
      <w:szCs w:val="20"/>
    </w:rPr>
  </w:style>
  <w:style w:type="character" w:customStyle="1" w:styleId="FlietextZchn">
    <w:name w:val="Fließtext Zchn"/>
    <w:link w:val="Flietext"/>
    <w:rsid w:val="00BC02C8"/>
    <w:rPr>
      <w:rFonts w:ascii="Arial" w:eastAsia="Times New Roman" w:hAnsi="Arial"/>
      <w:szCs w:val="20"/>
    </w:rPr>
  </w:style>
  <w:style w:type="paragraph" w:customStyle="1" w:styleId="TexthandbuchCharChar">
    <w:name w:val="Texthandbuch Char Char"/>
    <w:next w:val="Standard"/>
    <w:link w:val="TexthandbuchCharCharChar"/>
    <w:rsid w:val="007C4899"/>
    <w:pPr>
      <w:autoSpaceDE w:val="0"/>
      <w:autoSpaceDN w:val="0"/>
      <w:spacing w:before="120" w:after="0" w:line="240" w:lineRule="auto"/>
      <w:ind w:left="1134"/>
      <w:jc w:val="both"/>
    </w:pPr>
    <w:rPr>
      <w:rFonts w:ascii="Arial" w:eastAsia="Times New Roman" w:hAnsi="Arial" w:cs="Arial"/>
      <w:sz w:val="20"/>
      <w:szCs w:val="20"/>
    </w:rPr>
  </w:style>
  <w:style w:type="character" w:customStyle="1" w:styleId="TexthandbuchCharCharChar">
    <w:name w:val="Texthandbuch Char Char Char"/>
    <w:link w:val="TexthandbuchCharChar"/>
    <w:rsid w:val="007C4899"/>
    <w:rPr>
      <w:rFonts w:ascii="Arial" w:eastAsia="Times New Roman" w:hAnsi="Arial" w:cs="Arial"/>
      <w:sz w:val="20"/>
      <w:szCs w:val="20"/>
    </w:rPr>
  </w:style>
  <w:style w:type="paragraph" w:customStyle="1" w:styleId="P1">
    <w:name w:val="P1"/>
    <w:basedOn w:val="Standard"/>
    <w:rsid w:val="007C4899"/>
    <w:pPr>
      <w:numPr>
        <w:numId w:val="18"/>
      </w:numPr>
      <w:overflowPunct w:val="0"/>
      <w:autoSpaceDE w:val="0"/>
      <w:autoSpaceDN w:val="0"/>
      <w:adjustRightInd w:val="0"/>
      <w:spacing w:after="0" w:line="320" w:lineRule="atLeast"/>
      <w:jc w:val="both"/>
      <w:textAlignment w:val="baseline"/>
    </w:pPr>
    <w:rPr>
      <w:rFonts w:ascii="Arial" w:eastAsia="Times New Roman" w:hAnsi="Arial"/>
    </w:rPr>
  </w:style>
  <w:style w:type="paragraph" w:styleId="Listenabsatz">
    <w:name w:val="List Paragraph"/>
    <w:basedOn w:val="Standard"/>
    <w:uiPriority w:val="34"/>
    <w:qFormat/>
    <w:rsid w:val="00E42ABF"/>
    <w:pPr>
      <w:spacing w:after="0" w:line="240" w:lineRule="auto"/>
      <w:ind w:left="720"/>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MI">
  <a:themeElements>
    <a:clrScheme name="Designfarben StMI">
      <a:dk1>
        <a:srgbClr val="000000"/>
      </a:dk1>
      <a:lt1>
        <a:srgbClr val="FFFFFF"/>
      </a:lt1>
      <a:dk2>
        <a:srgbClr val="414141"/>
      </a:dk2>
      <a:lt2>
        <a:srgbClr val="F0F0F0"/>
      </a:lt2>
      <a:accent1>
        <a:srgbClr val="008DC9"/>
      </a:accent1>
      <a:accent2>
        <a:srgbClr val="E2001A"/>
      </a:accent2>
      <a:accent3>
        <a:srgbClr val="FFDD00"/>
      </a:accent3>
      <a:accent4>
        <a:srgbClr val="143C69"/>
      </a:accent4>
      <a:accent5>
        <a:srgbClr val="32A037"/>
      </a:accent5>
      <a:accent6>
        <a:srgbClr val="F56E00"/>
      </a:accent6>
      <a:hlink>
        <a:srgbClr val="008DC9"/>
      </a:hlink>
      <a:folHlink>
        <a:srgbClr val="008DC9"/>
      </a:folHlink>
    </a:clrScheme>
    <a:fontScheme name="Schriften StM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19B1-08FE-4FD8-91CC-F35AD580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3601</Words>
  <Characters>22690</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Anschreiben</vt:lpstr>
    </vt:vector>
  </TitlesOfParts>
  <Company>Regierung von Oberbayern</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Anschreiben</dc:title>
  <dc:creator>Williams, Renate (Reg OB)</dc:creator>
  <cp:lastModifiedBy>Deindl, Michael (Reg OB)</cp:lastModifiedBy>
  <cp:revision>81</cp:revision>
  <cp:lastPrinted>2024-12-10T13:52:00Z</cp:lastPrinted>
  <dcterms:created xsi:type="dcterms:W3CDTF">2024-12-11T06:21:00Z</dcterms:created>
  <dcterms:modified xsi:type="dcterms:W3CDTF">2025-05-05T06:48:00Z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Montag - Donnerstag: 08.00 - 16.00 Uhr _x000d_
Freitag:                           08.00 - 14.00 Uhr</vt:lpwstr>
  </property>
  <property fmtid="{D5CDD505-2E9C-101B-9397-08002B2CF9AE}" pid="9" name="FSC#CFGBAYERN@15.1400:DocumentFileSubject">
    <vt:lpwstr>Bundesstraße 13 Eichstätt - Ingolstadt_x000d_
3-streifiger Ausbau westlich Eitensheim</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Ehrlich Julia</vt:lpwstr>
  </property>
  <property fmtid="{D5CDD505-2E9C-101B-9397-08002B2CF9AE}" pid="17" name="FSC#CFGBAYERN@15.1400:OwnerFunction">
    <vt:lpwstr/>
  </property>
  <property fmtid="{D5CDD505-2E9C-101B-9397-08002B2CF9AE}" pid="18" name="FSC#CFGBAYERN@15.1400:OwnerGender">
    <vt:lpwstr>Weiblich</vt:lpwstr>
  </property>
  <property fmtid="{D5CDD505-2E9C-101B-9397-08002B2CF9AE}" pid="19" name="FSC#CFGBAYERN@15.1400:OwnerJobTitle">
    <vt:lpwstr/>
  </property>
  <property fmtid="{D5CDD505-2E9C-101B-9397-08002B2CF9AE}" pid="20" name="FSC#CFGBAYERN@15.1400:OwnerSurName">
    <vt:lpwstr>Ehrlich</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Julia</vt:lpwstr>
  </property>
  <property fmtid="{D5CDD505-2E9C-101B-9397-08002B2CF9AE}" pid="24" name="FSC#CFGBAYERN@15.1400:EmailOwnerGroup">
    <vt:lpwstr>poststelle@reg-ob.bayern.de</vt:lpwstr>
  </property>
  <property fmtid="{D5CDD505-2E9C-101B-9397-08002B2CF9AE}" pid="25" name="FSC#CFGBAYERN@15.1400:EmailOwner">
    <vt:lpwstr>Julia.Melzer@reg-ob.bayern.de</vt:lpwstr>
  </property>
  <property fmtid="{D5CDD505-2E9C-101B-9397-08002B2CF9AE}" pid="26" name="FSC#CFGBAYERN@15.1400:Recipients">
    <vt:lpwstr>, </vt:lpwstr>
  </property>
  <property fmtid="{D5CDD505-2E9C-101B-9397-08002B2CF9AE}" pid="27" name="FSC#CFGBAYERN@15.1400:RecipientsBlocked">
    <vt:lpwstr/>
  </property>
  <property fmtid="{D5CDD505-2E9C-101B-9397-08002B2CF9AE}" pid="28" name="FSC#CFGBAYERN@15.1400:FaxNumberOwnerGroup">
    <vt:lpwstr/>
  </property>
  <property fmtid="{D5CDD505-2E9C-101B-9397-08002B2CF9AE}" pid="29" name="FSC#CFGBAYERN@15.1400:FaxNumberOwner">
    <vt:lpwstr>+49 (89) 2176-402376</vt:lpwstr>
  </property>
  <property fmtid="{D5CDD505-2E9C-101B-9397-08002B2CF9AE}" pid="30" name="FSC#CFGBAYERN@15.1400:ForeignNr">
    <vt:lpwstr/>
  </property>
  <property fmtid="{D5CDD505-2E9C-101B-9397-08002B2CF9AE}" pid="31" name="FSC#CFGBAYERN@15.1400:DocumentName">
    <vt:lpwstr>ROB-3-4354.32_02-5-2-8</vt:lpwstr>
  </property>
  <property fmtid="{D5CDD505-2E9C-101B-9397-08002B2CF9AE}" pid="32" name="FSC#CFGBAYERN@15.1400:BankDetailsIBANOwnerGroup">
    <vt:lpwstr/>
  </property>
  <property fmtid="{D5CDD505-2E9C-101B-9397-08002B2CF9AE}" pid="33" name="FSC#CFGBAYERN@15.1400:BankDetailsIBANOwner">
    <vt:lpwstr/>
  </property>
  <property fmtid="{D5CDD505-2E9C-101B-9397-08002B2CF9AE}" pid="34" name="FSC#CFGBAYERN@15.1400:BankDetailsNameOwnerGroup">
    <vt:lpwstr/>
  </property>
  <property fmtid="{D5CDD505-2E9C-101B-9397-08002B2CF9AE}" pid="35" name="FSC#CFGBAYERN@15.1400:BankDetailsNameOwner">
    <vt:lpwstr/>
  </property>
  <property fmtid="{D5CDD505-2E9C-101B-9397-08002B2CF9AE}" pid="36" name="FSC#CFGBAYERN@15.1400:BankDetailsOwnerOwnerGroup">
    <vt:lpwstr/>
  </property>
  <property fmtid="{D5CDD505-2E9C-101B-9397-08002B2CF9AE}" pid="37" name="FSC#CFGBAYERN@15.1400:BankDetailsOwnerOwner">
    <vt:lpwstr/>
  </property>
  <property fmtid="{D5CDD505-2E9C-101B-9397-08002B2CF9AE}" pid="38" name="FSC#CFGBAYERN@15.1400:BankDetailsAccountOwnerGroup">
    <vt:lpwstr/>
  </property>
  <property fmtid="{D5CDD505-2E9C-101B-9397-08002B2CF9AE}" pid="39" name="FSC#CFGBAYERN@15.1400:BankDetailsAccountOwner">
    <vt:lpwstr/>
  </property>
  <property fmtid="{D5CDD505-2E9C-101B-9397-08002B2CF9AE}" pid="40" name="FSC#CFGBAYERN@15.1400:CopyRecipients">
    <vt:lpwstr/>
  </property>
  <property fmtid="{D5CDD505-2E9C-101B-9397-08002B2CF9AE}" pid="41" name="FSC#CFGBAYERN@15.1400:CopyRecipientsBlocked">
    <vt:lpwstr/>
  </property>
  <property fmtid="{D5CDD505-2E9C-101B-9397-08002B2CF9AE}" pid="42" name="FSC#CFGBAYERN@15.1400:OrganizationOwnerGroup">
    <vt:lpwstr>ROB-3 (Regierung von Oberbayern - Bereich 3 Planung und Bau)</vt:lpwstr>
  </property>
  <property fmtid="{D5CDD505-2E9C-101B-9397-08002B2CF9AE}" pid="43" name="FSC#CFGBAYERN@15.1400:SignFinalVersionByJobTitle">
    <vt:lpwstr/>
  </property>
  <property fmtid="{D5CDD505-2E9C-101B-9397-08002B2CF9AE}" pid="44" name="FSC#CFGBAYERN@15.1400:SignFinalVersionByFunction">
    <vt:lpwstr/>
  </property>
  <property fmtid="{D5CDD505-2E9C-101B-9397-08002B2CF9AE}" pid="45" name="FSC#CFGBAYERN@15.1400:SignFinalVersionBySurname">
    <vt:lpwstr>Ehrlich</vt:lpwstr>
  </property>
  <property fmtid="{D5CDD505-2E9C-101B-9397-08002B2CF9AE}" pid="46" name="FSC#CFGBAYERN@15.1400:SignFinalVersionByNameAffix">
    <vt:lpwstr/>
  </property>
  <property fmtid="{D5CDD505-2E9C-101B-9397-08002B2CF9AE}" pid="47" name="FSC#CFGBAYERN@15.1400:SignFinalVersionByTitle">
    <vt:lpwstr/>
  </property>
  <property fmtid="{D5CDD505-2E9C-101B-9397-08002B2CF9AE}" pid="48" name="FSC#CFGBAYERN@15.1400:SignFinalVersionByFirstname">
    <vt:lpwstr>Julia</vt:lpwstr>
  </property>
  <property fmtid="{D5CDD505-2E9C-101B-9397-08002B2CF9AE}" pid="49" name="FSC#CFGBAYERN@15.1400:TelNumberOwnerGroup">
    <vt:lpwstr>+49 (89) 2176-0</vt:lpwstr>
  </property>
  <property fmtid="{D5CDD505-2E9C-101B-9397-08002B2CF9AE}" pid="50" name="FSC#CFGBAYERN@15.1400:TelNumberOwner">
    <vt:lpwstr>+49 (89) 2176-2376</vt:lpwstr>
  </property>
  <property fmtid="{D5CDD505-2E9C-101B-9397-08002B2CF9AE}" pid="51" name="FSC#CFGBAYERN@15.1400:TelNumberOwnerMobile">
    <vt:lpwstr/>
  </property>
  <property fmtid="{D5CDD505-2E9C-101B-9397-08002B2CF9AE}" pid="52" name="FSC#CFGBAYERN@15.1400:TelNumberOwnerPrivate">
    <vt:lpwstr/>
  </property>
  <property fmtid="{D5CDD505-2E9C-101B-9397-08002B2CF9AE}" pid="53" name="FSC#CFGBAYERN@15.1400:ReferredIncomingLetterDate">
    <vt:lpwstr/>
  </property>
  <property fmtid="{D5CDD505-2E9C-101B-9397-08002B2CF9AE}" pid="54" name="FSC#CFGBAYERN@15.1400:RefIerredncomingForeignNr">
    <vt:lpwstr/>
  </property>
  <property fmtid="{D5CDD505-2E9C-101B-9397-08002B2CF9AE}" pid="55" name="FSC#CFGBAYERN@15.1400:ReferredIncomingFileReference">
    <vt:lpwstr/>
  </property>
  <property fmtid="{D5CDD505-2E9C-101B-9397-08002B2CF9AE}" pid="56" name="FSC#CFGBAYERN@15.1400:SettlementLetterDate">
    <vt:lpwstr>29.11.2024</vt:lpwstr>
  </property>
  <property fmtid="{D5CDD505-2E9C-101B-9397-08002B2CF9AE}" pid="57" name="FSC#CFGBAYERN@15.1400:URLOwnerGroup">
    <vt:lpwstr>http://www.regierung-oberbayern.de</vt:lpwstr>
  </property>
  <property fmtid="{D5CDD505-2E9C-101B-9397-08002B2CF9AE}" pid="58" name="FSC#CFGBAYERN@15.1400:TransportConnectionOwnerGroup">
    <vt:lpwstr/>
  </property>
  <property fmtid="{D5CDD505-2E9C-101B-9397-08002B2CF9AE}" pid="59" name="FSC#CFGBAYERN@15.1400:OwnerRoomNumber">
    <vt:lpwstr>4127</vt:lpwstr>
  </property>
  <property fmtid="{D5CDD505-2E9C-101B-9397-08002B2CF9AE}" pid="60" name="FSC#CFGBAYERN@15.1400:SubjectAreaShortTerm">
    <vt:lpwstr>Planfeststellung Bundesstraßen</vt:lpwstr>
  </property>
  <property fmtid="{D5CDD505-2E9C-101B-9397-08002B2CF9AE}" pid="61" name="FSC#CFGBAYERN@15.1400:ProcedureBarCode">
    <vt:lpwstr>*COO.4001.110.4.2427544*</vt:lpwstr>
  </property>
  <property fmtid="{D5CDD505-2E9C-101B-9397-08002B2CF9AE}" pid="62" name="FSC#CFGBAYERN@15.1400:ProcedureCreatedOnAt">
    <vt:lpwstr>20.11.2024 09:26:55</vt:lpwstr>
  </property>
  <property fmtid="{D5CDD505-2E9C-101B-9397-08002B2CF9AE}" pid="63" name="FSC#CFGBAYERN@15.1400:CurrentDateTime">
    <vt:lpwstr>10.12.2024 07:14:31</vt:lpwstr>
  </property>
  <property fmtid="{D5CDD505-2E9C-101B-9397-08002B2CF9AE}" pid="64" name="FSC#COOELAK@1.1001:Subject">
    <vt:lpwstr>B 13</vt:lpwstr>
  </property>
  <property fmtid="{D5CDD505-2E9C-101B-9397-08002B2CF9AE}" pid="65" name="FSC#COOELAK@1.1001:FileReference">
    <vt:lpwstr>4354.32_02-5</vt:lpwstr>
  </property>
  <property fmtid="{D5CDD505-2E9C-101B-9397-08002B2CF9AE}" pid="66" name="FSC#COOELAK@1.1001:FileRefYear">
    <vt:lpwstr>2013</vt:lpwstr>
  </property>
  <property fmtid="{D5CDD505-2E9C-101B-9397-08002B2CF9AE}" pid="67" name="FSC#COOELAK@1.1001:FileRefOrdinal">
    <vt:lpwstr>5</vt:lpwstr>
  </property>
  <property fmtid="{D5CDD505-2E9C-101B-9397-08002B2CF9AE}" pid="68" name="FSC#COOELAK@1.1001:FileRefOU">
    <vt:lpwstr>ROB-32</vt:lpwstr>
  </property>
  <property fmtid="{D5CDD505-2E9C-101B-9397-08002B2CF9AE}" pid="69" name="FSC#COOELAK@1.1001:Organization">
    <vt:lpwstr/>
  </property>
  <property fmtid="{D5CDD505-2E9C-101B-9397-08002B2CF9AE}" pid="70" name="FSC#COOELAK@1.1001:Owner">
    <vt:lpwstr>Frau Ehrlich</vt:lpwstr>
  </property>
  <property fmtid="{D5CDD505-2E9C-101B-9397-08002B2CF9AE}" pid="71" name="FSC#COOELAK@1.1001:OwnerExtension">
    <vt:lpwstr>2376</vt:lpwstr>
  </property>
  <property fmtid="{D5CDD505-2E9C-101B-9397-08002B2CF9AE}" pid="72" name="FSC#COOELAK@1.1001:OwnerFaxExtension">
    <vt:lpwstr>402376</vt:lpwstr>
  </property>
  <property fmtid="{D5CDD505-2E9C-101B-9397-08002B2CF9AE}" pid="73" name="FSC#COOELAK@1.1001:DispatchedBy">
    <vt:lpwstr/>
  </property>
  <property fmtid="{D5CDD505-2E9C-101B-9397-08002B2CF9AE}" pid="74" name="FSC#COOELAK@1.1001:DispatchedAt">
    <vt:lpwstr/>
  </property>
  <property fmtid="{D5CDD505-2E9C-101B-9397-08002B2CF9AE}" pid="75" name="FSC#COOELAK@1.1001:ApprovedBy">
    <vt:lpwstr>Ehrlich Julia</vt:lpwstr>
  </property>
  <property fmtid="{D5CDD505-2E9C-101B-9397-08002B2CF9AE}" pid="76" name="FSC#COOELAK@1.1001:ApprovedAt">
    <vt:lpwstr>29.11.2024</vt:lpwstr>
  </property>
  <property fmtid="{D5CDD505-2E9C-101B-9397-08002B2CF9AE}" pid="77" name="FSC#COOELAK@1.1001:Department">
    <vt:lpwstr>ROB-32 (Sachgebiet 32 - Planfeststellung, Straßenrecht)</vt:lpwstr>
  </property>
  <property fmtid="{D5CDD505-2E9C-101B-9397-08002B2CF9AE}" pid="78" name="FSC#COOELAK@1.1001:CreatedAt">
    <vt:lpwstr>29.11.2024</vt:lpwstr>
  </property>
  <property fmtid="{D5CDD505-2E9C-101B-9397-08002B2CF9AE}" pid="79" name="FSC#COOELAK@1.1001:OU">
    <vt:lpwstr>ROB-3 (Bereich 3 - Planung und Bau)</vt:lpwstr>
  </property>
  <property fmtid="{D5CDD505-2E9C-101B-9397-08002B2CF9AE}" pid="80" name="FSC#COOELAK@1.1001:Priority">
    <vt:lpwstr/>
  </property>
  <property fmtid="{D5CDD505-2E9C-101B-9397-08002B2CF9AE}" pid="81" name="FSC#COOELAK@1.1001:ObjBarCode">
    <vt:lpwstr>*COO.4001.110.12.9734614*</vt:lpwstr>
  </property>
  <property fmtid="{D5CDD505-2E9C-101B-9397-08002B2CF9AE}" pid="82" name="FSC#COOELAK@1.1001:RefBarCode">
    <vt:lpwstr>*COO.4001.110.2.8013054*</vt:lpwstr>
  </property>
  <property fmtid="{D5CDD505-2E9C-101B-9397-08002B2CF9AE}" pid="83" name="FSC#COOELAK@1.1001:FileRefBarCode">
    <vt:lpwstr>*4354.32_02-5*</vt:lpwstr>
  </property>
  <property fmtid="{D5CDD505-2E9C-101B-9397-08002B2CF9AE}" pid="84" name="FSC#COOELAK@1.1001:ExternalRef">
    <vt:lpwstr/>
  </property>
  <property fmtid="{D5CDD505-2E9C-101B-9397-08002B2CF9AE}" pid="85" name="FSC#COOELAK@1.1001:IncomingNumber">
    <vt:lpwstr/>
  </property>
  <property fmtid="{D5CDD505-2E9C-101B-9397-08002B2CF9AE}" pid="86" name="FSC#COOELAK@1.1001:IncomingSubject">
    <vt:lpwstr/>
  </property>
  <property fmtid="{D5CDD505-2E9C-101B-9397-08002B2CF9AE}" pid="87" name="FSC#COOELAK@1.1001:ProcessResponsible">
    <vt:lpwstr/>
  </property>
  <property fmtid="{D5CDD505-2E9C-101B-9397-08002B2CF9AE}" pid="88" name="FSC#COOELAK@1.1001:ProcessResponsiblePhone">
    <vt:lpwstr/>
  </property>
  <property fmtid="{D5CDD505-2E9C-101B-9397-08002B2CF9AE}" pid="89" name="FSC#COOELAK@1.1001:ProcessResponsibleMail">
    <vt:lpwstr/>
  </property>
  <property fmtid="{D5CDD505-2E9C-101B-9397-08002B2CF9AE}" pid="90" name="FSC#COOELAK@1.1001:ProcessResponsibleFax">
    <vt:lpwstr/>
  </property>
  <property fmtid="{D5CDD505-2E9C-101B-9397-08002B2CF9AE}" pid="91" name="FSC#COOELAK@1.1001:ApproverFirstName">
    <vt:lpwstr>Julia</vt:lpwstr>
  </property>
  <property fmtid="{D5CDD505-2E9C-101B-9397-08002B2CF9AE}" pid="92" name="FSC#COOELAK@1.1001:ApproverSurName">
    <vt:lpwstr>Ehrlich</vt:lpwstr>
  </property>
  <property fmtid="{D5CDD505-2E9C-101B-9397-08002B2CF9AE}" pid="93" name="FSC#COOELAK@1.1001:ApproverTitle">
    <vt:lpwstr/>
  </property>
  <property fmtid="{D5CDD505-2E9C-101B-9397-08002B2CF9AE}" pid="94" name="FSC#COOELAK@1.1001:ExternalDate">
    <vt:lpwstr/>
  </property>
  <property fmtid="{D5CDD505-2E9C-101B-9397-08002B2CF9AE}" pid="95" name="FSC#COOELAK@1.1001:SettlementApprovedAt">
    <vt:lpwstr>29.11.2024</vt:lpwstr>
  </property>
  <property fmtid="{D5CDD505-2E9C-101B-9397-08002B2CF9AE}" pid="96" name="FSC#COOELAK@1.1001:BaseNumber">
    <vt:lpwstr>4354</vt:lpwstr>
  </property>
  <property fmtid="{D5CDD505-2E9C-101B-9397-08002B2CF9AE}" pid="97" name="FSC#COOELAK@1.1001:CurrentUserRolePos">
    <vt:lpwstr>Sachbearbeitung</vt:lpwstr>
  </property>
  <property fmtid="{D5CDD505-2E9C-101B-9397-08002B2CF9AE}" pid="98" name="FSC#COOELAK@1.1001:CurrentUserEmail">
    <vt:lpwstr>Julia.Melzer@reg-ob.bayern.de</vt:lpwstr>
  </property>
  <property fmtid="{D5CDD505-2E9C-101B-9397-08002B2CF9AE}" pid="99" name="FSC#ELAKGOV@1.1001:PersonalSubjGender">
    <vt:lpwstr/>
  </property>
  <property fmtid="{D5CDD505-2E9C-101B-9397-08002B2CF9AE}" pid="100" name="FSC#ELAKGOV@1.1001:PersonalSubjFirstName">
    <vt:lpwstr/>
  </property>
  <property fmtid="{D5CDD505-2E9C-101B-9397-08002B2CF9AE}" pid="101" name="FSC#ELAKGOV@1.1001:PersonalSubjSurName">
    <vt:lpwstr/>
  </property>
  <property fmtid="{D5CDD505-2E9C-101B-9397-08002B2CF9AE}" pid="102" name="FSC#ELAKGOV@1.1001:PersonalSubjSalutation">
    <vt:lpwstr/>
  </property>
  <property fmtid="{D5CDD505-2E9C-101B-9397-08002B2CF9AE}" pid="103" name="FSC#ELAKGOV@1.1001:PersonalSubjAddress">
    <vt:lpwstr/>
  </property>
  <property fmtid="{D5CDD505-2E9C-101B-9397-08002B2CF9AE}" pid="104" name="FSC#ATSTATECFG@1.1001:Office">
    <vt:lpwstr/>
  </property>
  <property fmtid="{D5CDD505-2E9C-101B-9397-08002B2CF9AE}" pid="105" name="FSC#ATSTATECFG@1.1001:Agent">
    <vt:lpwstr>Julia Ehrlich</vt:lpwstr>
  </property>
  <property fmtid="{D5CDD505-2E9C-101B-9397-08002B2CF9AE}" pid="106" name="FSC#ATSTATECFG@1.1001:AgentPhone">
    <vt:lpwstr>+49 (89) 2176-2376</vt:lpwstr>
  </property>
  <property fmtid="{D5CDD505-2E9C-101B-9397-08002B2CF9AE}" pid="107" name="FSC#ATSTATECFG@1.1001:DepartmentFax">
    <vt:lpwstr/>
  </property>
  <property fmtid="{D5CDD505-2E9C-101B-9397-08002B2CF9AE}" pid="108" name="FSC#ATSTATECFG@1.1001:DepartmentEmail">
    <vt:lpwstr>poststelle@reg-ob.bayern.de</vt:lpwstr>
  </property>
  <property fmtid="{D5CDD505-2E9C-101B-9397-08002B2CF9AE}" pid="109" name="FSC#ATSTATECFG@1.1001:SubfileDate">
    <vt:lpwstr>29.11.2024</vt:lpwstr>
  </property>
  <property fmtid="{D5CDD505-2E9C-101B-9397-08002B2CF9AE}" pid="110" name="FSC#ATSTATECFG@1.1001:SubfileSubject">
    <vt:lpwstr>Bundesstraße 13 Eichstätt - Ingolstadt_x000d_
3-streifiger Ausbau westlich Eitensheim</vt:lpwstr>
  </property>
  <property fmtid="{D5CDD505-2E9C-101B-9397-08002B2CF9AE}" pid="111" name="FSC#ATSTATECFG@1.1001:DepartmentZipCode">
    <vt:lpwstr>80538</vt:lpwstr>
  </property>
  <property fmtid="{D5CDD505-2E9C-101B-9397-08002B2CF9AE}" pid="112" name="FSC#ATSTATECFG@1.1001:DepartmentCountry">
    <vt:lpwstr/>
  </property>
  <property fmtid="{D5CDD505-2E9C-101B-9397-08002B2CF9AE}" pid="113" name="FSC#ATSTATECFG@1.1001:DepartmentCity">
    <vt:lpwstr>München</vt:lpwstr>
  </property>
  <property fmtid="{D5CDD505-2E9C-101B-9397-08002B2CF9AE}" pid="114" name="FSC#ATSTATECFG@1.1001:DepartmentStreet">
    <vt:lpwstr>Maximilianstraße 39</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ROB-3-4354.32_02-5-2-8</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FSCGOVDE@1.1001:FileRefOUEmail">
    <vt:lpwstr/>
  </property>
  <property fmtid="{D5CDD505-2E9C-101B-9397-08002B2CF9AE}" pid="128" name="FSC#FSCGOVDE@1.1001:ProcedureReference">
    <vt:lpwstr>4354.32_02-5-2</vt:lpwstr>
  </property>
  <property fmtid="{D5CDD505-2E9C-101B-9397-08002B2CF9AE}" pid="129" name="FSC#FSCGOVDE@1.1001:FileSubject">
    <vt:lpwstr>B 13</vt:lpwstr>
  </property>
  <property fmtid="{D5CDD505-2E9C-101B-9397-08002B2CF9AE}" pid="130" name="FSC#FSCGOVDE@1.1001:ProcedureSubject">
    <vt:lpwstr>Bundesstraße 13 Eichstätt - Ingolstadt_x000d_
3-streifiger Ausbau westlich Eitensheim</vt:lpwstr>
  </property>
  <property fmtid="{D5CDD505-2E9C-101B-9397-08002B2CF9AE}" pid="131" name="FSC#FSCGOVDE@1.1001:SignFinalVersionBy">
    <vt:lpwstr>Julia Ehrlich</vt:lpwstr>
  </property>
  <property fmtid="{D5CDD505-2E9C-101B-9397-08002B2CF9AE}" pid="132" name="FSC#FSCGOVDE@1.1001:SignFinalVersionAt">
    <vt:lpwstr>29.11.2024</vt:lpwstr>
  </property>
  <property fmtid="{D5CDD505-2E9C-101B-9397-08002B2CF9AE}" pid="133" name="FSC#FSCGOVDE@1.1001:ProcedureRefBarCode">
    <vt:lpwstr>*4354.32_02-5-2*</vt:lpwstr>
  </property>
  <property fmtid="{D5CDD505-2E9C-101B-9397-08002B2CF9AE}" pid="134" name="FSC#FSCGOVDE@1.1001:FileAddSubj">
    <vt:lpwstr/>
  </property>
  <property fmtid="{D5CDD505-2E9C-101B-9397-08002B2CF9AE}" pid="135" name="FSC#FSCGOVDE@1.1001:DocumentSubj">
    <vt:lpwstr>0_Inhaltsverzeichnis</vt:lpwstr>
  </property>
  <property fmtid="{D5CDD505-2E9C-101B-9397-08002B2CF9AE}" pid="136" name="FSC#FSCGOVDE@1.1001:FileRel">
    <vt:lpwstr/>
  </property>
  <property fmtid="{D5CDD505-2E9C-101B-9397-08002B2CF9AE}" pid="137" name="FSC#COOSYSTEM@1.1:Container">
    <vt:lpwstr>COO.4001.110.12.9734614</vt:lpwstr>
  </property>
  <property fmtid="{D5CDD505-2E9C-101B-9397-08002B2CF9AE}" pid="138" name="FSC#FSCFOLIO@1.1001:docpropproject">
    <vt:lpwstr/>
  </property>
  <property fmtid="{D5CDD505-2E9C-101B-9397-08002B2CF9AE}" pid="139" name="FSC#CFGBAYERN@15.1400:RelatedReferencesSettlement">
    <vt:lpwstr/>
  </property>
  <property fmtid="{D5CDD505-2E9C-101B-9397-08002B2CF9AE}" pid="140" name="FSC#CFGBAYERN@15.1400:AssociatedProcedureTitle">
    <vt:lpwstr>B 13  3-streifiger Ausbau westlich Eitensheim</vt:lpwstr>
  </property>
  <property fmtid="{D5CDD505-2E9C-101B-9397-08002B2CF9AE}" pid="141" name="FSC#CFGBAYERN@15.1400:SettlementTitle">
    <vt:lpwstr>Allgemeine Vorprüfung des Einzelfalls zur UVP-Pflicht gem. § 9 Abs. 3 S. 1 Nr. 2 UVPG</vt:lpwstr>
  </property>
  <property fmtid="{D5CDD505-2E9C-101B-9397-08002B2CF9AE}" pid="142" name="FSC#CFGBAYERN@15.1400:IncomingTitle">
    <vt:lpwstr/>
  </property>
  <property fmtid="{D5CDD505-2E9C-101B-9397-08002B2CF9AE}" pid="143" name="FSC#CFGBAYERN@15.1400:RespoeLongName">
    <vt:lpwstr>Bereich 3 - Planung und Bau</vt:lpwstr>
  </property>
  <property fmtid="{D5CDD505-2E9C-101B-9397-08002B2CF9AE}" pid="144" name="FSC#CFGBAYERN@15.1400:RespoeShortName">
    <vt:lpwstr>ROB-3</vt:lpwstr>
  </property>
  <property fmtid="{D5CDD505-2E9C-101B-9397-08002B2CF9AE}" pid="145" name="FSC#CFGBAYERN@15.1400:RespoeOUSign">
    <vt:lpwstr/>
  </property>
  <property fmtid="{D5CDD505-2E9C-101B-9397-08002B2CF9AE}" pid="146" name="FSC#CFGBAYERN@15.1400:RespoeOrgStreet">
    <vt:lpwstr>Maximilianstraße 39</vt:lpwstr>
  </property>
  <property fmtid="{D5CDD505-2E9C-101B-9397-08002B2CF9AE}" pid="147" name="FSC#CFGBAYERN@15.1400:RespoeOrgPobox">
    <vt:lpwstr/>
  </property>
  <property fmtid="{D5CDD505-2E9C-101B-9397-08002B2CF9AE}" pid="148" name="FSC#CFGBAYERN@15.1400:RespoeOrgZipcode">
    <vt:lpwstr>80538</vt:lpwstr>
  </property>
  <property fmtid="{D5CDD505-2E9C-101B-9397-08002B2CF9AE}" pid="149" name="FSC#CFGBAYERN@15.1400:RespoeOrgCity">
    <vt:lpwstr>München</vt:lpwstr>
  </property>
  <property fmtid="{D5CDD505-2E9C-101B-9397-08002B2CF9AE}" pid="150" name="FSC#CFGBAYERN@15.1400:RespoeOrgState">
    <vt:lpwstr/>
  </property>
  <property fmtid="{D5CDD505-2E9C-101B-9397-08002B2CF9AE}" pid="151" name="FSC#CFGBAYERN@15.1400:RespoeOrgCountry">
    <vt:lpwstr/>
  </property>
  <property fmtid="{D5CDD505-2E9C-101B-9397-08002B2CF9AE}" pid="152" name="FSC#CFGBAYERN@15.1400:RespoeOrgDesc">
    <vt:lpwstr/>
  </property>
  <property fmtid="{D5CDD505-2E9C-101B-9397-08002B2CF9AE}" pid="153" name="FSC#CFGBAYERN@15.1400:RespoeOrgName">
    <vt:lpwstr>Regierung von Oberbayern - Bereich 3 Planung und Bau</vt:lpwstr>
  </property>
  <property fmtid="{D5CDD505-2E9C-101B-9397-08002B2CF9AE}" pid="154" name="FSC#CFGBAYERN@15.1400:RespoeOrgAdditional1">
    <vt:lpwstr/>
  </property>
  <property fmtid="{D5CDD505-2E9C-101B-9397-08002B2CF9AE}" pid="155" name="FSC#CFGBAYERN@15.1400:RespoeOrgAdditional2">
    <vt:lpwstr/>
  </property>
  <property fmtid="{D5CDD505-2E9C-101B-9397-08002B2CF9AE}" pid="156" name="FSC#CFGBAYERN@15.1400:RespoeOrgAdditional3">
    <vt:lpwstr/>
  </property>
  <property fmtid="{D5CDD505-2E9C-101B-9397-08002B2CF9AE}" pid="157" name="FSC#CFGBAYERN@15.1400:RespoeOrgAdditional4">
    <vt:lpwstr/>
  </property>
  <property fmtid="{D5CDD505-2E9C-101B-9397-08002B2CF9AE}" pid="158" name="FSC#CFGBAYERN@15.1400:RespoeOrgAdditional5">
    <vt:lpwstr> _x000d_
Regierung von Oberbayern</vt:lpwstr>
  </property>
  <property fmtid="{D5CDD505-2E9C-101B-9397-08002B2CF9AE}" pid="159" name="FSC#CFGBAYERN@15.1400:RespoeOrgShortName">
    <vt:lpwstr>ROB-3</vt:lpwstr>
  </property>
  <property fmtid="{D5CDD505-2E9C-101B-9397-08002B2CF9AE}" pid="160" name="FSC#CFGBAYERN@15.1400:RespoeOrgNameAffix">
    <vt:lpwstr/>
  </property>
  <property fmtid="{D5CDD505-2E9C-101B-9397-08002B2CF9AE}" pid="161" name="FSC#COOELAK@1.1001:ObjectAddressees">
    <vt:lpwstr/>
  </property>
  <property fmtid="{D5CDD505-2E9C-101B-9397-08002B2CF9AE}" pid="162" name="FSC#CFGBAYERN@15.1400:OwnerAdditional1">
    <vt:lpwstr/>
  </property>
  <property fmtid="{D5CDD505-2E9C-101B-9397-08002B2CF9AE}" pid="163" name="FSC#CFGBAYERN@15.1400:OwnerAdditional2">
    <vt:lpwstr/>
  </property>
  <property fmtid="{D5CDD505-2E9C-101B-9397-08002B2CF9AE}" pid="164" name="FSC#CFGBAYERN@15.1400:OwnerAdditional3">
    <vt:lpwstr/>
  </property>
  <property fmtid="{D5CDD505-2E9C-101B-9397-08002B2CF9AE}" pid="165" name="FSC#CFGBAYERN@15.1400:OwnerAdditional4">
    <vt:lpwstr/>
  </property>
  <property fmtid="{D5CDD505-2E9C-101B-9397-08002B2CF9AE}" pid="166" name="FSC#CFGBAYERN@15.1400:OwnerAdditional5">
    <vt:lpwstr/>
  </property>
  <property fmtid="{D5CDD505-2E9C-101B-9397-08002B2CF9AE}" pid="167" name="FSC#CFGBAYERN@15.1400:SignApprovedByJobTitle">
    <vt:lpwstr/>
  </property>
  <property fmtid="{D5CDD505-2E9C-101B-9397-08002B2CF9AE}" pid="168" name="FSC#CFGBAYERN@15.1400:SignApprovedByFunction">
    <vt:lpwstr/>
  </property>
  <property fmtid="{D5CDD505-2E9C-101B-9397-08002B2CF9AE}" pid="169" name="FSC#CFGBAYERN@15.1400:SignApprovedBySurname">
    <vt:lpwstr/>
  </property>
  <property fmtid="{D5CDD505-2E9C-101B-9397-08002B2CF9AE}" pid="170" name="FSC#CFGBAYERN@15.1400:SignApprovedByNameAffix">
    <vt:lpwstr/>
  </property>
  <property fmtid="{D5CDD505-2E9C-101B-9397-08002B2CF9AE}" pid="171" name="FSC#CFGBAYERN@15.1400:SignApprovedByTitle">
    <vt:lpwstr/>
  </property>
  <property fmtid="{D5CDD505-2E9C-101B-9397-08002B2CF9AE}" pid="172" name="FSC#CFGBAYERN@15.1400:SignApprovedByFirstname">
    <vt:lpwstr/>
  </property>
  <property fmtid="{D5CDD505-2E9C-101B-9397-08002B2CF9AE}" pid="173" name="FSC#CFGBAYERN@15.1400:SignApprovedAt">
    <vt:lpwstr/>
  </property>
  <property fmtid="{D5CDD505-2E9C-101B-9397-08002B2CF9AE}" pid="174" name="FSC#CFGBAYERN@15.1400:SignAcceptDraftByJobTitle">
    <vt:lpwstr/>
  </property>
  <property fmtid="{D5CDD505-2E9C-101B-9397-08002B2CF9AE}" pid="175" name="FSC#CFGBAYERN@15.1400:SignAcceptDraftByFunction">
    <vt:lpwstr/>
  </property>
  <property fmtid="{D5CDD505-2E9C-101B-9397-08002B2CF9AE}" pid="176" name="FSC#CFGBAYERN@15.1400:SignAcceptDraftBySurname">
    <vt:lpwstr/>
  </property>
  <property fmtid="{D5CDD505-2E9C-101B-9397-08002B2CF9AE}" pid="177" name="FSC#CFGBAYERN@15.1400:SignAcceptDraftByNameAffix">
    <vt:lpwstr/>
  </property>
  <property fmtid="{D5CDD505-2E9C-101B-9397-08002B2CF9AE}" pid="178" name="FSC#CFGBAYERN@15.1400:SignAcceptDraftByTitle">
    <vt:lpwstr/>
  </property>
  <property fmtid="{D5CDD505-2E9C-101B-9397-08002B2CF9AE}" pid="179" name="FSC#CFGBAYERN@15.1400:SignAcceptDraftByFirstname">
    <vt:lpwstr/>
  </property>
  <property fmtid="{D5CDD505-2E9C-101B-9397-08002B2CF9AE}" pid="180" name="FSC#CFGBAYERN@15.1400:SignAcceptDraftAt">
    <vt:lpwstr/>
  </property>
  <property fmtid="{D5CDD505-2E9C-101B-9397-08002B2CF9AE}" pid="181" name="FSC#CFGBAYERN@15.1400:SignViewedByJobTitle">
    <vt:lpwstr/>
  </property>
  <property fmtid="{D5CDD505-2E9C-101B-9397-08002B2CF9AE}" pid="182" name="FSC#CFGBAYERN@15.1400:SignViewedByFunction">
    <vt:lpwstr/>
  </property>
  <property fmtid="{D5CDD505-2E9C-101B-9397-08002B2CF9AE}" pid="183" name="FSC#CFGBAYERN@15.1400:SignViewedBySurname">
    <vt:lpwstr/>
  </property>
  <property fmtid="{D5CDD505-2E9C-101B-9397-08002B2CF9AE}" pid="184" name="FSC#CFGBAYERN@15.1400:SignViewedByNameAffix">
    <vt:lpwstr/>
  </property>
  <property fmtid="{D5CDD505-2E9C-101B-9397-08002B2CF9AE}" pid="185" name="FSC#CFGBAYERN@15.1400:SignViewedByTitle">
    <vt:lpwstr/>
  </property>
  <property fmtid="{D5CDD505-2E9C-101B-9397-08002B2CF9AE}" pid="186" name="FSC#CFGBAYERN@15.1400:SignViewedByFirstname">
    <vt:lpwstr/>
  </property>
  <property fmtid="{D5CDD505-2E9C-101B-9397-08002B2CF9AE}" pid="187" name="FSC#CFGBAYERN@15.1400:SignViewedAt">
    <vt:lpwstr/>
  </property>
  <property fmtid="{D5CDD505-2E9C-101B-9397-08002B2CF9AE}" pid="188" name="FSC#CFGBAYERN@15.1400:SignSignByJobTitle">
    <vt:lpwstr/>
  </property>
  <property fmtid="{D5CDD505-2E9C-101B-9397-08002B2CF9AE}" pid="189" name="FSC#CFGBAYERN@15.1400:SignSignByFunction">
    <vt:lpwstr/>
  </property>
  <property fmtid="{D5CDD505-2E9C-101B-9397-08002B2CF9AE}" pid="190" name="FSC#CFGBAYERN@15.1400:SignSignBySurname">
    <vt:lpwstr/>
  </property>
  <property fmtid="{D5CDD505-2E9C-101B-9397-08002B2CF9AE}" pid="191" name="FSC#CFGBAYERN@15.1400:SignSignByNameAffix">
    <vt:lpwstr/>
  </property>
  <property fmtid="{D5CDD505-2E9C-101B-9397-08002B2CF9AE}" pid="192" name="FSC#CFGBAYERN@15.1400:SignSignByTitle">
    <vt:lpwstr/>
  </property>
  <property fmtid="{D5CDD505-2E9C-101B-9397-08002B2CF9AE}" pid="193" name="FSC#CFGBAYERN@15.1400:SignSignByFirstname">
    <vt:lpwstr/>
  </property>
  <property fmtid="{D5CDD505-2E9C-101B-9397-08002B2CF9AE}" pid="194" name="FSC#CFGBAYERN@15.1400:SignSignAt">
    <vt:lpwstr/>
  </property>
  <property fmtid="{D5CDD505-2E9C-101B-9397-08002B2CF9AE}" pid="195" name="FSC#CFGBAYERNEX@15.1800:ProcedureFileReference">
    <vt:lpwstr>4354.32_02-5-2</vt:lpwstr>
  </property>
  <property fmtid="{D5CDD505-2E9C-101B-9397-08002B2CF9AE}" pid="196" name="FSC#CFGBAYERNEX@15.1800:OwnerSalutationFromGender">
    <vt:lpwstr>Frau</vt:lpwstr>
  </property>
  <property fmtid="{D5CDD505-2E9C-101B-9397-08002B2CF9AE}" pid="197" name="FSC#CFGBAYERNEX@15.1800:SignFinalVersionBy">
    <vt:lpwstr>Julia Ehrlich</vt:lpwstr>
  </property>
  <property fmtid="{D5CDD505-2E9C-101B-9397-08002B2CF9AE}" pid="198" name="FSC#COOELAK@1.1001:replyreference">
    <vt:lpwstr/>
  </property>
  <property fmtid="{D5CDD505-2E9C-101B-9397-08002B2CF9AE}" pid="199" name="FSC#DEPRECONFIG@15.1001:DocumentTitle">
    <vt:lpwstr>Allgemeine Vorprüfung des Einzelfalls zur UVP-Pflicht gem. § 9 Abs. 3 S. 1 Nr. 2 UVPG</vt:lpwstr>
  </property>
  <property fmtid="{D5CDD505-2E9C-101B-9397-08002B2CF9AE}" pid="200" name="FSC#DEPRECONFIG@15.1001:ProcedureTitle">
    <vt:lpwstr>B 13  3-streifiger Ausbau westlich Eitensheim</vt:lpwstr>
  </property>
  <property fmtid="{D5CDD505-2E9C-101B-9397-08002B2CF9AE}" pid="201" name="FSC#DEPRECONFIG@15.1001:AuthorTitle">
    <vt:lpwstr/>
  </property>
  <property fmtid="{D5CDD505-2E9C-101B-9397-08002B2CF9AE}" pid="202" name="FSC#DEPRECONFIG@15.1001:AuthorSalution">
    <vt:lpwstr>Frau</vt:lpwstr>
  </property>
  <property fmtid="{D5CDD505-2E9C-101B-9397-08002B2CF9AE}" pid="203" name="FSC#DEPRECONFIG@15.1001:AuthorName">
    <vt:lpwstr>Julia Ehrlich</vt:lpwstr>
  </property>
  <property fmtid="{D5CDD505-2E9C-101B-9397-08002B2CF9AE}" pid="204" name="FSC#DEPRECONFIG@15.1001:AuthorMail">
    <vt:lpwstr>Julia.Melzer@reg-ob.bayern.de</vt:lpwstr>
  </property>
  <property fmtid="{D5CDD505-2E9C-101B-9397-08002B2CF9AE}" pid="205" name="FSC#DEPRECONFIG@15.1001:AuthorTelephone">
    <vt:lpwstr>+49 (89) 2176-2376</vt:lpwstr>
  </property>
  <property fmtid="{D5CDD505-2E9C-101B-9397-08002B2CF9AE}" pid="206" name="FSC#DEPRECONFIG@15.1001:AuthorFax">
    <vt:lpwstr>+49 (89) 2176-402376</vt:lpwstr>
  </property>
  <property fmtid="{D5CDD505-2E9C-101B-9397-08002B2CF9AE}" pid="207" name="FSC#DEPRECONFIG@15.1001:AuthorOE">
    <vt:lpwstr>ROB-32 (Sachgebiet 32 - Planfeststellung, Straßenrecht)</vt:lpwstr>
  </property>
  <property fmtid="{D5CDD505-2E9C-101B-9397-08002B2CF9AE}" pid="208" name="FSC#CFGBAYERN@15.1400:SignFinalVersionAt">
    <vt:lpwstr>29.11.2024</vt:lpwstr>
  </property>
  <property fmtid="{D5CDD505-2E9C-101B-9397-08002B2CF9AE}" pid="209" name="FSC#CFGBAYERN@15.1400:OwnerSalutationFromGender">
    <vt:lpwstr>Frau</vt:lpwstr>
  </property>
  <property fmtid="{D5CDD505-2E9C-101B-9397-08002B2CF9AE}" pid="210" name="FSC#CCAPRECONFIGG@15.1001:DepartmentON">
    <vt:lpwstr/>
  </property>
  <property fmtid="{D5CDD505-2E9C-101B-9397-08002B2CF9AE}" pid="211" name="FSC#CCAPRECONFIGG@15.1001:DepartmentWebsite">
    <vt:lpwstr>http://www.regierung-oberbayern.de</vt:lpwstr>
  </property>
  <property fmtid="{D5CDD505-2E9C-101B-9397-08002B2CF9AE}" pid="212" name="FSC#COOELAK@1.1001:OfficeHours">
    <vt:lpwstr/>
  </property>
  <property fmtid="{D5CDD505-2E9C-101B-9397-08002B2CF9AE}" pid="213" name="FSC#COOELAK@1.1001:FileRefOULong">
    <vt:lpwstr>Sachgebiet 32 - Planfeststellung, Straßenrecht</vt:lpwstr>
  </property>
</Properties>
</file>