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2" w:rightFromText="142" w:vertAnchor="text" w:horzAnchor="margin" w:tblpXSpec="right" w:tblpY="-1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tblGrid>
      <w:tr w:rsidR="00BE18ED" w:rsidRPr="00BE18ED" w:rsidTr="00BE44B0">
        <w:trPr>
          <w:trHeight w:hRule="exact" w:val="283"/>
        </w:trPr>
        <w:tc>
          <w:tcPr>
            <w:tcW w:w="3946" w:type="dxa"/>
          </w:tcPr>
          <w:p w:rsidR="00BE18ED" w:rsidRDefault="00215ADB" w:rsidP="000C48B2">
            <w:pPr>
              <w:spacing w:before="100" w:beforeAutospacing="1" w:after="100" w:afterAutospacing="1" w:line="240" w:lineRule="auto"/>
              <w:jc w:val="right"/>
              <w:rPr>
                <w:rFonts w:ascii="Arial Fett" w:hAnsi="Arial Fett" w:cs="Arial"/>
                <w:b/>
                <w:sz w:val="17"/>
                <w:szCs w:val="17"/>
              </w:rPr>
            </w:pPr>
            <w:r>
              <w:rPr>
                <w:rFonts w:ascii="Arial Fett" w:hAnsi="Arial Fett" w:cs="Arial"/>
                <w:b/>
                <w:sz w:val="17"/>
                <w:szCs w:val="17"/>
              </w:rPr>
              <w:t>Immissionsschutz</w:t>
            </w:r>
          </w:p>
          <w:p w:rsidR="006A3F6B" w:rsidRPr="00BE18ED" w:rsidRDefault="006A3F6B" w:rsidP="000C48B2">
            <w:pPr>
              <w:spacing w:before="100" w:beforeAutospacing="1" w:after="100" w:afterAutospacing="1" w:line="240" w:lineRule="auto"/>
              <w:jc w:val="right"/>
              <w:rPr>
                <w:rFonts w:ascii="Arial Fett" w:hAnsi="Arial Fett" w:cs="Arial"/>
                <w:b/>
                <w:sz w:val="17"/>
                <w:szCs w:val="17"/>
              </w:rPr>
            </w:pPr>
          </w:p>
        </w:tc>
      </w:tr>
    </w:tbl>
    <w:p w:rsidR="009B6C0B" w:rsidRDefault="009B6C0B" w:rsidP="006A3F6B">
      <w:pPr>
        <w:spacing w:after="0" w:line="240" w:lineRule="auto"/>
        <w:jc w:val="both"/>
        <w:rPr>
          <w:rFonts w:ascii="Arial" w:hAnsi="Arial" w:cs="Arial"/>
        </w:rPr>
      </w:pPr>
    </w:p>
    <w:p w:rsidR="006A3F6B" w:rsidRPr="006A3F6B" w:rsidRDefault="006A3F6B" w:rsidP="006A3F6B">
      <w:pPr>
        <w:spacing w:after="0" w:line="240" w:lineRule="auto"/>
        <w:jc w:val="right"/>
        <w:rPr>
          <w:rFonts w:ascii="Arial" w:hAnsi="Arial" w:cs="Arial"/>
          <w:sz w:val="16"/>
          <w:szCs w:val="16"/>
        </w:rPr>
      </w:pPr>
      <w:r w:rsidRPr="006A3F6B">
        <w:rPr>
          <w:rFonts w:ascii="Arial" w:hAnsi="Arial" w:cs="Arial"/>
          <w:sz w:val="16"/>
          <w:szCs w:val="16"/>
        </w:rPr>
        <w:t>Nr. 41-8240.121-17/19</w:t>
      </w:r>
    </w:p>
    <w:p w:rsidR="006A3F6B" w:rsidRDefault="006A3F6B" w:rsidP="00851320">
      <w:pPr>
        <w:spacing w:after="0" w:line="240" w:lineRule="auto"/>
        <w:rPr>
          <w:rFonts w:ascii="Arial" w:hAnsi="Arial" w:cs="Arial"/>
        </w:rPr>
      </w:pPr>
    </w:p>
    <w:p w:rsidR="006A3F6B" w:rsidRDefault="006A3F6B" w:rsidP="006A3F6B">
      <w:pPr>
        <w:spacing w:after="0" w:line="240" w:lineRule="auto"/>
        <w:jc w:val="right"/>
        <w:rPr>
          <w:rFonts w:ascii="Arial" w:hAnsi="Arial" w:cs="Arial"/>
        </w:rPr>
      </w:pPr>
    </w:p>
    <w:p w:rsidR="006A3F6B" w:rsidRPr="006A3F6B" w:rsidRDefault="006A3F6B" w:rsidP="006A3F6B">
      <w:pPr>
        <w:spacing w:after="0" w:line="240" w:lineRule="auto"/>
        <w:jc w:val="both"/>
        <w:rPr>
          <w:rFonts w:ascii="Arial" w:hAnsi="Arial" w:cs="Arial"/>
          <w:b/>
        </w:rPr>
      </w:pPr>
      <w:r w:rsidRPr="006A3F6B">
        <w:rPr>
          <w:rFonts w:ascii="Arial" w:hAnsi="Arial" w:cs="Arial"/>
          <w:b/>
        </w:rPr>
        <w:t>Vollzug des Bundes-Immissionsschutzgesetzes (BImSchG);</w:t>
      </w:r>
    </w:p>
    <w:p w:rsidR="006A3F6B" w:rsidRPr="006A3F6B" w:rsidRDefault="006A3F6B" w:rsidP="006A3F6B">
      <w:pPr>
        <w:spacing w:after="0" w:line="240" w:lineRule="auto"/>
        <w:jc w:val="both"/>
        <w:rPr>
          <w:rFonts w:ascii="Arial" w:hAnsi="Arial" w:cs="Arial"/>
          <w:b/>
        </w:rPr>
      </w:pPr>
      <w:r w:rsidRPr="006A3F6B">
        <w:rPr>
          <w:rFonts w:ascii="Arial" w:hAnsi="Arial" w:cs="Arial"/>
          <w:b/>
        </w:rPr>
        <w:t>Vollzug des Gesetzes über die Umweltverträglichkeitsprüfung (UVPG);</w:t>
      </w:r>
    </w:p>
    <w:p w:rsidR="006A3F6B" w:rsidRDefault="006A3F6B" w:rsidP="006A3F6B">
      <w:pPr>
        <w:spacing w:after="0" w:line="240" w:lineRule="auto"/>
        <w:jc w:val="both"/>
        <w:rPr>
          <w:rFonts w:ascii="Arial" w:hAnsi="Arial" w:cs="Arial"/>
          <w:b/>
        </w:rPr>
      </w:pPr>
      <w:r w:rsidRPr="006A3F6B">
        <w:rPr>
          <w:rFonts w:ascii="Arial" w:hAnsi="Arial" w:cs="Arial"/>
          <w:b/>
        </w:rPr>
        <w:t>Immissionsschutzrechtliche Genehmigungsverfahren für die Errichtung und den Betrieb einer Anlage zur Herstellung von Stoffen oder Stoffgruppen durch chemische Umwandlung in industriellem Umfang, insbesondere zur Herstellung von Basiskunststoffen durch die Ciba Vision GmbH, Industriering 1, 63868 Großwallstadt</w:t>
      </w:r>
      <w:r w:rsidR="005E07DC" w:rsidRPr="005E07DC">
        <w:rPr>
          <w:rFonts w:ascii="Arial" w:eastAsia="Times New Roman" w:hAnsi="Arial"/>
          <w:szCs w:val="20"/>
          <w:lang w:eastAsia="de-DE"/>
        </w:rPr>
        <w:t xml:space="preserve"> </w:t>
      </w:r>
      <w:r w:rsidR="005E07DC" w:rsidRPr="005E07DC">
        <w:rPr>
          <w:rFonts w:ascii="Arial" w:hAnsi="Arial" w:cs="Arial"/>
          <w:b/>
        </w:rPr>
        <w:t>auf dem Grundstück Fl.Nr. 6117/20 – Gebäude A, Gemarkung Großwallstadt</w:t>
      </w:r>
      <w:r w:rsidRPr="006A3F6B">
        <w:rPr>
          <w:rFonts w:ascii="Arial" w:hAnsi="Arial" w:cs="Arial"/>
          <w:b/>
        </w:rPr>
        <w:t>;</w:t>
      </w:r>
    </w:p>
    <w:p w:rsidR="005E07DC" w:rsidRPr="006A3F6B" w:rsidRDefault="005E07DC" w:rsidP="006A3F6B">
      <w:pPr>
        <w:spacing w:after="0" w:line="240" w:lineRule="auto"/>
        <w:jc w:val="both"/>
        <w:rPr>
          <w:rFonts w:ascii="Arial" w:hAnsi="Arial" w:cs="Arial"/>
          <w:b/>
        </w:rPr>
      </w:pPr>
      <w:r>
        <w:rPr>
          <w:rFonts w:ascii="Arial" w:hAnsi="Arial" w:cs="Arial"/>
          <w:b/>
        </w:rPr>
        <w:t>Vorprüfung zur Feststellung der UVP-Pflicht gemäß § 7 Abs. 1 UVPG</w:t>
      </w:r>
    </w:p>
    <w:p w:rsidR="006A3F6B" w:rsidRPr="00A37481" w:rsidRDefault="006A3F6B" w:rsidP="006A3F6B">
      <w:pPr>
        <w:spacing w:after="0" w:line="240" w:lineRule="auto"/>
        <w:jc w:val="both"/>
        <w:rPr>
          <w:rFonts w:ascii="Arial" w:hAnsi="Arial" w:cs="Arial"/>
        </w:rPr>
      </w:pPr>
    </w:p>
    <w:tbl>
      <w:tblPr>
        <w:tblStyle w:val="Tabellenraster"/>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tblCellMar>
        <w:tblLook w:val="04A0" w:firstRow="1" w:lastRow="0" w:firstColumn="1" w:lastColumn="0" w:noHBand="0" w:noVBand="1"/>
      </w:tblPr>
      <w:tblGrid>
        <w:gridCol w:w="350"/>
        <w:gridCol w:w="9301"/>
      </w:tblGrid>
      <w:tr w:rsidR="009A57B3" w:rsidRPr="00371C6E" w:rsidTr="00761D2A">
        <w:trPr>
          <w:trHeight w:val="305"/>
        </w:trPr>
        <w:tc>
          <w:tcPr>
            <w:tcW w:w="342" w:type="dxa"/>
          </w:tcPr>
          <w:p w:rsidR="009A57B3" w:rsidRPr="00371C6E" w:rsidRDefault="009A57B3" w:rsidP="00371C6E">
            <w:pPr>
              <w:spacing w:after="0" w:line="240" w:lineRule="auto"/>
              <w:rPr>
                <w:rFonts w:ascii="Arial" w:hAnsi="Arial" w:cs="Arial"/>
              </w:rPr>
            </w:pPr>
            <w:r w:rsidRPr="00371C6E">
              <w:rPr>
                <w:rFonts w:ascii="Arial" w:hAnsi="Arial" w:cs="Arial"/>
              </w:rPr>
              <w:t xml:space="preserve">I. </w:t>
            </w:r>
          </w:p>
        </w:tc>
        <w:tc>
          <w:tcPr>
            <w:tcW w:w="9301" w:type="dxa"/>
            <w:tcMar>
              <w:left w:w="85" w:type="dxa"/>
            </w:tcMar>
          </w:tcPr>
          <w:p w:rsidR="009A57B3" w:rsidRPr="005E07DC" w:rsidRDefault="005E07DC" w:rsidP="00371C6E">
            <w:pPr>
              <w:spacing w:after="0" w:line="240" w:lineRule="auto"/>
              <w:rPr>
                <w:rFonts w:ascii="Arial" w:hAnsi="Arial" w:cs="Arial"/>
                <w:u w:val="single"/>
              </w:rPr>
            </w:pPr>
            <w:r>
              <w:rPr>
                <w:rFonts w:ascii="Arial" w:hAnsi="Arial" w:cs="Arial"/>
                <w:u w:val="single"/>
              </w:rPr>
              <w:t>Aktenvermerk</w:t>
            </w:r>
          </w:p>
        </w:tc>
      </w:tr>
    </w:tbl>
    <w:p w:rsidR="001B3C95" w:rsidRPr="00A37481" w:rsidRDefault="001B3C95" w:rsidP="00371C6E">
      <w:pPr>
        <w:spacing w:after="0" w:line="240" w:lineRule="auto"/>
        <w:rPr>
          <w:rFonts w:ascii="Arial" w:hAnsi="Arial" w:cs="Arial"/>
        </w:rPr>
      </w:pPr>
    </w:p>
    <w:p w:rsidR="002D53BB" w:rsidRPr="002D53BB" w:rsidRDefault="002D53BB" w:rsidP="002C19F7">
      <w:pPr>
        <w:spacing w:after="0" w:line="240" w:lineRule="auto"/>
        <w:jc w:val="both"/>
        <w:rPr>
          <w:rFonts w:ascii="Arial" w:hAnsi="Arial" w:cs="Arial"/>
        </w:rPr>
      </w:pPr>
      <w:r w:rsidRPr="002D53BB">
        <w:rPr>
          <w:rFonts w:ascii="Arial" w:hAnsi="Arial" w:cs="Arial"/>
        </w:rPr>
        <w:t>Die CIBA Vision GmbH produziert in 63868 Gro</w:t>
      </w:r>
      <w:r w:rsidRPr="002D53BB">
        <w:rPr>
          <w:rFonts w:ascii="Arial" w:hAnsi="Arial" w:cs="Arial" w:hint="cs"/>
        </w:rPr>
        <w:t>ß</w:t>
      </w:r>
      <w:r w:rsidRPr="002D53BB">
        <w:rPr>
          <w:rFonts w:ascii="Arial" w:hAnsi="Arial" w:cs="Arial"/>
        </w:rPr>
        <w:t>wallstadt Kontaktlinsen und</w:t>
      </w:r>
      <w:r>
        <w:rPr>
          <w:rFonts w:ascii="Arial" w:hAnsi="Arial" w:cs="Arial"/>
        </w:rPr>
        <w:t xml:space="preserve"> </w:t>
      </w:r>
      <w:r w:rsidRPr="002D53BB">
        <w:rPr>
          <w:rFonts w:ascii="Arial" w:hAnsi="Arial" w:cs="Arial"/>
        </w:rPr>
        <w:t>Kontaktlinsenpflegemittel. Es ist geplant, am Standort in Gro</w:t>
      </w:r>
      <w:r w:rsidRPr="002D53BB">
        <w:rPr>
          <w:rFonts w:ascii="Arial" w:hAnsi="Arial" w:cs="Arial" w:hint="cs"/>
        </w:rPr>
        <w:t>ß</w:t>
      </w:r>
      <w:r w:rsidRPr="002D53BB">
        <w:rPr>
          <w:rFonts w:ascii="Arial" w:hAnsi="Arial" w:cs="Arial"/>
        </w:rPr>
        <w:t>wallstadt eine Anlage zur</w:t>
      </w:r>
      <w:r>
        <w:rPr>
          <w:rFonts w:ascii="Arial" w:hAnsi="Arial" w:cs="Arial"/>
        </w:rPr>
        <w:t xml:space="preserve"> </w:t>
      </w:r>
      <w:r w:rsidRPr="002D53BB">
        <w:rPr>
          <w:rFonts w:ascii="Arial" w:hAnsi="Arial" w:cs="Arial"/>
        </w:rPr>
        <w:t>radikalischen Copolymerisation von Acrylamid und Acryls</w:t>
      </w:r>
      <w:r w:rsidRPr="002D53BB">
        <w:rPr>
          <w:rFonts w:ascii="Arial" w:hAnsi="Arial" w:cs="Arial" w:hint="cs"/>
        </w:rPr>
        <w:t>ä</w:t>
      </w:r>
      <w:r w:rsidRPr="002D53BB">
        <w:rPr>
          <w:rFonts w:ascii="Arial" w:hAnsi="Arial" w:cs="Arial"/>
        </w:rPr>
        <w:t>ure zu errichten und zu betreiben.</w:t>
      </w:r>
    </w:p>
    <w:p w:rsidR="002D53BB" w:rsidRPr="002D53BB" w:rsidRDefault="002D53BB" w:rsidP="002C19F7">
      <w:pPr>
        <w:spacing w:after="0" w:line="240" w:lineRule="auto"/>
        <w:jc w:val="both"/>
        <w:rPr>
          <w:rFonts w:ascii="Arial" w:hAnsi="Arial" w:cs="Arial"/>
        </w:rPr>
      </w:pPr>
      <w:r w:rsidRPr="002D53BB">
        <w:rPr>
          <w:rFonts w:ascii="Arial" w:hAnsi="Arial" w:cs="Arial"/>
        </w:rPr>
        <w:t>Das Polymer wird durch Synthese von Acrylamid und Acryls</w:t>
      </w:r>
      <w:r w:rsidRPr="002D53BB">
        <w:rPr>
          <w:rFonts w:ascii="Arial" w:hAnsi="Arial" w:cs="Arial" w:hint="cs"/>
        </w:rPr>
        <w:t>ä</w:t>
      </w:r>
      <w:r w:rsidRPr="002D53BB">
        <w:rPr>
          <w:rFonts w:ascii="Arial" w:hAnsi="Arial" w:cs="Arial"/>
        </w:rPr>
        <w:t>ure unter Verwendung von</w:t>
      </w:r>
      <w:r>
        <w:rPr>
          <w:rFonts w:ascii="Arial" w:hAnsi="Arial" w:cs="Arial"/>
        </w:rPr>
        <w:t xml:space="preserve"> </w:t>
      </w:r>
      <w:r w:rsidRPr="002D53BB">
        <w:rPr>
          <w:rFonts w:ascii="Arial" w:hAnsi="Arial" w:cs="Arial"/>
        </w:rPr>
        <w:t>Hilfsstoffen hergestellt. F</w:t>
      </w:r>
      <w:r w:rsidRPr="002D53BB">
        <w:rPr>
          <w:rFonts w:ascii="Arial" w:hAnsi="Arial" w:cs="Arial" w:hint="cs"/>
        </w:rPr>
        <w:t>ü</w:t>
      </w:r>
      <w:r w:rsidRPr="002D53BB">
        <w:rPr>
          <w:rFonts w:ascii="Arial" w:hAnsi="Arial" w:cs="Arial"/>
        </w:rPr>
        <w:t>r den produktiven Betrieb wurde im Jahre 2012 eine Versuchsanlage</w:t>
      </w:r>
      <w:r>
        <w:rPr>
          <w:rFonts w:ascii="Arial" w:hAnsi="Arial" w:cs="Arial"/>
        </w:rPr>
        <w:t xml:space="preserve"> </w:t>
      </w:r>
      <w:r w:rsidRPr="002D53BB">
        <w:rPr>
          <w:rFonts w:ascii="Arial" w:hAnsi="Arial" w:cs="Arial"/>
        </w:rPr>
        <w:t>in eine Produktionsanlage mit einer Kapazit</w:t>
      </w:r>
      <w:r w:rsidRPr="002D53BB">
        <w:rPr>
          <w:rFonts w:ascii="Arial" w:hAnsi="Arial" w:cs="Arial" w:hint="cs"/>
        </w:rPr>
        <w:t>ä</w:t>
      </w:r>
      <w:r w:rsidRPr="002D53BB">
        <w:rPr>
          <w:rFonts w:ascii="Arial" w:hAnsi="Arial" w:cs="Arial"/>
        </w:rPr>
        <w:t>t von 1.800 Kilogramm Polymerl</w:t>
      </w:r>
      <w:r w:rsidRPr="002D53BB">
        <w:rPr>
          <w:rFonts w:ascii="Arial" w:hAnsi="Arial" w:cs="Arial" w:hint="cs"/>
        </w:rPr>
        <w:t>ö</w:t>
      </w:r>
      <w:r>
        <w:rPr>
          <w:rFonts w:ascii="Arial" w:hAnsi="Arial" w:cs="Arial"/>
        </w:rPr>
        <w:t>sung pro</w:t>
      </w:r>
      <w:r w:rsidRPr="002D53BB">
        <w:rPr>
          <w:rFonts w:ascii="Arial" w:hAnsi="Arial" w:cs="Arial"/>
        </w:rPr>
        <w:t xml:space="preserve"> Jahr</w:t>
      </w:r>
      <w:r>
        <w:rPr>
          <w:rFonts w:ascii="Arial" w:hAnsi="Arial" w:cs="Arial"/>
        </w:rPr>
        <w:t xml:space="preserve"> </w:t>
      </w:r>
      <w:r w:rsidRPr="002D53BB">
        <w:rPr>
          <w:rFonts w:ascii="Arial" w:hAnsi="Arial" w:cs="Arial"/>
        </w:rPr>
        <w:t>umgewandelt. Diese Anlage kann den steigenden Bedarf an Polym</w:t>
      </w:r>
      <w:r>
        <w:rPr>
          <w:rFonts w:ascii="Arial" w:hAnsi="Arial" w:cs="Arial"/>
        </w:rPr>
        <w:t>erlösung</w:t>
      </w:r>
      <w:r w:rsidRPr="002D53BB">
        <w:rPr>
          <w:rFonts w:ascii="Arial" w:hAnsi="Arial" w:cs="Arial"/>
        </w:rPr>
        <w:t xml:space="preserve"> </w:t>
      </w:r>
      <w:r>
        <w:rPr>
          <w:rFonts w:ascii="Arial" w:hAnsi="Arial" w:cs="Arial"/>
        </w:rPr>
        <w:t>nicht mehr decken</w:t>
      </w:r>
      <w:r w:rsidRPr="002D53BB">
        <w:rPr>
          <w:rFonts w:ascii="Arial" w:hAnsi="Arial" w:cs="Arial"/>
        </w:rPr>
        <w:t>,</w:t>
      </w:r>
      <w:r>
        <w:rPr>
          <w:rFonts w:ascii="Arial" w:hAnsi="Arial" w:cs="Arial"/>
        </w:rPr>
        <w:t xml:space="preserve"> </w:t>
      </w:r>
      <w:r w:rsidRPr="002D53BB">
        <w:rPr>
          <w:rFonts w:ascii="Arial" w:hAnsi="Arial" w:cs="Arial"/>
        </w:rPr>
        <w:t>so dass eine neue Anlage errichtet werden soll.</w:t>
      </w:r>
    </w:p>
    <w:p w:rsidR="002D53BB" w:rsidRPr="002D53BB" w:rsidRDefault="002D53BB" w:rsidP="002C19F7">
      <w:pPr>
        <w:spacing w:after="0" w:line="240" w:lineRule="auto"/>
        <w:jc w:val="both"/>
        <w:rPr>
          <w:rFonts w:ascii="Arial" w:hAnsi="Arial" w:cs="Arial"/>
        </w:rPr>
      </w:pPr>
      <w:r w:rsidRPr="002D53BB">
        <w:rPr>
          <w:rFonts w:ascii="Arial" w:hAnsi="Arial" w:cs="Arial"/>
        </w:rPr>
        <w:t>Mit der Polymeranlage k</w:t>
      </w:r>
      <w:r w:rsidRPr="002D53BB">
        <w:rPr>
          <w:rFonts w:ascii="Arial" w:hAnsi="Arial" w:cs="Arial" w:hint="cs"/>
        </w:rPr>
        <w:t>ö</w:t>
      </w:r>
      <w:r w:rsidRPr="002D53BB">
        <w:rPr>
          <w:rFonts w:ascii="Arial" w:hAnsi="Arial" w:cs="Arial"/>
        </w:rPr>
        <w:t>nnen j</w:t>
      </w:r>
      <w:r w:rsidRPr="002D53BB">
        <w:rPr>
          <w:rFonts w:ascii="Arial" w:hAnsi="Arial" w:cs="Arial" w:hint="cs"/>
        </w:rPr>
        <w:t>ä</w:t>
      </w:r>
      <w:r w:rsidRPr="002D53BB">
        <w:rPr>
          <w:rFonts w:ascii="Arial" w:hAnsi="Arial" w:cs="Arial"/>
        </w:rPr>
        <w:t xml:space="preserve">hrlich bis zu 30.000 L </w:t>
      </w:r>
      <w:r>
        <w:rPr>
          <w:rFonts w:ascii="Arial" w:hAnsi="Arial" w:cs="Arial"/>
        </w:rPr>
        <w:t>Polymer</w:t>
      </w:r>
      <w:r w:rsidRPr="002D53BB">
        <w:rPr>
          <w:rFonts w:ascii="Arial" w:hAnsi="Arial" w:cs="Arial"/>
        </w:rPr>
        <w:t>l</w:t>
      </w:r>
      <w:r w:rsidRPr="002D53BB">
        <w:rPr>
          <w:rFonts w:ascii="Arial" w:hAnsi="Arial" w:cs="Arial" w:hint="cs"/>
        </w:rPr>
        <w:t>ö</w:t>
      </w:r>
      <w:r w:rsidRPr="002D53BB">
        <w:rPr>
          <w:rFonts w:ascii="Arial" w:hAnsi="Arial" w:cs="Arial"/>
        </w:rPr>
        <w:t>sung (</w:t>
      </w:r>
      <w:r w:rsidR="00505493">
        <w:rPr>
          <w:rFonts w:ascii="Arial" w:hAnsi="Arial" w:cs="Arial"/>
        </w:rPr>
        <w:t>als</w:t>
      </w:r>
      <w:r w:rsidRPr="002D53BB">
        <w:rPr>
          <w:rFonts w:ascii="Arial" w:hAnsi="Arial" w:cs="Arial"/>
        </w:rPr>
        <w:t>10%ige w</w:t>
      </w:r>
      <w:r w:rsidRPr="002D53BB">
        <w:rPr>
          <w:rFonts w:ascii="Arial" w:hAnsi="Arial" w:cs="Arial" w:hint="cs"/>
        </w:rPr>
        <w:t>ä</w:t>
      </w:r>
      <w:r w:rsidRPr="002D53BB">
        <w:rPr>
          <w:rFonts w:ascii="Arial" w:hAnsi="Arial" w:cs="Arial"/>
        </w:rPr>
        <w:t>ssrige</w:t>
      </w:r>
      <w:r w:rsidR="00505493">
        <w:rPr>
          <w:rFonts w:ascii="Arial" w:hAnsi="Arial" w:cs="Arial"/>
        </w:rPr>
        <w:t xml:space="preserve"> </w:t>
      </w:r>
      <w:r w:rsidRPr="002D53BB">
        <w:rPr>
          <w:rFonts w:ascii="Arial" w:hAnsi="Arial" w:cs="Arial"/>
        </w:rPr>
        <w:t>L</w:t>
      </w:r>
      <w:r w:rsidRPr="002D53BB">
        <w:rPr>
          <w:rFonts w:ascii="Arial" w:hAnsi="Arial" w:cs="Arial" w:hint="cs"/>
        </w:rPr>
        <w:t>ö</w:t>
      </w:r>
      <w:r w:rsidRPr="002D53BB">
        <w:rPr>
          <w:rFonts w:ascii="Arial" w:hAnsi="Arial" w:cs="Arial"/>
        </w:rPr>
        <w:t>sung) hergestellt werden. Mit der Anlage sollen j</w:t>
      </w:r>
      <w:r w:rsidRPr="002D53BB">
        <w:rPr>
          <w:rFonts w:ascii="Arial" w:hAnsi="Arial" w:cs="Arial" w:hint="cs"/>
        </w:rPr>
        <w:t>ä</w:t>
      </w:r>
      <w:r w:rsidRPr="002D53BB">
        <w:rPr>
          <w:rFonts w:ascii="Arial" w:hAnsi="Arial" w:cs="Arial"/>
        </w:rPr>
        <w:t xml:space="preserve">hrlich </w:t>
      </w:r>
      <w:r w:rsidR="00505493">
        <w:rPr>
          <w:rFonts w:ascii="Arial" w:hAnsi="Arial" w:cs="Arial"/>
        </w:rPr>
        <w:t>bis zu</w:t>
      </w:r>
      <w:r w:rsidRPr="002D53BB">
        <w:rPr>
          <w:rFonts w:ascii="Arial" w:hAnsi="Arial" w:cs="Arial"/>
        </w:rPr>
        <w:t xml:space="preserve"> 25 </w:t>
      </w:r>
      <w:r w:rsidR="00505493">
        <w:rPr>
          <w:rFonts w:ascii="Arial" w:hAnsi="Arial" w:cs="Arial"/>
        </w:rPr>
        <w:t>Synthesen</w:t>
      </w:r>
      <w:r w:rsidRPr="002D53BB">
        <w:rPr>
          <w:rFonts w:ascii="Arial" w:hAnsi="Arial" w:cs="Arial"/>
        </w:rPr>
        <w:t xml:space="preserve"> durchgef</w:t>
      </w:r>
      <w:r w:rsidRPr="002D53BB">
        <w:rPr>
          <w:rFonts w:ascii="Arial" w:hAnsi="Arial" w:cs="Arial" w:hint="cs"/>
        </w:rPr>
        <w:t>ü</w:t>
      </w:r>
      <w:r w:rsidRPr="002D53BB">
        <w:rPr>
          <w:rFonts w:ascii="Arial" w:hAnsi="Arial" w:cs="Arial"/>
        </w:rPr>
        <w:t>hrt</w:t>
      </w:r>
      <w:r w:rsidR="00505493">
        <w:rPr>
          <w:rFonts w:ascii="Arial" w:hAnsi="Arial" w:cs="Arial"/>
        </w:rPr>
        <w:t xml:space="preserve"> </w:t>
      </w:r>
      <w:r w:rsidRPr="002D53BB">
        <w:rPr>
          <w:rFonts w:ascii="Arial" w:hAnsi="Arial" w:cs="Arial"/>
        </w:rPr>
        <w:t>werden, weshalb die maximale j</w:t>
      </w:r>
      <w:r w:rsidRPr="002D53BB">
        <w:rPr>
          <w:rFonts w:ascii="Arial" w:hAnsi="Arial" w:cs="Arial" w:hint="cs"/>
        </w:rPr>
        <w:t>ä</w:t>
      </w:r>
      <w:r w:rsidRPr="002D53BB">
        <w:rPr>
          <w:rFonts w:ascii="Arial" w:hAnsi="Arial" w:cs="Arial"/>
        </w:rPr>
        <w:t xml:space="preserve">hrliche Produktionsleistung bei </w:t>
      </w:r>
      <w:r w:rsidR="00505493">
        <w:rPr>
          <w:rFonts w:ascii="Arial" w:hAnsi="Arial" w:cs="Arial"/>
        </w:rPr>
        <w:t>15.000</w:t>
      </w:r>
      <w:r w:rsidRPr="002D53BB">
        <w:rPr>
          <w:rFonts w:ascii="Arial" w:hAnsi="Arial" w:cs="Arial"/>
        </w:rPr>
        <w:t xml:space="preserve"> L Polymerl</w:t>
      </w:r>
      <w:r w:rsidRPr="002D53BB">
        <w:rPr>
          <w:rFonts w:ascii="Arial" w:hAnsi="Arial" w:cs="Arial" w:hint="cs"/>
        </w:rPr>
        <w:t>ö</w:t>
      </w:r>
      <w:r w:rsidRPr="002D53BB">
        <w:rPr>
          <w:rFonts w:ascii="Arial" w:hAnsi="Arial" w:cs="Arial"/>
        </w:rPr>
        <w:t>sung liegt.</w:t>
      </w:r>
    </w:p>
    <w:p w:rsidR="000D63A7" w:rsidRDefault="002D53BB" w:rsidP="002C19F7">
      <w:pPr>
        <w:spacing w:after="0" w:line="240" w:lineRule="auto"/>
        <w:jc w:val="both"/>
        <w:rPr>
          <w:rFonts w:ascii="Arial" w:hAnsi="Arial" w:cs="Arial"/>
        </w:rPr>
      </w:pPr>
      <w:r w:rsidRPr="002D53BB">
        <w:rPr>
          <w:rFonts w:ascii="Arial" w:hAnsi="Arial" w:cs="Arial"/>
        </w:rPr>
        <w:t>Die Polymersynthese und die anschlie</w:t>
      </w:r>
      <w:r w:rsidRPr="002D53BB">
        <w:rPr>
          <w:rFonts w:ascii="Arial" w:hAnsi="Arial" w:cs="Arial" w:hint="cs"/>
        </w:rPr>
        <w:t>ß</w:t>
      </w:r>
      <w:r w:rsidRPr="002D53BB">
        <w:rPr>
          <w:rFonts w:ascii="Arial" w:hAnsi="Arial" w:cs="Arial"/>
        </w:rPr>
        <w:t>ende Ultrafiltration erfolgen in einem geschlossenen</w:t>
      </w:r>
      <w:r w:rsidR="00505493">
        <w:rPr>
          <w:rFonts w:ascii="Arial" w:hAnsi="Arial" w:cs="Arial"/>
        </w:rPr>
        <w:t xml:space="preserve"> </w:t>
      </w:r>
      <w:r w:rsidRPr="002D53BB">
        <w:rPr>
          <w:rFonts w:ascii="Arial" w:hAnsi="Arial" w:cs="Arial"/>
        </w:rPr>
        <w:t>System im w</w:t>
      </w:r>
      <w:r w:rsidRPr="002D53BB">
        <w:rPr>
          <w:rFonts w:ascii="Arial" w:hAnsi="Arial" w:cs="Arial" w:hint="cs"/>
        </w:rPr>
        <w:t>ä</w:t>
      </w:r>
      <w:r w:rsidRPr="002D53BB">
        <w:rPr>
          <w:rFonts w:ascii="Arial" w:hAnsi="Arial" w:cs="Arial"/>
        </w:rPr>
        <w:t>ssri</w:t>
      </w:r>
      <w:r w:rsidR="00505493">
        <w:rPr>
          <w:rFonts w:ascii="Arial" w:hAnsi="Arial" w:cs="Arial"/>
        </w:rPr>
        <w:t>gen</w:t>
      </w:r>
      <w:r w:rsidRPr="002D53BB">
        <w:rPr>
          <w:rFonts w:ascii="Arial" w:hAnsi="Arial" w:cs="Arial"/>
        </w:rPr>
        <w:t xml:space="preserve"> Milieu. </w:t>
      </w:r>
      <w:r w:rsidR="00505493">
        <w:rPr>
          <w:rFonts w:ascii="Arial" w:hAnsi="Arial" w:cs="Arial"/>
        </w:rPr>
        <w:t xml:space="preserve">Der gesamt Verfahrensablauf soll in einem vorhandenen Gebäude stattfinden. </w:t>
      </w:r>
    </w:p>
    <w:p w:rsidR="005E07DC" w:rsidRDefault="005E07DC" w:rsidP="002C19F7">
      <w:pPr>
        <w:spacing w:after="0" w:line="240" w:lineRule="auto"/>
        <w:jc w:val="both"/>
        <w:rPr>
          <w:rFonts w:ascii="Arial" w:hAnsi="Arial" w:cs="Arial"/>
        </w:rPr>
      </w:pPr>
    </w:p>
    <w:p w:rsidR="00064030" w:rsidRDefault="00064030" w:rsidP="002C19F7">
      <w:pPr>
        <w:spacing w:after="0" w:line="240" w:lineRule="auto"/>
        <w:jc w:val="both"/>
        <w:rPr>
          <w:rFonts w:ascii="Arial" w:hAnsi="Arial" w:cs="Arial"/>
        </w:rPr>
      </w:pPr>
      <w:r>
        <w:rPr>
          <w:rFonts w:ascii="Arial" w:hAnsi="Arial" w:cs="Arial"/>
        </w:rPr>
        <w:t>Es handelt sich um ein Vorhaben gemäß Nr.</w:t>
      </w:r>
      <w:r w:rsidRPr="00064030">
        <w:rPr>
          <w:rFonts w:ascii="Arial" w:hAnsi="Arial" w:cs="Arial"/>
        </w:rPr>
        <w:t xml:space="preserve"> 4.1.8 des 1. Anhanges zur Verordnung über genehmigungsbedürftige Anlagen (4. BImSchV)</w:t>
      </w:r>
      <w:r w:rsidR="00AC6294">
        <w:rPr>
          <w:rFonts w:ascii="Arial" w:hAnsi="Arial" w:cs="Arial"/>
        </w:rPr>
        <w:t xml:space="preserve">. </w:t>
      </w:r>
      <w:r w:rsidR="00AC6294" w:rsidRPr="00AC6294">
        <w:rPr>
          <w:rFonts w:ascii="Arial" w:hAnsi="Arial" w:cs="Arial"/>
        </w:rPr>
        <w:t>Es handelt sich außerdem um eine Anlage gemäß Art. 10 der RL 2010/75/EU.</w:t>
      </w:r>
    </w:p>
    <w:p w:rsidR="00064030" w:rsidRDefault="00064030" w:rsidP="002C19F7">
      <w:pPr>
        <w:spacing w:after="0" w:line="240" w:lineRule="auto"/>
        <w:rPr>
          <w:rFonts w:ascii="Arial" w:hAnsi="Arial" w:cs="Arial"/>
        </w:rPr>
      </w:pPr>
    </w:p>
    <w:p w:rsidR="002959D9" w:rsidRPr="002959D9" w:rsidRDefault="002959D9" w:rsidP="002C19F7">
      <w:pPr>
        <w:spacing w:after="0" w:line="240" w:lineRule="auto"/>
        <w:jc w:val="both"/>
        <w:rPr>
          <w:rFonts w:ascii="Arial" w:hAnsi="Arial" w:cs="Arial"/>
        </w:rPr>
      </w:pPr>
      <w:r w:rsidRPr="002959D9">
        <w:rPr>
          <w:rFonts w:ascii="Arial" w:hAnsi="Arial" w:cs="Arial"/>
        </w:rPr>
        <w:t>Gem</w:t>
      </w:r>
      <w:r w:rsidRPr="002959D9">
        <w:rPr>
          <w:rFonts w:ascii="Arial" w:hAnsi="Arial" w:cs="Arial" w:hint="cs"/>
        </w:rPr>
        <w:t>äß</w:t>
      </w:r>
      <w:r w:rsidRPr="002959D9">
        <w:rPr>
          <w:rFonts w:ascii="Arial" w:hAnsi="Arial" w:cs="Arial"/>
        </w:rPr>
        <w:t xml:space="preserve"> dem Gesetz </w:t>
      </w:r>
      <w:r w:rsidRPr="002959D9">
        <w:rPr>
          <w:rFonts w:ascii="Arial" w:hAnsi="Arial" w:cs="Arial" w:hint="cs"/>
        </w:rPr>
        <w:t>ü</w:t>
      </w:r>
      <w:r w:rsidRPr="002959D9">
        <w:rPr>
          <w:rFonts w:ascii="Arial" w:hAnsi="Arial" w:cs="Arial"/>
        </w:rPr>
        <w:t>ber die Umweltvertr</w:t>
      </w:r>
      <w:r w:rsidRPr="002959D9">
        <w:rPr>
          <w:rFonts w:ascii="Arial" w:hAnsi="Arial" w:cs="Arial" w:hint="cs"/>
        </w:rPr>
        <w:t>ä</w:t>
      </w:r>
      <w:r w:rsidRPr="002959D9">
        <w:rPr>
          <w:rFonts w:ascii="Arial" w:hAnsi="Arial" w:cs="Arial"/>
        </w:rPr>
        <w:t>glichkeitspr</w:t>
      </w:r>
      <w:r w:rsidRPr="002959D9">
        <w:rPr>
          <w:rFonts w:ascii="Arial" w:hAnsi="Arial" w:cs="Arial" w:hint="cs"/>
        </w:rPr>
        <w:t>ü</w:t>
      </w:r>
      <w:r w:rsidRPr="002959D9">
        <w:rPr>
          <w:rFonts w:ascii="Arial" w:hAnsi="Arial" w:cs="Arial"/>
        </w:rPr>
        <w:t>fung (UVPG) in der Fassung der</w:t>
      </w:r>
      <w:r>
        <w:rPr>
          <w:rFonts w:ascii="Arial" w:hAnsi="Arial" w:cs="Arial"/>
        </w:rPr>
        <w:t xml:space="preserve"> </w:t>
      </w:r>
      <w:r w:rsidRPr="002959D9">
        <w:rPr>
          <w:rFonts w:ascii="Arial" w:hAnsi="Arial" w:cs="Arial"/>
        </w:rPr>
        <w:t>Bekanntmachung vom 24.02.2010 (BGBl. I, S. 94), zuletzt ge</w:t>
      </w:r>
      <w:r w:rsidRPr="002959D9">
        <w:rPr>
          <w:rFonts w:ascii="Arial" w:hAnsi="Arial" w:cs="Arial" w:hint="cs"/>
        </w:rPr>
        <w:t>ä</w:t>
      </w:r>
      <w:r w:rsidRPr="002959D9">
        <w:rPr>
          <w:rFonts w:ascii="Arial" w:hAnsi="Arial" w:cs="Arial"/>
        </w:rPr>
        <w:t xml:space="preserve">ndert durch </w:t>
      </w:r>
      <w:r w:rsidR="00851320" w:rsidRPr="00851320">
        <w:rPr>
          <w:rFonts w:ascii="Arial" w:hAnsi="Arial" w:cs="Arial"/>
        </w:rPr>
        <w:t>Artikel 22 des Gesetzes vom 13. Mai 2019 (BGBl. I S. 706)</w:t>
      </w:r>
      <w:r w:rsidRPr="002959D9">
        <w:rPr>
          <w:rFonts w:ascii="Arial" w:hAnsi="Arial" w:cs="Arial"/>
        </w:rPr>
        <w:t>, f</w:t>
      </w:r>
      <w:r w:rsidRPr="002959D9">
        <w:rPr>
          <w:rFonts w:ascii="Arial" w:hAnsi="Arial" w:cs="Arial" w:hint="cs"/>
        </w:rPr>
        <w:t>ä</w:t>
      </w:r>
      <w:r w:rsidRPr="002959D9">
        <w:rPr>
          <w:rFonts w:ascii="Arial" w:hAnsi="Arial" w:cs="Arial"/>
        </w:rPr>
        <w:t>llt die geplante Anlage unter Anlage 1 Nummer 4.2 Spalte</w:t>
      </w:r>
      <w:r>
        <w:rPr>
          <w:rFonts w:ascii="Arial" w:hAnsi="Arial" w:cs="Arial"/>
        </w:rPr>
        <w:t xml:space="preserve"> </w:t>
      </w:r>
      <w:r w:rsidRPr="002959D9">
        <w:rPr>
          <w:rFonts w:ascii="Arial" w:hAnsi="Arial" w:cs="Arial"/>
        </w:rPr>
        <w:t xml:space="preserve">2 </w:t>
      </w:r>
      <w:r w:rsidR="005212F4">
        <w:rPr>
          <w:rFonts w:ascii="Arial" w:hAnsi="Arial" w:cs="Arial"/>
        </w:rPr>
        <w:t>(</w:t>
      </w:r>
      <w:r w:rsidRPr="002959D9">
        <w:rPr>
          <w:rFonts w:ascii="Arial" w:hAnsi="Arial" w:cs="Arial"/>
        </w:rPr>
        <w:t>Errichtung und Betrieb einer Anlage zur Herstellung von Stoffen oder Stoffgruppen durch</w:t>
      </w:r>
      <w:r>
        <w:rPr>
          <w:rFonts w:ascii="Arial" w:hAnsi="Arial" w:cs="Arial"/>
        </w:rPr>
        <w:t xml:space="preserve"> </w:t>
      </w:r>
      <w:r w:rsidRPr="002959D9">
        <w:rPr>
          <w:rFonts w:ascii="Arial" w:hAnsi="Arial" w:cs="Arial"/>
        </w:rPr>
        <w:t>chemische Umwandlung im industriellen Umfang</w:t>
      </w:r>
      <w:r w:rsidR="005212F4">
        <w:rPr>
          <w:rFonts w:ascii="Arial" w:hAnsi="Arial" w:cs="Arial"/>
        </w:rPr>
        <w:t>)</w:t>
      </w:r>
      <w:r w:rsidRPr="002959D9">
        <w:rPr>
          <w:rFonts w:ascii="Arial" w:hAnsi="Arial" w:cs="Arial"/>
        </w:rPr>
        <w:t>.</w:t>
      </w:r>
    </w:p>
    <w:p w:rsidR="00064030" w:rsidRDefault="002959D9" w:rsidP="002C19F7">
      <w:pPr>
        <w:spacing w:after="0" w:line="240" w:lineRule="auto"/>
        <w:jc w:val="both"/>
        <w:rPr>
          <w:rFonts w:ascii="Arial" w:hAnsi="Arial" w:cs="Arial"/>
        </w:rPr>
      </w:pPr>
      <w:r w:rsidRPr="002959D9">
        <w:rPr>
          <w:rFonts w:ascii="Arial" w:hAnsi="Arial" w:cs="Arial"/>
        </w:rPr>
        <w:t>F</w:t>
      </w:r>
      <w:r w:rsidRPr="002959D9">
        <w:rPr>
          <w:rFonts w:ascii="Arial" w:hAnsi="Arial" w:cs="Arial" w:hint="cs"/>
        </w:rPr>
        <w:t>ü</w:t>
      </w:r>
      <w:r w:rsidRPr="002959D9">
        <w:rPr>
          <w:rFonts w:ascii="Arial" w:hAnsi="Arial" w:cs="Arial"/>
        </w:rPr>
        <w:t>r Anlagen gem</w:t>
      </w:r>
      <w:r w:rsidRPr="002959D9">
        <w:rPr>
          <w:rFonts w:ascii="Arial" w:hAnsi="Arial" w:cs="Arial" w:hint="cs"/>
        </w:rPr>
        <w:t>äß</w:t>
      </w:r>
      <w:r w:rsidRPr="002959D9">
        <w:rPr>
          <w:rFonts w:ascii="Arial" w:hAnsi="Arial" w:cs="Arial"/>
        </w:rPr>
        <w:t xml:space="preserve"> Nummer 4.2 der Anlage 1 des UVPG ist </w:t>
      </w:r>
      <w:r w:rsidR="00851320">
        <w:rPr>
          <w:rFonts w:ascii="Arial" w:hAnsi="Arial" w:cs="Arial"/>
        </w:rPr>
        <w:t xml:space="preserve">nach § </w:t>
      </w:r>
      <w:r w:rsidR="00E0735F">
        <w:rPr>
          <w:rFonts w:ascii="Arial" w:hAnsi="Arial" w:cs="Arial"/>
        </w:rPr>
        <w:t xml:space="preserve">1 Abs. 2 der Verordnung über das Genehmigungsverfahren (9. BImSchV) </w:t>
      </w:r>
      <w:r w:rsidRPr="002959D9">
        <w:rPr>
          <w:rFonts w:ascii="Arial" w:hAnsi="Arial" w:cs="Arial"/>
        </w:rPr>
        <w:t>eine allgemeine Vorpr</w:t>
      </w:r>
      <w:r w:rsidRPr="002959D9">
        <w:rPr>
          <w:rFonts w:ascii="Arial" w:hAnsi="Arial" w:cs="Arial" w:hint="cs"/>
        </w:rPr>
        <w:t>ü</w:t>
      </w:r>
      <w:r w:rsidRPr="002959D9">
        <w:rPr>
          <w:rFonts w:ascii="Arial" w:hAnsi="Arial" w:cs="Arial"/>
        </w:rPr>
        <w:t>fung des</w:t>
      </w:r>
      <w:r>
        <w:rPr>
          <w:rFonts w:ascii="Arial" w:hAnsi="Arial" w:cs="Arial"/>
        </w:rPr>
        <w:t xml:space="preserve"> </w:t>
      </w:r>
      <w:r w:rsidRPr="002959D9">
        <w:rPr>
          <w:rFonts w:ascii="Arial" w:hAnsi="Arial" w:cs="Arial"/>
        </w:rPr>
        <w:t>Einzelfalls durch die</w:t>
      </w:r>
      <w:r>
        <w:rPr>
          <w:rFonts w:ascii="Arial" w:hAnsi="Arial" w:cs="Arial"/>
        </w:rPr>
        <w:t xml:space="preserve"> </w:t>
      </w:r>
      <w:r w:rsidRPr="002959D9">
        <w:rPr>
          <w:rFonts w:ascii="Arial" w:hAnsi="Arial" w:cs="Arial"/>
        </w:rPr>
        <w:t>zust</w:t>
      </w:r>
      <w:r w:rsidRPr="002959D9">
        <w:rPr>
          <w:rFonts w:ascii="Arial" w:hAnsi="Arial" w:cs="Arial" w:hint="cs"/>
        </w:rPr>
        <w:t>ä</w:t>
      </w:r>
      <w:r w:rsidRPr="002959D9">
        <w:rPr>
          <w:rFonts w:ascii="Arial" w:hAnsi="Arial" w:cs="Arial"/>
        </w:rPr>
        <w:t>ndige Beh</w:t>
      </w:r>
      <w:r w:rsidRPr="002959D9">
        <w:rPr>
          <w:rFonts w:ascii="Arial" w:hAnsi="Arial" w:cs="Arial" w:hint="cs"/>
        </w:rPr>
        <w:t>ö</w:t>
      </w:r>
      <w:r w:rsidRPr="002959D9">
        <w:rPr>
          <w:rFonts w:ascii="Arial" w:hAnsi="Arial" w:cs="Arial"/>
        </w:rPr>
        <w:t>rde durchzuf</w:t>
      </w:r>
      <w:r w:rsidRPr="002959D9">
        <w:rPr>
          <w:rFonts w:ascii="Arial" w:hAnsi="Arial" w:cs="Arial" w:hint="cs"/>
        </w:rPr>
        <w:t>ü</w:t>
      </w:r>
      <w:r w:rsidRPr="002959D9">
        <w:rPr>
          <w:rFonts w:ascii="Arial" w:hAnsi="Arial" w:cs="Arial"/>
        </w:rPr>
        <w:t>hren.</w:t>
      </w:r>
      <w:r w:rsidR="00E0735F">
        <w:rPr>
          <w:rFonts w:ascii="Arial" w:hAnsi="Arial" w:cs="Arial"/>
        </w:rPr>
        <w:t xml:space="preserve"> Die Pflicht zur Durchführung einer Umweltverträglichkeitsprüfung besteht demnach nicht generell, sondern dann, wenn die Änderung nach Einschätzung der zuständigen Behörde erhebliche nachteilige Umweltauswirkungen hervorrufen kann. </w:t>
      </w:r>
    </w:p>
    <w:p w:rsidR="002B7EDA" w:rsidRDefault="002B7EDA" w:rsidP="002C19F7">
      <w:pPr>
        <w:spacing w:after="0" w:line="240" w:lineRule="auto"/>
        <w:jc w:val="both"/>
        <w:rPr>
          <w:rFonts w:ascii="Arial" w:hAnsi="Arial" w:cs="Arial"/>
        </w:rPr>
      </w:pPr>
    </w:p>
    <w:p w:rsidR="002B7EDA" w:rsidRDefault="002B7EDA" w:rsidP="002C19F7">
      <w:pPr>
        <w:pStyle w:val="Listenabsatz"/>
        <w:numPr>
          <w:ilvl w:val="0"/>
          <w:numId w:val="6"/>
        </w:numPr>
        <w:spacing w:after="0" w:line="240" w:lineRule="auto"/>
        <w:ind w:left="284" w:hanging="284"/>
        <w:jc w:val="both"/>
        <w:rPr>
          <w:rFonts w:ascii="Arial" w:hAnsi="Arial" w:cs="Arial"/>
          <w:b/>
        </w:rPr>
      </w:pPr>
      <w:r>
        <w:rPr>
          <w:rFonts w:ascii="Arial" w:hAnsi="Arial" w:cs="Arial"/>
          <w:b/>
        </w:rPr>
        <w:t>Merkmale des Vorhabens</w:t>
      </w:r>
    </w:p>
    <w:p w:rsidR="002B7EDA" w:rsidRDefault="002B7EDA" w:rsidP="002C19F7">
      <w:pPr>
        <w:spacing w:after="0" w:line="240" w:lineRule="auto"/>
        <w:jc w:val="both"/>
        <w:rPr>
          <w:rFonts w:ascii="Arial" w:hAnsi="Arial" w:cs="Arial"/>
          <w:b/>
        </w:rPr>
      </w:pPr>
    </w:p>
    <w:p w:rsidR="002B7EDA" w:rsidRPr="002B7EDA" w:rsidRDefault="002B7EDA" w:rsidP="002C19F7">
      <w:pPr>
        <w:pStyle w:val="Listenabsatz"/>
        <w:numPr>
          <w:ilvl w:val="1"/>
          <w:numId w:val="6"/>
        </w:numPr>
        <w:spacing w:after="0" w:line="240" w:lineRule="auto"/>
        <w:jc w:val="both"/>
        <w:rPr>
          <w:rFonts w:ascii="Arial" w:hAnsi="Arial" w:cs="Arial"/>
          <w:u w:val="single"/>
        </w:rPr>
      </w:pPr>
      <w:r w:rsidRPr="002B7EDA">
        <w:rPr>
          <w:rFonts w:ascii="Arial" w:hAnsi="Arial" w:cs="Arial"/>
          <w:u w:val="single"/>
        </w:rPr>
        <w:t>Größe und Ausgestaltung des gesamten Vorhabens und, soweit relevant, der Abrissarbeiten</w:t>
      </w:r>
    </w:p>
    <w:p w:rsidR="002B7EDA" w:rsidRDefault="002B7EDA" w:rsidP="002C19F7">
      <w:pPr>
        <w:pStyle w:val="Listenabsatz"/>
        <w:spacing w:after="0" w:line="240" w:lineRule="auto"/>
        <w:ind w:left="732"/>
        <w:jc w:val="both"/>
        <w:rPr>
          <w:rFonts w:ascii="Arial" w:hAnsi="Arial" w:cs="Arial"/>
          <w:u w:val="single"/>
        </w:rPr>
      </w:pPr>
    </w:p>
    <w:p w:rsidR="002B7EDA" w:rsidRPr="00E34C7E" w:rsidRDefault="002B7EDA" w:rsidP="002C19F7">
      <w:pPr>
        <w:pStyle w:val="Listenabsatz"/>
        <w:spacing w:after="0" w:line="240" w:lineRule="auto"/>
        <w:ind w:left="732"/>
        <w:jc w:val="both"/>
        <w:rPr>
          <w:rFonts w:ascii="Arial" w:hAnsi="Arial" w:cs="Arial"/>
        </w:rPr>
      </w:pPr>
      <w:r w:rsidRPr="002B7EDA">
        <w:rPr>
          <w:rFonts w:ascii="Arial" w:hAnsi="Arial" w:cs="Arial"/>
        </w:rPr>
        <w:t xml:space="preserve">Es soll eine Anlage zur Polymersynthese von PAAm-PAA </w:t>
      </w:r>
      <w:r w:rsidR="00E34C7E">
        <w:rPr>
          <w:rFonts w:ascii="Arial" w:hAnsi="Arial" w:cs="Arial"/>
        </w:rPr>
        <w:t>(</w:t>
      </w:r>
      <w:r w:rsidR="00E34C7E" w:rsidRPr="00E34C7E">
        <w:rPr>
          <w:rFonts w:ascii="Arial" w:hAnsi="Arial" w:cs="Arial"/>
          <w:u w:val="single"/>
        </w:rPr>
        <w:t>P</w:t>
      </w:r>
      <w:r w:rsidR="00E34C7E">
        <w:rPr>
          <w:rFonts w:ascii="Arial" w:hAnsi="Arial" w:cs="Arial"/>
        </w:rPr>
        <w:t>oly(</w:t>
      </w:r>
      <w:r w:rsidR="00E34C7E" w:rsidRPr="00E34C7E">
        <w:rPr>
          <w:rFonts w:ascii="Arial" w:hAnsi="Arial" w:cs="Arial"/>
          <w:u w:val="single"/>
        </w:rPr>
        <w:t>acryl</w:t>
      </w:r>
      <w:r w:rsidR="00E34C7E">
        <w:rPr>
          <w:rFonts w:ascii="Arial" w:hAnsi="Arial" w:cs="Arial"/>
          <w:u w:val="single"/>
        </w:rPr>
        <w:t>am</w:t>
      </w:r>
      <w:r w:rsidRPr="00E34C7E">
        <w:rPr>
          <w:rFonts w:ascii="Arial" w:hAnsi="Arial" w:cs="Arial"/>
          <w:u w:val="single"/>
        </w:rPr>
        <w:t>de</w:t>
      </w:r>
      <w:r w:rsidR="00E34C7E">
        <w:rPr>
          <w:rFonts w:ascii="Arial" w:hAnsi="Arial" w:cs="Arial"/>
        </w:rPr>
        <w:t>-co-</w:t>
      </w:r>
      <w:r w:rsidR="00E34C7E">
        <w:rPr>
          <w:rFonts w:ascii="Arial" w:hAnsi="Arial" w:cs="Arial"/>
          <w:u w:val="single"/>
        </w:rPr>
        <w:t>a</w:t>
      </w:r>
      <w:r w:rsidRPr="002B7EDA">
        <w:rPr>
          <w:rFonts w:ascii="Arial" w:hAnsi="Arial" w:cs="Arial"/>
        </w:rPr>
        <w:t xml:space="preserve">crylic </w:t>
      </w:r>
      <w:r w:rsidR="00E34C7E">
        <w:rPr>
          <w:rFonts w:ascii="Arial" w:hAnsi="Arial" w:cs="Arial"/>
          <w:u w:val="single"/>
        </w:rPr>
        <w:t>a</w:t>
      </w:r>
      <w:r w:rsidR="00E34C7E">
        <w:rPr>
          <w:rFonts w:ascii="Arial" w:hAnsi="Arial" w:cs="Arial"/>
        </w:rPr>
        <w:t>c</w:t>
      </w:r>
      <w:r w:rsidRPr="002B7EDA">
        <w:rPr>
          <w:rFonts w:ascii="Arial" w:hAnsi="Arial" w:cs="Arial"/>
        </w:rPr>
        <w:t>id)) mit</w:t>
      </w:r>
      <w:r w:rsidR="00E34C7E">
        <w:rPr>
          <w:rFonts w:ascii="Arial" w:hAnsi="Arial" w:cs="Arial"/>
        </w:rPr>
        <w:t xml:space="preserve"> </w:t>
      </w:r>
      <w:r w:rsidRPr="00E34C7E">
        <w:rPr>
          <w:rFonts w:ascii="Arial" w:hAnsi="Arial" w:cs="Arial"/>
        </w:rPr>
        <w:t>einer Produktionskapazlt</w:t>
      </w:r>
      <w:r w:rsidRPr="00E34C7E">
        <w:rPr>
          <w:rFonts w:ascii="Arial" w:hAnsi="Arial" w:cs="Arial" w:hint="cs"/>
        </w:rPr>
        <w:t>ä</w:t>
      </w:r>
      <w:r w:rsidRPr="00E34C7E">
        <w:rPr>
          <w:rFonts w:ascii="Arial" w:hAnsi="Arial" w:cs="Arial"/>
        </w:rPr>
        <w:t>t von maximal 15.000 L Polymed</w:t>
      </w:r>
      <w:r w:rsidRPr="00E34C7E">
        <w:rPr>
          <w:rFonts w:ascii="Arial" w:hAnsi="Arial" w:cs="Arial" w:hint="cs"/>
        </w:rPr>
        <w:t>ö</w:t>
      </w:r>
      <w:r w:rsidRPr="00E34C7E">
        <w:rPr>
          <w:rFonts w:ascii="Arial" w:hAnsi="Arial" w:cs="Arial"/>
        </w:rPr>
        <w:t>sung pro Jahr errichtet und</w:t>
      </w:r>
    </w:p>
    <w:p w:rsidR="002B7EDA" w:rsidRPr="002B7EDA" w:rsidRDefault="002B7EDA" w:rsidP="002C19F7">
      <w:pPr>
        <w:pStyle w:val="Listenabsatz"/>
        <w:spacing w:after="0" w:line="240" w:lineRule="auto"/>
        <w:ind w:left="732"/>
        <w:jc w:val="both"/>
        <w:rPr>
          <w:rFonts w:ascii="Arial" w:hAnsi="Arial" w:cs="Arial"/>
        </w:rPr>
      </w:pPr>
      <w:r w:rsidRPr="002B7EDA">
        <w:rPr>
          <w:rFonts w:ascii="Arial" w:hAnsi="Arial" w:cs="Arial"/>
        </w:rPr>
        <w:lastRenderedPageBreak/>
        <w:t>betrieben werden.</w:t>
      </w:r>
    </w:p>
    <w:p w:rsidR="002B7EDA" w:rsidRDefault="00E34C7E" w:rsidP="002C19F7">
      <w:pPr>
        <w:pStyle w:val="Listenabsatz"/>
        <w:spacing w:after="0" w:line="240" w:lineRule="auto"/>
        <w:ind w:left="732"/>
        <w:jc w:val="both"/>
        <w:rPr>
          <w:rFonts w:ascii="Arial" w:hAnsi="Arial" w:cs="Arial"/>
        </w:rPr>
      </w:pPr>
      <w:r>
        <w:rPr>
          <w:rFonts w:ascii="Arial" w:hAnsi="Arial" w:cs="Arial"/>
        </w:rPr>
        <w:t>Di</w:t>
      </w:r>
      <w:r w:rsidR="002B7EDA" w:rsidRPr="002B7EDA">
        <w:rPr>
          <w:rFonts w:ascii="Arial" w:hAnsi="Arial" w:cs="Arial"/>
        </w:rPr>
        <w:t>e Anlage wird im Geb</w:t>
      </w:r>
      <w:r w:rsidR="002B7EDA" w:rsidRPr="002B7EDA">
        <w:rPr>
          <w:rFonts w:ascii="Arial" w:hAnsi="Arial" w:cs="Arial" w:hint="cs"/>
        </w:rPr>
        <w:t>ä</w:t>
      </w:r>
      <w:r w:rsidR="002B7EDA" w:rsidRPr="002B7EDA">
        <w:rPr>
          <w:rFonts w:ascii="Arial" w:hAnsi="Arial" w:cs="Arial"/>
        </w:rPr>
        <w:t>ude A der CIBA Vision GmbH in 63868 Gro</w:t>
      </w:r>
      <w:r w:rsidR="002B7EDA" w:rsidRPr="002B7EDA">
        <w:rPr>
          <w:rFonts w:ascii="Arial" w:hAnsi="Arial" w:cs="Arial" w:hint="cs"/>
        </w:rPr>
        <w:t>ß</w:t>
      </w:r>
      <w:r w:rsidR="002B7EDA" w:rsidRPr="002B7EDA">
        <w:rPr>
          <w:rFonts w:ascii="Arial" w:hAnsi="Arial" w:cs="Arial"/>
        </w:rPr>
        <w:t xml:space="preserve">wallstadt errichtet. Da </w:t>
      </w:r>
      <w:r>
        <w:rPr>
          <w:rFonts w:ascii="Arial" w:hAnsi="Arial" w:cs="Arial"/>
        </w:rPr>
        <w:t xml:space="preserve">es </w:t>
      </w:r>
      <w:r w:rsidR="002B7EDA" w:rsidRPr="00E34C7E">
        <w:rPr>
          <w:rFonts w:ascii="Arial" w:hAnsi="Arial" w:cs="Arial"/>
        </w:rPr>
        <w:t xml:space="preserve">sich um ein bestehendes </w:t>
      </w:r>
      <w:r>
        <w:rPr>
          <w:rFonts w:ascii="Arial" w:hAnsi="Arial" w:cs="Arial"/>
        </w:rPr>
        <w:t>Produkti</w:t>
      </w:r>
      <w:r w:rsidR="002B7EDA" w:rsidRPr="00E34C7E">
        <w:rPr>
          <w:rFonts w:ascii="Arial" w:hAnsi="Arial" w:cs="Arial"/>
        </w:rPr>
        <w:t>onsgeb</w:t>
      </w:r>
      <w:r w:rsidR="002B7EDA" w:rsidRPr="00E34C7E">
        <w:rPr>
          <w:rFonts w:ascii="Arial" w:hAnsi="Arial" w:cs="Arial" w:hint="cs"/>
        </w:rPr>
        <w:t>ä</w:t>
      </w:r>
      <w:r w:rsidR="002B7EDA" w:rsidRPr="00E34C7E">
        <w:rPr>
          <w:rFonts w:ascii="Arial" w:hAnsi="Arial" w:cs="Arial"/>
        </w:rPr>
        <w:t>ude handelt, werden keine neuen Fl</w:t>
      </w:r>
      <w:r w:rsidR="002B7EDA" w:rsidRPr="00E34C7E">
        <w:rPr>
          <w:rFonts w:ascii="Arial" w:hAnsi="Arial" w:cs="Arial" w:hint="cs"/>
        </w:rPr>
        <w:t>ä</w:t>
      </w:r>
      <w:r w:rsidR="002B7EDA" w:rsidRPr="00E34C7E">
        <w:rPr>
          <w:rFonts w:ascii="Arial" w:hAnsi="Arial" w:cs="Arial"/>
        </w:rPr>
        <w:t>chen in</w:t>
      </w:r>
      <w:r>
        <w:rPr>
          <w:rFonts w:ascii="Arial" w:hAnsi="Arial" w:cs="Arial"/>
        </w:rPr>
        <w:t xml:space="preserve"> </w:t>
      </w:r>
      <w:r w:rsidR="002B7EDA" w:rsidRPr="00E34C7E">
        <w:rPr>
          <w:rFonts w:ascii="Arial" w:hAnsi="Arial" w:cs="Arial"/>
        </w:rPr>
        <w:t xml:space="preserve">Anspruch genommen. </w:t>
      </w:r>
      <w:r>
        <w:rPr>
          <w:rFonts w:ascii="Arial" w:hAnsi="Arial" w:cs="Arial"/>
        </w:rPr>
        <w:t>Abrissarbei</w:t>
      </w:r>
      <w:r w:rsidR="002B7EDA" w:rsidRPr="00E34C7E">
        <w:rPr>
          <w:rFonts w:ascii="Arial" w:hAnsi="Arial" w:cs="Arial"/>
        </w:rPr>
        <w:t>ten m</w:t>
      </w:r>
      <w:r w:rsidR="002B7EDA" w:rsidRPr="00E34C7E">
        <w:rPr>
          <w:rFonts w:ascii="Arial" w:hAnsi="Arial" w:cs="Arial" w:hint="cs"/>
        </w:rPr>
        <w:t>ü</w:t>
      </w:r>
      <w:r w:rsidR="002B7EDA" w:rsidRPr="00E34C7E">
        <w:rPr>
          <w:rFonts w:ascii="Arial" w:hAnsi="Arial" w:cs="Arial"/>
        </w:rPr>
        <w:t xml:space="preserve">ssen im Zuge der Errichtung der Anlage </w:t>
      </w:r>
      <w:r>
        <w:rPr>
          <w:rFonts w:ascii="Arial" w:hAnsi="Arial" w:cs="Arial"/>
        </w:rPr>
        <w:t>ebenfall</w:t>
      </w:r>
      <w:r w:rsidR="002B7EDA" w:rsidRPr="00E34C7E">
        <w:rPr>
          <w:rFonts w:ascii="Arial" w:hAnsi="Arial" w:cs="Arial"/>
        </w:rPr>
        <w:t>s nicht</w:t>
      </w:r>
      <w:r>
        <w:rPr>
          <w:rFonts w:ascii="Arial" w:hAnsi="Arial" w:cs="Arial"/>
        </w:rPr>
        <w:t xml:space="preserve"> </w:t>
      </w:r>
      <w:r w:rsidR="002B7EDA" w:rsidRPr="00E34C7E">
        <w:rPr>
          <w:rFonts w:ascii="Arial" w:hAnsi="Arial" w:cs="Arial"/>
        </w:rPr>
        <w:t>durchgef</w:t>
      </w:r>
      <w:r w:rsidR="002B7EDA" w:rsidRPr="00E34C7E">
        <w:rPr>
          <w:rFonts w:ascii="Arial" w:hAnsi="Arial" w:cs="Arial" w:hint="cs"/>
        </w:rPr>
        <w:t>ü</w:t>
      </w:r>
      <w:r w:rsidR="002B7EDA" w:rsidRPr="00E34C7E">
        <w:rPr>
          <w:rFonts w:ascii="Arial" w:hAnsi="Arial" w:cs="Arial"/>
        </w:rPr>
        <w:t>hrt werden.</w:t>
      </w:r>
    </w:p>
    <w:p w:rsidR="00685250" w:rsidRDefault="00685250" w:rsidP="002C19F7">
      <w:pPr>
        <w:pStyle w:val="Listenabsatz"/>
        <w:spacing w:after="0" w:line="240" w:lineRule="auto"/>
        <w:ind w:left="732"/>
        <w:jc w:val="both"/>
        <w:rPr>
          <w:rFonts w:ascii="Arial" w:hAnsi="Arial" w:cs="Arial"/>
        </w:rPr>
      </w:pPr>
    </w:p>
    <w:p w:rsidR="00685250" w:rsidRPr="00685250" w:rsidRDefault="00685250" w:rsidP="002C19F7">
      <w:pPr>
        <w:pStyle w:val="Listenabsatz"/>
        <w:numPr>
          <w:ilvl w:val="1"/>
          <w:numId w:val="6"/>
        </w:numPr>
        <w:spacing w:after="0" w:line="240" w:lineRule="auto"/>
        <w:jc w:val="both"/>
        <w:rPr>
          <w:rFonts w:ascii="Arial" w:hAnsi="Arial" w:cs="Arial"/>
          <w:u w:val="single"/>
        </w:rPr>
      </w:pPr>
      <w:r w:rsidRPr="00685250">
        <w:rPr>
          <w:rFonts w:ascii="Arial" w:hAnsi="Arial" w:cs="Arial"/>
          <w:u w:val="single"/>
        </w:rPr>
        <w:t>Zusammenwirken mit anderen bestehenden oder zugelassenen Vorhaben und Tätigkeiten</w:t>
      </w:r>
    </w:p>
    <w:p w:rsidR="00685250" w:rsidRDefault="00685250" w:rsidP="002C19F7">
      <w:pPr>
        <w:pStyle w:val="Listenabsatz"/>
        <w:spacing w:after="0" w:line="240" w:lineRule="auto"/>
        <w:ind w:left="732"/>
        <w:jc w:val="both"/>
        <w:rPr>
          <w:rFonts w:ascii="Arial" w:hAnsi="Arial" w:cs="Arial"/>
          <w:u w:val="single"/>
        </w:rPr>
      </w:pPr>
    </w:p>
    <w:p w:rsidR="00CE484C" w:rsidRDefault="00EB0285" w:rsidP="002C19F7">
      <w:pPr>
        <w:pStyle w:val="Listenabsatz"/>
        <w:spacing w:after="0" w:line="240" w:lineRule="auto"/>
        <w:ind w:left="732"/>
        <w:jc w:val="both"/>
        <w:rPr>
          <w:rFonts w:ascii="Arial" w:hAnsi="Arial" w:cs="Arial"/>
        </w:rPr>
      </w:pPr>
      <w:r>
        <w:rPr>
          <w:rFonts w:ascii="Arial" w:hAnsi="Arial" w:cs="Arial"/>
        </w:rPr>
        <w:t>Am Standort</w:t>
      </w:r>
      <w:r w:rsidR="00CE484C">
        <w:rPr>
          <w:rFonts w:ascii="Arial" w:hAnsi="Arial" w:cs="Arial"/>
        </w:rPr>
        <w:t xml:space="preserve"> befinden sich </w:t>
      </w:r>
      <w:r>
        <w:rPr>
          <w:rFonts w:ascii="Arial" w:hAnsi="Arial" w:cs="Arial"/>
        </w:rPr>
        <w:t>außer einer weiteren Anlage zur Herstellung von Grundchemikalien (Nelfilcon-Polymer)</w:t>
      </w:r>
      <w:r w:rsidR="00137CDE">
        <w:rPr>
          <w:rFonts w:ascii="Arial" w:hAnsi="Arial" w:cs="Arial"/>
        </w:rPr>
        <w:t xml:space="preserve">, zwei Blockheizkraftwerken und einer bereits bestehenden Anlage zur Polymersynthese mit einer geringeren Anlagenleistung </w:t>
      </w:r>
      <w:r w:rsidR="00F05B53">
        <w:rPr>
          <w:rFonts w:ascii="Arial" w:hAnsi="Arial" w:cs="Arial"/>
        </w:rPr>
        <w:t xml:space="preserve">die nachgeschalteten Anlagen zur Herstellung von Kontaktlinsen. Die nachgeschalteten Anlagen unterliegen nicht der Genehmigungspflicht nach dem BImSchG. Die bereits bestehende Anlage wird nach Errichtung der neuen Anlage und einer Übergangszeit stillgelegt. </w:t>
      </w:r>
    </w:p>
    <w:p w:rsidR="00D33EB5" w:rsidRDefault="00F05B53" w:rsidP="002C19F7">
      <w:pPr>
        <w:pStyle w:val="Listenabsatz"/>
        <w:spacing w:after="0" w:line="240" w:lineRule="auto"/>
        <w:ind w:left="732"/>
        <w:jc w:val="both"/>
        <w:rPr>
          <w:rFonts w:ascii="Arial" w:hAnsi="Arial" w:cs="Arial"/>
        </w:rPr>
      </w:pPr>
      <w:r>
        <w:rPr>
          <w:rFonts w:ascii="Arial" w:hAnsi="Arial" w:cs="Arial"/>
        </w:rPr>
        <w:t xml:space="preserve">Die Errichtung und der </w:t>
      </w:r>
      <w:r w:rsidR="005A1E33">
        <w:rPr>
          <w:rFonts w:ascii="Arial" w:hAnsi="Arial" w:cs="Arial"/>
        </w:rPr>
        <w:t xml:space="preserve">Betrieb der neu geplanten Anlage führt zu keiner Veränderung an den Verfahren oder der Kapazität der anderen Anlagen am Standort, da bisher auch eine Versorgung </w:t>
      </w:r>
      <w:r w:rsidR="00D33EB5">
        <w:rPr>
          <w:rFonts w:ascii="Arial" w:hAnsi="Arial" w:cs="Arial"/>
        </w:rPr>
        <w:t xml:space="preserve">durch externen Zukauf erfolgt ist. Kumulierende Vorhaben i.S.v. §§ 10 bis 12 UVPG bestehen nicht. Es liegen außerdem keine Hinweise oder Erkenntnisse vor, dass sich im Umfeld des Vorhabenstandortes anderweitige beeinflussende Pläne oder Projekte realisiert werden bzw. sich in Planung befinden. </w:t>
      </w:r>
    </w:p>
    <w:p w:rsidR="00D33EB5" w:rsidRDefault="00D33EB5" w:rsidP="002C19F7">
      <w:pPr>
        <w:pStyle w:val="Listenabsatz"/>
        <w:spacing w:after="0" w:line="240" w:lineRule="auto"/>
        <w:ind w:left="732"/>
        <w:jc w:val="both"/>
        <w:rPr>
          <w:rFonts w:ascii="Arial" w:hAnsi="Arial" w:cs="Arial"/>
        </w:rPr>
      </w:pPr>
    </w:p>
    <w:p w:rsidR="002A2FE8" w:rsidRPr="002A2FE8" w:rsidRDefault="002A2FE8" w:rsidP="002C19F7">
      <w:pPr>
        <w:pStyle w:val="Listenabsatz"/>
        <w:numPr>
          <w:ilvl w:val="1"/>
          <w:numId w:val="6"/>
        </w:numPr>
        <w:spacing w:after="0" w:line="240" w:lineRule="auto"/>
        <w:jc w:val="both"/>
        <w:rPr>
          <w:rFonts w:ascii="Arial" w:hAnsi="Arial" w:cs="Arial"/>
        </w:rPr>
      </w:pPr>
      <w:r>
        <w:rPr>
          <w:rFonts w:ascii="Arial" w:hAnsi="Arial" w:cs="Arial"/>
          <w:u w:val="single"/>
        </w:rPr>
        <w:t>Nutzung natürlicher Ressourcen, insbesondere Fläche, Boden, Wasser, Tiere, Pflanzen und biologische Vielfalt</w:t>
      </w:r>
    </w:p>
    <w:p w:rsidR="002A2FE8" w:rsidRDefault="002A2FE8" w:rsidP="002C19F7">
      <w:pPr>
        <w:pStyle w:val="Listenabsatz"/>
        <w:spacing w:after="0" w:line="240" w:lineRule="auto"/>
        <w:ind w:left="732"/>
        <w:jc w:val="both"/>
        <w:rPr>
          <w:rFonts w:ascii="Arial" w:hAnsi="Arial" w:cs="Arial"/>
          <w:u w:val="single"/>
        </w:rPr>
      </w:pPr>
    </w:p>
    <w:p w:rsidR="002A2FE8" w:rsidRDefault="002A2FE8" w:rsidP="002C19F7">
      <w:pPr>
        <w:pStyle w:val="Listenabsatz"/>
        <w:spacing w:after="0" w:line="240" w:lineRule="auto"/>
        <w:ind w:left="732"/>
        <w:jc w:val="both"/>
        <w:rPr>
          <w:rFonts w:ascii="Arial" w:hAnsi="Arial" w:cs="Arial"/>
        </w:rPr>
      </w:pPr>
      <w:r>
        <w:rPr>
          <w:rFonts w:ascii="Arial" w:hAnsi="Arial" w:cs="Arial"/>
        </w:rPr>
        <w:t>Die Anlage soll innerhalb bestehender Betriebsgebäude errichtet und betrieben werden.</w:t>
      </w:r>
      <w:r w:rsidR="00D56822">
        <w:rPr>
          <w:rFonts w:ascii="Arial" w:hAnsi="Arial" w:cs="Arial"/>
        </w:rPr>
        <w:t xml:space="preserve"> Das Gebäude befindet sich im Geltungsbereich des Bebauungsplans „Am Lützeltaler Weg“ und ist darin als Industriegebiet ausgewiesen. Der Anlagenstandort stellt im Bestand eine fast vollständig versiegelte und überbaute Fläche dar. </w:t>
      </w:r>
      <w:r w:rsidR="00173F1E">
        <w:rPr>
          <w:rFonts w:ascii="Arial" w:hAnsi="Arial" w:cs="Arial"/>
        </w:rPr>
        <w:t xml:space="preserve">Mit dem nun geplanten Vorhaben sind keine baulichen Veränderungen verbunden. Eine Inanspruchnahme bzw. Nutzung und Gestaltung von neuen Flächen, insbesondere unversiegelten Böden, erfolgt somit nicht. </w:t>
      </w:r>
    </w:p>
    <w:p w:rsidR="0032060E" w:rsidRDefault="0032060E" w:rsidP="002C19F7">
      <w:pPr>
        <w:pStyle w:val="Listenabsatz"/>
        <w:spacing w:after="0" w:line="240" w:lineRule="auto"/>
        <w:ind w:left="732"/>
        <w:jc w:val="both"/>
        <w:rPr>
          <w:rFonts w:ascii="Arial" w:hAnsi="Arial" w:cs="Arial"/>
        </w:rPr>
      </w:pPr>
      <w:r>
        <w:rPr>
          <w:rFonts w:ascii="Arial" w:hAnsi="Arial" w:cs="Arial"/>
        </w:rPr>
        <w:t xml:space="preserve">Mit der geplanten Änderung werden keine Oberflächengewässer oder das Grundwasser tangiert. </w:t>
      </w:r>
      <w:r w:rsidR="00682975">
        <w:rPr>
          <w:rFonts w:ascii="Arial" w:hAnsi="Arial" w:cs="Arial"/>
        </w:rPr>
        <w:t xml:space="preserve">Der derzeitige Wasserbedarf bzw. die entsprechende Abwassermenge ändert sich im Vergleich zur Gesamtanlage nur geringfügig. </w:t>
      </w:r>
      <w:r w:rsidR="00442C26" w:rsidRPr="00442C26">
        <w:rPr>
          <w:rFonts w:ascii="Arial" w:hAnsi="Arial" w:cs="Arial"/>
        </w:rPr>
        <w:t>Durch die Abwasser verursachenden Vorg</w:t>
      </w:r>
      <w:r w:rsidR="00442C26" w:rsidRPr="00442C26">
        <w:rPr>
          <w:rFonts w:ascii="Arial" w:hAnsi="Arial" w:cs="Arial" w:hint="cs"/>
        </w:rPr>
        <w:t>ä</w:t>
      </w:r>
      <w:r w:rsidR="00442C26" w:rsidRPr="00442C26">
        <w:rPr>
          <w:rFonts w:ascii="Arial" w:hAnsi="Arial" w:cs="Arial"/>
        </w:rPr>
        <w:t xml:space="preserve">nge </w:t>
      </w:r>
      <w:r w:rsidR="00442C26" w:rsidRPr="00442C26">
        <w:rPr>
          <w:rFonts w:ascii="Arial" w:hAnsi="Arial" w:cs="Arial" w:hint="cs"/>
        </w:rPr>
        <w:t>„</w:t>
      </w:r>
      <w:r w:rsidR="00442C26" w:rsidRPr="00442C26">
        <w:rPr>
          <w:rFonts w:ascii="Arial" w:hAnsi="Arial" w:cs="Arial"/>
        </w:rPr>
        <w:t xml:space="preserve">Reinigung Synthesetank", </w:t>
      </w:r>
      <w:r w:rsidR="00442C26" w:rsidRPr="00442C26">
        <w:rPr>
          <w:rFonts w:ascii="Arial" w:hAnsi="Arial" w:cs="Arial" w:hint="cs"/>
        </w:rPr>
        <w:t>„</w:t>
      </w:r>
      <w:r w:rsidR="00442C26">
        <w:rPr>
          <w:rFonts w:ascii="Arial" w:hAnsi="Arial" w:cs="Arial"/>
        </w:rPr>
        <w:t xml:space="preserve">Ultrafiltration“, </w:t>
      </w:r>
      <w:r w:rsidR="00442C26" w:rsidRPr="00442C26">
        <w:rPr>
          <w:rFonts w:ascii="Arial" w:hAnsi="Arial" w:cs="Arial" w:hint="cs"/>
        </w:rPr>
        <w:t>„</w:t>
      </w:r>
      <w:r w:rsidR="00442C26" w:rsidRPr="00442C26">
        <w:rPr>
          <w:rFonts w:ascii="Arial" w:hAnsi="Arial" w:cs="Arial"/>
        </w:rPr>
        <w:t>Reinigung der Ultrafiltrationseinrichtung</w:t>
      </w:r>
      <w:r w:rsidR="00442C26" w:rsidRPr="00442C26">
        <w:rPr>
          <w:rFonts w:ascii="Arial" w:hAnsi="Arial" w:cs="Arial" w:hint="cs"/>
        </w:rPr>
        <w:t>“</w:t>
      </w:r>
      <w:r w:rsidR="00442C26" w:rsidRPr="00442C26">
        <w:rPr>
          <w:rFonts w:ascii="Arial" w:hAnsi="Arial" w:cs="Arial"/>
        </w:rPr>
        <w:t xml:space="preserve"> und </w:t>
      </w:r>
      <w:r w:rsidR="00442C26" w:rsidRPr="00442C26">
        <w:rPr>
          <w:rFonts w:ascii="Arial" w:hAnsi="Arial" w:cs="Arial" w:hint="cs"/>
        </w:rPr>
        <w:t>„</w:t>
      </w:r>
      <w:r w:rsidR="00442C26" w:rsidRPr="00442C26">
        <w:rPr>
          <w:rFonts w:ascii="Arial" w:hAnsi="Arial" w:cs="Arial"/>
        </w:rPr>
        <w:t>Reinigung der Dosiergeweihe</w:t>
      </w:r>
      <w:r w:rsidR="00442C26" w:rsidRPr="00442C26">
        <w:rPr>
          <w:rFonts w:ascii="Arial" w:hAnsi="Arial" w:cs="Arial" w:hint="cs"/>
        </w:rPr>
        <w:t>“</w:t>
      </w:r>
      <w:r w:rsidR="00442C26" w:rsidRPr="00442C26">
        <w:rPr>
          <w:rFonts w:ascii="Arial" w:hAnsi="Arial" w:cs="Arial"/>
        </w:rPr>
        <w:t xml:space="preserve"> ents</w:t>
      </w:r>
      <w:r w:rsidR="00442C26">
        <w:rPr>
          <w:rFonts w:ascii="Arial" w:hAnsi="Arial" w:cs="Arial"/>
        </w:rPr>
        <w:t>tehen</w:t>
      </w:r>
      <w:r w:rsidR="00442C26" w:rsidRPr="00442C26">
        <w:rPr>
          <w:rFonts w:ascii="Arial" w:hAnsi="Arial" w:cs="Arial"/>
        </w:rPr>
        <w:t xml:space="preserve"> pro</w:t>
      </w:r>
      <w:r w:rsidR="00442C26">
        <w:rPr>
          <w:rFonts w:ascii="Arial" w:hAnsi="Arial" w:cs="Arial"/>
        </w:rPr>
        <w:t xml:space="preserve"> </w:t>
      </w:r>
      <w:r w:rsidR="00442C26" w:rsidRPr="00442C26">
        <w:rPr>
          <w:rFonts w:ascii="Arial" w:hAnsi="Arial" w:cs="Arial"/>
        </w:rPr>
        <w:t>Jahr ca. 265 m</w:t>
      </w:r>
      <w:r w:rsidR="00442C26">
        <w:rPr>
          <w:rFonts w:ascii="Arial" w:hAnsi="Arial" w:cs="Arial"/>
        </w:rPr>
        <w:t>³</w:t>
      </w:r>
      <w:r w:rsidR="00442C26" w:rsidRPr="00442C26">
        <w:rPr>
          <w:rFonts w:ascii="Arial" w:hAnsi="Arial" w:cs="Arial"/>
        </w:rPr>
        <w:t xml:space="preserve"> Abwasser, die </w:t>
      </w:r>
      <w:r w:rsidR="00442C26" w:rsidRPr="00442C26">
        <w:rPr>
          <w:rFonts w:ascii="Arial" w:hAnsi="Arial" w:cs="Arial" w:hint="cs"/>
        </w:rPr>
        <w:t>ü</w:t>
      </w:r>
      <w:r w:rsidR="00442C26" w:rsidRPr="00442C26">
        <w:rPr>
          <w:rFonts w:ascii="Arial" w:hAnsi="Arial" w:cs="Arial"/>
        </w:rPr>
        <w:t xml:space="preserve">ber vorhandene Abwasserleitungen an der </w:t>
      </w:r>
      <w:r w:rsidR="00442C26">
        <w:rPr>
          <w:rFonts w:ascii="Arial" w:hAnsi="Arial" w:cs="Arial"/>
        </w:rPr>
        <w:t>vorhandenen Einleitestell</w:t>
      </w:r>
      <w:r w:rsidR="00442C26" w:rsidRPr="00442C26">
        <w:rPr>
          <w:rFonts w:ascii="Arial" w:hAnsi="Arial" w:cs="Arial"/>
        </w:rPr>
        <w:t xml:space="preserve">e 1: Industriering </w:t>
      </w:r>
      <w:r w:rsidR="00442C26">
        <w:rPr>
          <w:rFonts w:ascii="Arial" w:hAnsi="Arial" w:cs="Arial"/>
        </w:rPr>
        <w:t xml:space="preserve">1, </w:t>
      </w:r>
      <w:r w:rsidR="00442C26" w:rsidRPr="00442C26">
        <w:rPr>
          <w:rFonts w:ascii="Arial" w:hAnsi="Arial" w:cs="Arial"/>
        </w:rPr>
        <w:t>in der N</w:t>
      </w:r>
      <w:r w:rsidR="00442C26" w:rsidRPr="00442C26">
        <w:rPr>
          <w:rFonts w:ascii="Arial" w:hAnsi="Arial" w:cs="Arial" w:hint="cs"/>
        </w:rPr>
        <w:t>ä</w:t>
      </w:r>
      <w:r w:rsidR="00442C26" w:rsidRPr="00442C26">
        <w:rPr>
          <w:rFonts w:ascii="Arial" w:hAnsi="Arial" w:cs="Arial"/>
        </w:rPr>
        <w:t xml:space="preserve">he von Schacht Nr. 050000103A in </w:t>
      </w:r>
      <w:r w:rsidR="00442C26">
        <w:rPr>
          <w:rFonts w:ascii="Arial" w:hAnsi="Arial" w:cs="Arial"/>
        </w:rPr>
        <w:t>die</w:t>
      </w:r>
      <w:r w:rsidR="00442C26" w:rsidRPr="00442C26">
        <w:rPr>
          <w:rFonts w:ascii="Arial" w:hAnsi="Arial" w:cs="Arial"/>
        </w:rPr>
        <w:t xml:space="preserve"> </w:t>
      </w:r>
      <w:r w:rsidR="00442C26">
        <w:rPr>
          <w:rFonts w:ascii="Arial" w:hAnsi="Arial" w:cs="Arial"/>
        </w:rPr>
        <w:t xml:space="preserve">öffentliche </w:t>
      </w:r>
      <w:r w:rsidR="00442C26" w:rsidRPr="00442C26">
        <w:rPr>
          <w:rFonts w:ascii="Arial" w:hAnsi="Arial" w:cs="Arial"/>
        </w:rPr>
        <w:t>Kanalisation abgegeben werden.</w:t>
      </w:r>
      <w:r w:rsidR="00442C26">
        <w:rPr>
          <w:rFonts w:ascii="Arial" w:hAnsi="Arial" w:cs="Arial"/>
        </w:rPr>
        <w:t xml:space="preserve"> Eine Direkteinleitung in ein Gewässer gemäß § 57 WHG erfolgt nicht. </w:t>
      </w:r>
    </w:p>
    <w:p w:rsidR="00984222" w:rsidRDefault="00984222" w:rsidP="002C19F7">
      <w:pPr>
        <w:pStyle w:val="Listenabsatz"/>
        <w:spacing w:after="0" w:line="240" w:lineRule="auto"/>
        <w:ind w:left="732"/>
        <w:jc w:val="both"/>
        <w:rPr>
          <w:rFonts w:ascii="Arial" w:hAnsi="Arial" w:cs="Arial"/>
        </w:rPr>
      </w:pPr>
      <w:r>
        <w:rPr>
          <w:rFonts w:ascii="Arial" w:hAnsi="Arial" w:cs="Arial"/>
        </w:rPr>
        <w:t xml:space="preserve">Aufgrund der langjährigen intensiven industriellen Nutzung des Gesamtstandortes sind keine besonderen oder empfindlichen Bestandteile von Natur und Landschaft im Bereich der Vorhabenfläche entwickelt. Bei der Vorhabenfläche handelt es sich um eine schon im Bestand fast vollständig versiegelte und überbaute Fläche. Ökologisch </w:t>
      </w:r>
      <w:r w:rsidR="007B22C8">
        <w:rPr>
          <w:rFonts w:ascii="Arial" w:hAnsi="Arial" w:cs="Arial"/>
        </w:rPr>
        <w:t>be</w:t>
      </w:r>
      <w:r w:rsidR="00E92A7E">
        <w:rPr>
          <w:rFonts w:ascii="Arial" w:hAnsi="Arial" w:cs="Arial"/>
        </w:rPr>
        <w:t xml:space="preserve">deutsame und naturnahe Bereiche befinden sich ausschließlich außerhalb der Vorhabenflächen. Eine Tangierung dieser Flächen findet nicht statt. Das Vorhaben greift nicht auf die Ressourcen Tiere, Pflanzen und biologische Vielfalt zurück. </w:t>
      </w:r>
    </w:p>
    <w:p w:rsidR="00E92A7E" w:rsidRDefault="00E92A7E" w:rsidP="002C19F7">
      <w:pPr>
        <w:pStyle w:val="Listenabsatz"/>
        <w:spacing w:after="0" w:line="240" w:lineRule="auto"/>
        <w:ind w:left="732"/>
        <w:jc w:val="both"/>
        <w:rPr>
          <w:rFonts w:ascii="Arial" w:hAnsi="Arial" w:cs="Arial"/>
        </w:rPr>
      </w:pPr>
    </w:p>
    <w:p w:rsidR="00E92A7E" w:rsidRPr="00E92A7E" w:rsidRDefault="00E92A7E" w:rsidP="002C19F7">
      <w:pPr>
        <w:pStyle w:val="Listenabsatz"/>
        <w:numPr>
          <w:ilvl w:val="1"/>
          <w:numId w:val="6"/>
        </w:numPr>
        <w:spacing w:after="0" w:line="240" w:lineRule="auto"/>
        <w:jc w:val="both"/>
        <w:rPr>
          <w:rFonts w:ascii="Arial" w:hAnsi="Arial" w:cs="Arial"/>
        </w:rPr>
      </w:pPr>
      <w:r>
        <w:rPr>
          <w:rFonts w:ascii="Arial" w:hAnsi="Arial" w:cs="Arial"/>
          <w:u w:val="single"/>
        </w:rPr>
        <w:t>Erzeugung von Abfällen im Sinne von § 3 Absatz 1 und 8 des Kreislaufwirtschaftsgesetzes</w:t>
      </w:r>
    </w:p>
    <w:p w:rsidR="00E92A7E" w:rsidRDefault="00E92A7E" w:rsidP="002C19F7">
      <w:pPr>
        <w:pStyle w:val="Listenabsatz"/>
        <w:spacing w:after="0" w:line="240" w:lineRule="auto"/>
        <w:ind w:left="732"/>
        <w:jc w:val="both"/>
        <w:rPr>
          <w:rFonts w:ascii="Arial" w:hAnsi="Arial" w:cs="Arial"/>
          <w:u w:val="single"/>
        </w:rPr>
      </w:pPr>
    </w:p>
    <w:p w:rsidR="00E92A7E" w:rsidRDefault="009F4375" w:rsidP="002C19F7">
      <w:pPr>
        <w:pStyle w:val="Listenabsatz"/>
        <w:spacing w:after="0" w:line="240" w:lineRule="auto"/>
        <w:ind w:left="732"/>
        <w:jc w:val="both"/>
        <w:rPr>
          <w:rFonts w:ascii="Arial" w:hAnsi="Arial" w:cs="Arial"/>
        </w:rPr>
      </w:pPr>
      <w:r>
        <w:rPr>
          <w:rFonts w:ascii="Arial" w:hAnsi="Arial" w:cs="Arial"/>
        </w:rPr>
        <w:t>Die in der Anlage produktionsbedingt anfallenden Abfälle und Abwässer werden ordnungsgemäß entsorgt.</w:t>
      </w:r>
    </w:p>
    <w:p w:rsidR="009F4375" w:rsidRDefault="009F4375" w:rsidP="002C19F7">
      <w:pPr>
        <w:pStyle w:val="Listenabsatz"/>
        <w:spacing w:after="0" w:line="240" w:lineRule="auto"/>
        <w:ind w:left="732"/>
        <w:jc w:val="both"/>
        <w:rPr>
          <w:rFonts w:ascii="Arial" w:hAnsi="Arial" w:cs="Arial"/>
        </w:rPr>
      </w:pPr>
      <w:r>
        <w:rPr>
          <w:rFonts w:ascii="Arial" w:hAnsi="Arial" w:cs="Arial"/>
        </w:rPr>
        <w:t xml:space="preserve">Restentleerte oder unbrauchbar gewordene Gebinde sowie Produktionschargen, die zum Beispiel aufgrund von Betriebsstörungen nicht für die weitere Verwendung geeignet sind, werden einer geregelten Entsorgung zugeführt. Die Abwässer werden über die öffentliche Kanalisation abgegeben. </w:t>
      </w:r>
    </w:p>
    <w:p w:rsidR="00F14711" w:rsidRDefault="00F14711" w:rsidP="002C19F7">
      <w:pPr>
        <w:pStyle w:val="Listenabsatz"/>
        <w:spacing w:after="0" w:line="240" w:lineRule="auto"/>
        <w:ind w:left="732"/>
        <w:jc w:val="both"/>
        <w:rPr>
          <w:rFonts w:ascii="Arial" w:hAnsi="Arial" w:cs="Arial"/>
        </w:rPr>
      </w:pPr>
      <w:r>
        <w:rPr>
          <w:rFonts w:ascii="Arial" w:hAnsi="Arial" w:cs="Arial"/>
        </w:rPr>
        <w:t xml:space="preserve">Neue Abfallarten entstehen nicht. </w:t>
      </w:r>
    </w:p>
    <w:p w:rsidR="00F14711" w:rsidRDefault="00F14711" w:rsidP="002C19F7">
      <w:pPr>
        <w:pStyle w:val="Listenabsatz"/>
        <w:spacing w:after="0" w:line="240" w:lineRule="auto"/>
        <w:ind w:left="732"/>
        <w:jc w:val="both"/>
        <w:rPr>
          <w:rFonts w:ascii="Arial" w:hAnsi="Arial" w:cs="Arial"/>
        </w:rPr>
      </w:pPr>
    </w:p>
    <w:p w:rsidR="00F14711" w:rsidRPr="00F14711" w:rsidRDefault="00F14711" w:rsidP="002C19F7">
      <w:pPr>
        <w:pStyle w:val="Listenabsatz"/>
        <w:numPr>
          <w:ilvl w:val="1"/>
          <w:numId w:val="6"/>
        </w:numPr>
        <w:spacing w:after="0" w:line="240" w:lineRule="auto"/>
        <w:jc w:val="both"/>
        <w:rPr>
          <w:rFonts w:ascii="Arial" w:hAnsi="Arial" w:cs="Arial"/>
        </w:rPr>
      </w:pPr>
      <w:r>
        <w:rPr>
          <w:rFonts w:ascii="Arial" w:hAnsi="Arial" w:cs="Arial"/>
          <w:u w:val="single"/>
        </w:rPr>
        <w:lastRenderedPageBreak/>
        <w:t>Umweltverschmutzung und Belästigungen</w:t>
      </w:r>
    </w:p>
    <w:p w:rsidR="00F14711" w:rsidRDefault="00F14711" w:rsidP="002C19F7">
      <w:pPr>
        <w:pStyle w:val="Listenabsatz"/>
        <w:spacing w:after="0" w:line="240" w:lineRule="auto"/>
        <w:ind w:left="732"/>
        <w:jc w:val="both"/>
        <w:rPr>
          <w:rFonts w:ascii="Arial" w:hAnsi="Arial" w:cs="Arial"/>
        </w:rPr>
      </w:pPr>
    </w:p>
    <w:p w:rsidR="005F5A51" w:rsidRDefault="005F5A51" w:rsidP="002C19F7">
      <w:pPr>
        <w:pStyle w:val="Listenabsatz"/>
        <w:spacing w:after="0" w:line="240" w:lineRule="auto"/>
        <w:ind w:left="732"/>
        <w:jc w:val="both"/>
        <w:rPr>
          <w:rFonts w:ascii="Arial" w:hAnsi="Arial" w:cs="Arial"/>
        </w:rPr>
      </w:pPr>
      <w:r w:rsidRPr="005F5A51">
        <w:rPr>
          <w:rFonts w:ascii="Arial" w:hAnsi="Arial" w:cs="Arial"/>
        </w:rPr>
        <w:t>Die Polymersynthese und die anschlie</w:t>
      </w:r>
      <w:r w:rsidRPr="005F5A51">
        <w:rPr>
          <w:rFonts w:ascii="Arial" w:hAnsi="Arial" w:cs="Arial" w:hint="cs"/>
        </w:rPr>
        <w:t>ß</w:t>
      </w:r>
      <w:r w:rsidRPr="005F5A51">
        <w:rPr>
          <w:rFonts w:ascii="Arial" w:hAnsi="Arial" w:cs="Arial"/>
        </w:rPr>
        <w:t xml:space="preserve">ende Ultrafiltration erfolgen in einem </w:t>
      </w:r>
      <w:r>
        <w:rPr>
          <w:rFonts w:ascii="Arial" w:hAnsi="Arial" w:cs="Arial"/>
        </w:rPr>
        <w:t xml:space="preserve">geschlossenen </w:t>
      </w:r>
      <w:r w:rsidRPr="005F5A51">
        <w:rPr>
          <w:rFonts w:ascii="Arial" w:hAnsi="Arial" w:cs="Arial"/>
        </w:rPr>
        <w:t>System im w</w:t>
      </w:r>
      <w:r w:rsidRPr="005F5A51">
        <w:rPr>
          <w:rFonts w:ascii="Arial" w:hAnsi="Arial" w:cs="Arial" w:hint="cs"/>
        </w:rPr>
        <w:t>ä</w:t>
      </w:r>
      <w:r w:rsidRPr="005F5A51">
        <w:rPr>
          <w:rFonts w:ascii="Arial" w:hAnsi="Arial" w:cs="Arial"/>
        </w:rPr>
        <w:t>ssrigen Milieu. Daher ist bei der Polymersynthese und der Ultrafiltration im</w:t>
      </w:r>
      <w:r>
        <w:rPr>
          <w:rFonts w:ascii="Arial" w:hAnsi="Arial" w:cs="Arial"/>
        </w:rPr>
        <w:t xml:space="preserve"> </w:t>
      </w:r>
      <w:r w:rsidRPr="005F5A51">
        <w:rPr>
          <w:rFonts w:ascii="Arial" w:hAnsi="Arial" w:cs="Arial"/>
        </w:rPr>
        <w:t>Regelbetrieb nicht mit der Entstehung von Emissionen zu rechnen.</w:t>
      </w:r>
    </w:p>
    <w:p w:rsidR="005F5A51" w:rsidRDefault="005F5A51" w:rsidP="002C19F7">
      <w:pPr>
        <w:pStyle w:val="Listenabsatz"/>
        <w:spacing w:after="0" w:line="240" w:lineRule="auto"/>
        <w:ind w:left="732"/>
        <w:jc w:val="both"/>
        <w:rPr>
          <w:rFonts w:ascii="Arial" w:hAnsi="Arial" w:cs="Arial"/>
        </w:rPr>
      </w:pPr>
      <w:r>
        <w:rPr>
          <w:rFonts w:ascii="Arial" w:hAnsi="Arial" w:cs="Arial"/>
        </w:rPr>
        <w:t>Flüssige Substanzen, die aufgrund ihres Dampfdrucks dazu neigen bei Raumtemperatur auszudampfen, werden jeweils unter einem Laborabzug aus den Vorratsbehältern über Dosierpumpen</w:t>
      </w:r>
      <w:r w:rsidR="00494CB0">
        <w:rPr>
          <w:rFonts w:ascii="Arial" w:hAnsi="Arial" w:cs="Arial"/>
        </w:rPr>
        <w:t xml:space="preserve"> (Acrylsäure und Tetramethylethylendiamin- TEMED) </w:t>
      </w:r>
      <w:r w:rsidR="00C64EA8">
        <w:rPr>
          <w:rFonts w:ascii="Arial" w:hAnsi="Arial" w:cs="Arial"/>
        </w:rPr>
        <w:t xml:space="preserve">oder Spritzeninjektion </w:t>
      </w:r>
      <w:r w:rsidR="00494CB0">
        <w:rPr>
          <w:rFonts w:ascii="Arial" w:hAnsi="Arial" w:cs="Arial"/>
        </w:rPr>
        <w:t xml:space="preserve">(Mercaptoethanol) </w:t>
      </w:r>
      <w:r>
        <w:rPr>
          <w:rFonts w:ascii="Arial" w:hAnsi="Arial" w:cs="Arial"/>
        </w:rPr>
        <w:t>direkt in den Synthesebehälter abgegeben</w:t>
      </w:r>
      <w:r w:rsidR="00C64EA8">
        <w:rPr>
          <w:rFonts w:ascii="Arial" w:hAnsi="Arial" w:cs="Arial"/>
        </w:rPr>
        <w:t>.</w:t>
      </w:r>
    </w:p>
    <w:p w:rsidR="00C64EA8" w:rsidRDefault="003428FB" w:rsidP="002C19F7">
      <w:pPr>
        <w:pStyle w:val="Listenabsatz"/>
        <w:spacing w:after="0" w:line="240" w:lineRule="auto"/>
        <w:ind w:left="732"/>
        <w:jc w:val="both"/>
        <w:rPr>
          <w:rFonts w:ascii="Arial" w:hAnsi="Arial" w:cs="Arial"/>
        </w:rPr>
      </w:pPr>
      <w:r w:rsidRPr="003428FB">
        <w:rPr>
          <w:rFonts w:ascii="Arial" w:hAnsi="Arial" w:cs="Arial"/>
        </w:rPr>
        <w:t>Die f</w:t>
      </w:r>
      <w:r w:rsidRPr="003428FB">
        <w:rPr>
          <w:rFonts w:ascii="Arial" w:hAnsi="Arial" w:cs="Arial" w:hint="cs"/>
        </w:rPr>
        <w:t>ü</w:t>
      </w:r>
      <w:r w:rsidRPr="003428FB">
        <w:rPr>
          <w:rFonts w:ascii="Arial" w:hAnsi="Arial" w:cs="Arial"/>
        </w:rPr>
        <w:t>r die Neutralisation ben</w:t>
      </w:r>
      <w:r w:rsidRPr="003428FB">
        <w:rPr>
          <w:rFonts w:ascii="Arial" w:hAnsi="Arial" w:cs="Arial" w:hint="cs"/>
        </w:rPr>
        <w:t>ö</w:t>
      </w:r>
      <w:r w:rsidRPr="003428FB">
        <w:rPr>
          <w:rFonts w:ascii="Arial" w:hAnsi="Arial" w:cs="Arial"/>
        </w:rPr>
        <w:t>tigte Natriumhydroxidl</w:t>
      </w:r>
      <w:r w:rsidRPr="003428FB">
        <w:rPr>
          <w:rFonts w:ascii="Arial" w:hAnsi="Arial" w:cs="Arial" w:hint="cs"/>
        </w:rPr>
        <w:t>ö</w:t>
      </w:r>
      <w:r w:rsidRPr="003428FB">
        <w:rPr>
          <w:rFonts w:ascii="Arial" w:hAnsi="Arial" w:cs="Arial"/>
        </w:rPr>
        <w:t xml:space="preserve">sung wird </w:t>
      </w:r>
      <w:r w:rsidRPr="003428FB">
        <w:rPr>
          <w:rFonts w:ascii="Arial" w:hAnsi="Arial" w:cs="Arial" w:hint="cs"/>
        </w:rPr>
        <w:t>ü</w:t>
      </w:r>
      <w:r w:rsidRPr="003428FB">
        <w:rPr>
          <w:rFonts w:ascii="Arial" w:hAnsi="Arial" w:cs="Arial"/>
        </w:rPr>
        <w:t xml:space="preserve">ber Rohrleitungen </w:t>
      </w:r>
      <w:r>
        <w:rPr>
          <w:rFonts w:ascii="Arial" w:hAnsi="Arial" w:cs="Arial"/>
        </w:rPr>
        <w:t xml:space="preserve">von einem </w:t>
      </w:r>
      <w:r w:rsidRPr="003428FB">
        <w:rPr>
          <w:rFonts w:ascii="Arial" w:hAnsi="Arial" w:cs="Arial"/>
        </w:rPr>
        <w:t>zentralen Lagertank direkt in das System gepumpt. Hierbei entstehen keine Emissionen.</w:t>
      </w:r>
    </w:p>
    <w:p w:rsidR="003428FB" w:rsidRPr="003428FB" w:rsidRDefault="003428FB" w:rsidP="002C19F7">
      <w:pPr>
        <w:pStyle w:val="Listenabsatz"/>
        <w:spacing w:after="0" w:line="240" w:lineRule="auto"/>
        <w:ind w:left="732"/>
        <w:jc w:val="both"/>
        <w:rPr>
          <w:rFonts w:ascii="Arial" w:hAnsi="Arial" w:cs="Arial"/>
        </w:rPr>
      </w:pPr>
      <w:r w:rsidRPr="003428FB">
        <w:rPr>
          <w:rFonts w:ascii="Arial" w:hAnsi="Arial" w:cs="Arial"/>
        </w:rPr>
        <w:t>F</w:t>
      </w:r>
      <w:r w:rsidRPr="003428FB">
        <w:rPr>
          <w:rFonts w:ascii="Arial" w:hAnsi="Arial" w:cs="Arial" w:hint="cs"/>
        </w:rPr>
        <w:t>ü</w:t>
      </w:r>
      <w:r w:rsidRPr="003428FB">
        <w:rPr>
          <w:rFonts w:ascii="Arial" w:hAnsi="Arial" w:cs="Arial"/>
        </w:rPr>
        <w:t>r die Bereitstellung der 6 %igen Schwefels</w:t>
      </w:r>
      <w:r w:rsidRPr="003428FB">
        <w:rPr>
          <w:rFonts w:ascii="Arial" w:hAnsi="Arial" w:cs="Arial" w:hint="cs"/>
        </w:rPr>
        <w:t>ä</w:t>
      </w:r>
      <w:r w:rsidRPr="003428FB">
        <w:rPr>
          <w:rFonts w:ascii="Arial" w:hAnsi="Arial" w:cs="Arial"/>
        </w:rPr>
        <w:t>ure wird konzentrierte Schwefels</w:t>
      </w:r>
      <w:r w:rsidRPr="003428FB">
        <w:rPr>
          <w:rFonts w:ascii="Arial" w:hAnsi="Arial" w:cs="Arial" w:hint="cs"/>
        </w:rPr>
        <w:t>ä</w:t>
      </w:r>
      <w:r w:rsidRPr="003428FB">
        <w:rPr>
          <w:rFonts w:ascii="Arial" w:hAnsi="Arial" w:cs="Arial"/>
        </w:rPr>
        <w:t xml:space="preserve">ure (98 %lg) </w:t>
      </w:r>
      <w:r>
        <w:rPr>
          <w:rFonts w:ascii="Arial" w:hAnsi="Arial" w:cs="Arial"/>
        </w:rPr>
        <w:t xml:space="preserve">mit </w:t>
      </w:r>
      <w:r w:rsidRPr="003428FB">
        <w:rPr>
          <w:rFonts w:ascii="Arial" w:hAnsi="Arial" w:cs="Arial"/>
        </w:rPr>
        <w:t>der entsprechenden Menge AP</w:t>
      </w:r>
      <w:r w:rsidRPr="003428FB">
        <w:rPr>
          <w:rFonts w:ascii="Arial" w:hAnsi="Arial" w:cs="Arial" w:hint="cs"/>
        </w:rPr>
        <w:t>—</w:t>
      </w:r>
      <w:r w:rsidRPr="003428FB">
        <w:rPr>
          <w:rFonts w:ascii="Arial" w:hAnsi="Arial" w:cs="Arial"/>
        </w:rPr>
        <w:t>Wasser in einen 300 L fassenden Tank gegeben. Hierbei</w:t>
      </w:r>
      <w:r>
        <w:rPr>
          <w:rFonts w:ascii="Arial" w:hAnsi="Arial" w:cs="Arial"/>
        </w:rPr>
        <w:t xml:space="preserve"> </w:t>
      </w:r>
      <w:r w:rsidRPr="003428FB">
        <w:rPr>
          <w:rFonts w:ascii="Arial" w:hAnsi="Arial" w:cs="Arial"/>
        </w:rPr>
        <w:t>entstehen keine Emissionen.</w:t>
      </w:r>
    </w:p>
    <w:p w:rsidR="003428FB" w:rsidRPr="003428FB" w:rsidRDefault="003428FB" w:rsidP="002C19F7">
      <w:pPr>
        <w:pStyle w:val="Listenabsatz"/>
        <w:spacing w:after="0" w:line="240" w:lineRule="auto"/>
        <w:ind w:left="732"/>
        <w:jc w:val="both"/>
        <w:rPr>
          <w:rFonts w:ascii="Arial" w:hAnsi="Arial" w:cs="Arial"/>
        </w:rPr>
      </w:pPr>
      <w:r w:rsidRPr="003428FB">
        <w:rPr>
          <w:rFonts w:ascii="Arial" w:hAnsi="Arial" w:cs="Arial"/>
        </w:rPr>
        <w:t>Acrylamid und Kaliumperoxodisulfat sind bei Raumtemperatur fest und liegen als Pulver vor.</w:t>
      </w:r>
    </w:p>
    <w:p w:rsidR="003428FB" w:rsidRPr="003428FB" w:rsidRDefault="003428FB" w:rsidP="002C19F7">
      <w:pPr>
        <w:pStyle w:val="Listenabsatz"/>
        <w:spacing w:after="0" w:line="240" w:lineRule="auto"/>
        <w:ind w:left="732"/>
        <w:jc w:val="both"/>
        <w:rPr>
          <w:rFonts w:ascii="Arial" w:hAnsi="Arial" w:cs="Arial"/>
        </w:rPr>
      </w:pPr>
      <w:r w:rsidRPr="003428FB">
        <w:rPr>
          <w:rFonts w:ascii="Arial" w:hAnsi="Arial" w:cs="Arial"/>
        </w:rPr>
        <w:t>Acrylamid wird mittels eines speziellen Einweg-Beh</w:t>
      </w:r>
      <w:r w:rsidRPr="003428FB">
        <w:rPr>
          <w:rFonts w:ascii="Arial" w:hAnsi="Arial" w:cs="Arial" w:hint="cs"/>
        </w:rPr>
        <w:t>ä</w:t>
      </w:r>
      <w:r w:rsidRPr="003428FB">
        <w:rPr>
          <w:rFonts w:ascii="Arial" w:hAnsi="Arial" w:cs="Arial"/>
        </w:rPr>
        <w:t>ltersystems (Hycoflex</w:t>
      </w:r>
      <w:r w:rsidRPr="003428FB">
        <w:rPr>
          <w:rFonts w:ascii="Arial" w:hAnsi="Arial" w:cs="Arial" w:hint="cs"/>
        </w:rPr>
        <w:t>®</w:t>
      </w:r>
      <w:r w:rsidRPr="003428FB">
        <w:rPr>
          <w:rFonts w:ascii="Arial" w:hAnsi="Arial" w:cs="Arial"/>
        </w:rPr>
        <w:t xml:space="preserve"> </w:t>
      </w:r>
      <w:r>
        <w:rPr>
          <w:rFonts w:ascii="Arial" w:hAnsi="Arial" w:cs="Arial"/>
        </w:rPr>
        <w:t xml:space="preserve">oder </w:t>
      </w:r>
      <w:r w:rsidRPr="003428FB">
        <w:rPr>
          <w:rFonts w:ascii="Arial" w:hAnsi="Arial" w:cs="Arial"/>
        </w:rPr>
        <w:t>vergleichbares System) in den Synthesebeh</w:t>
      </w:r>
      <w:r w:rsidRPr="003428FB">
        <w:rPr>
          <w:rFonts w:ascii="Arial" w:hAnsi="Arial" w:cs="Arial" w:hint="cs"/>
        </w:rPr>
        <w:t>ä</w:t>
      </w:r>
      <w:r w:rsidRPr="003428FB">
        <w:rPr>
          <w:rFonts w:ascii="Arial" w:hAnsi="Arial" w:cs="Arial"/>
        </w:rPr>
        <w:t>lter gegeben. Durch die Verwendung des Einweg-Beh</w:t>
      </w:r>
      <w:r w:rsidRPr="003428FB">
        <w:rPr>
          <w:rFonts w:ascii="Arial" w:hAnsi="Arial" w:cs="Arial" w:hint="cs"/>
        </w:rPr>
        <w:t>ä</w:t>
      </w:r>
      <w:r w:rsidRPr="003428FB">
        <w:rPr>
          <w:rFonts w:ascii="Arial" w:hAnsi="Arial" w:cs="Arial"/>
        </w:rPr>
        <w:t>ltersystems werden diffuse Emissionen beim Dosieren und Abwiegen vermieden.</w:t>
      </w:r>
    </w:p>
    <w:p w:rsidR="003428FB" w:rsidRPr="003428FB" w:rsidRDefault="003428FB" w:rsidP="002C19F7">
      <w:pPr>
        <w:pStyle w:val="Listenabsatz"/>
        <w:spacing w:after="0" w:line="240" w:lineRule="auto"/>
        <w:ind w:left="732"/>
        <w:jc w:val="both"/>
        <w:rPr>
          <w:rFonts w:ascii="Arial" w:hAnsi="Arial" w:cs="Arial"/>
        </w:rPr>
      </w:pPr>
      <w:r w:rsidRPr="003428FB">
        <w:rPr>
          <w:rFonts w:ascii="Arial" w:hAnsi="Arial" w:cs="Arial"/>
        </w:rPr>
        <w:t>F</w:t>
      </w:r>
      <w:r w:rsidRPr="003428FB">
        <w:rPr>
          <w:rFonts w:ascii="Arial" w:hAnsi="Arial" w:cs="Arial" w:hint="cs"/>
        </w:rPr>
        <w:t>ü</w:t>
      </w:r>
      <w:r w:rsidRPr="003428FB">
        <w:rPr>
          <w:rFonts w:ascii="Arial" w:hAnsi="Arial" w:cs="Arial"/>
        </w:rPr>
        <w:t>r die Herstellung der lnitiatorl</w:t>
      </w:r>
      <w:r w:rsidRPr="003428FB">
        <w:rPr>
          <w:rFonts w:ascii="Arial" w:hAnsi="Arial" w:cs="Arial" w:hint="cs"/>
        </w:rPr>
        <w:t>ö</w:t>
      </w:r>
      <w:r w:rsidRPr="003428FB">
        <w:rPr>
          <w:rFonts w:ascii="Arial" w:hAnsi="Arial" w:cs="Arial"/>
        </w:rPr>
        <w:t>sung wird Kaliumperoxodisulfat unter einem Laborabz</w:t>
      </w:r>
      <w:r>
        <w:rPr>
          <w:rFonts w:ascii="Arial" w:hAnsi="Arial" w:cs="Arial"/>
        </w:rPr>
        <w:t xml:space="preserve">ug </w:t>
      </w:r>
      <w:r w:rsidRPr="003428FB">
        <w:rPr>
          <w:rFonts w:ascii="Arial" w:hAnsi="Arial" w:cs="Arial"/>
        </w:rPr>
        <w:t>abgewogen und anschlie</w:t>
      </w:r>
      <w:r w:rsidRPr="003428FB">
        <w:rPr>
          <w:rFonts w:ascii="Arial" w:hAnsi="Arial" w:cs="Arial" w:hint="cs"/>
        </w:rPr>
        <w:t>ß</w:t>
      </w:r>
      <w:r w:rsidRPr="003428FB">
        <w:rPr>
          <w:rFonts w:ascii="Arial" w:hAnsi="Arial" w:cs="Arial"/>
        </w:rPr>
        <w:t xml:space="preserve">end in den 20 L fassenden </w:t>
      </w:r>
      <w:r>
        <w:rPr>
          <w:rFonts w:ascii="Arial" w:hAnsi="Arial" w:cs="Arial"/>
        </w:rPr>
        <w:t>Ini</w:t>
      </w:r>
      <w:r w:rsidRPr="003428FB">
        <w:rPr>
          <w:rFonts w:ascii="Arial" w:hAnsi="Arial" w:cs="Arial"/>
        </w:rPr>
        <w:t xml:space="preserve">tiatortank gegeben, </w:t>
      </w:r>
      <w:r>
        <w:rPr>
          <w:rFonts w:ascii="Arial" w:hAnsi="Arial" w:cs="Arial"/>
        </w:rPr>
        <w:t xml:space="preserve">wo es durch </w:t>
      </w:r>
      <w:r w:rsidRPr="003428FB">
        <w:rPr>
          <w:rFonts w:ascii="Arial" w:hAnsi="Arial" w:cs="Arial"/>
        </w:rPr>
        <w:t>Zugabe von AP-Wasser gel</w:t>
      </w:r>
      <w:r w:rsidRPr="003428FB">
        <w:rPr>
          <w:rFonts w:ascii="Arial" w:hAnsi="Arial" w:cs="Arial" w:hint="cs"/>
        </w:rPr>
        <w:t>ö</w:t>
      </w:r>
      <w:r w:rsidRPr="003428FB">
        <w:rPr>
          <w:rFonts w:ascii="Arial" w:hAnsi="Arial" w:cs="Arial"/>
        </w:rPr>
        <w:t xml:space="preserve">st wird. Die </w:t>
      </w:r>
      <w:r>
        <w:rPr>
          <w:rFonts w:ascii="Arial" w:hAnsi="Arial" w:cs="Arial"/>
        </w:rPr>
        <w:t>lnitiator</w:t>
      </w:r>
      <w:r w:rsidRPr="003428FB">
        <w:rPr>
          <w:rFonts w:ascii="Arial" w:hAnsi="Arial" w:cs="Arial"/>
        </w:rPr>
        <w:t>l</w:t>
      </w:r>
      <w:r w:rsidRPr="003428FB">
        <w:rPr>
          <w:rFonts w:ascii="Arial" w:hAnsi="Arial" w:cs="Arial" w:hint="cs"/>
        </w:rPr>
        <w:t>ö</w:t>
      </w:r>
      <w:r w:rsidRPr="003428FB">
        <w:rPr>
          <w:rFonts w:ascii="Arial" w:hAnsi="Arial" w:cs="Arial"/>
        </w:rPr>
        <w:t>sung wird dann direkt in den</w:t>
      </w:r>
      <w:r>
        <w:rPr>
          <w:rFonts w:ascii="Arial" w:hAnsi="Arial" w:cs="Arial"/>
        </w:rPr>
        <w:t xml:space="preserve"> </w:t>
      </w:r>
      <w:r w:rsidRPr="003428FB">
        <w:rPr>
          <w:rFonts w:ascii="Arial" w:hAnsi="Arial" w:cs="Arial"/>
        </w:rPr>
        <w:t>Synthesebeh</w:t>
      </w:r>
      <w:r w:rsidRPr="003428FB">
        <w:rPr>
          <w:rFonts w:ascii="Arial" w:hAnsi="Arial" w:cs="Arial" w:hint="cs"/>
        </w:rPr>
        <w:t>ä</w:t>
      </w:r>
      <w:r w:rsidRPr="003428FB">
        <w:rPr>
          <w:rFonts w:ascii="Arial" w:hAnsi="Arial" w:cs="Arial"/>
        </w:rPr>
        <w:t>lter dosiert.</w:t>
      </w:r>
    </w:p>
    <w:p w:rsidR="003428FB" w:rsidRDefault="003428FB" w:rsidP="002C19F7">
      <w:pPr>
        <w:pStyle w:val="Listenabsatz"/>
        <w:spacing w:after="0" w:line="240" w:lineRule="auto"/>
        <w:ind w:left="732"/>
        <w:jc w:val="both"/>
        <w:rPr>
          <w:rFonts w:ascii="Arial" w:hAnsi="Arial" w:cs="Arial"/>
        </w:rPr>
      </w:pPr>
      <w:r w:rsidRPr="003428FB">
        <w:rPr>
          <w:rFonts w:ascii="Arial" w:hAnsi="Arial" w:cs="Arial"/>
        </w:rPr>
        <w:t>Beim Abwiegen sowie beim Bef</w:t>
      </w:r>
      <w:r w:rsidRPr="003428FB">
        <w:rPr>
          <w:rFonts w:ascii="Arial" w:hAnsi="Arial" w:cs="Arial" w:hint="cs"/>
        </w:rPr>
        <w:t>ü</w:t>
      </w:r>
      <w:r w:rsidRPr="003428FB">
        <w:rPr>
          <w:rFonts w:ascii="Arial" w:hAnsi="Arial" w:cs="Arial"/>
        </w:rPr>
        <w:t xml:space="preserve">llen des 20 L fassenden </w:t>
      </w:r>
      <w:r w:rsidR="002E66EA">
        <w:rPr>
          <w:rFonts w:ascii="Arial" w:hAnsi="Arial" w:cs="Arial"/>
        </w:rPr>
        <w:t>Initiatortanks kann</w:t>
      </w:r>
      <w:r w:rsidRPr="003428FB">
        <w:rPr>
          <w:rFonts w:ascii="Arial" w:hAnsi="Arial" w:cs="Arial"/>
        </w:rPr>
        <w:t xml:space="preserve"> es in </w:t>
      </w:r>
      <w:r w:rsidR="002E66EA">
        <w:rPr>
          <w:rFonts w:ascii="Arial" w:hAnsi="Arial" w:cs="Arial"/>
        </w:rPr>
        <w:t xml:space="preserve">geringem </w:t>
      </w:r>
      <w:r w:rsidRPr="002E66EA">
        <w:rPr>
          <w:rFonts w:ascii="Arial" w:hAnsi="Arial" w:cs="Arial"/>
        </w:rPr>
        <w:t xml:space="preserve">Umfang zu diffusen Emissionen kommen. Auch bei der </w:t>
      </w:r>
      <w:r w:rsidR="002E66EA" w:rsidRPr="002E66EA">
        <w:rPr>
          <w:rFonts w:ascii="Arial" w:hAnsi="Arial" w:cs="Arial"/>
        </w:rPr>
        <w:t>Reinigung der Anlage</w:t>
      </w:r>
      <w:r w:rsidRPr="002E66EA">
        <w:rPr>
          <w:rFonts w:ascii="Arial" w:hAnsi="Arial" w:cs="Arial"/>
        </w:rPr>
        <w:t xml:space="preserve"> kann es zu</w:t>
      </w:r>
      <w:r w:rsidR="002E66EA">
        <w:rPr>
          <w:rFonts w:ascii="Arial" w:hAnsi="Arial" w:cs="Arial"/>
        </w:rPr>
        <w:t xml:space="preserve"> </w:t>
      </w:r>
      <w:r w:rsidRPr="002E66EA">
        <w:rPr>
          <w:rFonts w:ascii="Arial" w:hAnsi="Arial" w:cs="Arial"/>
        </w:rPr>
        <w:t>geringen diffusen Emissionen kommen.</w:t>
      </w:r>
    </w:p>
    <w:p w:rsidR="002E66EA" w:rsidRPr="002E66EA" w:rsidRDefault="002E66EA" w:rsidP="002C19F7">
      <w:pPr>
        <w:pStyle w:val="Listenabsatz"/>
        <w:spacing w:after="0" w:line="240" w:lineRule="auto"/>
        <w:ind w:left="732"/>
        <w:jc w:val="both"/>
        <w:rPr>
          <w:rFonts w:ascii="Arial" w:hAnsi="Arial" w:cs="Arial"/>
        </w:rPr>
      </w:pPr>
      <w:r>
        <w:rPr>
          <w:rFonts w:ascii="Arial" w:hAnsi="Arial" w:cs="Arial"/>
        </w:rPr>
        <w:t>Emi</w:t>
      </w:r>
      <w:r w:rsidRPr="002E66EA">
        <w:rPr>
          <w:rFonts w:ascii="Arial" w:hAnsi="Arial" w:cs="Arial"/>
        </w:rPr>
        <w:t xml:space="preserve">ssionen werden von dem vorhandenen Laborabzug erfasst und </w:t>
      </w:r>
      <w:r w:rsidRPr="002E66EA">
        <w:rPr>
          <w:rFonts w:ascii="Arial" w:hAnsi="Arial" w:cs="Arial" w:hint="cs"/>
        </w:rPr>
        <w:t>ü</w:t>
      </w:r>
      <w:r w:rsidRPr="002E66EA">
        <w:rPr>
          <w:rFonts w:ascii="Arial" w:hAnsi="Arial" w:cs="Arial"/>
        </w:rPr>
        <w:t xml:space="preserve">ber einen </w:t>
      </w:r>
      <w:r>
        <w:rPr>
          <w:rFonts w:ascii="Arial" w:hAnsi="Arial" w:cs="Arial"/>
        </w:rPr>
        <w:t xml:space="preserve">vorhandenen </w:t>
      </w:r>
      <w:r w:rsidRPr="002E66EA">
        <w:rPr>
          <w:rFonts w:ascii="Arial" w:hAnsi="Arial" w:cs="Arial"/>
        </w:rPr>
        <w:t>Dachauslass (Emissionsquelle 750-002) des Geb</w:t>
      </w:r>
      <w:r w:rsidRPr="002E66EA">
        <w:rPr>
          <w:rFonts w:ascii="Arial" w:hAnsi="Arial" w:cs="Arial" w:hint="cs"/>
        </w:rPr>
        <w:t>ä</w:t>
      </w:r>
      <w:r w:rsidRPr="002E66EA">
        <w:rPr>
          <w:rFonts w:ascii="Arial" w:hAnsi="Arial" w:cs="Arial"/>
        </w:rPr>
        <w:t>udes A an die Atmosph</w:t>
      </w:r>
      <w:r w:rsidRPr="002E66EA">
        <w:rPr>
          <w:rFonts w:ascii="Arial" w:hAnsi="Arial" w:cs="Arial" w:hint="cs"/>
        </w:rPr>
        <w:t>ä</w:t>
      </w:r>
      <w:r w:rsidRPr="002E66EA">
        <w:rPr>
          <w:rFonts w:ascii="Arial" w:hAnsi="Arial" w:cs="Arial"/>
        </w:rPr>
        <w:t>re abgegeben.</w:t>
      </w:r>
    </w:p>
    <w:p w:rsidR="002E66EA" w:rsidRDefault="002E66EA" w:rsidP="002C19F7">
      <w:pPr>
        <w:pStyle w:val="Listenabsatz"/>
        <w:spacing w:after="0" w:line="240" w:lineRule="auto"/>
        <w:ind w:left="732"/>
        <w:jc w:val="both"/>
        <w:rPr>
          <w:rFonts w:ascii="Arial" w:hAnsi="Arial" w:cs="Arial"/>
        </w:rPr>
      </w:pPr>
      <w:r w:rsidRPr="002E66EA">
        <w:rPr>
          <w:rFonts w:ascii="Arial" w:hAnsi="Arial" w:cs="Arial"/>
        </w:rPr>
        <w:t xml:space="preserve">Die Polymeranlage stellt ein geschlossenes System </w:t>
      </w:r>
      <w:r>
        <w:rPr>
          <w:rFonts w:ascii="Arial" w:hAnsi="Arial" w:cs="Arial"/>
        </w:rPr>
        <w:t>dar,</w:t>
      </w:r>
      <w:r w:rsidRPr="002E66EA">
        <w:rPr>
          <w:rFonts w:ascii="Arial" w:hAnsi="Arial" w:cs="Arial"/>
        </w:rPr>
        <w:t xml:space="preserve"> weshalb beim bestimmungsgem</w:t>
      </w:r>
      <w:r w:rsidRPr="002E66EA">
        <w:rPr>
          <w:rFonts w:ascii="Arial" w:hAnsi="Arial" w:cs="Arial" w:hint="cs"/>
        </w:rPr>
        <w:t>äß</w:t>
      </w:r>
      <w:r>
        <w:rPr>
          <w:rFonts w:ascii="Arial" w:hAnsi="Arial" w:cs="Arial"/>
        </w:rPr>
        <w:t xml:space="preserve">en </w:t>
      </w:r>
      <w:r w:rsidRPr="002E66EA">
        <w:rPr>
          <w:rFonts w:ascii="Arial" w:hAnsi="Arial" w:cs="Arial"/>
        </w:rPr>
        <w:t xml:space="preserve">Betrieb der Anlage keine </w:t>
      </w:r>
      <w:r w:rsidR="00537B4B">
        <w:rPr>
          <w:rFonts w:ascii="Arial" w:hAnsi="Arial" w:cs="Arial"/>
        </w:rPr>
        <w:t xml:space="preserve">relevanten </w:t>
      </w:r>
      <w:r w:rsidRPr="002E66EA">
        <w:rPr>
          <w:rFonts w:ascii="Arial" w:hAnsi="Arial" w:cs="Arial"/>
        </w:rPr>
        <w:t>sch</w:t>
      </w:r>
      <w:r w:rsidRPr="002E66EA">
        <w:rPr>
          <w:rFonts w:ascii="Arial" w:hAnsi="Arial" w:cs="Arial" w:hint="cs"/>
        </w:rPr>
        <w:t>ä</w:t>
      </w:r>
      <w:r w:rsidRPr="002E66EA">
        <w:rPr>
          <w:rFonts w:ascii="Arial" w:hAnsi="Arial" w:cs="Arial"/>
        </w:rPr>
        <w:t>dlichen Umwelteinwirkungen oder Bel</w:t>
      </w:r>
      <w:r w:rsidRPr="002E66EA">
        <w:rPr>
          <w:rFonts w:ascii="Arial" w:hAnsi="Arial" w:cs="Arial" w:hint="cs"/>
        </w:rPr>
        <w:t>ä</w:t>
      </w:r>
      <w:r w:rsidRPr="002E66EA">
        <w:rPr>
          <w:rFonts w:ascii="Arial" w:hAnsi="Arial" w:cs="Arial"/>
        </w:rPr>
        <w:t>stigungen der</w:t>
      </w:r>
      <w:r>
        <w:rPr>
          <w:rFonts w:ascii="Arial" w:hAnsi="Arial" w:cs="Arial"/>
        </w:rPr>
        <w:t xml:space="preserve"> Nachbarschaft </w:t>
      </w:r>
      <w:r w:rsidRPr="002E66EA">
        <w:rPr>
          <w:rFonts w:ascii="Arial" w:hAnsi="Arial" w:cs="Arial"/>
        </w:rPr>
        <w:t>durch Schadstoffemissionen zu bef</w:t>
      </w:r>
      <w:r w:rsidRPr="002E66EA">
        <w:rPr>
          <w:rFonts w:ascii="Arial" w:hAnsi="Arial" w:cs="Arial" w:hint="cs"/>
        </w:rPr>
        <w:t>ü</w:t>
      </w:r>
      <w:r w:rsidRPr="002E66EA">
        <w:rPr>
          <w:rFonts w:ascii="Arial" w:hAnsi="Arial" w:cs="Arial"/>
        </w:rPr>
        <w:t>rchten sind.</w:t>
      </w:r>
    </w:p>
    <w:p w:rsidR="00946841" w:rsidRDefault="00946841" w:rsidP="002C19F7">
      <w:pPr>
        <w:pStyle w:val="Listenabsatz"/>
        <w:spacing w:after="0" w:line="240" w:lineRule="auto"/>
        <w:ind w:left="732"/>
        <w:jc w:val="both"/>
        <w:rPr>
          <w:rFonts w:ascii="Arial" w:hAnsi="Arial" w:cs="Arial"/>
        </w:rPr>
      </w:pPr>
    </w:p>
    <w:p w:rsidR="00946841" w:rsidRDefault="00946841" w:rsidP="002C19F7">
      <w:pPr>
        <w:pStyle w:val="Listenabsatz"/>
        <w:numPr>
          <w:ilvl w:val="1"/>
          <w:numId w:val="6"/>
        </w:numPr>
        <w:spacing w:after="0" w:line="240" w:lineRule="auto"/>
        <w:jc w:val="both"/>
        <w:rPr>
          <w:rFonts w:ascii="Arial" w:hAnsi="Arial" w:cs="Arial"/>
          <w:u w:val="single"/>
        </w:rPr>
      </w:pPr>
      <w:r w:rsidRPr="008C6E89">
        <w:rPr>
          <w:rFonts w:ascii="Arial" w:hAnsi="Arial" w:cs="Arial"/>
          <w:u w:val="single"/>
        </w:rPr>
        <w:t>Risiken von Störfällen, Unfällen und Katastrophen, die für das Vorhaben von Bedeutung sind, einschließlich der Störfälle‚ Unf</w:t>
      </w:r>
      <w:r w:rsidR="008C6E89" w:rsidRPr="008C6E89">
        <w:rPr>
          <w:rFonts w:ascii="Arial" w:hAnsi="Arial" w:cs="Arial"/>
          <w:u w:val="single"/>
        </w:rPr>
        <w:t xml:space="preserve">älle und Katastrophen, die wissenschaftlichen Erkenntnissen </w:t>
      </w:r>
      <w:r w:rsidRPr="008C6E89">
        <w:rPr>
          <w:rFonts w:ascii="Arial" w:hAnsi="Arial" w:cs="Arial"/>
          <w:u w:val="single"/>
        </w:rPr>
        <w:t>zu</w:t>
      </w:r>
      <w:r w:rsidR="008C6E89" w:rsidRPr="008C6E89">
        <w:rPr>
          <w:rFonts w:ascii="Arial" w:hAnsi="Arial" w:cs="Arial"/>
          <w:u w:val="single"/>
        </w:rPr>
        <w:t>folge durch den Klimawandel bedingt sind,</w:t>
      </w:r>
      <w:r w:rsidR="008C6E89">
        <w:rPr>
          <w:rFonts w:ascii="Arial" w:hAnsi="Arial" w:cs="Arial"/>
          <w:u w:val="single"/>
        </w:rPr>
        <w:t xml:space="preserve"> insbesondere mit Blick auf:</w:t>
      </w:r>
    </w:p>
    <w:p w:rsidR="008C6E89" w:rsidRDefault="008C6E89" w:rsidP="002C19F7">
      <w:pPr>
        <w:pStyle w:val="Listenabsatz"/>
        <w:spacing w:after="0" w:line="240" w:lineRule="auto"/>
        <w:ind w:left="732"/>
        <w:jc w:val="both"/>
        <w:rPr>
          <w:rFonts w:ascii="Arial" w:hAnsi="Arial" w:cs="Arial"/>
          <w:u w:val="single"/>
        </w:rPr>
      </w:pPr>
    </w:p>
    <w:p w:rsidR="008C6E89" w:rsidRDefault="008C6E89" w:rsidP="002C19F7">
      <w:pPr>
        <w:pStyle w:val="Listenabsatz"/>
        <w:numPr>
          <w:ilvl w:val="2"/>
          <w:numId w:val="6"/>
        </w:numPr>
        <w:spacing w:after="0" w:line="240" w:lineRule="auto"/>
        <w:ind w:hanging="371"/>
        <w:jc w:val="both"/>
        <w:rPr>
          <w:rFonts w:ascii="Arial" w:hAnsi="Arial" w:cs="Arial"/>
        </w:rPr>
      </w:pPr>
      <w:r>
        <w:rPr>
          <w:rFonts w:ascii="Arial" w:hAnsi="Arial" w:cs="Arial"/>
        </w:rPr>
        <w:t>Verwendete Stoffe und Technologien</w:t>
      </w:r>
    </w:p>
    <w:p w:rsidR="004F3AB2" w:rsidRDefault="004F3AB2" w:rsidP="002C19F7">
      <w:pPr>
        <w:pStyle w:val="Listenabsatz"/>
        <w:spacing w:after="0" w:line="240" w:lineRule="auto"/>
        <w:ind w:left="1418"/>
        <w:jc w:val="both"/>
        <w:rPr>
          <w:rFonts w:ascii="Arial" w:hAnsi="Arial" w:cs="Arial"/>
        </w:rPr>
      </w:pPr>
      <w:r>
        <w:rPr>
          <w:rFonts w:ascii="Arial" w:hAnsi="Arial" w:cs="Arial"/>
        </w:rPr>
        <w:t xml:space="preserve">Die Anlage fällt nicht unter den Anwendungsbereich der 12. BImSchV. Auch mit </w:t>
      </w:r>
      <w:r w:rsidR="00F82ACA">
        <w:rPr>
          <w:rFonts w:ascii="Arial" w:hAnsi="Arial" w:cs="Arial"/>
        </w:rPr>
        <w:t xml:space="preserve">dem geplanten Vorhaben sind die zu berücksichtigenden Stoffe nicht in den Mengen vorhanden, um die Mengenschwellen des zugehörigen Anhangs I der 12. BImSchV zu erreichen bzw. zu überschreiten. </w:t>
      </w:r>
    </w:p>
    <w:p w:rsidR="004F3AB2" w:rsidRDefault="006545BC" w:rsidP="002C19F7">
      <w:pPr>
        <w:pStyle w:val="Listenabsatz"/>
        <w:spacing w:after="0" w:line="240" w:lineRule="auto"/>
        <w:ind w:left="1418"/>
        <w:jc w:val="both"/>
        <w:rPr>
          <w:rFonts w:ascii="Arial" w:hAnsi="Arial" w:cs="Arial"/>
        </w:rPr>
      </w:pPr>
      <w:r w:rsidRPr="006545BC">
        <w:rPr>
          <w:rFonts w:ascii="Arial" w:hAnsi="Arial" w:cs="Arial"/>
        </w:rPr>
        <w:t>Die Polymersynthese ist eine exotherme Reaktion. die zur Erzielung einer m</w:t>
      </w:r>
      <w:r w:rsidRPr="006545BC">
        <w:rPr>
          <w:rFonts w:ascii="Arial" w:hAnsi="Arial" w:cs="Arial" w:hint="cs"/>
        </w:rPr>
        <w:t>ö</w:t>
      </w:r>
      <w:r>
        <w:rPr>
          <w:rFonts w:ascii="Arial" w:hAnsi="Arial" w:cs="Arial"/>
        </w:rPr>
        <w:t xml:space="preserve">glichst optimalen </w:t>
      </w:r>
      <w:r w:rsidRPr="006545BC">
        <w:rPr>
          <w:rFonts w:ascii="Arial" w:hAnsi="Arial" w:cs="Arial"/>
        </w:rPr>
        <w:t xml:space="preserve">Produktausbeute bei einer Temperatur von 15 </w:t>
      </w:r>
      <w:r w:rsidRPr="006545BC">
        <w:rPr>
          <w:rFonts w:ascii="Arial" w:hAnsi="Arial" w:cs="Arial" w:hint="cs"/>
        </w:rPr>
        <w:t>°</w:t>
      </w:r>
      <w:r w:rsidRPr="006545BC">
        <w:rPr>
          <w:rFonts w:ascii="Arial" w:hAnsi="Arial" w:cs="Arial"/>
        </w:rPr>
        <w:t>C durchgef</w:t>
      </w:r>
      <w:r w:rsidRPr="006545BC">
        <w:rPr>
          <w:rFonts w:ascii="Arial" w:hAnsi="Arial" w:cs="Arial" w:hint="cs"/>
        </w:rPr>
        <w:t>ü</w:t>
      </w:r>
      <w:r w:rsidRPr="006545BC">
        <w:rPr>
          <w:rFonts w:ascii="Arial" w:hAnsi="Arial" w:cs="Arial"/>
        </w:rPr>
        <w:t>hrt wird. Der 600 L - Reaktor wird</w:t>
      </w:r>
      <w:r>
        <w:rPr>
          <w:rFonts w:ascii="Arial" w:hAnsi="Arial" w:cs="Arial"/>
        </w:rPr>
        <w:t xml:space="preserve"> </w:t>
      </w:r>
      <w:r w:rsidRPr="006545BC">
        <w:rPr>
          <w:rFonts w:ascii="Arial" w:hAnsi="Arial" w:cs="Arial"/>
        </w:rPr>
        <w:t xml:space="preserve">entsprechend </w:t>
      </w:r>
      <w:r w:rsidRPr="006545BC">
        <w:rPr>
          <w:rFonts w:ascii="Arial" w:hAnsi="Arial" w:cs="Arial" w:hint="cs"/>
        </w:rPr>
        <w:t>ü</w:t>
      </w:r>
      <w:r w:rsidRPr="006545BC">
        <w:rPr>
          <w:rFonts w:ascii="Arial" w:hAnsi="Arial" w:cs="Arial"/>
        </w:rPr>
        <w:t>ber ein Thermostat auf der gew</w:t>
      </w:r>
      <w:r w:rsidRPr="006545BC">
        <w:rPr>
          <w:rFonts w:ascii="Arial" w:hAnsi="Arial" w:cs="Arial" w:hint="cs"/>
        </w:rPr>
        <w:t>ü</w:t>
      </w:r>
      <w:r w:rsidRPr="006545BC">
        <w:rPr>
          <w:rFonts w:ascii="Arial" w:hAnsi="Arial" w:cs="Arial"/>
        </w:rPr>
        <w:t>nschten Temperatur gehalten.</w:t>
      </w:r>
      <w:r>
        <w:rPr>
          <w:rFonts w:ascii="Arial" w:hAnsi="Arial" w:cs="Arial"/>
        </w:rPr>
        <w:t xml:space="preserve"> Auch bei einem Ausfall der Kühlung infolge der exothermen Reaktion wird die Temperatur im Reaktor auf max. 65 °C steigen. </w:t>
      </w:r>
      <w:r w:rsidRPr="006545BC">
        <w:rPr>
          <w:rFonts w:ascii="Arial" w:hAnsi="Arial" w:cs="Arial"/>
        </w:rPr>
        <w:t xml:space="preserve">Die verwendeten Aggregate und </w:t>
      </w:r>
      <w:r>
        <w:rPr>
          <w:rFonts w:ascii="Arial" w:hAnsi="Arial" w:cs="Arial"/>
        </w:rPr>
        <w:t>Anl</w:t>
      </w:r>
      <w:r w:rsidRPr="006545BC">
        <w:rPr>
          <w:rFonts w:ascii="Arial" w:hAnsi="Arial" w:cs="Arial"/>
        </w:rPr>
        <w:t>agenteile sind f</w:t>
      </w:r>
      <w:r w:rsidRPr="006545BC">
        <w:rPr>
          <w:rFonts w:ascii="Arial" w:hAnsi="Arial" w:cs="Arial" w:hint="cs"/>
        </w:rPr>
        <w:t>ü</w:t>
      </w:r>
      <w:r w:rsidRPr="006545BC">
        <w:rPr>
          <w:rFonts w:ascii="Arial" w:hAnsi="Arial" w:cs="Arial"/>
        </w:rPr>
        <w:t>r diese Temperatur</w:t>
      </w:r>
      <w:r w:rsidR="005E7696">
        <w:rPr>
          <w:rFonts w:ascii="Arial" w:hAnsi="Arial" w:cs="Arial"/>
        </w:rPr>
        <w:t xml:space="preserve"> und die verwendeten Stoffe</w:t>
      </w:r>
      <w:r w:rsidRPr="006545BC">
        <w:rPr>
          <w:rFonts w:ascii="Arial" w:hAnsi="Arial" w:cs="Arial"/>
        </w:rPr>
        <w:t xml:space="preserve"> ausgelegt. </w:t>
      </w:r>
      <w:r>
        <w:rPr>
          <w:rFonts w:ascii="Arial" w:hAnsi="Arial" w:cs="Arial"/>
        </w:rPr>
        <w:t xml:space="preserve">so dass </w:t>
      </w:r>
      <w:r w:rsidRPr="006545BC">
        <w:rPr>
          <w:rFonts w:ascii="Arial" w:hAnsi="Arial" w:cs="Arial"/>
        </w:rPr>
        <w:t>nicht mit negativen Auswirkungen bei Ausfall der K</w:t>
      </w:r>
      <w:r w:rsidRPr="006545BC">
        <w:rPr>
          <w:rFonts w:ascii="Arial" w:hAnsi="Arial" w:cs="Arial" w:hint="cs"/>
        </w:rPr>
        <w:t>ü</w:t>
      </w:r>
      <w:r w:rsidRPr="006545BC">
        <w:rPr>
          <w:rFonts w:ascii="Arial" w:hAnsi="Arial" w:cs="Arial"/>
        </w:rPr>
        <w:t>hlung zu rechnen ist.</w:t>
      </w:r>
      <w:r w:rsidR="005E7696">
        <w:rPr>
          <w:rFonts w:ascii="Arial" w:hAnsi="Arial" w:cs="Arial"/>
        </w:rPr>
        <w:t xml:space="preserve"> D</w:t>
      </w:r>
      <w:r w:rsidR="005E7696" w:rsidRPr="005E7696">
        <w:rPr>
          <w:rFonts w:ascii="Arial" w:hAnsi="Arial" w:cs="Arial"/>
        </w:rPr>
        <w:t>urch Sicherheitseinrichtungen</w:t>
      </w:r>
      <w:r w:rsidR="005E7696" w:rsidRPr="005E7696">
        <w:rPr>
          <w:rFonts w:ascii="Arial" w:hAnsi="Arial" w:cs="Arial" w:hint="cs"/>
        </w:rPr>
        <w:t>‚</w:t>
      </w:r>
      <w:r w:rsidR="005E7696" w:rsidRPr="005E7696">
        <w:rPr>
          <w:rFonts w:ascii="Arial" w:hAnsi="Arial" w:cs="Arial"/>
        </w:rPr>
        <w:t xml:space="preserve"> wie Gaswa</w:t>
      </w:r>
      <w:r w:rsidR="005E7696">
        <w:rPr>
          <w:rFonts w:ascii="Arial" w:hAnsi="Arial" w:cs="Arial"/>
        </w:rPr>
        <w:t>rne</w:t>
      </w:r>
      <w:r w:rsidR="005E7696" w:rsidRPr="005E7696">
        <w:rPr>
          <w:rFonts w:ascii="Arial" w:hAnsi="Arial" w:cs="Arial"/>
        </w:rPr>
        <w:t xml:space="preserve">r, </w:t>
      </w:r>
      <w:r w:rsidR="005E7696">
        <w:rPr>
          <w:rFonts w:ascii="Arial" w:hAnsi="Arial" w:cs="Arial"/>
        </w:rPr>
        <w:t>Temperaturs</w:t>
      </w:r>
      <w:r w:rsidR="005E7696" w:rsidRPr="005E7696">
        <w:rPr>
          <w:rFonts w:ascii="Arial" w:hAnsi="Arial" w:cs="Arial"/>
        </w:rPr>
        <w:t>ensoren</w:t>
      </w:r>
      <w:r w:rsidR="005E7696" w:rsidRPr="005E7696">
        <w:rPr>
          <w:rFonts w:ascii="Arial" w:hAnsi="Arial" w:cs="Arial" w:hint="cs"/>
        </w:rPr>
        <w:t>‚</w:t>
      </w:r>
      <w:r w:rsidR="005E7696" w:rsidRPr="005E7696">
        <w:rPr>
          <w:rFonts w:ascii="Arial" w:hAnsi="Arial" w:cs="Arial"/>
        </w:rPr>
        <w:t xml:space="preserve"> </w:t>
      </w:r>
      <w:r w:rsidR="005E7696">
        <w:rPr>
          <w:rFonts w:ascii="Arial" w:hAnsi="Arial" w:cs="Arial"/>
        </w:rPr>
        <w:t xml:space="preserve">und Alarmgeber wird </w:t>
      </w:r>
      <w:r w:rsidR="005E7696" w:rsidRPr="005E7696">
        <w:rPr>
          <w:rFonts w:ascii="Arial" w:hAnsi="Arial" w:cs="Arial"/>
        </w:rPr>
        <w:t>f</w:t>
      </w:r>
      <w:r w:rsidR="005E7696" w:rsidRPr="005E7696">
        <w:rPr>
          <w:rFonts w:ascii="Arial" w:hAnsi="Arial" w:cs="Arial" w:hint="cs"/>
        </w:rPr>
        <w:t>ü</w:t>
      </w:r>
      <w:r w:rsidR="005E7696" w:rsidRPr="005E7696">
        <w:rPr>
          <w:rFonts w:ascii="Arial" w:hAnsi="Arial" w:cs="Arial"/>
        </w:rPr>
        <w:t xml:space="preserve">r den Ausfall des Laborabzugs </w:t>
      </w:r>
      <w:r w:rsidR="005E7696">
        <w:rPr>
          <w:rFonts w:ascii="Arial" w:hAnsi="Arial" w:cs="Arial"/>
        </w:rPr>
        <w:t>etc.</w:t>
      </w:r>
      <w:r w:rsidR="005E7696" w:rsidRPr="005E7696">
        <w:rPr>
          <w:rFonts w:ascii="Arial" w:hAnsi="Arial" w:cs="Arial"/>
        </w:rPr>
        <w:t xml:space="preserve"> das </w:t>
      </w:r>
      <w:r w:rsidR="005E7696">
        <w:rPr>
          <w:rFonts w:ascii="Arial" w:hAnsi="Arial" w:cs="Arial"/>
        </w:rPr>
        <w:t>Unfallri</w:t>
      </w:r>
      <w:r w:rsidR="005E7696" w:rsidRPr="005E7696">
        <w:rPr>
          <w:rFonts w:ascii="Arial" w:hAnsi="Arial" w:cs="Arial"/>
        </w:rPr>
        <w:t xml:space="preserve">siko weiter </w:t>
      </w:r>
      <w:r w:rsidR="005E7696">
        <w:rPr>
          <w:rFonts w:ascii="Arial" w:hAnsi="Arial" w:cs="Arial"/>
        </w:rPr>
        <w:t>geminder</w:t>
      </w:r>
      <w:r w:rsidR="005E7696" w:rsidRPr="005E7696">
        <w:rPr>
          <w:rFonts w:ascii="Arial" w:hAnsi="Arial" w:cs="Arial"/>
        </w:rPr>
        <w:t>t</w:t>
      </w:r>
      <w:r w:rsidR="005E7696">
        <w:rPr>
          <w:rFonts w:ascii="Arial" w:hAnsi="Arial" w:cs="Arial"/>
        </w:rPr>
        <w:t xml:space="preserve">. Das Personal wird regelmäßig anhand von Betriebsanweisungen unterwiesen. </w:t>
      </w:r>
    </w:p>
    <w:p w:rsidR="00EF506D" w:rsidRPr="00EF506D" w:rsidRDefault="00EF506D" w:rsidP="002C19F7">
      <w:pPr>
        <w:pStyle w:val="Listenabsatz"/>
        <w:spacing w:after="0" w:line="240" w:lineRule="auto"/>
        <w:ind w:left="1418"/>
        <w:jc w:val="both"/>
        <w:rPr>
          <w:rFonts w:ascii="Arial" w:hAnsi="Arial" w:cs="Arial"/>
        </w:rPr>
      </w:pPr>
      <w:r w:rsidRPr="00EF506D">
        <w:rPr>
          <w:rFonts w:ascii="Arial" w:hAnsi="Arial" w:cs="Arial"/>
        </w:rPr>
        <w:lastRenderedPageBreak/>
        <w:t>Aufgr</w:t>
      </w:r>
      <w:r>
        <w:rPr>
          <w:rFonts w:ascii="Arial" w:hAnsi="Arial" w:cs="Arial"/>
        </w:rPr>
        <w:t xml:space="preserve">und der </w:t>
      </w:r>
      <w:r w:rsidRPr="00EF506D">
        <w:rPr>
          <w:rFonts w:ascii="Arial" w:hAnsi="Arial" w:cs="Arial"/>
        </w:rPr>
        <w:t>gehandhabten Stoffe und des Produktionsverfah</w:t>
      </w:r>
      <w:r>
        <w:rPr>
          <w:rFonts w:ascii="Arial" w:hAnsi="Arial" w:cs="Arial"/>
        </w:rPr>
        <w:t>rens</w:t>
      </w:r>
      <w:r w:rsidRPr="00EF506D">
        <w:rPr>
          <w:rFonts w:ascii="Arial" w:hAnsi="Arial" w:cs="Arial"/>
        </w:rPr>
        <w:t xml:space="preserve"> ist davon auszugehen, dass bei vollem</w:t>
      </w:r>
      <w:r>
        <w:rPr>
          <w:rFonts w:ascii="Arial" w:hAnsi="Arial" w:cs="Arial"/>
        </w:rPr>
        <w:t xml:space="preserve"> </w:t>
      </w:r>
      <w:r w:rsidRPr="00EF506D">
        <w:rPr>
          <w:rFonts w:ascii="Arial" w:hAnsi="Arial" w:cs="Arial"/>
        </w:rPr>
        <w:t xml:space="preserve">Abluftstrom sich </w:t>
      </w:r>
      <w:r>
        <w:rPr>
          <w:rFonts w:ascii="Arial" w:hAnsi="Arial" w:cs="Arial"/>
        </w:rPr>
        <w:t>ei</w:t>
      </w:r>
      <w:r w:rsidRPr="00EF506D">
        <w:rPr>
          <w:rFonts w:ascii="Arial" w:hAnsi="Arial" w:cs="Arial"/>
        </w:rPr>
        <w:t>ne ausreichende Verd</w:t>
      </w:r>
      <w:r w:rsidRPr="00EF506D">
        <w:rPr>
          <w:rFonts w:ascii="Arial" w:hAnsi="Arial" w:cs="Arial" w:hint="cs"/>
        </w:rPr>
        <w:t>ü</w:t>
      </w:r>
      <w:r w:rsidRPr="00EF506D">
        <w:rPr>
          <w:rFonts w:ascii="Arial" w:hAnsi="Arial" w:cs="Arial"/>
        </w:rPr>
        <w:t xml:space="preserve">nnung lm </w:t>
      </w:r>
      <w:r>
        <w:rPr>
          <w:rFonts w:ascii="Arial" w:hAnsi="Arial" w:cs="Arial"/>
        </w:rPr>
        <w:t>Abzugsi</w:t>
      </w:r>
      <w:r w:rsidRPr="00EF506D">
        <w:rPr>
          <w:rFonts w:ascii="Arial" w:hAnsi="Arial" w:cs="Arial"/>
        </w:rPr>
        <w:t xml:space="preserve">nneren einstellt und </w:t>
      </w:r>
      <w:r>
        <w:rPr>
          <w:rFonts w:ascii="Arial" w:hAnsi="Arial" w:cs="Arial"/>
        </w:rPr>
        <w:t>kei</w:t>
      </w:r>
      <w:r w:rsidRPr="00EF506D">
        <w:rPr>
          <w:rFonts w:ascii="Arial" w:hAnsi="Arial" w:cs="Arial"/>
        </w:rPr>
        <w:t>ne Ex-Zone</w:t>
      </w:r>
      <w:r>
        <w:rPr>
          <w:rFonts w:ascii="Arial" w:hAnsi="Arial" w:cs="Arial"/>
        </w:rPr>
        <w:t xml:space="preserve"> </w:t>
      </w:r>
      <w:r w:rsidRPr="00EF506D">
        <w:rPr>
          <w:rFonts w:ascii="Arial" w:hAnsi="Arial" w:cs="Arial"/>
        </w:rPr>
        <w:t>ausgewiesen werden muss.</w:t>
      </w:r>
    </w:p>
    <w:p w:rsidR="00EF506D" w:rsidRDefault="00EF506D" w:rsidP="002C19F7">
      <w:pPr>
        <w:pStyle w:val="Listenabsatz"/>
        <w:spacing w:after="0" w:line="240" w:lineRule="auto"/>
        <w:ind w:left="1418"/>
        <w:jc w:val="both"/>
        <w:rPr>
          <w:rFonts w:ascii="Arial" w:hAnsi="Arial" w:cs="Arial"/>
        </w:rPr>
      </w:pPr>
      <w:r w:rsidRPr="00EF506D">
        <w:rPr>
          <w:rFonts w:ascii="Arial" w:hAnsi="Arial" w:cs="Arial"/>
        </w:rPr>
        <w:t>Die Anlagenbestandteile befinden sich in einer 1,15 m tiefen Grube, die stufenf</w:t>
      </w:r>
      <w:r w:rsidRPr="00EF506D">
        <w:rPr>
          <w:rFonts w:ascii="Arial" w:hAnsi="Arial" w:cs="Arial" w:hint="cs"/>
        </w:rPr>
        <w:t>ö</w:t>
      </w:r>
      <w:r>
        <w:rPr>
          <w:rFonts w:ascii="Arial" w:hAnsi="Arial" w:cs="Arial"/>
        </w:rPr>
        <w:t xml:space="preserve">rmig </w:t>
      </w:r>
      <w:r w:rsidRPr="00EF506D">
        <w:rPr>
          <w:rFonts w:ascii="Arial" w:hAnsi="Arial" w:cs="Arial"/>
        </w:rPr>
        <w:t>ausgebildet und gem</w:t>
      </w:r>
      <w:r w:rsidRPr="00EF506D">
        <w:rPr>
          <w:rFonts w:ascii="Arial" w:hAnsi="Arial" w:cs="Arial" w:hint="cs"/>
        </w:rPr>
        <w:t>äß</w:t>
      </w:r>
      <w:r w:rsidRPr="00EF506D">
        <w:rPr>
          <w:rFonts w:ascii="Arial" w:hAnsi="Arial" w:cs="Arial"/>
        </w:rPr>
        <w:t xml:space="preserve"> WGK ausgelegt ist. Die Neutralisationsanlage befindet sich ebenfalls in</w:t>
      </w:r>
      <w:r>
        <w:rPr>
          <w:rFonts w:ascii="Arial" w:hAnsi="Arial" w:cs="Arial"/>
        </w:rPr>
        <w:t xml:space="preserve"> </w:t>
      </w:r>
      <w:r w:rsidRPr="00EF506D">
        <w:rPr>
          <w:rFonts w:ascii="Arial" w:hAnsi="Arial" w:cs="Arial"/>
        </w:rPr>
        <w:t xml:space="preserve">der </w:t>
      </w:r>
      <w:r>
        <w:rPr>
          <w:rFonts w:ascii="Arial" w:hAnsi="Arial" w:cs="Arial"/>
        </w:rPr>
        <w:t>Gru</w:t>
      </w:r>
      <w:r w:rsidRPr="00EF506D">
        <w:rPr>
          <w:rFonts w:ascii="Arial" w:hAnsi="Arial" w:cs="Arial"/>
        </w:rPr>
        <w:t xml:space="preserve">be auf einer Tiefe von 1,65 m. Somit ist auch im </w:t>
      </w:r>
      <w:r>
        <w:rPr>
          <w:rFonts w:ascii="Arial" w:hAnsi="Arial" w:cs="Arial"/>
        </w:rPr>
        <w:t>Havari</w:t>
      </w:r>
      <w:r w:rsidRPr="00EF506D">
        <w:rPr>
          <w:rFonts w:ascii="Arial" w:hAnsi="Arial" w:cs="Arial"/>
        </w:rPr>
        <w:t>efall ein ausreichender Schutz</w:t>
      </w:r>
      <w:r>
        <w:rPr>
          <w:rFonts w:ascii="Arial" w:hAnsi="Arial" w:cs="Arial"/>
        </w:rPr>
        <w:t xml:space="preserve"> </w:t>
      </w:r>
      <w:r w:rsidRPr="00EF506D">
        <w:rPr>
          <w:rFonts w:ascii="Arial" w:hAnsi="Arial" w:cs="Arial"/>
        </w:rPr>
        <w:t xml:space="preserve">gegen </w:t>
      </w:r>
      <w:r>
        <w:rPr>
          <w:rFonts w:ascii="Arial" w:hAnsi="Arial" w:cs="Arial"/>
        </w:rPr>
        <w:t>Emiss</w:t>
      </w:r>
      <w:r w:rsidRPr="00EF506D">
        <w:rPr>
          <w:rFonts w:ascii="Arial" w:hAnsi="Arial" w:cs="Arial"/>
        </w:rPr>
        <w:t>ionen der verwendeten Stoffe gew</w:t>
      </w:r>
      <w:r w:rsidRPr="00EF506D">
        <w:rPr>
          <w:rFonts w:ascii="Arial" w:hAnsi="Arial" w:cs="Arial" w:hint="cs"/>
        </w:rPr>
        <w:t>ä</w:t>
      </w:r>
      <w:r w:rsidRPr="00EF506D">
        <w:rPr>
          <w:rFonts w:ascii="Arial" w:hAnsi="Arial" w:cs="Arial"/>
        </w:rPr>
        <w:t>hrleistet.</w:t>
      </w:r>
    </w:p>
    <w:p w:rsidR="00EF506D" w:rsidRDefault="00EF506D" w:rsidP="002C19F7">
      <w:pPr>
        <w:pStyle w:val="Listenabsatz"/>
        <w:spacing w:after="0" w:line="240" w:lineRule="auto"/>
        <w:ind w:left="1418"/>
        <w:jc w:val="both"/>
        <w:rPr>
          <w:rFonts w:ascii="Arial" w:hAnsi="Arial" w:cs="Arial"/>
        </w:rPr>
      </w:pPr>
    </w:p>
    <w:p w:rsidR="00EF506D" w:rsidRDefault="00056709" w:rsidP="002C19F7">
      <w:pPr>
        <w:pStyle w:val="Listenabsatz"/>
        <w:numPr>
          <w:ilvl w:val="2"/>
          <w:numId w:val="6"/>
        </w:numPr>
        <w:spacing w:after="0" w:line="240" w:lineRule="auto"/>
        <w:ind w:left="1418" w:hanging="567"/>
        <w:jc w:val="both"/>
        <w:rPr>
          <w:rFonts w:ascii="Arial" w:hAnsi="Arial" w:cs="Arial"/>
        </w:rPr>
      </w:pPr>
      <w:r>
        <w:rPr>
          <w:rFonts w:ascii="Arial" w:hAnsi="Arial" w:cs="Arial"/>
        </w:rPr>
        <w:t>Di</w:t>
      </w:r>
      <w:r w:rsidRPr="00056709">
        <w:rPr>
          <w:rFonts w:ascii="Arial" w:hAnsi="Arial" w:cs="Arial"/>
        </w:rPr>
        <w:t xml:space="preserve">e Anfälligkeit des Vorhabens für Störfälle Im Sinne des </w:t>
      </w:r>
      <w:r>
        <w:rPr>
          <w:rFonts w:ascii="Arial" w:hAnsi="Arial" w:cs="Arial"/>
        </w:rPr>
        <w:t>§ 2 Nummer 7 der Störfallv</w:t>
      </w:r>
      <w:r w:rsidR="006902CF">
        <w:rPr>
          <w:rFonts w:ascii="Arial" w:hAnsi="Arial" w:cs="Arial"/>
        </w:rPr>
        <w:t>erordnung, i</w:t>
      </w:r>
      <w:r w:rsidRPr="00056709">
        <w:rPr>
          <w:rFonts w:ascii="Arial" w:hAnsi="Arial" w:cs="Arial"/>
        </w:rPr>
        <w:t xml:space="preserve">nsbesondere </w:t>
      </w:r>
      <w:r w:rsidR="006902CF">
        <w:rPr>
          <w:rFonts w:ascii="Arial" w:hAnsi="Arial" w:cs="Arial"/>
        </w:rPr>
        <w:t>aufgrund seiner Verwirklichung i</w:t>
      </w:r>
      <w:r w:rsidRPr="00056709">
        <w:rPr>
          <w:rFonts w:ascii="Arial" w:hAnsi="Arial" w:cs="Arial"/>
        </w:rPr>
        <w:t>nnerhalb des angemessenen</w:t>
      </w:r>
      <w:r w:rsidR="006902CF">
        <w:rPr>
          <w:rFonts w:ascii="Arial" w:hAnsi="Arial" w:cs="Arial"/>
        </w:rPr>
        <w:t xml:space="preserve"> Sicherheitsabstandes zu Betriebsbereichen im Sinne des §</w:t>
      </w:r>
      <w:r w:rsidRPr="006902CF">
        <w:rPr>
          <w:rFonts w:ascii="Arial" w:hAnsi="Arial" w:cs="Arial"/>
        </w:rPr>
        <w:t xml:space="preserve"> 3 Absatz 5a des Bundes</w:t>
      </w:r>
      <w:r w:rsidR="006902CF">
        <w:rPr>
          <w:rFonts w:ascii="Arial" w:hAnsi="Arial" w:cs="Arial"/>
        </w:rPr>
        <w:t>-lmmissi</w:t>
      </w:r>
      <w:r w:rsidRPr="006902CF">
        <w:rPr>
          <w:rFonts w:ascii="Arial" w:hAnsi="Arial" w:cs="Arial"/>
        </w:rPr>
        <w:t>onsschutzgesetzes</w:t>
      </w:r>
    </w:p>
    <w:p w:rsidR="00DC1839" w:rsidRDefault="00DC1839" w:rsidP="002C19F7">
      <w:pPr>
        <w:pStyle w:val="Listenabsatz"/>
        <w:spacing w:after="0" w:line="240" w:lineRule="auto"/>
        <w:ind w:left="1418"/>
        <w:jc w:val="both"/>
        <w:rPr>
          <w:rFonts w:ascii="Arial" w:hAnsi="Arial" w:cs="Arial"/>
        </w:rPr>
      </w:pPr>
    </w:p>
    <w:p w:rsidR="00A3318F" w:rsidRDefault="00DC1839" w:rsidP="002C19F7">
      <w:pPr>
        <w:pStyle w:val="Listenabsatz"/>
        <w:spacing w:after="0" w:line="240" w:lineRule="auto"/>
        <w:ind w:left="1418"/>
        <w:jc w:val="both"/>
        <w:rPr>
          <w:rFonts w:ascii="Arial" w:hAnsi="Arial" w:cs="Arial"/>
        </w:rPr>
      </w:pPr>
      <w:r>
        <w:rPr>
          <w:rFonts w:ascii="Arial" w:hAnsi="Arial" w:cs="Arial"/>
        </w:rPr>
        <w:t>Das Vorhaben liegt nicht innerhalb des Sicherheitsabstandes zu einem Betriebsbereich im Sinne des § 3 Abs. 5a BImSchG.</w:t>
      </w:r>
      <w:r w:rsidR="00A3318F">
        <w:rPr>
          <w:rFonts w:ascii="Arial" w:hAnsi="Arial" w:cs="Arial"/>
        </w:rPr>
        <w:t xml:space="preserve"> </w:t>
      </w:r>
      <w:r w:rsidR="00A3318F" w:rsidRPr="00A3318F">
        <w:rPr>
          <w:rFonts w:ascii="Arial" w:hAnsi="Arial" w:cs="Arial"/>
        </w:rPr>
        <w:t>Im unmittelbaren Radius befinden sich keine anderen Betriebe/Firmen</w:t>
      </w:r>
      <w:r w:rsidR="00A3318F" w:rsidRPr="00A3318F">
        <w:rPr>
          <w:rFonts w:ascii="Arial" w:hAnsi="Arial" w:cs="Arial" w:hint="cs"/>
        </w:rPr>
        <w:t>‚</w:t>
      </w:r>
      <w:r w:rsidR="00A3318F" w:rsidRPr="00A3318F">
        <w:rPr>
          <w:rFonts w:ascii="Arial" w:hAnsi="Arial" w:cs="Arial"/>
        </w:rPr>
        <w:t xml:space="preserve"> die geeignet w</w:t>
      </w:r>
      <w:r w:rsidR="00A3318F" w:rsidRPr="00A3318F">
        <w:rPr>
          <w:rFonts w:ascii="Arial" w:hAnsi="Arial" w:cs="Arial" w:hint="cs"/>
        </w:rPr>
        <w:t>ä</w:t>
      </w:r>
      <w:r w:rsidR="00A3318F">
        <w:rPr>
          <w:rFonts w:ascii="Arial" w:hAnsi="Arial" w:cs="Arial"/>
        </w:rPr>
        <w:t xml:space="preserve">ren, </w:t>
      </w:r>
      <w:r w:rsidR="00A3318F" w:rsidRPr="00A3318F">
        <w:rPr>
          <w:rFonts w:ascii="Arial" w:hAnsi="Arial" w:cs="Arial"/>
        </w:rPr>
        <w:t>durch ihre Verfahren St</w:t>
      </w:r>
      <w:r w:rsidR="00A3318F" w:rsidRPr="00A3318F">
        <w:rPr>
          <w:rFonts w:ascii="Arial" w:hAnsi="Arial" w:cs="Arial" w:hint="cs"/>
        </w:rPr>
        <w:t>ö</w:t>
      </w:r>
      <w:r w:rsidR="00A3318F" w:rsidRPr="00A3318F">
        <w:rPr>
          <w:rFonts w:ascii="Arial" w:hAnsi="Arial" w:cs="Arial"/>
        </w:rPr>
        <w:t>rungen zu generieren, die wiederum eine unkontrollierbare St</w:t>
      </w:r>
      <w:r w:rsidR="00A3318F" w:rsidRPr="00A3318F">
        <w:rPr>
          <w:rFonts w:ascii="Arial" w:hAnsi="Arial" w:cs="Arial" w:hint="cs"/>
        </w:rPr>
        <w:t>ö</w:t>
      </w:r>
      <w:r w:rsidR="00A3318F" w:rsidRPr="00A3318F">
        <w:rPr>
          <w:rFonts w:ascii="Arial" w:hAnsi="Arial" w:cs="Arial"/>
        </w:rPr>
        <w:t xml:space="preserve">rung </w:t>
      </w:r>
      <w:r w:rsidR="00A3318F">
        <w:rPr>
          <w:rFonts w:ascii="Arial" w:hAnsi="Arial" w:cs="Arial"/>
        </w:rPr>
        <w:t>i</w:t>
      </w:r>
      <w:r w:rsidR="00A3318F" w:rsidRPr="00A3318F">
        <w:rPr>
          <w:rFonts w:ascii="Arial" w:hAnsi="Arial" w:cs="Arial"/>
        </w:rPr>
        <w:t>n</w:t>
      </w:r>
      <w:r w:rsidR="00A3318F">
        <w:rPr>
          <w:rFonts w:ascii="Arial" w:hAnsi="Arial" w:cs="Arial"/>
        </w:rPr>
        <w:t xml:space="preserve"> </w:t>
      </w:r>
      <w:r w:rsidR="00A3318F" w:rsidRPr="00A3318F">
        <w:rPr>
          <w:rFonts w:ascii="Arial" w:hAnsi="Arial" w:cs="Arial"/>
        </w:rPr>
        <w:t>der Anlage bef</w:t>
      </w:r>
      <w:r w:rsidR="00A3318F" w:rsidRPr="00A3318F">
        <w:rPr>
          <w:rFonts w:ascii="Arial" w:hAnsi="Arial" w:cs="Arial" w:hint="cs"/>
        </w:rPr>
        <w:t>ü</w:t>
      </w:r>
      <w:r w:rsidR="00A3318F" w:rsidRPr="00A3318F">
        <w:rPr>
          <w:rFonts w:ascii="Arial" w:hAnsi="Arial" w:cs="Arial"/>
        </w:rPr>
        <w:t>rchten lassen w</w:t>
      </w:r>
      <w:r w:rsidR="00A3318F" w:rsidRPr="00A3318F">
        <w:rPr>
          <w:rFonts w:ascii="Arial" w:hAnsi="Arial" w:cs="Arial" w:hint="cs"/>
        </w:rPr>
        <w:t>ü</w:t>
      </w:r>
      <w:r w:rsidR="00A3318F" w:rsidRPr="00A3318F">
        <w:rPr>
          <w:rFonts w:ascii="Arial" w:hAnsi="Arial" w:cs="Arial"/>
        </w:rPr>
        <w:t>rden.</w:t>
      </w:r>
    </w:p>
    <w:p w:rsidR="00A17907" w:rsidRDefault="00A17907" w:rsidP="002C19F7">
      <w:pPr>
        <w:pStyle w:val="Listenabsatz"/>
        <w:spacing w:after="0" w:line="240" w:lineRule="auto"/>
        <w:ind w:left="1418"/>
        <w:jc w:val="both"/>
        <w:rPr>
          <w:rFonts w:ascii="Arial" w:hAnsi="Arial" w:cs="Arial"/>
        </w:rPr>
      </w:pPr>
      <w:r w:rsidRPr="00A17907">
        <w:rPr>
          <w:rFonts w:ascii="Arial" w:hAnsi="Arial" w:cs="Arial"/>
        </w:rPr>
        <w:t>Ein Brand</w:t>
      </w:r>
      <w:r w:rsidRPr="00A17907">
        <w:rPr>
          <w:rFonts w:ascii="Arial" w:hAnsi="Arial" w:cs="Arial" w:hint="cs"/>
        </w:rPr>
        <w:t>ü</w:t>
      </w:r>
      <w:r w:rsidRPr="00A17907">
        <w:rPr>
          <w:rFonts w:ascii="Arial" w:hAnsi="Arial" w:cs="Arial"/>
        </w:rPr>
        <w:t>bergriff aufgrund der Lagerung der f</w:t>
      </w:r>
      <w:r w:rsidRPr="00A17907">
        <w:rPr>
          <w:rFonts w:ascii="Arial" w:hAnsi="Arial" w:cs="Arial" w:hint="cs"/>
        </w:rPr>
        <w:t>ü</w:t>
      </w:r>
      <w:r w:rsidRPr="00A17907">
        <w:rPr>
          <w:rFonts w:ascii="Arial" w:hAnsi="Arial" w:cs="Arial"/>
        </w:rPr>
        <w:t xml:space="preserve">r die Synthese notwendigen Chemikalien auf externe Objekte ist relevant und </w:t>
      </w:r>
      <w:r w:rsidR="00233621">
        <w:rPr>
          <w:rFonts w:ascii="Arial" w:hAnsi="Arial" w:cs="Arial"/>
        </w:rPr>
        <w:t>wird in Notfall- und Alarmplänen sowie im Gefahrenabwehrplan, in Unterweisungen und Übungen</w:t>
      </w:r>
      <w:r w:rsidRPr="00A17907">
        <w:rPr>
          <w:rFonts w:ascii="Arial" w:hAnsi="Arial" w:cs="Arial"/>
        </w:rPr>
        <w:t xml:space="preserve"> ber</w:t>
      </w:r>
      <w:r w:rsidRPr="00A17907">
        <w:rPr>
          <w:rFonts w:ascii="Arial" w:hAnsi="Arial" w:cs="Arial" w:hint="cs"/>
        </w:rPr>
        <w:t>ü</w:t>
      </w:r>
      <w:r w:rsidR="00233621">
        <w:rPr>
          <w:rFonts w:ascii="Arial" w:hAnsi="Arial" w:cs="Arial"/>
        </w:rPr>
        <w:t>cksichtigt</w:t>
      </w:r>
      <w:r>
        <w:rPr>
          <w:rFonts w:ascii="Arial" w:hAnsi="Arial" w:cs="Arial"/>
        </w:rPr>
        <w:t>.</w:t>
      </w:r>
    </w:p>
    <w:p w:rsidR="00A17907" w:rsidRPr="00A3318F" w:rsidRDefault="00A17907" w:rsidP="002C19F7">
      <w:pPr>
        <w:pStyle w:val="Listenabsatz"/>
        <w:spacing w:after="0" w:line="240" w:lineRule="auto"/>
        <w:ind w:left="1418"/>
        <w:jc w:val="both"/>
        <w:rPr>
          <w:rFonts w:ascii="Arial" w:hAnsi="Arial" w:cs="Arial"/>
        </w:rPr>
      </w:pPr>
      <w:r w:rsidRPr="00A17907">
        <w:rPr>
          <w:rFonts w:ascii="Arial" w:hAnsi="Arial" w:cs="Arial"/>
        </w:rPr>
        <w:t>F</w:t>
      </w:r>
      <w:r w:rsidRPr="00A17907">
        <w:rPr>
          <w:rFonts w:ascii="Arial" w:hAnsi="Arial" w:cs="Arial" w:hint="cs"/>
        </w:rPr>
        <w:t>ü</w:t>
      </w:r>
      <w:r w:rsidRPr="00A17907">
        <w:rPr>
          <w:rFonts w:ascii="Arial" w:hAnsi="Arial" w:cs="Arial"/>
        </w:rPr>
        <w:t xml:space="preserve">r die </w:t>
      </w:r>
      <w:r w:rsidR="00233621">
        <w:rPr>
          <w:rFonts w:ascii="Arial" w:hAnsi="Arial" w:cs="Arial"/>
        </w:rPr>
        <w:t>Einsatzfahrzeuge der Rettungsdienste</w:t>
      </w:r>
      <w:r w:rsidRPr="00A17907">
        <w:rPr>
          <w:rFonts w:ascii="Arial" w:hAnsi="Arial" w:cs="Arial"/>
        </w:rPr>
        <w:t xml:space="preserve"> </w:t>
      </w:r>
      <w:r w:rsidR="00233621">
        <w:rPr>
          <w:rFonts w:ascii="Arial" w:hAnsi="Arial" w:cs="Arial"/>
        </w:rPr>
        <w:t>besteht eine ungehi</w:t>
      </w:r>
      <w:r w:rsidRPr="00A17907">
        <w:rPr>
          <w:rFonts w:ascii="Arial" w:hAnsi="Arial" w:cs="Arial"/>
        </w:rPr>
        <w:t>nderte Zufahrtm</w:t>
      </w:r>
      <w:r w:rsidRPr="00A17907">
        <w:rPr>
          <w:rFonts w:ascii="Arial" w:hAnsi="Arial" w:cs="Arial" w:hint="cs"/>
        </w:rPr>
        <w:t>ö</w:t>
      </w:r>
      <w:r w:rsidRPr="00A17907">
        <w:rPr>
          <w:rFonts w:ascii="Arial" w:hAnsi="Arial" w:cs="Arial"/>
        </w:rPr>
        <w:t>glichkelt.</w:t>
      </w:r>
    </w:p>
    <w:p w:rsidR="00DC1839" w:rsidRDefault="00DC1839" w:rsidP="002C19F7">
      <w:pPr>
        <w:pStyle w:val="Listenabsatz"/>
        <w:spacing w:after="0" w:line="240" w:lineRule="auto"/>
        <w:ind w:left="1418"/>
        <w:jc w:val="both"/>
        <w:rPr>
          <w:rFonts w:ascii="Arial" w:hAnsi="Arial" w:cs="Arial"/>
        </w:rPr>
      </w:pPr>
      <w:r>
        <w:rPr>
          <w:rFonts w:ascii="Arial" w:hAnsi="Arial" w:cs="Arial"/>
        </w:rPr>
        <w:t xml:space="preserve">Die Anfälligkeit des Vorhabens für Störfälle im Sinne des § 2 </w:t>
      </w:r>
      <w:r w:rsidR="00A3318F">
        <w:rPr>
          <w:rFonts w:ascii="Arial" w:hAnsi="Arial" w:cs="Arial"/>
        </w:rPr>
        <w:t xml:space="preserve">Nr. 7 der 12. BImSchV ist sehr gering. </w:t>
      </w:r>
    </w:p>
    <w:p w:rsidR="00233621" w:rsidRDefault="00233621" w:rsidP="002C19F7">
      <w:pPr>
        <w:pStyle w:val="Listenabsatz"/>
        <w:spacing w:after="0" w:line="240" w:lineRule="auto"/>
        <w:ind w:left="1418"/>
        <w:jc w:val="both"/>
        <w:rPr>
          <w:rFonts w:ascii="Arial" w:hAnsi="Arial" w:cs="Arial"/>
        </w:rPr>
      </w:pPr>
    </w:p>
    <w:p w:rsidR="00064030" w:rsidRDefault="00233621" w:rsidP="002C19F7">
      <w:pPr>
        <w:pStyle w:val="Listenabsatz"/>
        <w:numPr>
          <w:ilvl w:val="1"/>
          <w:numId w:val="6"/>
        </w:numPr>
        <w:spacing w:after="0" w:line="240" w:lineRule="auto"/>
        <w:jc w:val="both"/>
        <w:rPr>
          <w:rFonts w:ascii="Arial" w:hAnsi="Arial" w:cs="Arial"/>
          <w:u w:val="single"/>
        </w:rPr>
      </w:pPr>
      <w:r w:rsidRPr="00C630D0">
        <w:rPr>
          <w:rFonts w:ascii="Arial" w:hAnsi="Arial" w:cs="Arial"/>
          <w:u w:val="single"/>
        </w:rPr>
        <w:t>Risiken für die menschliche Gesundheit, z. B. durch Verunreinigung von Wasser oder Luft</w:t>
      </w:r>
    </w:p>
    <w:p w:rsidR="00C630D0" w:rsidRDefault="00C630D0" w:rsidP="002C19F7">
      <w:pPr>
        <w:pStyle w:val="Listenabsatz"/>
        <w:spacing w:after="0" w:line="240" w:lineRule="auto"/>
        <w:ind w:left="732"/>
        <w:jc w:val="both"/>
        <w:rPr>
          <w:rFonts w:ascii="Arial" w:hAnsi="Arial" w:cs="Arial"/>
          <w:u w:val="single"/>
        </w:rPr>
      </w:pPr>
    </w:p>
    <w:p w:rsidR="00C630D0" w:rsidRPr="00C630D0" w:rsidRDefault="00C630D0" w:rsidP="002C19F7">
      <w:pPr>
        <w:pStyle w:val="Listenabsatz"/>
        <w:spacing w:after="0" w:line="240" w:lineRule="auto"/>
        <w:ind w:left="732"/>
        <w:jc w:val="both"/>
        <w:rPr>
          <w:rFonts w:ascii="Arial" w:hAnsi="Arial" w:cs="Arial"/>
        </w:rPr>
      </w:pPr>
      <w:r>
        <w:rPr>
          <w:rFonts w:ascii="Arial" w:hAnsi="Arial" w:cs="Arial"/>
        </w:rPr>
        <w:t>Emis</w:t>
      </w:r>
      <w:r w:rsidRPr="00C630D0">
        <w:rPr>
          <w:rFonts w:ascii="Arial" w:hAnsi="Arial" w:cs="Arial"/>
        </w:rPr>
        <w:t xml:space="preserve">sionen </w:t>
      </w:r>
      <w:r>
        <w:rPr>
          <w:rFonts w:ascii="Arial" w:hAnsi="Arial" w:cs="Arial"/>
        </w:rPr>
        <w:t>i</w:t>
      </w:r>
      <w:r w:rsidRPr="00C630D0">
        <w:rPr>
          <w:rFonts w:ascii="Arial" w:hAnsi="Arial" w:cs="Arial"/>
        </w:rPr>
        <w:t xml:space="preserve">n die Luft werden von der Abluftanlage erfasst und </w:t>
      </w:r>
      <w:r w:rsidRPr="00C630D0">
        <w:rPr>
          <w:rFonts w:ascii="Arial" w:hAnsi="Arial" w:cs="Arial" w:hint="cs"/>
        </w:rPr>
        <w:t>ü</w:t>
      </w:r>
      <w:r w:rsidRPr="00C630D0">
        <w:rPr>
          <w:rFonts w:ascii="Arial" w:hAnsi="Arial" w:cs="Arial"/>
        </w:rPr>
        <w:t>ber einen Abluftw</w:t>
      </w:r>
      <w:r w:rsidRPr="00C630D0">
        <w:rPr>
          <w:rFonts w:ascii="Arial" w:hAnsi="Arial" w:cs="Arial" w:hint="cs"/>
        </w:rPr>
        <w:t>ä</w:t>
      </w:r>
      <w:r>
        <w:rPr>
          <w:rFonts w:ascii="Arial" w:hAnsi="Arial" w:cs="Arial"/>
        </w:rPr>
        <w:t xml:space="preserve">scher </w:t>
      </w:r>
      <w:r w:rsidRPr="00C630D0">
        <w:rPr>
          <w:rFonts w:ascii="Arial" w:hAnsi="Arial" w:cs="Arial"/>
        </w:rPr>
        <w:t>gereinigt. Abw</w:t>
      </w:r>
      <w:r w:rsidRPr="00C630D0">
        <w:rPr>
          <w:rFonts w:ascii="Arial" w:hAnsi="Arial" w:cs="Arial" w:hint="cs"/>
        </w:rPr>
        <w:t>ä</w:t>
      </w:r>
      <w:r w:rsidRPr="00C630D0">
        <w:rPr>
          <w:rFonts w:ascii="Arial" w:hAnsi="Arial" w:cs="Arial"/>
        </w:rPr>
        <w:t>sser werden der Kanalisation zugef</w:t>
      </w:r>
      <w:r w:rsidRPr="00C630D0">
        <w:rPr>
          <w:rFonts w:ascii="Arial" w:hAnsi="Arial" w:cs="Arial" w:hint="cs"/>
        </w:rPr>
        <w:t>ü</w:t>
      </w:r>
      <w:r w:rsidRPr="00C630D0">
        <w:rPr>
          <w:rFonts w:ascii="Arial" w:hAnsi="Arial" w:cs="Arial"/>
        </w:rPr>
        <w:t>hrt.</w:t>
      </w:r>
    </w:p>
    <w:p w:rsidR="00C630D0" w:rsidRDefault="00C630D0" w:rsidP="002C19F7">
      <w:pPr>
        <w:pStyle w:val="Listenabsatz"/>
        <w:spacing w:after="0" w:line="240" w:lineRule="auto"/>
        <w:ind w:left="732"/>
        <w:jc w:val="both"/>
        <w:rPr>
          <w:rFonts w:ascii="Arial" w:hAnsi="Arial" w:cs="Arial"/>
        </w:rPr>
      </w:pPr>
      <w:r w:rsidRPr="00C630D0">
        <w:rPr>
          <w:rFonts w:ascii="Arial" w:hAnsi="Arial" w:cs="Arial"/>
        </w:rPr>
        <w:t>Du</w:t>
      </w:r>
      <w:r>
        <w:rPr>
          <w:rFonts w:ascii="Arial" w:hAnsi="Arial" w:cs="Arial"/>
        </w:rPr>
        <w:t>rch</w:t>
      </w:r>
      <w:r w:rsidRPr="00C630D0">
        <w:rPr>
          <w:rFonts w:ascii="Arial" w:hAnsi="Arial" w:cs="Arial"/>
        </w:rPr>
        <w:t xml:space="preserve"> den Betrieb der Anlage besteht kein erhebliches </w:t>
      </w:r>
      <w:r>
        <w:rPr>
          <w:rFonts w:ascii="Arial" w:hAnsi="Arial" w:cs="Arial"/>
        </w:rPr>
        <w:t>Risikopotenti</w:t>
      </w:r>
      <w:r w:rsidRPr="00C630D0">
        <w:rPr>
          <w:rFonts w:ascii="Arial" w:hAnsi="Arial" w:cs="Arial"/>
        </w:rPr>
        <w:t>al f</w:t>
      </w:r>
      <w:r w:rsidRPr="00C630D0">
        <w:rPr>
          <w:rFonts w:ascii="Arial" w:hAnsi="Arial" w:cs="Arial" w:hint="cs"/>
        </w:rPr>
        <w:t>ü</w:t>
      </w:r>
      <w:r w:rsidRPr="00C630D0">
        <w:rPr>
          <w:rFonts w:ascii="Arial" w:hAnsi="Arial" w:cs="Arial"/>
        </w:rPr>
        <w:t xml:space="preserve">r die </w:t>
      </w:r>
      <w:r>
        <w:rPr>
          <w:rFonts w:ascii="Arial" w:hAnsi="Arial" w:cs="Arial"/>
        </w:rPr>
        <w:t xml:space="preserve">menschliche </w:t>
      </w:r>
      <w:r w:rsidRPr="00C630D0">
        <w:rPr>
          <w:rFonts w:ascii="Arial" w:hAnsi="Arial" w:cs="Arial"/>
        </w:rPr>
        <w:t>Gesundheit.</w:t>
      </w:r>
    </w:p>
    <w:p w:rsidR="003A5D5B" w:rsidRDefault="003A5D5B" w:rsidP="002C19F7">
      <w:pPr>
        <w:spacing w:after="0" w:line="240" w:lineRule="auto"/>
        <w:jc w:val="both"/>
        <w:rPr>
          <w:rFonts w:ascii="Arial" w:hAnsi="Arial" w:cs="Arial"/>
        </w:rPr>
      </w:pPr>
    </w:p>
    <w:p w:rsidR="003A5D5B" w:rsidRPr="003A5D5B" w:rsidRDefault="003A5D5B" w:rsidP="002C19F7">
      <w:pPr>
        <w:pStyle w:val="Listenabsatz"/>
        <w:numPr>
          <w:ilvl w:val="0"/>
          <w:numId w:val="6"/>
        </w:numPr>
        <w:spacing w:after="0" w:line="240" w:lineRule="auto"/>
        <w:ind w:left="284" w:hanging="284"/>
        <w:jc w:val="both"/>
        <w:rPr>
          <w:rFonts w:ascii="Arial" w:hAnsi="Arial" w:cs="Arial"/>
        </w:rPr>
      </w:pPr>
      <w:r>
        <w:rPr>
          <w:rFonts w:ascii="Arial" w:hAnsi="Arial" w:cs="Arial"/>
          <w:b/>
        </w:rPr>
        <w:t>Standort des Vorhabens</w:t>
      </w:r>
    </w:p>
    <w:p w:rsidR="003A5D5B" w:rsidRPr="003A5D5B" w:rsidRDefault="003A5D5B" w:rsidP="002C19F7">
      <w:pPr>
        <w:pStyle w:val="Listenabsatz"/>
        <w:spacing w:after="0" w:line="240" w:lineRule="auto"/>
        <w:ind w:left="284"/>
        <w:jc w:val="both"/>
        <w:rPr>
          <w:rFonts w:ascii="Arial" w:hAnsi="Arial" w:cs="Arial"/>
        </w:rPr>
      </w:pPr>
    </w:p>
    <w:p w:rsidR="003A5D5B" w:rsidRDefault="00981608" w:rsidP="002C19F7">
      <w:pPr>
        <w:pStyle w:val="Listenabsatz"/>
        <w:numPr>
          <w:ilvl w:val="1"/>
          <w:numId w:val="6"/>
        </w:numPr>
        <w:spacing w:after="0" w:line="240" w:lineRule="auto"/>
        <w:jc w:val="both"/>
        <w:rPr>
          <w:rFonts w:ascii="Arial" w:hAnsi="Arial" w:cs="Arial"/>
          <w:u w:val="single"/>
        </w:rPr>
      </w:pPr>
      <w:r w:rsidRPr="007130BF">
        <w:rPr>
          <w:rFonts w:ascii="Arial" w:hAnsi="Arial" w:cs="Arial"/>
          <w:u w:val="single"/>
        </w:rPr>
        <w:t>Bestehende Nutzung des Gebietes</w:t>
      </w:r>
      <w:r w:rsidRPr="007130BF">
        <w:rPr>
          <w:rFonts w:ascii="Arial" w:hAnsi="Arial" w:cs="Arial" w:hint="cs"/>
          <w:u w:val="single"/>
        </w:rPr>
        <w:t>‚</w:t>
      </w:r>
      <w:r w:rsidRPr="007130BF">
        <w:rPr>
          <w:rFonts w:ascii="Arial" w:hAnsi="Arial" w:cs="Arial"/>
          <w:u w:val="single"/>
        </w:rPr>
        <w:t xml:space="preserve"> insbesondere als Fl</w:t>
      </w:r>
      <w:r w:rsidRPr="007130BF">
        <w:rPr>
          <w:rFonts w:ascii="Arial" w:hAnsi="Arial" w:cs="Arial" w:hint="cs"/>
          <w:u w:val="single"/>
        </w:rPr>
        <w:t>ä</w:t>
      </w:r>
      <w:r w:rsidRPr="007130BF">
        <w:rPr>
          <w:rFonts w:ascii="Arial" w:hAnsi="Arial" w:cs="Arial"/>
          <w:u w:val="single"/>
        </w:rPr>
        <w:t>che f</w:t>
      </w:r>
      <w:r w:rsidRPr="007130BF">
        <w:rPr>
          <w:rFonts w:ascii="Arial" w:hAnsi="Arial" w:cs="Arial" w:hint="cs"/>
          <w:u w:val="single"/>
        </w:rPr>
        <w:t>ü</w:t>
      </w:r>
      <w:r w:rsidRPr="007130BF">
        <w:rPr>
          <w:rFonts w:ascii="Arial" w:hAnsi="Arial" w:cs="Arial"/>
          <w:u w:val="single"/>
        </w:rPr>
        <w:t>r Siedlung und Erholung,</w:t>
      </w:r>
      <w:r w:rsidR="007130BF">
        <w:rPr>
          <w:rFonts w:ascii="Arial" w:hAnsi="Arial" w:cs="Arial"/>
          <w:u w:val="single"/>
        </w:rPr>
        <w:t xml:space="preserve"> </w:t>
      </w:r>
      <w:r w:rsidRPr="007130BF">
        <w:rPr>
          <w:rFonts w:ascii="Arial" w:hAnsi="Arial" w:cs="Arial"/>
          <w:u w:val="single"/>
        </w:rPr>
        <w:t>f</w:t>
      </w:r>
      <w:r w:rsidRPr="007130BF">
        <w:rPr>
          <w:rFonts w:ascii="Arial" w:hAnsi="Arial" w:cs="Arial" w:hint="cs"/>
          <w:u w:val="single"/>
        </w:rPr>
        <w:t>ü</w:t>
      </w:r>
      <w:r w:rsidRPr="007130BF">
        <w:rPr>
          <w:rFonts w:ascii="Arial" w:hAnsi="Arial" w:cs="Arial"/>
          <w:u w:val="single"/>
        </w:rPr>
        <w:t>r Iand-</w:t>
      </w:r>
      <w:r w:rsidRPr="007130BF">
        <w:rPr>
          <w:rFonts w:ascii="Arial" w:hAnsi="Arial" w:cs="Arial" w:hint="cs"/>
          <w:u w:val="single"/>
        </w:rPr>
        <w:t>‚</w:t>
      </w:r>
      <w:r w:rsidRPr="007130BF">
        <w:rPr>
          <w:rFonts w:ascii="Arial" w:hAnsi="Arial" w:cs="Arial"/>
          <w:u w:val="single"/>
        </w:rPr>
        <w:t xml:space="preserve"> forst- und fischereiwirtschaft|lche Nutzungen, f</w:t>
      </w:r>
      <w:r w:rsidRPr="007130BF">
        <w:rPr>
          <w:rFonts w:ascii="Arial" w:hAnsi="Arial" w:cs="Arial" w:hint="cs"/>
          <w:u w:val="single"/>
        </w:rPr>
        <w:t>ü</w:t>
      </w:r>
      <w:r w:rsidRPr="007130BF">
        <w:rPr>
          <w:rFonts w:ascii="Arial" w:hAnsi="Arial" w:cs="Arial"/>
          <w:u w:val="single"/>
        </w:rPr>
        <w:t>r sonstige wirtschaftliche und</w:t>
      </w:r>
      <w:r w:rsidR="007130BF">
        <w:rPr>
          <w:rFonts w:ascii="Arial" w:hAnsi="Arial" w:cs="Arial"/>
          <w:u w:val="single"/>
        </w:rPr>
        <w:t xml:space="preserve"> </w:t>
      </w:r>
      <w:r w:rsidRPr="007130BF">
        <w:rPr>
          <w:rFonts w:ascii="Arial" w:hAnsi="Arial" w:cs="Arial" w:hint="cs"/>
          <w:u w:val="single"/>
        </w:rPr>
        <w:t>ö</w:t>
      </w:r>
      <w:r w:rsidRPr="007130BF">
        <w:rPr>
          <w:rFonts w:ascii="Arial" w:hAnsi="Arial" w:cs="Arial"/>
          <w:u w:val="single"/>
        </w:rPr>
        <w:t>ffentliche Nutzungen, Verkehr, Ver- und Entsorgung (Nutzungskriterien)</w:t>
      </w:r>
    </w:p>
    <w:p w:rsidR="002B3CA0" w:rsidRDefault="002B3CA0" w:rsidP="002C19F7">
      <w:pPr>
        <w:pStyle w:val="Listenabsatz"/>
        <w:spacing w:after="0" w:line="240" w:lineRule="auto"/>
        <w:ind w:left="732"/>
        <w:jc w:val="both"/>
        <w:rPr>
          <w:rFonts w:ascii="Arial" w:hAnsi="Arial" w:cs="Arial"/>
          <w:u w:val="single"/>
        </w:rPr>
      </w:pPr>
    </w:p>
    <w:p w:rsidR="00FE7C85" w:rsidRPr="00FE7C85" w:rsidRDefault="002B3CA0" w:rsidP="002C19F7">
      <w:pPr>
        <w:pStyle w:val="Listenabsatz"/>
        <w:spacing w:after="0" w:line="240" w:lineRule="auto"/>
        <w:ind w:left="732"/>
        <w:jc w:val="both"/>
        <w:rPr>
          <w:rFonts w:ascii="Arial" w:hAnsi="Arial" w:cs="Arial"/>
        </w:rPr>
      </w:pPr>
      <w:r>
        <w:rPr>
          <w:rFonts w:ascii="Arial" w:hAnsi="Arial" w:cs="Arial"/>
        </w:rPr>
        <w:t xml:space="preserve">Die Anlage wird in einem nach dem Bebauungsplan „Industriegebiet Am Lützeltaler Weg“ ausgewiesenen Industriegebiet </w:t>
      </w:r>
      <w:r w:rsidR="006535D2">
        <w:rPr>
          <w:rFonts w:ascii="Arial" w:hAnsi="Arial" w:cs="Arial"/>
        </w:rPr>
        <w:t xml:space="preserve">errichtet, direkt angrenzend an weitere Gewerbetriebe sowie dem westlich des Gebäudes A angrenzenden Parkplatzes der Ciba Vision. </w:t>
      </w:r>
      <w:r w:rsidR="00FE7C85" w:rsidRPr="00FE7C85">
        <w:rPr>
          <w:rFonts w:ascii="Arial" w:hAnsi="Arial" w:cs="Arial"/>
        </w:rPr>
        <w:t xml:space="preserve">Das Betriebsgelände stellt ein großflächiges Industriegelände dar mit unterschiedlicher industrietypischer Bebauung, hohem Versiegelungsgrad und langjähriger intensiver industrieller Nutzung. Das Vorhaben wird in einem bereits bestehenden Gebäude durchgeführt. </w:t>
      </w:r>
    </w:p>
    <w:p w:rsidR="00FE7C85" w:rsidRDefault="006535D2" w:rsidP="002C19F7">
      <w:pPr>
        <w:pStyle w:val="Listenabsatz"/>
        <w:spacing w:after="0" w:line="240" w:lineRule="auto"/>
        <w:ind w:left="732" w:hanging="23"/>
        <w:jc w:val="both"/>
        <w:rPr>
          <w:rFonts w:ascii="Arial" w:hAnsi="Arial" w:cs="Arial"/>
        </w:rPr>
      </w:pPr>
      <w:r>
        <w:rPr>
          <w:rFonts w:ascii="Arial" w:hAnsi="Arial" w:cs="Arial"/>
        </w:rPr>
        <w:t xml:space="preserve">Westlich der B 469 in ca. 460 m Entfernung befinden sich landwirtschaftlich genutzte Flächen und ihre Betriebsgebäude. </w:t>
      </w:r>
      <w:r w:rsidR="00D93B3D">
        <w:rPr>
          <w:rFonts w:ascii="Arial" w:hAnsi="Arial" w:cs="Arial"/>
        </w:rPr>
        <w:t xml:space="preserve">Auch in südlicher Richtung setzen sich landwirtschaftliche Flächen </w:t>
      </w:r>
      <w:r w:rsidR="00D07F4A">
        <w:rPr>
          <w:rFonts w:ascii="Arial" w:hAnsi="Arial" w:cs="Arial"/>
        </w:rPr>
        <w:t xml:space="preserve">und Gewerbebetriebe </w:t>
      </w:r>
      <w:r w:rsidR="00D93B3D">
        <w:rPr>
          <w:rFonts w:ascii="Arial" w:hAnsi="Arial" w:cs="Arial"/>
        </w:rPr>
        <w:t xml:space="preserve">fort. </w:t>
      </w:r>
      <w:r w:rsidR="00D07F4A">
        <w:rPr>
          <w:rFonts w:ascii="Arial" w:hAnsi="Arial" w:cs="Arial"/>
        </w:rPr>
        <w:t xml:space="preserve">In südöstlicher Richtung in ca. 250 m Entfernung beginnt die Wohnbebauung der Gemeinde Großwallstadt. </w:t>
      </w:r>
    </w:p>
    <w:p w:rsidR="0034353E" w:rsidRDefault="0034353E" w:rsidP="002C19F7">
      <w:pPr>
        <w:pStyle w:val="Listenabsatz"/>
        <w:spacing w:after="0" w:line="240" w:lineRule="auto"/>
        <w:ind w:left="732" w:hanging="23"/>
        <w:jc w:val="both"/>
        <w:rPr>
          <w:rFonts w:ascii="Arial" w:hAnsi="Arial" w:cs="Arial"/>
        </w:rPr>
      </w:pPr>
    </w:p>
    <w:p w:rsidR="00891A2E" w:rsidRPr="00891A2E" w:rsidRDefault="00891A2E" w:rsidP="002C19F7">
      <w:pPr>
        <w:pStyle w:val="Listenabsatz"/>
        <w:numPr>
          <w:ilvl w:val="1"/>
          <w:numId w:val="6"/>
        </w:numPr>
        <w:spacing w:after="0" w:line="240" w:lineRule="auto"/>
        <w:jc w:val="both"/>
        <w:rPr>
          <w:rFonts w:ascii="Arial" w:hAnsi="Arial" w:cs="Arial"/>
          <w:u w:val="single"/>
        </w:rPr>
      </w:pPr>
      <w:r w:rsidRPr="00891A2E">
        <w:rPr>
          <w:rFonts w:ascii="Arial" w:hAnsi="Arial" w:cs="Arial"/>
          <w:u w:val="single"/>
        </w:rPr>
        <w:t>Reichtum, Verfügbarkeit, Qualität und Regenerationsfähigkeit der natürlichen Ressourcen, insbesondere Fläche, Boden, Landschaft, Wasser, Tiere, Pflanzen, biologische Vielfalt des Gebietes und seines Untergrundes (Qualitätskriterien)</w:t>
      </w:r>
    </w:p>
    <w:p w:rsidR="00891A2E" w:rsidRDefault="00891A2E" w:rsidP="002C19F7">
      <w:pPr>
        <w:pStyle w:val="Listenabsatz"/>
        <w:spacing w:after="0" w:line="240" w:lineRule="auto"/>
        <w:ind w:left="732"/>
        <w:jc w:val="both"/>
        <w:rPr>
          <w:rFonts w:ascii="Arial" w:hAnsi="Arial" w:cs="Arial"/>
          <w:u w:val="single"/>
        </w:rPr>
      </w:pPr>
    </w:p>
    <w:p w:rsidR="00DE3212" w:rsidRDefault="0034353E" w:rsidP="002C19F7">
      <w:pPr>
        <w:pStyle w:val="Listenabsatz"/>
        <w:spacing w:after="0" w:line="240" w:lineRule="auto"/>
        <w:ind w:left="732"/>
        <w:jc w:val="both"/>
        <w:rPr>
          <w:rFonts w:ascii="Arial" w:hAnsi="Arial" w:cs="Arial"/>
        </w:rPr>
      </w:pPr>
      <w:r>
        <w:rPr>
          <w:rFonts w:ascii="Arial" w:hAnsi="Arial" w:cs="Arial"/>
        </w:rPr>
        <w:lastRenderedPageBreak/>
        <w:t xml:space="preserve">Im Untersuchungsraum befindet sich außer einer Teilfläche eines Tagebausees (durch Rohstoffgewinnung aufgeschlossenes Grundwasser) kein Oberflächengewässer. </w:t>
      </w:r>
      <w:r w:rsidR="00444FC0" w:rsidRPr="00444FC0">
        <w:rPr>
          <w:rFonts w:ascii="Arial" w:hAnsi="Arial" w:cs="Arial"/>
        </w:rPr>
        <w:t>Gem</w:t>
      </w:r>
      <w:r w:rsidR="00444FC0" w:rsidRPr="00444FC0">
        <w:rPr>
          <w:rFonts w:ascii="Arial" w:hAnsi="Arial" w:cs="Arial" w:hint="cs"/>
        </w:rPr>
        <w:t>äß</w:t>
      </w:r>
      <w:r w:rsidR="00444FC0" w:rsidRPr="00444FC0">
        <w:rPr>
          <w:rFonts w:ascii="Arial" w:hAnsi="Arial" w:cs="Arial"/>
        </w:rPr>
        <w:t xml:space="preserve"> dem Kartendienst Gew</w:t>
      </w:r>
      <w:r w:rsidR="00444FC0" w:rsidRPr="00444FC0">
        <w:rPr>
          <w:rFonts w:ascii="Arial" w:hAnsi="Arial" w:cs="Arial" w:hint="cs"/>
        </w:rPr>
        <w:t>ä</w:t>
      </w:r>
      <w:r w:rsidR="00444FC0" w:rsidRPr="00444FC0">
        <w:rPr>
          <w:rFonts w:ascii="Arial" w:hAnsi="Arial" w:cs="Arial"/>
        </w:rPr>
        <w:t xml:space="preserve">sserbewirtschaflung Bayem des </w:t>
      </w:r>
      <w:r w:rsidR="00444FC0">
        <w:rPr>
          <w:rFonts w:ascii="Arial" w:hAnsi="Arial" w:cs="Arial"/>
        </w:rPr>
        <w:t xml:space="preserve">bayerischen </w:t>
      </w:r>
      <w:r w:rsidR="00444FC0" w:rsidRPr="00444FC0">
        <w:rPr>
          <w:rFonts w:ascii="Arial" w:hAnsi="Arial" w:cs="Arial"/>
        </w:rPr>
        <w:t>Landesamtes f</w:t>
      </w:r>
      <w:r w:rsidR="00444FC0" w:rsidRPr="00444FC0">
        <w:rPr>
          <w:rFonts w:ascii="Arial" w:hAnsi="Arial" w:cs="Arial" w:hint="cs"/>
        </w:rPr>
        <w:t>ü</w:t>
      </w:r>
      <w:r w:rsidR="00444FC0" w:rsidRPr="00444FC0">
        <w:rPr>
          <w:rFonts w:ascii="Arial" w:hAnsi="Arial" w:cs="Arial"/>
        </w:rPr>
        <w:t>r Umwelt ist der mengenm</w:t>
      </w:r>
      <w:r w:rsidR="00444FC0" w:rsidRPr="00444FC0">
        <w:rPr>
          <w:rFonts w:ascii="Arial" w:hAnsi="Arial" w:cs="Arial" w:hint="cs"/>
        </w:rPr>
        <w:t>äß</w:t>
      </w:r>
      <w:r w:rsidR="00444FC0" w:rsidRPr="00444FC0">
        <w:rPr>
          <w:rFonts w:ascii="Arial" w:hAnsi="Arial" w:cs="Arial"/>
        </w:rPr>
        <w:t>ige Zustand des hier betroffenen</w:t>
      </w:r>
      <w:r w:rsidR="00444FC0">
        <w:rPr>
          <w:rFonts w:ascii="Arial" w:hAnsi="Arial" w:cs="Arial"/>
        </w:rPr>
        <w:t xml:space="preserve"> </w:t>
      </w:r>
      <w:r w:rsidR="00444FC0" w:rsidRPr="00444FC0">
        <w:rPr>
          <w:rFonts w:ascii="Arial" w:hAnsi="Arial" w:cs="Arial"/>
        </w:rPr>
        <w:t>Grundwasserk</w:t>
      </w:r>
      <w:r w:rsidR="00444FC0" w:rsidRPr="00444FC0">
        <w:rPr>
          <w:rFonts w:ascii="Arial" w:hAnsi="Arial" w:cs="Arial" w:hint="cs"/>
        </w:rPr>
        <w:t>ö</w:t>
      </w:r>
      <w:r w:rsidR="00444FC0" w:rsidRPr="00444FC0">
        <w:rPr>
          <w:rFonts w:ascii="Arial" w:hAnsi="Arial" w:cs="Arial"/>
        </w:rPr>
        <w:t>rpers als gut zu bezeichnen. Der qualitative Zustand hingegen ist schlecht.</w:t>
      </w:r>
      <w:r w:rsidR="00444FC0">
        <w:rPr>
          <w:rFonts w:ascii="Arial" w:hAnsi="Arial" w:cs="Arial"/>
        </w:rPr>
        <w:t xml:space="preserve"> </w:t>
      </w:r>
      <w:r w:rsidR="008B7C1F">
        <w:rPr>
          <w:rFonts w:ascii="Arial" w:hAnsi="Arial" w:cs="Arial"/>
        </w:rPr>
        <w:t xml:space="preserve">Allerdings stellt der Tagebausee einen naturschutzfachlich wertvollen Bereich dar. </w:t>
      </w:r>
    </w:p>
    <w:p w:rsidR="00444FC0" w:rsidRDefault="00444FC0" w:rsidP="002C19F7">
      <w:pPr>
        <w:pStyle w:val="Listenabsatz"/>
        <w:spacing w:after="0" w:line="240" w:lineRule="auto"/>
        <w:ind w:left="732"/>
        <w:jc w:val="both"/>
        <w:rPr>
          <w:rFonts w:ascii="Arial" w:hAnsi="Arial" w:cs="Arial"/>
        </w:rPr>
      </w:pPr>
      <w:r w:rsidRPr="00444FC0">
        <w:rPr>
          <w:rFonts w:ascii="Arial" w:hAnsi="Arial" w:cs="Arial"/>
        </w:rPr>
        <w:t>Signifikante Belastungen durch Quellen, die die Grundwasserqualit</w:t>
      </w:r>
      <w:r w:rsidRPr="00444FC0">
        <w:rPr>
          <w:rFonts w:ascii="Arial" w:hAnsi="Arial" w:cs="Arial" w:hint="cs"/>
        </w:rPr>
        <w:t>ä</w:t>
      </w:r>
      <w:r w:rsidRPr="00444FC0">
        <w:rPr>
          <w:rFonts w:ascii="Arial" w:hAnsi="Arial" w:cs="Arial"/>
        </w:rPr>
        <w:t>t nachhaltig beeinflussen,</w:t>
      </w:r>
      <w:r>
        <w:rPr>
          <w:rFonts w:ascii="Arial" w:hAnsi="Arial" w:cs="Arial"/>
        </w:rPr>
        <w:t xml:space="preserve"> </w:t>
      </w:r>
      <w:r w:rsidRPr="00444FC0">
        <w:rPr>
          <w:rFonts w:ascii="Arial" w:hAnsi="Arial" w:cs="Arial"/>
        </w:rPr>
        <w:t>sind nicht bekannt. Beeintr</w:t>
      </w:r>
      <w:r w:rsidRPr="00444FC0">
        <w:rPr>
          <w:rFonts w:ascii="Arial" w:hAnsi="Arial" w:cs="Arial" w:hint="cs"/>
        </w:rPr>
        <w:t>ä</w:t>
      </w:r>
      <w:r w:rsidRPr="00444FC0">
        <w:rPr>
          <w:rFonts w:ascii="Arial" w:hAnsi="Arial" w:cs="Arial"/>
        </w:rPr>
        <w:t>chtigend wirken jedoch fl</w:t>
      </w:r>
      <w:r w:rsidRPr="00444FC0">
        <w:rPr>
          <w:rFonts w:ascii="Arial" w:hAnsi="Arial" w:cs="Arial" w:hint="cs"/>
        </w:rPr>
        <w:t>ä</w:t>
      </w:r>
      <w:r w:rsidRPr="00444FC0">
        <w:rPr>
          <w:rFonts w:ascii="Arial" w:hAnsi="Arial" w:cs="Arial"/>
        </w:rPr>
        <w:t>chige Stoffeintr</w:t>
      </w:r>
      <w:r w:rsidRPr="00444FC0">
        <w:rPr>
          <w:rFonts w:ascii="Arial" w:hAnsi="Arial" w:cs="Arial" w:hint="cs"/>
        </w:rPr>
        <w:t>ä</w:t>
      </w:r>
      <w:r w:rsidRPr="00444FC0">
        <w:rPr>
          <w:rFonts w:ascii="Arial" w:hAnsi="Arial" w:cs="Arial"/>
        </w:rPr>
        <w:t>ge aus der</w:t>
      </w:r>
      <w:r>
        <w:rPr>
          <w:rFonts w:ascii="Arial" w:hAnsi="Arial" w:cs="Arial"/>
        </w:rPr>
        <w:t xml:space="preserve"> </w:t>
      </w:r>
      <w:r w:rsidRPr="00444FC0">
        <w:rPr>
          <w:rFonts w:ascii="Arial" w:hAnsi="Arial" w:cs="Arial"/>
        </w:rPr>
        <w:t>Landwirtschaft.</w:t>
      </w:r>
      <w:r>
        <w:rPr>
          <w:rFonts w:ascii="Arial" w:hAnsi="Arial" w:cs="Arial"/>
        </w:rPr>
        <w:t xml:space="preserve"> </w:t>
      </w:r>
    </w:p>
    <w:p w:rsidR="00444FC0" w:rsidRPr="00444FC0" w:rsidRDefault="00444FC0" w:rsidP="002C19F7">
      <w:pPr>
        <w:pStyle w:val="Listenabsatz"/>
        <w:spacing w:after="0" w:line="240" w:lineRule="auto"/>
        <w:ind w:left="732"/>
        <w:jc w:val="both"/>
        <w:rPr>
          <w:rFonts w:ascii="Arial" w:hAnsi="Arial" w:cs="Arial"/>
        </w:rPr>
      </w:pPr>
      <w:r>
        <w:rPr>
          <w:rFonts w:ascii="Arial" w:hAnsi="Arial" w:cs="Arial"/>
        </w:rPr>
        <w:t xml:space="preserve">Das Vorhaben ist für das Schutzgut Wasser ohne besondere Bedeutung, da es in einem bereits bestehenden Gebäude auf bereits versiegelten Flächen verwirklicht wird. </w:t>
      </w:r>
    </w:p>
    <w:p w:rsidR="0034353E" w:rsidRDefault="003D16EE" w:rsidP="002C19F7">
      <w:pPr>
        <w:pStyle w:val="Listenabsatz"/>
        <w:spacing w:after="0" w:line="240" w:lineRule="auto"/>
        <w:ind w:left="732"/>
        <w:jc w:val="both"/>
        <w:rPr>
          <w:rFonts w:ascii="Arial" w:hAnsi="Arial" w:cs="Arial"/>
        </w:rPr>
      </w:pPr>
      <w:r>
        <w:rPr>
          <w:rFonts w:ascii="Arial" w:hAnsi="Arial" w:cs="Arial"/>
        </w:rPr>
        <w:t xml:space="preserve">Für die Böden sowie Natur und Landschaft hat das Vorhaben keine Auswirkungen. Aufgrund der intensiven industriellen bzw. landwirtschaftlichen Nutzung haben </w:t>
      </w:r>
      <w:r w:rsidR="00DE3212">
        <w:rPr>
          <w:rFonts w:ascii="Arial" w:hAnsi="Arial" w:cs="Arial"/>
        </w:rPr>
        <w:t xml:space="preserve">die Schutzgüter </w:t>
      </w:r>
      <w:r>
        <w:rPr>
          <w:rFonts w:ascii="Arial" w:hAnsi="Arial" w:cs="Arial"/>
        </w:rPr>
        <w:t>keine besondere Qualität.</w:t>
      </w:r>
      <w:r w:rsidR="008B7C1F">
        <w:rPr>
          <w:rFonts w:ascii="Arial" w:hAnsi="Arial" w:cs="Arial"/>
        </w:rPr>
        <w:t xml:space="preserve"> Veränderungen am Natur- und Landschaftsbild wird es durch das Vorhaben nicht geben. </w:t>
      </w:r>
    </w:p>
    <w:p w:rsidR="00DE3212" w:rsidRDefault="00DE3212" w:rsidP="002C19F7">
      <w:pPr>
        <w:pStyle w:val="Listenabsatz"/>
        <w:spacing w:after="0" w:line="240" w:lineRule="auto"/>
        <w:ind w:left="732"/>
        <w:jc w:val="both"/>
        <w:rPr>
          <w:rFonts w:ascii="Arial" w:hAnsi="Arial" w:cs="Arial"/>
        </w:rPr>
      </w:pPr>
    </w:p>
    <w:p w:rsidR="00DE3212" w:rsidRDefault="00DE3212" w:rsidP="002C19F7">
      <w:pPr>
        <w:pStyle w:val="Listenabsatz"/>
        <w:numPr>
          <w:ilvl w:val="1"/>
          <w:numId w:val="6"/>
        </w:numPr>
        <w:spacing w:after="0" w:line="240" w:lineRule="auto"/>
        <w:jc w:val="both"/>
        <w:rPr>
          <w:rFonts w:ascii="Arial" w:hAnsi="Arial" w:cs="Arial"/>
        </w:rPr>
      </w:pPr>
      <w:r w:rsidRPr="00DE3212">
        <w:rPr>
          <w:rFonts w:ascii="Arial" w:hAnsi="Arial" w:cs="Arial"/>
        </w:rPr>
        <w:t>Belastbarkeit der Schut</w:t>
      </w:r>
      <w:r>
        <w:rPr>
          <w:rFonts w:ascii="Arial" w:hAnsi="Arial" w:cs="Arial"/>
        </w:rPr>
        <w:t>zgüter unter besonderer Berücksichti</w:t>
      </w:r>
      <w:r w:rsidRPr="00DE3212">
        <w:rPr>
          <w:rFonts w:ascii="Arial" w:hAnsi="Arial" w:cs="Arial"/>
        </w:rPr>
        <w:t>gung folgender Gebiete und</w:t>
      </w:r>
      <w:r>
        <w:rPr>
          <w:rFonts w:ascii="Arial" w:hAnsi="Arial" w:cs="Arial"/>
        </w:rPr>
        <w:t xml:space="preserve"> von Art und Umfang des Ihnen jewei</w:t>
      </w:r>
      <w:r w:rsidRPr="00DE3212">
        <w:rPr>
          <w:rFonts w:ascii="Arial" w:hAnsi="Arial" w:cs="Arial"/>
        </w:rPr>
        <w:t xml:space="preserve">ls </w:t>
      </w:r>
      <w:r>
        <w:rPr>
          <w:rFonts w:ascii="Arial" w:hAnsi="Arial" w:cs="Arial"/>
        </w:rPr>
        <w:t>zugewiesenen Schutzes (Schutzkriteri</w:t>
      </w:r>
      <w:r w:rsidRPr="00DE3212">
        <w:rPr>
          <w:rFonts w:ascii="Arial" w:hAnsi="Arial" w:cs="Arial"/>
        </w:rPr>
        <w:t>en):</w:t>
      </w:r>
    </w:p>
    <w:p w:rsidR="00504E2A" w:rsidRDefault="00504E2A" w:rsidP="002C19F7">
      <w:pPr>
        <w:pStyle w:val="Listenabsatz"/>
        <w:spacing w:after="0" w:line="240" w:lineRule="auto"/>
        <w:ind w:left="732"/>
        <w:jc w:val="both"/>
        <w:rPr>
          <w:rFonts w:ascii="Arial" w:hAnsi="Arial" w:cs="Arial"/>
        </w:rPr>
      </w:pPr>
    </w:p>
    <w:p w:rsidR="00504E2A" w:rsidRDefault="00504E2A" w:rsidP="002C19F7">
      <w:pPr>
        <w:pStyle w:val="Listenabsatz"/>
        <w:numPr>
          <w:ilvl w:val="2"/>
          <w:numId w:val="6"/>
        </w:numPr>
        <w:spacing w:after="0" w:line="240" w:lineRule="auto"/>
        <w:ind w:left="1276" w:hanging="567"/>
        <w:jc w:val="both"/>
        <w:rPr>
          <w:rFonts w:ascii="Arial" w:hAnsi="Arial" w:cs="Arial"/>
        </w:rPr>
      </w:pPr>
      <w:r w:rsidRPr="003C2825">
        <w:rPr>
          <w:rFonts w:ascii="Arial" w:hAnsi="Arial" w:cs="Arial"/>
          <w:u w:val="dotted"/>
        </w:rPr>
        <w:t>Natura 2000-Gebiete nach § 7 Absatz 1 Nummer 8 des Bundesnaturschutzgesetzes</w:t>
      </w:r>
      <w:r>
        <w:rPr>
          <w:rFonts w:ascii="Arial" w:hAnsi="Arial" w:cs="Arial"/>
        </w:rPr>
        <w:t xml:space="preserve"> </w:t>
      </w:r>
      <w:r w:rsidRPr="00504E2A">
        <w:rPr>
          <w:rFonts w:ascii="Arial" w:hAnsi="Arial" w:cs="Arial"/>
        </w:rPr>
        <w:t xml:space="preserve">FFH- und </w:t>
      </w:r>
      <w:r w:rsidR="003C2825">
        <w:rPr>
          <w:rFonts w:ascii="Arial" w:hAnsi="Arial" w:cs="Arial"/>
        </w:rPr>
        <w:t>Vogel</w:t>
      </w:r>
      <w:r w:rsidRPr="00504E2A">
        <w:rPr>
          <w:rFonts w:ascii="Arial" w:hAnsi="Arial" w:cs="Arial"/>
        </w:rPr>
        <w:t>schutzgebiete befinden sich nicht innerhalb des Untersuchungsraums.</w:t>
      </w:r>
    </w:p>
    <w:p w:rsidR="00E9266A" w:rsidRDefault="00E9266A" w:rsidP="002C19F7">
      <w:pPr>
        <w:pStyle w:val="Listenabsatz"/>
        <w:spacing w:after="0" w:line="240" w:lineRule="auto"/>
        <w:ind w:left="1276"/>
        <w:jc w:val="both"/>
        <w:rPr>
          <w:rFonts w:ascii="Arial" w:hAnsi="Arial" w:cs="Arial"/>
        </w:rPr>
      </w:pPr>
    </w:p>
    <w:p w:rsidR="00E9266A" w:rsidRDefault="00E9266A" w:rsidP="002C19F7">
      <w:pPr>
        <w:pStyle w:val="Listenabsatz"/>
        <w:numPr>
          <w:ilvl w:val="2"/>
          <w:numId w:val="6"/>
        </w:numPr>
        <w:spacing w:after="0" w:line="240" w:lineRule="auto"/>
        <w:ind w:left="1276" w:hanging="567"/>
        <w:jc w:val="both"/>
        <w:rPr>
          <w:rFonts w:ascii="Arial" w:hAnsi="Arial" w:cs="Arial"/>
          <w:u w:val="dotted"/>
        </w:rPr>
      </w:pPr>
      <w:r w:rsidRPr="00E9266A">
        <w:rPr>
          <w:rFonts w:ascii="Arial" w:hAnsi="Arial" w:cs="Arial"/>
          <w:u w:val="dotted"/>
        </w:rPr>
        <w:t>Naturschutzgebiete nach § 23 Bundesnaturschutzgesetz</w:t>
      </w:r>
    </w:p>
    <w:p w:rsidR="00E9266A" w:rsidRDefault="00E9266A" w:rsidP="002C19F7">
      <w:pPr>
        <w:pStyle w:val="Listenabsatz"/>
        <w:spacing w:after="0" w:line="240" w:lineRule="auto"/>
        <w:ind w:left="1276"/>
        <w:rPr>
          <w:rFonts w:ascii="Arial" w:hAnsi="Arial" w:cs="Arial"/>
        </w:rPr>
      </w:pPr>
      <w:r>
        <w:rPr>
          <w:rFonts w:ascii="Arial" w:hAnsi="Arial" w:cs="Arial"/>
        </w:rPr>
        <w:t>Naturschutzgebiete befinden sich nicht innerhalb des Untersuchungsraums.</w:t>
      </w:r>
    </w:p>
    <w:p w:rsidR="00E9266A" w:rsidRPr="00E9266A" w:rsidRDefault="00E9266A" w:rsidP="002C19F7">
      <w:pPr>
        <w:pStyle w:val="Listenabsatz"/>
        <w:spacing w:after="0" w:line="240" w:lineRule="auto"/>
        <w:ind w:left="1276"/>
        <w:rPr>
          <w:rFonts w:ascii="Arial" w:hAnsi="Arial" w:cs="Arial"/>
        </w:rPr>
      </w:pPr>
    </w:p>
    <w:p w:rsidR="00E9266A" w:rsidRDefault="00E9266A" w:rsidP="002C19F7">
      <w:pPr>
        <w:pStyle w:val="Listenabsatz"/>
        <w:numPr>
          <w:ilvl w:val="2"/>
          <w:numId w:val="6"/>
        </w:numPr>
        <w:spacing w:after="0" w:line="240" w:lineRule="auto"/>
        <w:ind w:left="1276" w:hanging="567"/>
        <w:jc w:val="both"/>
        <w:rPr>
          <w:rFonts w:ascii="Arial" w:hAnsi="Arial" w:cs="Arial"/>
          <w:u w:val="dotted"/>
        </w:rPr>
      </w:pPr>
      <w:r>
        <w:rPr>
          <w:rFonts w:ascii="Arial" w:hAnsi="Arial" w:cs="Arial"/>
          <w:u w:val="dotted"/>
        </w:rPr>
        <w:t>Nationalparke und Nationale Naturmonumente nach § 24 des Bundesnaturschutzgesetzes, soweit nicht bereits von Nummer 2.3.1 erfasst</w:t>
      </w:r>
    </w:p>
    <w:p w:rsidR="008049E2" w:rsidRDefault="008049E2" w:rsidP="002C19F7">
      <w:pPr>
        <w:pStyle w:val="Listenabsatz"/>
        <w:spacing w:after="0" w:line="240" w:lineRule="auto"/>
        <w:ind w:left="1276"/>
        <w:jc w:val="both"/>
        <w:rPr>
          <w:rFonts w:ascii="Arial" w:hAnsi="Arial" w:cs="Arial"/>
        </w:rPr>
      </w:pPr>
      <w:r>
        <w:rPr>
          <w:rFonts w:ascii="Arial" w:hAnsi="Arial" w:cs="Arial"/>
        </w:rPr>
        <w:t>Nationalparke oder Nationale Naturmonumente sind von dem Vorhaben nicht betroffen.</w:t>
      </w:r>
    </w:p>
    <w:p w:rsidR="008049E2" w:rsidRDefault="008049E2" w:rsidP="002C19F7">
      <w:pPr>
        <w:pStyle w:val="Listenabsatz"/>
        <w:numPr>
          <w:ilvl w:val="2"/>
          <w:numId w:val="6"/>
        </w:numPr>
        <w:spacing w:after="0" w:line="240" w:lineRule="auto"/>
        <w:jc w:val="both"/>
        <w:rPr>
          <w:rFonts w:ascii="Arial" w:hAnsi="Arial" w:cs="Arial"/>
          <w:u w:val="dotted"/>
        </w:rPr>
      </w:pPr>
      <w:r>
        <w:rPr>
          <w:rFonts w:ascii="Arial" w:hAnsi="Arial" w:cs="Arial"/>
          <w:u w:val="dotted"/>
        </w:rPr>
        <w:t>Biosphärenreservate und Landschaftsschutzgebiete gemäß den §§ 25 und 26 des Bundesnaturschutzgesetzes</w:t>
      </w:r>
    </w:p>
    <w:p w:rsidR="008049E2" w:rsidRDefault="008049E2" w:rsidP="002C19F7">
      <w:pPr>
        <w:pStyle w:val="Listenabsatz"/>
        <w:spacing w:after="0" w:line="240" w:lineRule="auto"/>
        <w:ind w:left="1080"/>
        <w:jc w:val="both"/>
        <w:rPr>
          <w:rFonts w:ascii="Arial" w:hAnsi="Arial" w:cs="Arial"/>
          <w:u w:val="dotted"/>
        </w:rPr>
      </w:pPr>
    </w:p>
    <w:p w:rsidR="008049E2" w:rsidRDefault="008049E2" w:rsidP="002C19F7">
      <w:pPr>
        <w:pStyle w:val="Listenabsatz"/>
        <w:spacing w:after="0" w:line="240" w:lineRule="auto"/>
        <w:ind w:left="1080"/>
        <w:jc w:val="both"/>
        <w:rPr>
          <w:rFonts w:ascii="Arial" w:hAnsi="Arial" w:cs="Arial"/>
        </w:rPr>
      </w:pPr>
      <w:r w:rsidRPr="008049E2">
        <w:rPr>
          <w:rFonts w:ascii="Arial" w:hAnsi="Arial" w:cs="Arial"/>
        </w:rPr>
        <w:t>Biosphärenreservate sind im Untersuchungsraum nicht ausgewiesen.</w:t>
      </w:r>
    </w:p>
    <w:p w:rsidR="008049E2" w:rsidRDefault="008049E2" w:rsidP="002C19F7">
      <w:pPr>
        <w:pStyle w:val="Listenabsatz"/>
        <w:spacing w:after="0" w:line="240" w:lineRule="auto"/>
        <w:ind w:left="1080"/>
        <w:jc w:val="both"/>
        <w:rPr>
          <w:rFonts w:ascii="Arial" w:hAnsi="Arial" w:cs="Arial"/>
        </w:rPr>
      </w:pPr>
      <w:r>
        <w:rPr>
          <w:rFonts w:ascii="Arial" w:hAnsi="Arial" w:cs="Arial"/>
        </w:rPr>
        <w:t xml:space="preserve">Westlich des Betriebsgeländes befindet sich das Landschaftsschutzgebiet „LSG innerhalb des Naturparks Bayerischer Odenwald (ehemals Schutzzone)“. Die Entfernung beträgt ca. 600 m. Das Vorhaben </w:t>
      </w:r>
      <w:r w:rsidR="007A50C2">
        <w:rPr>
          <w:rFonts w:ascii="Arial" w:hAnsi="Arial" w:cs="Arial"/>
        </w:rPr>
        <w:t xml:space="preserve">in einem bereits bestehenden Gebäude </w:t>
      </w:r>
      <w:r>
        <w:rPr>
          <w:rFonts w:ascii="Arial" w:hAnsi="Arial" w:cs="Arial"/>
        </w:rPr>
        <w:t xml:space="preserve">hat keine </w:t>
      </w:r>
      <w:r w:rsidR="007A50C2">
        <w:rPr>
          <w:rFonts w:ascii="Arial" w:hAnsi="Arial" w:cs="Arial"/>
        </w:rPr>
        <w:t>Auswirkungen auf das Landschaftsschutzgebiet.</w:t>
      </w:r>
    </w:p>
    <w:p w:rsidR="007A50C2" w:rsidRPr="007A50C2" w:rsidRDefault="007A50C2" w:rsidP="002C19F7">
      <w:pPr>
        <w:pStyle w:val="Listenabsatz"/>
        <w:spacing w:after="0" w:line="240" w:lineRule="auto"/>
        <w:ind w:left="1080"/>
        <w:jc w:val="both"/>
        <w:rPr>
          <w:rFonts w:ascii="Arial" w:hAnsi="Arial" w:cs="Arial"/>
          <w:u w:val="dotted"/>
        </w:rPr>
      </w:pPr>
    </w:p>
    <w:p w:rsidR="007A50C2" w:rsidRDefault="007A50C2" w:rsidP="002C19F7">
      <w:pPr>
        <w:pStyle w:val="Listenabsatz"/>
        <w:numPr>
          <w:ilvl w:val="2"/>
          <w:numId w:val="6"/>
        </w:numPr>
        <w:spacing w:after="0" w:line="240" w:lineRule="auto"/>
        <w:jc w:val="both"/>
        <w:rPr>
          <w:rFonts w:ascii="Arial" w:hAnsi="Arial" w:cs="Arial"/>
          <w:u w:val="dotted"/>
        </w:rPr>
      </w:pPr>
      <w:r>
        <w:rPr>
          <w:rFonts w:ascii="Arial" w:hAnsi="Arial" w:cs="Arial"/>
          <w:u w:val="dotted"/>
        </w:rPr>
        <w:t>Naturdenkmäler nach § 28 Bundesnaturschutzgesetz</w:t>
      </w:r>
    </w:p>
    <w:p w:rsidR="007A50C2" w:rsidRDefault="007A50C2" w:rsidP="002C19F7">
      <w:pPr>
        <w:pStyle w:val="Listenabsatz"/>
        <w:spacing w:after="0" w:line="240" w:lineRule="auto"/>
        <w:ind w:left="1080"/>
        <w:jc w:val="both"/>
        <w:rPr>
          <w:rFonts w:ascii="Arial" w:hAnsi="Arial" w:cs="Arial"/>
          <w:u w:val="dotted"/>
        </w:rPr>
      </w:pPr>
    </w:p>
    <w:p w:rsidR="007A50C2" w:rsidRDefault="007A50C2" w:rsidP="002C19F7">
      <w:pPr>
        <w:pStyle w:val="Listenabsatz"/>
        <w:spacing w:after="0" w:line="240" w:lineRule="auto"/>
        <w:ind w:left="1080"/>
        <w:jc w:val="both"/>
        <w:rPr>
          <w:rFonts w:ascii="Arial" w:hAnsi="Arial" w:cs="Arial"/>
        </w:rPr>
      </w:pPr>
      <w:r>
        <w:rPr>
          <w:rFonts w:ascii="Arial" w:hAnsi="Arial" w:cs="Arial"/>
        </w:rPr>
        <w:t xml:space="preserve">Naturdenkmäler befinden sich nicht im Untersuchungsraum. </w:t>
      </w:r>
    </w:p>
    <w:p w:rsidR="007A50C2" w:rsidRPr="007A50C2" w:rsidRDefault="007A50C2" w:rsidP="002C19F7">
      <w:pPr>
        <w:pStyle w:val="Listenabsatz"/>
        <w:spacing w:after="0" w:line="240" w:lineRule="auto"/>
        <w:ind w:left="1080"/>
        <w:jc w:val="both"/>
        <w:rPr>
          <w:rFonts w:ascii="Arial" w:hAnsi="Arial" w:cs="Arial"/>
        </w:rPr>
      </w:pPr>
    </w:p>
    <w:p w:rsidR="007A50C2" w:rsidRDefault="007A50C2" w:rsidP="002C19F7">
      <w:pPr>
        <w:pStyle w:val="Listenabsatz"/>
        <w:numPr>
          <w:ilvl w:val="2"/>
          <w:numId w:val="6"/>
        </w:numPr>
        <w:spacing w:after="0" w:line="240" w:lineRule="auto"/>
        <w:jc w:val="both"/>
        <w:rPr>
          <w:rFonts w:ascii="Arial" w:hAnsi="Arial" w:cs="Arial"/>
          <w:u w:val="dotted"/>
        </w:rPr>
      </w:pPr>
      <w:r>
        <w:rPr>
          <w:rFonts w:ascii="Arial" w:hAnsi="Arial" w:cs="Arial"/>
          <w:u w:val="dotted"/>
        </w:rPr>
        <w:t>Geschützte Landschaftsbestandteile, einschließlich Alleen, nach § 29 Bundesnaturschutzgesetz</w:t>
      </w:r>
    </w:p>
    <w:p w:rsidR="007A50C2" w:rsidRDefault="007A50C2" w:rsidP="002C19F7">
      <w:pPr>
        <w:pStyle w:val="Listenabsatz"/>
        <w:spacing w:after="0" w:line="240" w:lineRule="auto"/>
        <w:ind w:left="1080"/>
        <w:jc w:val="both"/>
        <w:rPr>
          <w:rFonts w:ascii="Arial" w:hAnsi="Arial" w:cs="Arial"/>
          <w:u w:val="dotted"/>
        </w:rPr>
      </w:pPr>
    </w:p>
    <w:p w:rsidR="007A50C2" w:rsidRDefault="008B073B" w:rsidP="002C19F7">
      <w:pPr>
        <w:pStyle w:val="Listenabsatz"/>
        <w:spacing w:after="0" w:line="240" w:lineRule="auto"/>
        <w:ind w:left="1080"/>
        <w:jc w:val="both"/>
        <w:rPr>
          <w:rFonts w:ascii="Arial" w:hAnsi="Arial" w:cs="Arial"/>
        </w:rPr>
      </w:pPr>
      <w:r>
        <w:rPr>
          <w:rFonts w:ascii="Arial" w:hAnsi="Arial" w:cs="Arial"/>
        </w:rPr>
        <w:t>Geschützte Landschaftsbestandteile sind im Untersuchungsraum nicht ausgewiesen.</w:t>
      </w:r>
    </w:p>
    <w:p w:rsidR="008B073B" w:rsidRPr="008B073B" w:rsidRDefault="008B073B" w:rsidP="002C19F7">
      <w:pPr>
        <w:pStyle w:val="Listenabsatz"/>
        <w:spacing w:after="0" w:line="240" w:lineRule="auto"/>
        <w:ind w:left="1080"/>
        <w:jc w:val="both"/>
        <w:rPr>
          <w:rFonts w:ascii="Arial" w:hAnsi="Arial" w:cs="Arial"/>
        </w:rPr>
      </w:pPr>
    </w:p>
    <w:p w:rsidR="007A50C2" w:rsidRDefault="008B073B" w:rsidP="002C19F7">
      <w:pPr>
        <w:pStyle w:val="Listenabsatz"/>
        <w:numPr>
          <w:ilvl w:val="2"/>
          <w:numId w:val="6"/>
        </w:numPr>
        <w:spacing w:after="0" w:line="240" w:lineRule="auto"/>
        <w:jc w:val="both"/>
        <w:rPr>
          <w:rFonts w:ascii="Arial" w:hAnsi="Arial" w:cs="Arial"/>
          <w:u w:val="dotted"/>
        </w:rPr>
      </w:pPr>
      <w:r>
        <w:rPr>
          <w:rFonts w:ascii="Arial" w:hAnsi="Arial" w:cs="Arial"/>
          <w:u w:val="dotted"/>
        </w:rPr>
        <w:t>Gesetzlich geschützte Biotope nach § 30 Bundesnaturschutzgesetz</w:t>
      </w:r>
    </w:p>
    <w:p w:rsidR="008B073B" w:rsidRDefault="008B073B" w:rsidP="002C19F7">
      <w:pPr>
        <w:pStyle w:val="Listenabsatz"/>
        <w:spacing w:after="0" w:line="240" w:lineRule="auto"/>
        <w:ind w:left="1080"/>
        <w:jc w:val="both"/>
        <w:rPr>
          <w:rFonts w:ascii="Arial" w:hAnsi="Arial" w:cs="Arial"/>
          <w:u w:val="dotted"/>
        </w:rPr>
      </w:pPr>
    </w:p>
    <w:p w:rsidR="008B073B" w:rsidRDefault="008B073B" w:rsidP="002C19F7">
      <w:pPr>
        <w:pStyle w:val="Listenabsatz"/>
        <w:spacing w:after="0" w:line="240" w:lineRule="auto"/>
        <w:ind w:left="1080"/>
        <w:jc w:val="both"/>
        <w:rPr>
          <w:rFonts w:ascii="Arial" w:hAnsi="Arial" w:cs="Arial"/>
        </w:rPr>
      </w:pPr>
      <w:r>
        <w:rPr>
          <w:rFonts w:ascii="Arial" w:hAnsi="Arial" w:cs="Arial"/>
        </w:rPr>
        <w:t xml:space="preserve">Gesetzlich geschützte Biotope sind im Untersuchungsraum nicht ausgewiesen. </w:t>
      </w:r>
    </w:p>
    <w:p w:rsidR="008B073B" w:rsidRPr="008B073B" w:rsidRDefault="008B073B" w:rsidP="002C19F7">
      <w:pPr>
        <w:pStyle w:val="Listenabsatz"/>
        <w:spacing w:after="0" w:line="240" w:lineRule="auto"/>
        <w:ind w:left="1080"/>
        <w:jc w:val="both"/>
        <w:rPr>
          <w:rFonts w:ascii="Arial" w:hAnsi="Arial" w:cs="Arial"/>
        </w:rPr>
      </w:pPr>
    </w:p>
    <w:p w:rsidR="00DF7DE6" w:rsidRDefault="008B073B" w:rsidP="002C19F7">
      <w:pPr>
        <w:pStyle w:val="Listenabsatz"/>
        <w:numPr>
          <w:ilvl w:val="2"/>
          <w:numId w:val="6"/>
        </w:numPr>
        <w:spacing w:after="0" w:line="240" w:lineRule="auto"/>
        <w:jc w:val="both"/>
        <w:rPr>
          <w:rFonts w:ascii="Arial" w:hAnsi="Arial" w:cs="Arial"/>
          <w:u w:val="dotted"/>
        </w:rPr>
      </w:pPr>
      <w:r>
        <w:rPr>
          <w:rFonts w:ascii="Arial" w:hAnsi="Arial" w:cs="Arial"/>
          <w:u w:val="dotted"/>
        </w:rPr>
        <w:t xml:space="preserve">Wasserschutzgebiete nach § 51 Wasserhaushaltsgesetz (WHG), Heilquellenschutzgebiete nach § 53 Abs. 4 WHG, Risikogebiete nach § 73 Abs. 1 </w:t>
      </w:r>
      <w:r w:rsidR="00DF7DE6">
        <w:rPr>
          <w:rFonts w:ascii="Arial" w:hAnsi="Arial" w:cs="Arial"/>
          <w:u w:val="dotted"/>
        </w:rPr>
        <w:t>WHG sowie Überschwemmungsgebiete nach § 76 WHG</w:t>
      </w:r>
    </w:p>
    <w:p w:rsidR="00DF7DE6" w:rsidRDefault="00DF7DE6" w:rsidP="002C19F7">
      <w:pPr>
        <w:pStyle w:val="Listenabsatz"/>
        <w:spacing w:after="0" w:line="240" w:lineRule="auto"/>
        <w:ind w:left="1080"/>
        <w:jc w:val="both"/>
        <w:rPr>
          <w:rFonts w:ascii="Arial" w:hAnsi="Arial" w:cs="Arial"/>
          <w:u w:val="dotted"/>
        </w:rPr>
      </w:pPr>
    </w:p>
    <w:p w:rsidR="00DF7DE6" w:rsidRDefault="003C7215" w:rsidP="002C19F7">
      <w:pPr>
        <w:pStyle w:val="Listenabsatz"/>
        <w:spacing w:after="0" w:line="240" w:lineRule="auto"/>
        <w:ind w:left="1080"/>
        <w:jc w:val="both"/>
        <w:rPr>
          <w:rFonts w:ascii="Arial" w:hAnsi="Arial" w:cs="Arial"/>
        </w:rPr>
      </w:pPr>
      <w:r>
        <w:rPr>
          <w:rFonts w:ascii="Arial" w:hAnsi="Arial" w:cs="Arial"/>
        </w:rPr>
        <w:t xml:space="preserve">Das Betriebsgelände und somit auch der Standort der Anlage zur Herstellung von Polymeren befinden sich </w:t>
      </w:r>
      <w:r w:rsidR="00922BE7">
        <w:rPr>
          <w:rFonts w:ascii="Arial" w:hAnsi="Arial" w:cs="Arial"/>
        </w:rPr>
        <w:t>weder</w:t>
      </w:r>
      <w:r>
        <w:rPr>
          <w:rFonts w:ascii="Arial" w:hAnsi="Arial" w:cs="Arial"/>
        </w:rPr>
        <w:t xml:space="preserve"> innerhalb eines Was</w:t>
      </w:r>
      <w:r w:rsidR="00922BE7">
        <w:rPr>
          <w:rFonts w:ascii="Arial" w:hAnsi="Arial" w:cs="Arial"/>
        </w:rPr>
        <w:t xml:space="preserve">serschutzgebietes, noch eines </w:t>
      </w:r>
      <w:r w:rsidR="00922BE7">
        <w:rPr>
          <w:rFonts w:ascii="Arial" w:hAnsi="Arial" w:cs="Arial"/>
        </w:rPr>
        <w:lastRenderedPageBreak/>
        <w:t>Heilquelle</w:t>
      </w:r>
      <w:r w:rsidR="0037199D">
        <w:rPr>
          <w:rFonts w:ascii="Arial" w:hAnsi="Arial" w:cs="Arial"/>
        </w:rPr>
        <w:t xml:space="preserve">n- oder Überschwemmungsgebietes. Im Umfeld des Gebäudes A </w:t>
      </w:r>
      <w:r w:rsidR="000340CF">
        <w:rPr>
          <w:rFonts w:ascii="Arial" w:hAnsi="Arial" w:cs="Arial"/>
        </w:rPr>
        <w:t xml:space="preserve">in ca. 400 m Entfernung </w:t>
      </w:r>
      <w:r w:rsidR="0037199D">
        <w:rPr>
          <w:rFonts w:ascii="Arial" w:hAnsi="Arial" w:cs="Arial"/>
        </w:rPr>
        <w:t>befinden sich drei Teilgebiete des Wasserschutzgebietes „Großwallstadt“</w:t>
      </w:r>
      <w:r w:rsidR="000340CF">
        <w:rPr>
          <w:rFonts w:ascii="Arial" w:hAnsi="Arial" w:cs="Arial"/>
        </w:rPr>
        <w:t xml:space="preserve">. Das nächste Überschwemmungsgebiet befindet sich in ca. 1000 m Entfernung. Das Vorhaben im bestehenden Gebäude hat keinerlei Einfluss auf diese Gebiete. </w:t>
      </w:r>
    </w:p>
    <w:p w:rsidR="000340CF" w:rsidRPr="003C7215" w:rsidRDefault="000340CF" w:rsidP="002C19F7">
      <w:pPr>
        <w:pStyle w:val="Listenabsatz"/>
        <w:spacing w:after="0" w:line="240" w:lineRule="auto"/>
        <w:ind w:left="1080"/>
        <w:jc w:val="both"/>
        <w:rPr>
          <w:rFonts w:ascii="Arial" w:hAnsi="Arial" w:cs="Arial"/>
        </w:rPr>
      </w:pPr>
    </w:p>
    <w:p w:rsidR="00DF7DE6" w:rsidRDefault="000340CF" w:rsidP="002C19F7">
      <w:pPr>
        <w:pStyle w:val="Listenabsatz"/>
        <w:numPr>
          <w:ilvl w:val="2"/>
          <w:numId w:val="6"/>
        </w:numPr>
        <w:spacing w:after="0" w:line="240" w:lineRule="auto"/>
        <w:jc w:val="both"/>
        <w:rPr>
          <w:rFonts w:ascii="Arial" w:hAnsi="Arial" w:cs="Arial"/>
          <w:u w:val="dotted"/>
        </w:rPr>
      </w:pPr>
      <w:r>
        <w:rPr>
          <w:rFonts w:ascii="Arial" w:hAnsi="Arial" w:cs="Arial"/>
          <w:u w:val="dotted"/>
        </w:rPr>
        <w:t>Gebiete, in denen die in Vorschriften der Europäischen Union festgelegten Umweltqualitätsnormen bereits überschritten sind</w:t>
      </w:r>
    </w:p>
    <w:p w:rsidR="000340CF" w:rsidRDefault="000340CF" w:rsidP="002C19F7">
      <w:pPr>
        <w:pStyle w:val="Listenabsatz"/>
        <w:spacing w:after="0" w:line="240" w:lineRule="auto"/>
        <w:ind w:left="1080"/>
        <w:jc w:val="both"/>
        <w:rPr>
          <w:rFonts w:ascii="Arial" w:hAnsi="Arial" w:cs="Arial"/>
          <w:u w:val="dotted"/>
        </w:rPr>
      </w:pPr>
    </w:p>
    <w:p w:rsidR="00E107E4" w:rsidRDefault="00E107E4" w:rsidP="002C19F7">
      <w:pPr>
        <w:pStyle w:val="Listenabsatz"/>
        <w:spacing w:after="0" w:line="240" w:lineRule="auto"/>
        <w:ind w:left="1080"/>
        <w:jc w:val="both"/>
        <w:rPr>
          <w:rFonts w:ascii="Arial" w:hAnsi="Arial" w:cs="Arial"/>
          <w:u w:val="dotted"/>
        </w:rPr>
      </w:pPr>
      <w:r>
        <w:rPr>
          <w:rFonts w:ascii="Arial" w:hAnsi="Arial" w:cs="Arial"/>
          <w:u w:val="dotted"/>
        </w:rPr>
        <w:t>Luft</w:t>
      </w:r>
    </w:p>
    <w:p w:rsidR="000340CF" w:rsidRDefault="00A12112" w:rsidP="002C19F7">
      <w:pPr>
        <w:pStyle w:val="Listenabsatz"/>
        <w:spacing w:after="0" w:line="240" w:lineRule="auto"/>
        <w:ind w:left="1080"/>
        <w:jc w:val="both"/>
        <w:rPr>
          <w:rFonts w:ascii="Arial" w:hAnsi="Arial" w:cs="Arial"/>
        </w:rPr>
      </w:pPr>
      <w:r>
        <w:rPr>
          <w:rFonts w:ascii="Arial" w:hAnsi="Arial" w:cs="Arial"/>
        </w:rPr>
        <w:t>Die dem Untersuchungsraum nächstgelegene Luftmessstation befindet sich in Kleinwallstadt</w:t>
      </w:r>
      <w:r w:rsidR="00EF447F">
        <w:rPr>
          <w:rFonts w:ascii="Arial" w:hAnsi="Arial" w:cs="Arial"/>
        </w:rPr>
        <w:t xml:space="preserve"> in ca. 2,1 km Entfernung</w:t>
      </w:r>
      <w:r>
        <w:rPr>
          <w:rFonts w:ascii="Arial" w:hAnsi="Arial" w:cs="Arial"/>
        </w:rPr>
        <w:t xml:space="preserve">. </w:t>
      </w:r>
      <w:r w:rsidR="00CA0FBB">
        <w:rPr>
          <w:rFonts w:ascii="Arial" w:hAnsi="Arial" w:cs="Arial"/>
        </w:rPr>
        <w:t>Bisher weist d</w:t>
      </w:r>
      <w:r>
        <w:rPr>
          <w:rFonts w:ascii="Arial" w:hAnsi="Arial" w:cs="Arial"/>
        </w:rPr>
        <w:t xml:space="preserve">ie Messstation Kleinwallstadt des lufthygienischen Landesüberwachungssystems Bayern (LÜB) </w:t>
      </w:r>
      <w:r w:rsidR="00CA0FBB">
        <w:rPr>
          <w:rFonts w:ascii="Arial" w:hAnsi="Arial" w:cs="Arial"/>
        </w:rPr>
        <w:t xml:space="preserve">keine Überschreitung </w:t>
      </w:r>
      <w:r w:rsidR="00EF447F">
        <w:rPr>
          <w:rFonts w:ascii="Arial" w:hAnsi="Arial" w:cs="Arial"/>
        </w:rPr>
        <w:t>der Immissionsgrenzwerte nach der 39. BImSchV (aufbauend auf die Rahmenrichtlinie zur Luftqualität (RL 96/62/EG) und ihre Tochterrichtlinie</w:t>
      </w:r>
      <w:r w:rsidR="00B76677">
        <w:rPr>
          <w:rFonts w:ascii="Arial" w:hAnsi="Arial" w:cs="Arial"/>
        </w:rPr>
        <w:t>n</w:t>
      </w:r>
      <w:r w:rsidR="00EF447F">
        <w:rPr>
          <w:rFonts w:ascii="Arial" w:hAnsi="Arial" w:cs="Arial"/>
        </w:rPr>
        <w:t xml:space="preserve"> (RL 1999/30/</w:t>
      </w:r>
      <w:r w:rsidR="00B76677">
        <w:rPr>
          <w:rFonts w:ascii="Arial" w:hAnsi="Arial" w:cs="Arial"/>
        </w:rPr>
        <w:t>EG, RL 2000/69/EG, RL 2002/3/EG, RL 2004/107/EG))</w:t>
      </w:r>
      <w:r w:rsidR="00EF447F">
        <w:rPr>
          <w:rFonts w:ascii="Arial" w:hAnsi="Arial" w:cs="Arial"/>
        </w:rPr>
        <w:t xml:space="preserve"> auf, vielmehr sinken die Immissionswerte</w:t>
      </w:r>
      <w:r>
        <w:rPr>
          <w:rFonts w:ascii="Arial" w:hAnsi="Arial" w:cs="Arial"/>
        </w:rPr>
        <w:t xml:space="preserve"> im langjährigen Durchschnitt. </w:t>
      </w:r>
      <w:r w:rsidR="00EF447F">
        <w:rPr>
          <w:rFonts w:ascii="Arial" w:hAnsi="Arial" w:cs="Arial"/>
        </w:rPr>
        <w:t xml:space="preserve">Damit bestand bislang keine Notwendigkeit zur Aufstellung eines Luftreinhalteplans. </w:t>
      </w:r>
      <w:r w:rsidR="00B76677">
        <w:rPr>
          <w:rFonts w:ascii="Arial" w:hAnsi="Arial" w:cs="Arial"/>
        </w:rPr>
        <w:t xml:space="preserve">Der Untersuchungsraum liegt damit nicht in einem Gebiet, in dem die in den Gemeinschaftsvorschriften festgelegten Umweltqualitätsnormen überschritten sind. </w:t>
      </w:r>
    </w:p>
    <w:p w:rsidR="00EF447F" w:rsidRDefault="00EF447F" w:rsidP="002C19F7">
      <w:pPr>
        <w:pStyle w:val="Listenabsatz"/>
        <w:spacing w:after="0" w:line="240" w:lineRule="auto"/>
        <w:ind w:left="1080"/>
        <w:jc w:val="both"/>
        <w:rPr>
          <w:rFonts w:ascii="Arial" w:hAnsi="Arial" w:cs="Arial"/>
        </w:rPr>
      </w:pPr>
    </w:p>
    <w:p w:rsidR="00E107E4" w:rsidRDefault="00E107E4" w:rsidP="002C19F7">
      <w:pPr>
        <w:pStyle w:val="Listenabsatz"/>
        <w:spacing w:after="0" w:line="240" w:lineRule="auto"/>
        <w:ind w:left="1080"/>
        <w:jc w:val="both"/>
        <w:rPr>
          <w:rFonts w:ascii="Arial" w:hAnsi="Arial" w:cs="Arial"/>
        </w:rPr>
      </w:pPr>
    </w:p>
    <w:p w:rsidR="00E107E4" w:rsidRDefault="00E107E4" w:rsidP="002C19F7">
      <w:pPr>
        <w:pStyle w:val="Listenabsatz"/>
        <w:spacing w:after="0" w:line="240" w:lineRule="auto"/>
        <w:ind w:left="1080"/>
        <w:jc w:val="both"/>
        <w:rPr>
          <w:rFonts w:ascii="Arial" w:hAnsi="Arial" w:cs="Arial"/>
          <w:u w:val="dotted"/>
        </w:rPr>
      </w:pPr>
      <w:r>
        <w:rPr>
          <w:rFonts w:ascii="Arial" w:hAnsi="Arial" w:cs="Arial"/>
          <w:u w:val="dotted"/>
        </w:rPr>
        <w:t>Lärm</w:t>
      </w:r>
    </w:p>
    <w:p w:rsidR="00E107E4" w:rsidRPr="00BD30AE" w:rsidRDefault="00BD30AE" w:rsidP="002C19F7">
      <w:pPr>
        <w:pStyle w:val="Listenabsatz"/>
        <w:spacing w:after="0" w:line="240" w:lineRule="auto"/>
        <w:ind w:left="1080"/>
        <w:jc w:val="both"/>
        <w:rPr>
          <w:rFonts w:ascii="Arial" w:hAnsi="Arial" w:cs="Arial"/>
        </w:rPr>
      </w:pPr>
      <w:r w:rsidRPr="00BD30AE">
        <w:rPr>
          <w:rFonts w:ascii="Arial" w:hAnsi="Arial" w:cs="Arial"/>
        </w:rPr>
        <w:t xml:space="preserve">Die von der EU </w:t>
      </w:r>
      <w:r>
        <w:rPr>
          <w:rFonts w:ascii="Arial" w:hAnsi="Arial" w:cs="Arial"/>
        </w:rPr>
        <w:t>erl</w:t>
      </w:r>
      <w:r w:rsidRPr="00BD30AE">
        <w:rPr>
          <w:rFonts w:ascii="Arial" w:hAnsi="Arial" w:cs="Arial"/>
        </w:rPr>
        <w:t>assene Umgebungsl</w:t>
      </w:r>
      <w:r w:rsidRPr="00BD30AE">
        <w:rPr>
          <w:rFonts w:ascii="Arial" w:hAnsi="Arial" w:cs="Arial" w:hint="cs"/>
        </w:rPr>
        <w:t>ä</w:t>
      </w:r>
      <w:r w:rsidRPr="00BD30AE">
        <w:rPr>
          <w:rFonts w:ascii="Arial" w:hAnsi="Arial" w:cs="Arial"/>
        </w:rPr>
        <w:t>rmrichtlinie (RL 2002/49/EG) enth</w:t>
      </w:r>
      <w:r w:rsidRPr="00BD30AE">
        <w:rPr>
          <w:rFonts w:ascii="Arial" w:hAnsi="Arial" w:cs="Arial" w:hint="cs"/>
        </w:rPr>
        <w:t>ä</w:t>
      </w:r>
      <w:r w:rsidRPr="00BD30AE">
        <w:rPr>
          <w:rFonts w:ascii="Arial" w:hAnsi="Arial" w:cs="Arial"/>
        </w:rPr>
        <w:t>lt Vorgaben f</w:t>
      </w:r>
      <w:r w:rsidRPr="00BD30AE">
        <w:rPr>
          <w:rFonts w:ascii="Arial" w:hAnsi="Arial" w:cs="Arial" w:hint="cs"/>
        </w:rPr>
        <w:t>ü</w:t>
      </w:r>
      <w:r w:rsidRPr="00BD30AE">
        <w:rPr>
          <w:rFonts w:ascii="Arial" w:hAnsi="Arial" w:cs="Arial"/>
        </w:rPr>
        <w:t xml:space="preserve">r </w:t>
      </w:r>
      <w:r>
        <w:rPr>
          <w:rFonts w:ascii="Arial" w:hAnsi="Arial" w:cs="Arial"/>
        </w:rPr>
        <w:t xml:space="preserve">den </w:t>
      </w:r>
      <w:r w:rsidRPr="00BD30AE">
        <w:rPr>
          <w:rFonts w:ascii="Arial" w:hAnsi="Arial" w:cs="Arial"/>
        </w:rPr>
        <w:t>L</w:t>
      </w:r>
      <w:r w:rsidRPr="00BD30AE">
        <w:rPr>
          <w:rFonts w:ascii="Arial" w:hAnsi="Arial" w:cs="Arial" w:hint="cs"/>
        </w:rPr>
        <w:t>ä</w:t>
      </w:r>
      <w:r w:rsidRPr="00BD30AE">
        <w:rPr>
          <w:rFonts w:ascii="Arial" w:hAnsi="Arial" w:cs="Arial"/>
        </w:rPr>
        <w:t>rmschutz. Die Festschreibung von lmmissionspegeln wird jedoch den Mitgliedsstaaten</w:t>
      </w:r>
      <w:r>
        <w:rPr>
          <w:rFonts w:ascii="Arial" w:hAnsi="Arial" w:cs="Arial"/>
        </w:rPr>
        <w:t xml:space="preserve"> </w:t>
      </w:r>
      <w:r w:rsidRPr="00BD30AE">
        <w:rPr>
          <w:rFonts w:ascii="Arial" w:hAnsi="Arial" w:cs="Arial" w:hint="cs"/>
        </w:rPr>
        <w:t>ü</w:t>
      </w:r>
      <w:r w:rsidRPr="00BD30AE">
        <w:rPr>
          <w:rFonts w:ascii="Arial" w:hAnsi="Arial" w:cs="Arial"/>
        </w:rPr>
        <w:t>berlassen.</w:t>
      </w:r>
      <w:r>
        <w:rPr>
          <w:rFonts w:ascii="Arial" w:hAnsi="Arial" w:cs="Arial"/>
        </w:rPr>
        <w:t xml:space="preserve"> </w:t>
      </w:r>
    </w:p>
    <w:p w:rsidR="00BD30AE" w:rsidRDefault="00BD30AE" w:rsidP="002C19F7">
      <w:pPr>
        <w:pStyle w:val="Listenabsatz"/>
        <w:spacing w:after="0" w:line="240" w:lineRule="auto"/>
        <w:ind w:left="1080"/>
        <w:jc w:val="both"/>
        <w:rPr>
          <w:rFonts w:ascii="Arial" w:hAnsi="Arial" w:cs="Arial"/>
        </w:rPr>
      </w:pPr>
      <w:r w:rsidRPr="00BD30AE">
        <w:rPr>
          <w:rFonts w:ascii="Arial" w:hAnsi="Arial" w:cs="Arial"/>
        </w:rPr>
        <w:t>Als Bewertungsgrundlage f</w:t>
      </w:r>
      <w:r w:rsidRPr="00BD30AE">
        <w:rPr>
          <w:rFonts w:ascii="Arial" w:hAnsi="Arial" w:cs="Arial" w:hint="cs"/>
        </w:rPr>
        <w:t>ü</w:t>
      </w:r>
      <w:r w:rsidRPr="00BD30AE">
        <w:rPr>
          <w:rFonts w:ascii="Arial" w:hAnsi="Arial" w:cs="Arial"/>
        </w:rPr>
        <w:t xml:space="preserve">r die </w:t>
      </w:r>
      <w:r>
        <w:rPr>
          <w:rFonts w:ascii="Arial" w:hAnsi="Arial" w:cs="Arial"/>
        </w:rPr>
        <w:t>Schalli</w:t>
      </w:r>
      <w:r w:rsidRPr="00BD30AE">
        <w:rPr>
          <w:rFonts w:ascii="Arial" w:hAnsi="Arial" w:cs="Arial"/>
        </w:rPr>
        <w:t xml:space="preserve">mmissionen gewerblicher und industrieller Anlagen </w:t>
      </w:r>
      <w:r>
        <w:rPr>
          <w:rFonts w:ascii="Arial" w:hAnsi="Arial" w:cs="Arial"/>
        </w:rPr>
        <w:t xml:space="preserve">gilt </w:t>
      </w:r>
      <w:r w:rsidRPr="00BD30AE">
        <w:rPr>
          <w:rFonts w:ascii="Arial" w:hAnsi="Arial" w:cs="Arial"/>
        </w:rPr>
        <w:t xml:space="preserve">daher in Deutschland die 6. </w:t>
      </w:r>
      <w:r>
        <w:rPr>
          <w:rFonts w:ascii="Arial" w:hAnsi="Arial" w:cs="Arial"/>
        </w:rPr>
        <w:t>BlmSc</w:t>
      </w:r>
      <w:r w:rsidRPr="00BD30AE">
        <w:rPr>
          <w:rFonts w:ascii="Arial" w:hAnsi="Arial" w:cs="Arial"/>
        </w:rPr>
        <w:t>hV (TA L</w:t>
      </w:r>
      <w:r w:rsidRPr="00BD30AE">
        <w:rPr>
          <w:rFonts w:ascii="Arial" w:hAnsi="Arial" w:cs="Arial" w:hint="cs"/>
        </w:rPr>
        <w:t>ä</w:t>
      </w:r>
      <w:r w:rsidRPr="00BD30AE">
        <w:rPr>
          <w:rFonts w:ascii="Arial" w:hAnsi="Arial" w:cs="Arial"/>
        </w:rPr>
        <w:t>rm). Darin werden lmmissionswerte f</w:t>
      </w:r>
      <w:r w:rsidRPr="00BD30AE">
        <w:rPr>
          <w:rFonts w:ascii="Arial" w:hAnsi="Arial" w:cs="Arial" w:hint="cs"/>
        </w:rPr>
        <w:t>ü</w:t>
      </w:r>
      <w:r w:rsidRPr="00BD30AE">
        <w:rPr>
          <w:rFonts w:ascii="Arial" w:hAnsi="Arial" w:cs="Arial"/>
        </w:rPr>
        <w:t>r</w:t>
      </w:r>
      <w:r>
        <w:rPr>
          <w:rFonts w:ascii="Arial" w:hAnsi="Arial" w:cs="Arial"/>
        </w:rPr>
        <w:t xml:space="preserve"> </w:t>
      </w:r>
      <w:r w:rsidRPr="00BD30AE">
        <w:rPr>
          <w:rFonts w:ascii="Arial" w:hAnsi="Arial" w:cs="Arial"/>
        </w:rPr>
        <w:t>bestimmte Nutzungstypen in der Umgebung an</w:t>
      </w:r>
      <w:r>
        <w:rPr>
          <w:rFonts w:ascii="Arial" w:hAnsi="Arial" w:cs="Arial"/>
        </w:rPr>
        <w:t>ge</w:t>
      </w:r>
      <w:r w:rsidRPr="00BD30AE">
        <w:rPr>
          <w:rFonts w:ascii="Arial" w:hAnsi="Arial" w:cs="Arial"/>
        </w:rPr>
        <w:t>geben.</w:t>
      </w:r>
    </w:p>
    <w:p w:rsidR="00BD30AE" w:rsidRDefault="00BD30AE" w:rsidP="002C19F7">
      <w:pPr>
        <w:pStyle w:val="Listenabsatz"/>
        <w:spacing w:after="0" w:line="240" w:lineRule="auto"/>
        <w:ind w:left="1080"/>
        <w:jc w:val="both"/>
        <w:rPr>
          <w:rFonts w:ascii="Arial" w:hAnsi="Arial" w:cs="Arial"/>
        </w:rPr>
      </w:pPr>
      <w:r>
        <w:rPr>
          <w:rFonts w:ascii="Arial" w:hAnsi="Arial" w:cs="Arial"/>
        </w:rPr>
        <w:t xml:space="preserve">Die Immissionsrichtwerte gemäß TA Lärm werden derzeit eingehalten und laut dem den Planunterlagen beigefügten Gutachten durch das Vorhaben auch nicht überschritten. </w:t>
      </w:r>
    </w:p>
    <w:p w:rsidR="00BD30AE" w:rsidRDefault="00BD30AE" w:rsidP="002C19F7">
      <w:pPr>
        <w:pStyle w:val="Listenabsatz"/>
        <w:spacing w:after="0" w:line="240" w:lineRule="auto"/>
        <w:ind w:left="1080"/>
        <w:jc w:val="both"/>
        <w:rPr>
          <w:rFonts w:ascii="Arial" w:hAnsi="Arial" w:cs="Arial"/>
        </w:rPr>
      </w:pPr>
    </w:p>
    <w:p w:rsidR="00603214" w:rsidRDefault="00603214" w:rsidP="002C19F7">
      <w:pPr>
        <w:pStyle w:val="Listenabsatz"/>
        <w:spacing w:after="0" w:line="240" w:lineRule="auto"/>
        <w:ind w:left="1080"/>
        <w:jc w:val="both"/>
        <w:rPr>
          <w:rFonts w:ascii="Arial" w:hAnsi="Arial" w:cs="Arial"/>
          <w:u w:val="dotted"/>
        </w:rPr>
      </w:pPr>
      <w:r>
        <w:rPr>
          <w:rFonts w:ascii="Arial" w:hAnsi="Arial" w:cs="Arial"/>
          <w:u w:val="dotted"/>
        </w:rPr>
        <w:t>Wasser</w:t>
      </w:r>
    </w:p>
    <w:p w:rsidR="00603214" w:rsidRPr="0004672A" w:rsidRDefault="00603214" w:rsidP="002C19F7">
      <w:pPr>
        <w:pStyle w:val="Listenabsatz"/>
        <w:spacing w:after="0" w:line="240" w:lineRule="auto"/>
        <w:ind w:left="1080"/>
        <w:jc w:val="both"/>
        <w:rPr>
          <w:rFonts w:ascii="Arial" w:hAnsi="Arial" w:cs="Arial"/>
        </w:rPr>
      </w:pPr>
      <w:r>
        <w:rPr>
          <w:rFonts w:ascii="Arial" w:hAnsi="Arial" w:cs="Arial"/>
        </w:rPr>
        <w:t>In</w:t>
      </w:r>
      <w:r w:rsidRPr="00603214">
        <w:rPr>
          <w:rFonts w:ascii="Arial" w:hAnsi="Arial" w:cs="Arial"/>
        </w:rPr>
        <w:t xml:space="preserve"> der </w:t>
      </w:r>
      <w:r w:rsidR="0004672A">
        <w:rPr>
          <w:rFonts w:ascii="Arial" w:hAnsi="Arial" w:cs="Arial"/>
        </w:rPr>
        <w:t>Wass</w:t>
      </w:r>
      <w:r w:rsidRPr="00603214">
        <w:rPr>
          <w:rFonts w:ascii="Arial" w:hAnsi="Arial" w:cs="Arial"/>
        </w:rPr>
        <w:t>errahmenrichtlinie der EU (RL 2000/60/EG) wird als Zielvorgabe der Umweltqualit</w:t>
      </w:r>
      <w:r w:rsidRPr="00603214">
        <w:rPr>
          <w:rFonts w:ascii="Arial" w:hAnsi="Arial" w:cs="Arial" w:hint="cs"/>
        </w:rPr>
        <w:t>ä</w:t>
      </w:r>
      <w:r w:rsidR="0004672A">
        <w:rPr>
          <w:rFonts w:ascii="Arial" w:hAnsi="Arial" w:cs="Arial"/>
        </w:rPr>
        <w:t>t vo</w:t>
      </w:r>
      <w:r w:rsidRPr="0004672A">
        <w:rPr>
          <w:rFonts w:ascii="Arial" w:hAnsi="Arial" w:cs="Arial"/>
        </w:rPr>
        <w:t xml:space="preserve">n </w:t>
      </w:r>
      <w:r w:rsidR="0004672A">
        <w:rPr>
          <w:rFonts w:ascii="Arial" w:hAnsi="Arial" w:cs="Arial"/>
        </w:rPr>
        <w:t>einem guten</w:t>
      </w:r>
      <w:r w:rsidRPr="0004672A">
        <w:rPr>
          <w:rFonts w:ascii="Arial" w:hAnsi="Arial" w:cs="Arial"/>
        </w:rPr>
        <w:t xml:space="preserve"> </w:t>
      </w:r>
      <w:r w:rsidRPr="0004672A">
        <w:rPr>
          <w:rFonts w:ascii="Arial" w:hAnsi="Arial" w:cs="Arial" w:hint="cs"/>
        </w:rPr>
        <w:t>ö</w:t>
      </w:r>
      <w:r w:rsidRPr="0004672A">
        <w:rPr>
          <w:rFonts w:ascii="Arial" w:hAnsi="Arial" w:cs="Arial"/>
        </w:rPr>
        <w:t>kologischen Zustand der Gew</w:t>
      </w:r>
      <w:r w:rsidRPr="0004672A">
        <w:rPr>
          <w:rFonts w:ascii="Arial" w:hAnsi="Arial" w:cs="Arial" w:hint="cs"/>
        </w:rPr>
        <w:t>ä</w:t>
      </w:r>
      <w:r w:rsidRPr="0004672A">
        <w:rPr>
          <w:rFonts w:ascii="Arial" w:hAnsi="Arial" w:cs="Arial"/>
        </w:rPr>
        <w:t>sser gesprochen. Allgemein wird darunter das</w:t>
      </w:r>
      <w:r w:rsidR="0004672A">
        <w:rPr>
          <w:rFonts w:ascii="Arial" w:hAnsi="Arial" w:cs="Arial"/>
        </w:rPr>
        <w:t xml:space="preserve"> Erreichen</w:t>
      </w:r>
      <w:r w:rsidRPr="0004672A">
        <w:rPr>
          <w:rFonts w:ascii="Arial" w:hAnsi="Arial" w:cs="Arial"/>
        </w:rPr>
        <w:t xml:space="preserve"> der Gew</w:t>
      </w:r>
      <w:r w:rsidRPr="0004672A">
        <w:rPr>
          <w:rFonts w:ascii="Arial" w:hAnsi="Arial" w:cs="Arial" w:hint="cs"/>
        </w:rPr>
        <w:t>ä</w:t>
      </w:r>
      <w:r w:rsidRPr="0004672A">
        <w:rPr>
          <w:rFonts w:ascii="Arial" w:hAnsi="Arial" w:cs="Arial"/>
        </w:rPr>
        <w:t>sserg</w:t>
      </w:r>
      <w:r w:rsidRPr="0004672A">
        <w:rPr>
          <w:rFonts w:ascii="Arial" w:hAnsi="Arial" w:cs="Arial" w:hint="cs"/>
        </w:rPr>
        <w:t>ü</w:t>
      </w:r>
      <w:r w:rsidRPr="0004672A">
        <w:rPr>
          <w:rFonts w:ascii="Arial" w:hAnsi="Arial" w:cs="Arial"/>
        </w:rPr>
        <w:t>teklasse II oder besser verstanden.</w:t>
      </w:r>
    </w:p>
    <w:p w:rsidR="00603214" w:rsidRDefault="00603214" w:rsidP="002C19F7">
      <w:pPr>
        <w:pStyle w:val="Listenabsatz"/>
        <w:spacing w:after="0" w:line="240" w:lineRule="auto"/>
        <w:ind w:left="1080"/>
        <w:jc w:val="both"/>
        <w:rPr>
          <w:rFonts w:ascii="Arial" w:hAnsi="Arial" w:cs="Arial"/>
        </w:rPr>
      </w:pPr>
      <w:r w:rsidRPr="00603214">
        <w:rPr>
          <w:rFonts w:ascii="Arial" w:hAnsi="Arial" w:cs="Arial"/>
        </w:rPr>
        <w:t>Bei dem Tagebausee im n</w:t>
      </w:r>
      <w:r w:rsidRPr="00603214">
        <w:rPr>
          <w:rFonts w:ascii="Arial" w:hAnsi="Arial" w:cs="Arial" w:hint="cs"/>
        </w:rPr>
        <w:t>ö</w:t>
      </w:r>
      <w:r w:rsidRPr="00603214">
        <w:rPr>
          <w:rFonts w:ascii="Arial" w:hAnsi="Arial" w:cs="Arial"/>
        </w:rPr>
        <w:t xml:space="preserve">rdlichen Bereich des Untersuchungsraums handelt sich </w:t>
      </w:r>
      <w:r w:rsidR="0004672A">
        <w:rPr>
          <w:rFonts w:ascii="Arial" w:hAnsi="Arial" w:cs="Arial"/>
        </w:rPr>
        <w:t xml:space="preserve">um </w:t>
      </w:r>
      <w:r w:rsidRPr="0004672A">
        <w:rPr>
          <w:rFonts w:ascii="Arial" w:hAnsi="Arial" w:cs="Arial"/>
        </w:rPr>
        <w:t xml:space="preserve">aufgeschlossenes Grundwasser. Kenntnisse </w:t>
      </w:r>
      <w:r w:rsidRPr="0004672A">
        <w:rPr>
          <w:rFonts w:ascii="Arial" w:hAnsi="Arial" w:cs="Arial" w:hint="cs"/>
        </w:rPr>
        <w:t>ü</w:t>
      </w:r>
      <w:r w:rsidRPr="0004672A">
        <w:rPr>
          <w:rFonts w:ascii="Arial" w:hAnsi="Arial" w:cs="Arial"/>
        </w:rPr>
        <w:t xml:space="preserve">ber den chemischen und </w:t>
      </w:r>
      <w:r w:rsidRPr="0004672A">
        <w:rPr>
          <w:rFonts w:ascii="Arial" w:hAnsi="Arial" w:cs="Arial" w:hint="cs"/>
        </w:rPr>
        <w:t>ö</w:t>
      </w:r>
      <w:r w:rsidRPr="0004672A">
        <w:rPr>
          <w:rFonts w:ascii="Arial" w:hAnsi="Arial" w:cs="Arial"/>
        </w:rPr>
        <w:t>kologischen</w:t>
      </w:r>
      <w:r w:rsidR="0004672A">
        <w:rPr>
          <w:rFonts w:ascii="Arial" w:hAnsi="Arial" w:cs="Arial"/>
        </w:rPr>
        <w:t xml:space="preserve"> </w:t>
      </w:r>
      <w:r w:rsidRPr="0004672A">
        <w:rPr>
          <w:rFonts w:ascii="Arial" w:hAnsi="Arial" w:cs="Arial"/>
        </w:rPr>
        <w:t>Gew</w:t>
      </w:r>
      <w:r w:rsidRPr="0004672A">
        <w:rPr>
          <w:rFonts w:ascii="Arial" w:hAnsi="Arial" w:cs="Arial" w:hint="cs"/>
        </w:rPr>
        <w:t>ä</w:t>
      </w:r>
      <w:r w:rsidRPr="0004672A">
        <w:rPr>
          <w:rFonts w:ascii="Arial" w:hAnsi="Arial" w:cs="Arial"/>
        </w:rPr>
        <w:t>sserzustand liegen nicht vor. Auf Grundlage der Ver</w:t>
      </w:r>
      <w:r w:rsidRPr="0004672A">
        <w:rPr>
          <w:rFonts w:ascii="Arial" w:hAnsi="Arial" w:cs="Arial" w:hint="cs"/>
        </w:rPr>
        <w:t>ö</w:t>
      </w:r>
      <w:r w:rsidRPr="0004672A">
        <w:rPr>
          <w:rFonts w:ascii="Arial" w:hAnsi="Arial" w:cs="Arial"/>
        </w:rPr>
        <w:t>ffentlichung zum betroffenen</w:t>
      </w:r>
      <w:r w:rsidR="0004672A">
        <w:rPr>
          <w:rFonts w:ascii="Arial" w:hAnsi="Arial" w:cs="Arial"/>
        </w:rPr>
        <w:t xml:space="preserve"> </w:t>
      </w:r>
      <w:r w:rsidRPr="0004672A">
        <w:rPr>
          <w:rFonts w:ascii="Arial" w:hAnsi="Arial" w:cs="Arial"/>
        </w:rPr>
        <w:t>Grundwasser, der vom Tagebausee betroffen ist, kann jedoch von erh</w:t>
      </w:r>
      <w:r w:rsidRPr="0004672A">
        <w:rPr>
          <w:rFonts w:ascii="Arial" w:hAnsi="Arial" w:cs="Arial" w:hint="cs"/>
        </w:rPr>
        <w:t>ö</w:t>
      </w:r>
      <w:r w:rsidRPr="0004672A">
        <w:rPr>
          <w:rFonts w:ascii="Arial" w:hAnsi="Arial" w:cs="Arial"/>
        </w:rPr>
        <w:t>hten Belastungen des</w:t>
      </w:r>
      <w:r w:rsidR="0004672A">
        <w:rPr>
          <w:rFonts w:ascii="Arial" w:hAnsi="Arial" w:cs="Arial"/>
        </w:rPr>
        <w:t xml:space="preserve"> </w:t>
      </w:r>
      <w:r w:rsidRPr="0004672A">
        <w:rPr>
          <w:rFonts w:ascii="Arial" w:hAnsi="Arial" w:cs="Arial"/>
        </w:rPr>
        <w:t>Seewassers mit D</w:t>
      </w:r>
      <w:r w:rsidRPr="0004672A">
        <w:rPr>
          <w:rFonts w:ascii="Arial" w:hAnsi="Arial" w:cs="Arial" w:hint="cs"/>
        </w:rPr>
        <w:t>ü</w:t>
      </w:r>
      <w:r w:rsidRPr="0004672A">
        <w:rPr>
          <w:rFonts w:ascii="Arial" w:hAnsi="Arial" w:cs="Arial"/>
        </w:rPr>
        <w:t>ngemitteln aus der Landwirtschaft ausgegangen werden (Kartendienst</w:t>
      </w:r>
      <w:r w:rsidR="0004672A">
        <w:rPr>
          <w:rFonts w:ascii="Arial" w:hAnsi="Arial" w:cs="Arial"/>
        </w:rPr>
        <w:t xml:space="preserve"> </w:t>
      </w:r>
      <w:r w:rsidRPr="0004672A">
        <w:rPr>
          <w:rFonts w:ascii="Arial" w:hAnsi="Arial" w:cs="Arial"/>
        </w:rPr>
        <w:t>Gew</w:t>
      </w:r>
      <w:r w:rsidRPr="0004672A">
        <w:rPr>
          <w:rFonts w:ascii="Arial" w:hAnsi="Arial" w:cs="Arial" w:hint="cs"/>
        </w:rPr>
        <w:t>ä</w:t>
      </w:r>
      <w:r w:rsidRPr="0004672A">
        <w:rPr>
          <w:rFonts w:ascii="Arial" w:hAnsi="Arial" w:cs="Arial"/>
        </w:rPr>
        <w:t>sserbewirtschaftung Bayern des bayerischen Landesamtes f</w:t>
      </w:r>
      <w:r w:rsidRPr="0004672A">
        <w:rPr>
          <w:rFonts w:ascii="Arial" w:hAnsi="Arial" w:cs="Arial" w:hint="cs"/>
        </w:rPr>
        <w:t>ü</w:t>
      </w:r>
      <w:r w:rsidRPr="0004672A">
        <w:rPr>
          <w:rFonts w:ascii="Arial" w:hAnsi="Arial" w:cs="Arial"/>
        </w:rPr>
        <w:t>r Umwelt). Die Ziele gem</w:t>
      </w:r>
      <w:r w:rsidRPr="0004672A">
        <w:rPr>
          <w:rFonts w:ascii="Arial" w:hAnsi="Arial" w:cs="Arial" w:hint="cs"/>
        </w:rPr>
        <w:t>äß</w:t>
      </w:r>
      <w:r w:rsidR="0004672A">
        <w:rPr>
          <w:rFonts w:ascii="Arial" w:hAnsi="Arial" w:cs="Arial"/>
        </w:rPr>
        <w:t xml:space="preserve"> Wasserrahmenri</w:t>
      </w:r>
      <w:r w:rsidRPr="0004672A">
        <w:rPr>
          <w:rFonts w:ascii="Arial" w:hAnsi="Arial" w:cs="Arial"/>
        </w:rPr>
        <w:t>chtlinie k</w:t>
      </w:r>
      <w:r w:rsidRPr="0004672A">
        <w:rPr>
          <w:rFonts w:ascii="Arial" w:hAnsi="Arial" w:cs="Arial" w:hint="cs"/>
        </w:rPr>
        <w:t>ö</w:t>
      </w:r>
      <w:r w:rsidRPr="0004672A">
        <w:rPr>
          <w:rFonts w:ascii="Arial" w:hAnsi="Arial" w:cs="Arial"/>
        </w:rPr>
        <w:t>nnten daher f</w:t>
      </w:r>
      <w:r w:rsidRPr="0004672A">
        <w:rPr>
          <w:rFonts w:ascii="Arial" w:hAnsi="Arial" w:cs="Arial" w:hint="cs"/>
        </w:rPr>
        <w:t>ü</w:t>
      </w:r>
      <w:r w:rsidRPr="0004672A">
        <w:rPr>
          <w:rFonts w:ascii="Arial" w:hAnsi="Arial" w:cs="Arial"/>
        </w:rPr>
        <w:t>r den betroffenen Grundwasserk</w:t>
      </w:r>
      <w:r w:rsidRPr="0004672A">
        <w:rPr>
          <w:rFonts w:ascii="Arial" w:hAnsi="Arial" w:cs="Arial" w:hint="cs"/>
        </w:rPr>
        <w:t>ö</w:t>
      </w:r>
      <w:r w:rsidRPr="0004672A">
        <w:rPr>
          <w:rFonts w:ascii="Arial" w:hAnsi="Arial" w:cs="Arial"/>
        </w:rPr>
        <w:t>rper noch nicht</w:t>
      </w:r>
      <w:r w:rsidR="0004672A">
        <w:rPr>
          <w:rFonts w:ascii="Arial" w:hAnsi="Arial" w:cs="Arial"/>
        </w:rPr>
        <w:t xml:space="preserve"> erreicht sein, werden jedoch durch das Vorhaben nicht beeinflusst.</w:t>
      </w:r>
    </w:p>
    <w:p w:rsidR="0004672A" w:rsidRDefault="0004672A" w:rsidP="002C19F7">
      <w:pPr>
        <w:pStyle w:val="Listenabsatz"/>
        <w:spacing w:after="0" w:line="240" w:lineRule="auto"/>
        <w:ind w:left="1080"/>
        <w:jc w:val="both"/>
        <w:rPr>
          <w:rFonts w:ascii="Arial" w:hAnsi="Arial" w:cs="Arial"/>
        </w:rPr>
      </w:pPr>
    </w:p>
    <w:p w:rsidR="00B9655A" w:rsidRPr="00B9655A" w:rsidRDefault="00B9655A" w:rsidP="002C19F7">
      <w:pPr>
        <w:pStyle w:val="Listenabsatz"/>
        <w:spacing w:after="0" w:line="240" w:lineRule="auto"/>
        <w:ind w:left="1080"/>
        <w:jc w:val="both"/>
        <w:rPr>
          <w:rFonts w:ascii="Arial" w:hAnsi="Arial" w:cs="Arial"/>
          <w:u w:val="dotted"/>
        </w:rPr>
      </w:pPr>
      <w:r>
        <w:rPr>
          <w:rFonts w:ascii="Arial" w:hAnsi="Arial" w:cs="Arial"/>
          <w:u w:val="dotted"/>
        </w:rPr>
        <w:t>Natur</w:t>
      </w:r>
    </w:p>
    <w:p w:rsidR="00AB38FD" w:rsidRPr="00AB38FD" w:rsidRDefault="00AB38FD" w:rsidP="002C19F7">
      <w:pPr>
        <w:pStyle w:val="Listenabsatz"/>
        <w:spacing w:after="0" w:line="240" w:lineRule="auto"/>
        <w:ind w:left="1080"/>
        <w:jc w:val="both"/>
        <w:rPr>
          <w:rFonts w:ascii="Arial" w:hAnsi="Arial" w:cs="Arial"/>
        </w:rPr>
      </w:pPr>
      <w:r w:rsidRPr="00AB38FD">
        <w:rPr>
          <w:rFonts w:ascii="Arial" w:hAnsi="Arial" w:cs="Arial"/>
        </w:rPr>
        <w:t>Die von der Europ</w:t>
      </w:r>
      <w:r w:rsidRPr="00AB38FD">
        <w:rPr>
          <w:rFonts w:ascii="Arial" w:hAnsi="Arial" w:cs="Arial" w:hint="cs"/>
        </w:rPr>
        <w:t>ä</w:t>
      </w:r>
      <w:r w:rsidRPr="00AB38FD">
        <w:rPr>
          <w:rFonts w:ascii="Arial" w:hAnsi="Arial" w:cs="Arial"/>
        </w:rPr>
        <w:t xml:space="preserve">ischen Gemeinschaft </w:t>
      </w:r>
      <w:r>
        <w:rPr>
          <w:rFonts w:ascii="Arial" w:hAnsi="Arial" w:cs="Arial"/>
        </w:rPr>
        <w:t>erl</w:t>
      </w:r>
      <w:r w:rsidRPr="00AB38FD">
        <w:rPr>
          <w:rFonts w:ascii="Arial" w:hAnsi="Arial" w:cs="Arial"/>
        </w:rPr>
        <w:t xml:space="preserve">assene Richtlinie zur Erhaltung der </w:t>
      </w:r>
      <w:r>
        <w:rPr>
          <w:rFonts w:ascii="Arial" w:hAnsi="Arial" w:cs="Arial"/>
        </w:rPr>
        <w:t xml:space="preserve">natürlichen </w:t>
      </w:r>
      <w:r w:rsidRPr="00AB38FD">
        <w:rPr>
          <w:rFonts w:ascii="Arial" w:hAnsi="Arial" w:cs="Arial"/>
        </w:rPr>
        <w:t>Lebensr</w:t>
      </w:r>
      <w:r w:rsidRPr="00AB38FD">
        <w:rPr>
          <w:rFonts w:ascii="Arial" w:hAnsi="Arial" w:cs="Arial" w:hint="cs"/>
        </w:rPr>
        <w:t>ä</w:t>
      </w:r>
      <w:r w:rsidRPr="00AB38FD">
        <w:rPr>
          <w:rFonts w:ascii="Arial" w:hAnsi="Arial" w:cs="Arial"/>
        </w:rPr>
        <w:t xml:space="preserve">ume sowie der wildlebenden Tiere und Pflanzen (RL </w:t>
      </w:r>
      <w:r>
        <w:rPr>
          <w:rFonts w:ascii="Arial" w:hAnsi="Arial" w:cs="Arial"/>
        </w:rPr>
        <w:t>92/43/</w:t>
      </w:r>
      <w:r w:rsidRPr="00AB38FD">
        <w:rPr>
          <w:rFonts w:ascii="Arial" w:hAnsi="Arial" w:cs="Arial"/>
        </w:rPr>
        <w:t>EWG= FFH</w:t>
      </w:r>
      <w:r>
        <w:rPr>
          <w:rFonts w:ascii="Arial" w:hAnsi="Arial" w:cs="Arial"/>
        </w:rPr>
        <w:t>-</w:t>
      </w:r>
      <w:r w:rsidRPr="00AB38FD">
        <w:rPr>
          <w:rFonts w:ascii="Arial" w:hAnsi="Arial" w:cs="Arial"/>
        </w:rPr>
        <w:t>Richtlin</w:t>
      </w:r>
      <w:r>
        <w:rPr>
          <w:rFonts w:ascii="Arial" w:hAnsi="Arial" w:cs="Arial"/>
        </w:rPr>
        <w:t xml:space="preserve">ie) hat </w:t>
      </w:r>
      <w:r w:rsidRPr="00AB38FD">
        <w:rPr>
          <w:rFonts w:ascii="Arial" w:hAnsi="Arial" w:cs="Arial"/>
        </w:rPr>
        <w:t>zum Ziel die Erhaltung der biologischen Vielfalt zu f</w:t>
      </w:r>
      <w:r w:rsidRPr="00AB38FD">
        <w:rPr>
          <w:rFonts w:ascii="Arial" w:hAnsi="Arial" w:cs="Arial" w:hint="cs"/>
        </w:rPr>
        <w:t>ö</w:t>
      </w:r>
      <w:r>
        <w:rPr>
          <w:rFonts w:ascii="Arial" w:hAnsi="Arial" w:cs="Arial"/>
        </w:rPr>
        <w:t xml:space="preserve">rdern, </w:t>
      </w:r>
      <w:r w:rsidRPr="00AB38FD">
        <w:rPr>
          <w:rFonts w:ascii="Arial" w:hAnsi="Arial" w:cs="Arial"/>
        </w:rPr>
        <w:t xml:space="preserve">wobei jedoch die </w:t>
      </w:r>
      <w:r>
        <w:rPr>
          <w:rFonts w:ascii="Arial" w:hAnsi="Arial" w:cs="Arial"/>
        </w:rPr>
        <w:t xml:space="preserve">wirtschaftlichen, </w:t>
      </w:r>
      <w:r w:rsidRPr="00AB38FD">
        <w:rPr>
          <w:rFonts w:ascii="Arial" w:hAnsi="Arial" w:cs="Arial"/>
        </w:rPr>
        <w:t>sozialen, kulturellen und regionalen Anforderungen ber</w:t>
      </w:r>
      <w:r w:rsidRPr="00AB38FD">
        <w:rPr>
          <w:rFonts w:ascii="Arial" w:hAnsi="Arial" w:cs="Arial" w:hint="cs"/>
        </w:rPr>
        <w:t>ü</w:t>
      </w:r>
      <w:r w:rsidRPr="00AB38FD">
        <w:rPr>
          <w:rFonts w:ascii="Arial" w:hAnsi="Arial" w:cs="Arial"/>
        </w:rPr>
        <w:t>cksichtigt werden sollen.</w:t>
      </w:r>
    </w:p>
    <w:p w:rsidR="00AB38FD" w:rsidRPr="008C025A" w:rsidRDefault="00AB38FD" w:rsidP="002C19F7">
      <w:pPr>
        <w:pStyle w:val="Listenabsatz"/>
        <w:spacing w:after="0" w:line="240" w:lineRule="auto"/>
        <w:ind w:left="1080"/>
        <w:jc w:val="both"/>
        <w:rPr>
          <w:rFonts w:ascii="Arial" w:hAnsi="Arial" w:cs="Arial"/>
        </w:rPr>
      </w:pPr>
      <w:r w:rsidRPr="00AB38FD">
        <w:rPr>
          <w:rFonts w:ascii="Arial" w:hAnsi="Arial" w:cs="Arial"/>
        </w:rPr>
        <w:t>Gem</w:t>
      </w:r>
      <w:r w:rsidRPr="00AB38FD">
        <w:rPr>
          <w:rFonts w:ascii="Arial" w:hAnsi="Arial" w:cs="Arial" w:hint="cs"/>
        </w:rPr>
        <w:t>äß</w:t>
      </w:r>
      <w:r w:rsidRPr="00AB38FD">
        <w:rPr>
          <w:rFonts w:ascii="Arial" w:hAnsi="Arial" w:cs="Arial"/>
        </w:rPr>
        <w:t xml:space="preserve"> Artikel 6 der Richtlinie erfordern Pl</w:t>
      </w:r>
      <w:r w:rsidRPr="00AB38FD">
        <w:rPr>
          <w:rFonts w:ascii="Arial" w:hAnsi="Arial" w:cs="Arial" w:hint="cs"/>
        </w:rPr>
        <w:t>ä</w:t>
      </w:r>
      <w:r w:rsidRPr="00AB38FD">
        <w:rPr>
          <w:rFonts w:ascii="Arial" w:hAnsi="Arial" w:cs="Arial"/>
        </w:rPr>
        <w:t xml:space="preserve">ne oder </w:t>
      </w:r>
      <w:r>
        <w:rPr>
          <w:rFonts w:ascii="Arial" w:hAnsi="Arial" w:cs="Arial"/>
        </w:rPr>
        <w:t xml:space="preserve">Projekte, </w:t>
      </w:r>
      <w:r w:rsidRPr="00AB38FD">
        <w:rPr>
          <w:rFonts w:ascii="Arial" w:hAnsi="Arial" w:cs="Arial"/>
        </w:rPr>
        <w:t xml:space="preserve">die nicht unmittelbar mit </w:t>
      </w:r>
      <w:r>
        <w:rPr>
          <w:rFonts w:ascii="Arial" w:hAnsi="Arial" w:cs="Arial"/>
        </w:rPr>
        <w:t xml:space="preserve">der </w:t>
      </w:r>
      <w:r w:rsidRPr="00AB38FD">
        <w:rPr>
          <w:rFonts w:ascii="Arial" w:hAnsi="Arial" w:cs="Arial"/>
        </w:rPr>
        <w:t>Verwaltung des Gebietes in Verbindung stehen oder hierf</w:t>
      </w:r>
      <w:r w:rsidRPr="00AB38FD">
        <w:rPr>
          <w:rFonts w:ascii="Arial" w:hAnsi="Arial" w:cs="Arial" w:hint="cs"/>
        </w:rPr>
        <w:t>ü</w:t>
      </w:r>
      <w:r w:rsidRPr="00AB38FD">
        <w:rPr>
          <w:rFonts w:ascii="Arial" w:hAnsi="Arial" w:cs="Arial"/>
        </w:rPr>
        <w:t xml:space="preserve">r </w:t>
      </w:r>
      <w:r>
        <w:rPr>
          <w:rFonts w:ascii="Arial" w:hAnsi="Arial" w:cs="Arial"/>
        </w:rPr>
        <w:t>nicht</w:t>
      </w:r>
      <w:r w:rsidRPr="00AB38FD">
        <w:rPr>
          <w:rFonts w:ascii="Arial" w:hAnsi="Arial" w:cs="Arial"/>
        </w:rPr>
        <w:t xml:space="preserve"> notwendig sind, die ein</w:t>
      </w:r>
      <w:r w:rsidR="008C025A">
        <w:rPr>
          <w:rFonts w:ascii="Arial" w:hAnsi="Arial" w:cs="Arial"/>
        </w:rPr>
        <w:t xml:space="preserve"> </w:t>
      </w:r>
      <w:r w:rsidRPr="008C025A">
        <w:rPr>
          <w:rFonts w:ascii="Arial" w:hAnsi="Arial" w:cs="Arial"/>
        </w:rPr>
        <w:t>solches Gebiet jedoch einzeln oder in Zusammenwirkung mit anderen Pl</w:t>
      </w:r>
      <w:r w:rsidRPr="008C025A">
        <w:rPr>
          <w:rFonts w:ascii="Arial" w:hAnsi="Arial" w:cs="Arial" w:hint="cs"/>
        </w:rPr>
        <w:t>ä</w:t>
      </w:r>
      <w:r w:rsidRPr="008C025A">
        <w:rPr>
          <w:rFonts w:ascii="Arial" w:hAnsi="Arial" w:cs="Arial"/>
        </w:rPr>
        <w:t xml:space="preserve">nen und </w:t>
      </w:r>
      <w:r w:rsidRPr="008C025A">
        <w:rPr>
          <w:rFonts w:ascii="Arial" w:hAnsi="Arial" w:cs="Arial"/>
        </w:rPr>
        <w:lastRenderedPageBreak/>
        <w:t>Projekten erheblich beeintr</w:t>
      </w:r>
      <w:r w:rsidRPr="008C025A">
        <w:rPr>
          <w:rFonts w:ascii="Arial" w:hAnsi="Arial" w:cs="Arial" w:hint="cs"/>
        </w:rPr>
        <w:t>ä</w:t>
      </w:r>
      <w:r w:rsidRPr="008C025A">
        <w:rPr>
          <w:rFonts w:ascii="Arial" w:hAnsi="Arial" w:cs="Arial"/>
        </w:rPr>
        <w:t>chtigen k</w:t>
      </w:r>
      <w:r w:rsidRPr="008C025A">
        <w:rPr>
          <w:rFonts w:ascii="Arial" w:hAnsi="Arial" w:cs="Arial" w:hint="cs"/>
        </w:rPr>
        <w:t>ö</w:t>
      </w:r>
      <w:r w:rsidRPr="008C025A">
        <w:rPr>
          <w:rFonts w:ascii="Arial" w:hAnsi="Arial" w:cs="Arial"/>
        </w:rPr>
        <w:t>nnten, eine Prüfung auf Vertr</w:t>
      </w:r>
      <w:r w:rsidRPr="008C025A">
        <w:rPr>
          <w:rFonts w:ascii="Arial" w:hAnsi="Arial" w:cs="Arial" w:hint="cs"/>
        </w:rPr>
        <w:t>ä</w:t>
      </w:r>
      <w:r w:rsidRPr="008C025A">
        <w:rPr>
          <w:rFonts w:ascii="Arial" w:hAnsi="Arial" w:cs="Arial"/>
        </w:rPr>
        <w:t>glichkeit mit den f</w:t>
      </w:r>
      <w:r w:rsidRPr="008C025A">
        <w:rPr>
          <w:rFonts w:ascii="Arial" w:hAnsi="Arial" w:cs="Arial" w:hint="cs"/>
        </w:rPr>
        <w:t>ü</w:t>
      </w:r>
      <w:r w:rsidRPr="008C025A">
        <w:rPr>
          <w:rFonts w:ascii="Arial" w:hAnsi="Arial" w:cs="Arial"/>
        </w:rPr>
        <w:t>r dieses Gebiet festgelegten Erhaltungszielen.</w:t>
      </w:r>
    </w:p>
    <w:p w:rsidR="00B9655A" w:rsidRPr="008C025A" w:rsidRDefault="00AB38FD" w:rsidP="002C19F7">
      <w:pPr>
        <w:pStyle w:val="Listenabsatz"/>
        <w:spacing w:after="0" w:line="240" w:lineRule="auto"/>
        <w:ind w:left="1080"/>
        <w:jc w:val="both"/>
        <w:rPr>
          <w:rFonts w:ascii="Arial" w:hAnsi="Arial" w:cs="Arial"/>
        </w:rPr>
      </w:pPr>
      <w:r w:rsidRPr="00AB38FD">
        <w:rPr>
          <w:rFonts w:ascii="Arial" w:hAnsi="Arial" w:cs="Arial"/>
        </w:rPr>
        <w:t>Auswirkungen auf in gr</w:t>
      </w:r>
      <w:r w:rsidRPr="00AB38FD">
        <w:rPr>
          <w:rFonts w:ascii="Arial" w:hAnsi="Arial" w:cs="Arial" w:hint="cs"/>
        </w:rPr>
        <w:t>öß</w:t>
      </w:r>
      <w:r w:rsidRPr="00AB38FD">
        <w:rPr>
          <w:rFonts w:ascii="Arial" w:hAnsi="Arial" w:cs="Arial"/>
        </w:rPr>
        <w:t>erer Entfe</w:t>
      </w:r>
      <w:r w:rsidR="00D227B7">
        <w:rPr>
          <w:rFonts w:ascii="Arial" w:hAnsi="Arial" w:cs="Arial"/>
        </w:rPr>
        <w:t>rnung</w:t>
      </w:r>
      <w:r w:rsidRPr="00AB38FD">
        <w:rPr>
          <w:rFonts w:ascii="Arial" w:hAnsi="Arial" w:cs="Arial"/>
        </w:rPr>
        <w:t xml:space="preserve"> </w:t>
      </w:r>
      <w:r w:rsidR="00D227B7">
        <w:rPr>
          <w:rFonts w:ascii="Arial" w:hAnsi="Arial" w:cs="Arial"/>
        </w:rPr>
        <w:t>zum</w:t>
      </w:r>
      <w:r w:rsidRPr="00AB38FD">
        <w:rPr>
          <w:rFonts w:ascii="Arial" w:hAnsi="Arial" w:cs="Arial"/>
        </w:rPr>
        <w:t xml:space="preserve"> Vorhabensstandort liegende FFH- und</w:t>
      </w:r>
      <w:r w:rsidR="008C025A">
        <w:rPr>
          <w:rFonts w:ascii="Arial" w:hAnsi="Arial" w:cs="Arial"/>
        </w:rPr>
        <w:t xml:space="preserve"> </w:t>
      </w:r>
      <w:r w:rsidRPr="008C025A">
        <w:rPr>
          <w:rFonts w:ascii="Arial" w:hAnsi="Arial" w:cs="Arial"/>
        </w:rPr>
        <w:t xml:space="preserve">Vogelschutzgebiete </w:t>
      </w:r>
      <w:r w:rsidR="00D227B7" w:rsidRPr="008C025A">
        <w:rPr>
          <w:rFonts w:ascii="Arial" w:hAnsi="Arial" w:cs="Arial"/>
        </w:rPr>
        <w:t>sind</w:t>
      </w:r>
      <w:r w:rsidRPr="008C025A">
        <w:rPr>
          <w:rFonts w:ascii="Arial" w:hAnsi="Arial" w:cs="Arial"/>
        </w:rPr>
        <w:t xml:space="preserve"> aufgrund der </w:t>
      </w:r>
      <w:r w:rsidR="00D227B7" w:rsidRPr="008C025A">
        <w:rPr>
          <w:rFonts w:ascii="Arial" w:hAnsi="Arial" w:cs="Arial"/>
        </w:rPr>
        <w:t>geringen</w:t>
      </w:r>
      <w:r w:rsidRPr="008C025A">
        <w:rPr>
          <w:rFonts w:ascii="Arial" w:hAnsi="Arial" w:cs="Arial"/>
        </w:rPr>
        <w:t xml:space="preserve"> zu erwartenden Emissionen nicht erkennbar.</w:t>
      </w:r>
    </w:p>
    <w:p w:rsidR="00D227B7" w:rsidRPr="0004672A" w:rsidRDefault="00D227B7" w:rsidP="002C19F7">
      <w:pPr>
        <w:pStyle w:val="Listenabsatz"/>
        <w:spacing w:after="0" w:line="240" w:lineRule="auto"/>
        <w:ind w:left="1080"/>
        <w:jc w:val="both"/>
        <w:rPr>
          <w:rFonts w:ascii="Arial" w:hAnsi="Arial" w:cs="Arial"/>
        </w:rPr>
      </w:pPr>
    </w:p>
    <w:p w:rsidR="000340CF" w:rsidRDefault="00D227B7" w:rsidP="002C19F7">
      <w:pPr>
        <w:pStyle w:val="Listenabsatz"/>
        <w:numPr>
          <w:ilvl w:val="2"/>
          <w:numId w:val="6"/>
        </w:numPr>
        <w:spacing w:after="0" w:line="240" w:lineRule="auto"/>
        <w:jc w:val="both"/>
        <w:rPr>
          <w:rFonts w:ascii="Arial" w:hAnsi="Arial" w:cs="Arial"/>
          <w:u w:val="dotted"/>
        </w:rPr>
      </w:pPr>
      <w:r>
        <w:rPr>
          <w:rFonts w:ascii="Arial" w:hAnsi="Arial" w:cs="Arial"/>
          <w:u w:val="dotted"/>
        </w:rPr>
        <w:t>Gebiete mit hoher Bevölkerungsdichte, insbesondere Zentrale Orte im Sinne des § 2 Absatz 2 Nummer 2 des Raumordnungsgesetzes</w:t>
      </w:r>
    </w:p>
    <w:p w:rsidR="00D227B7" w:rsidRDefault="00D227B7" w:rsidP="002C19F7">
      <w:pPr>
        <w:pStyle w:val="Listenabsatz"/>
        <w:spacing w:after="0" w:line="240" w:lineRule="auto"/>
        <w:ind w:left="1080"/>
        <w:jc w:val="both"/>
        <w:rPr>
          <w:rFonts w:ascii="Arial" w:hAnsi="Arial" w:cs="Arial"/>
          <w:u w:val="dotted"/>
        </w:rPr>
      </w:pPr>
    </w:p>
    <w:p w:rsidR="004D21C5" w:rsidRPr="004D21C5" w:rsidRDefault="004D21C5" w:rsidP="002C19F7">
      <w:pPr>
        <w:pStyle w:val="Listenabsatz"/>
        <w:spacing w:after="0" w:line="240" w:lineRule="auto"/>
        <w:ind w:left="1080"/>
        <w:jc w:val="both"/>
        <w:rPr>
          <w:rFonts w:ascii="Arial" w:hAnsi="Arial" w:cs="Arial"/>
        </w:rPr>
      </w:pPr>
      <w:r w:rsidRPr="004D21C5">
        <w:rPr>
          <w:rFonts w:ascii="Arial" w:hAnsi="Arial" w:cs="Arial"/>
        </w:rPr>
        <w:t xml:space="preserve">Die Fa. Ciba Vision GmbH </w:t>
      </w:r>
      <w:r>
        <w:rPr>
          <w:rFonts w:ascii="Arial" w:hAnsi="Arial" w:cs="Arial"/>
        </w:rPr>
        <w:t xml:space="preserve">liegt in der Gemeinde Großwallstadt, welche als Unterzentrum </w:t>
      </w:r>
      <w:r w:rsidR="00FD36D5">
        <w:rPr>
          <w:rFonts w:ascii="Arial" w:hAnsi="Arial" w:cs="Arial"/>
        </w:rPr>
        <w:t>zur äußeren Verdichtungszone im Umfeld des Oberzentrums</w:t>
      </w:r>
      <w:r w:rsidRPr="004D21C5">
        <w:rPr>
          <w:rFonts w:ascii="Arial" w:hAnsi="Arial" w:cs="Arial"/>
        </w:rPr>
        <w:t xml:space="preserve"> Aschaffenburg </w:t>
      </w:r>
      <w:r w:rsidR="00FD36D5">
        <w:rPr>
          <w:rFonts w:ascii="Arial" w:hAnsi="Arial" w:cs="Arial"/>
        </w:rPr>
        <w:t>liegt</w:t>
      </w:r>
      <w:r w:rsidRPr="004D21C5">
        <w:rPr>
          <w:rFonts w:ascii="Arial" w:hAnsi="Arial" w:cs="Arial"/>
        </w:rPr>
        <w:t>. Gemäß dem Regionalplan soll die weitere Verdichtung von Arbeitsstätten auf die zentralen Orte konzentriert werden. Das Vorhaben entspricht diesen Zielen. Evtl. entstehende zusätzliche Emissionen sind vergleichsweise gering.</w:t>
      </w:r>
    </w:p>
    <w:p w:rsidR="00D227B7" w:rsidRPr="004D21C5" w:rsidRDefault="00D227B7" w:rsidP="002C19F7">
      <w:pPr>
        <w:pStyle w:val="Listenabsatz"/>
        <w:spacing w:after="0" w:line="240" w:lineRule="auto"/>
        <w:ind w:left="1080"/>
        <w:jc w:val="both"/>
        <w:rPr>
          <w:rFonts w:ascii="Arial" w:hAnsi="Arial" w:cs="Arial"/>
        </w:rPr>
      </w:pPr>
    </w:p>
    <w:p w:rsidR="00D227B7" w:rsidRPr="00FD36D5" w:rsidRDefault="00FD36D5" w:rsidP="002C19F7">
      <w:pPr>
        <w:pStyle w:val="Listenabsatz"/>
        <w:numPr>
          <w:ilvl w:val="2"/>
          <w:numId w:val="6"/>
        </w:numPr>
        <w:spacing w:after="0" w:line="240" w:lineRule="auto"/>
        <w:jc w:val="both"/>
        <w:rPr>
          <w:rFonts w:ascii="Arial" w:hAnsi="Arial" w:cs="Arial"/>
          <w:u w:val="dotted"/>
        </w:rPr>
      </w:pPr>
      <w:r w:rsidRPr="00FD36D5">
        <w:rPr>
          <w:rFonts w:ascii="Arial" w:hAnsi="Arial" w:cs="Arial"/>
          <w:u w:val="dotted"/>
        </w:rPr>
        <w:t xml:space="preserve">In amtlichen </w:t>
      </w:r>
      <w:r>
        <w:rPr>
          <w:rFonts w:ascii="Arial" w:hAnsi="Arial" w:cs="Arial"/>
          <w:u w:val="dotted"/>
        </w:rPr>
        <w:t>Li</w:t>
      </w:r>
      <w:r w:rsidRPr="00FD36D5">
        <w:rPr>
          <w:rFonts w:ascii="Arial" w:hAnsi="Arial" w:cs="Arial"/>
          <w:u w:val="dotted"/>
        </w:rPr>
        <w:t xml:space="preserve">sten oder </w:t>
      </w:r>
      <w:r>
        <w:rPr>
          <w:rFonts w:ascii="Arial" w:hAnsi="Arial" w:cs="Arial"/>
          <w:u w:val="dotted"/>
        </w:rPr>
        <w:t>Karten verzei</w:t>
      </w:r>
      <w:r w:rsidRPr="00FD36D5">
        <w:rPr>
          <w:rFonts w:ascii="Arial" w:hAnsi="Arial" w:cs="Arial"/>
          <w:u w:val="dotted"/>
        </w:rPr>
        <w:t>chnete Denkm</w:t>
      </w:r>
      <w:r w:rsidRPr="00FD36D5">
        <w:rPr>
          <w:rFonts w:ascii="Arial" w:hAnsi="Arial" w:cs="Arial" w:hint="cs"/>
          <w:u w:val="dotted"/>
        </w:rPr>
        <w:t>ä</w:t>
      </w:r>
      <w:r w:rsidRPr="00FD36D5">
        <w:rPr>
          <w:rFonts w:ascii="Arial" w:hAnsi="Arial" w:cs="Arial"/>
          <w:u w:val="dotted"/>
        </w:rPr>
        <w:t>ler, Denkmalensembles,</w:t>
      </w:r>
      <w:r>
        <w:rPr>
          <w:rFonts w:ascii="Arial" w:hAnsi="Arial" w:cs="Arial"/>
          <w:u w:val="dotted"/>
        </w:rPr>
        <w:t xml:space="preserve"> </w:t>
      </w:r>
      <w:r w:rsidRPr="00FD36D5">
        <w:rPr>
          <w:rFonts w:ascii="Arial" w:hAnsi="Arial" w:cs="Arial"/>
          <w:u w:val="dotted"/>
        </w:rPr>
        <w:t>Bodendenkm</w:t>
      </w:r>
      <w:r w:rsidRPr="00FD36D5">
        <w:rPr>
          <w:rFonts w:ascii="Arial" w:hAnsi="Arial" w:cs="Arial" w:hint="cs"/>
          <w:u w:val="dotted"/>
        </w:rPr>
        <w:t>ä</w:t>
      </w:r>
      <w:r w:rsidRPr="00FD36D5">
        <w:rPr>
          <w:rFonts w:ascii="Arial" w:hAnsi="Arial" w:cs="Arial"/>
          <w:u w:val="dotted"/>
        </w:rPr>
        <w:t xml:space="preserve">ler oder Gebiete, die von der durch </w:t>
      </w:r>
      <w:r w:rsidR="00397AFA">
        <w:rPr>
          <w:rFonts w:ascii="Arial" w:hAnsi="Arial" w:cs="Arial"/>
          <w:u w:val="dotted"/>
        </w:rPr>
        <w:t>di</w:t>
      </w:r>
      <w:r w:rsidRPr="00FD36D5">
        <w:rPr>
          <w:rFonts w:ascii="Arial" w:hAnsi="Arial" w:cs="Arial"/>
          <w:u w:val="dotted"/>
        </w:rPr>
        <w:t>e L</w:t>
      </w:r>
      <w:r w:rsidRPr="00FD36D5">
        <w:rPr>
          <w:rFonts w:ascii="Arial" w:hAnsi="Arial" w:cs="Arial" w:hint="cs"/>
          <w:u w:val="dotted"/>
        </w:rPr>
        <w:t>ä</w:t>
      </w:r>
      <w:r>
        <w:rPr>
          <w:rFonts w:ascii="Arial" w:hAnsi="Arial" w:cs="Arial"/>
          <w:u w:val="dotted"/>
        </w:rPr>
        <w:t>nder besti</w:t>
      </w:r>
      <w:r w:rsidRPr="00FD36D5">
        <w:rPr>
          <w:rFonts w:ascii="Arial" w:hAnsi="Arial" w:cs="Arial"/>
          <w:u w:val="dotted"/>
        </w:rPr>
        <w:t>mmten</w:t>
      </w:r>
      <w:r>
        <w:rPr>
          <w:rFonts w:ascii="Arial" w:hAnsi="Arial" w:cs="Arial"/>
          <w:u w:val="dotted"/>
        </w:rPr>
        <w:t xml:space="preserve"> </w:t>
      </w:r>
      <w:r w:rsidRPr="00FD36D5">
        <w:rPr>
          <w:rFonts w:ascii="Arial" w:hAnsi="Arial" w:cs="Arial"/>
          <w:u w:val="dotted"/>
        </w:rPr>
        <w:t>Denkmalschutzbeh</w:t>
      </w:r>
      <w:r w:rsidRPr="00FD36D5">
        <w:rPr>
          <w:rFonts w:ascii="Arial" w:hAnsi="Arial" w:cs="Arial" w:hint="cs"/>
          <w:u w:val="dotted"/>
        </w:rPr>
        <w:t>ö</w:t>
      </w:r>
      <w:r w:rsidRPr="00FD36D5">
        <w:rPr>
          <w:rFonts w:ascii="Arial" w:hAnsi="Arial" w:cs="Arial"/>
          <w:u w:val="dotted"/>
        </w:rPr>
        <w:t>rde als arch</w:t>
      </w:r>
      <w:r w:rsidRPr="00FD36D5">
        <w:rPr>
          <w:rFonts w:ascii="Arial" w:hAnsi="Arial" w:cs="Arial" w:hint="cs"/>
          <w:u w:val="dotted"/>
        </w:rPr>
        <w:t>ä</w:t>
      </w:r>
      <w:r>
        <w:rPr>
          <w:rFonts w:ascii="Arial" w:hAnsi="Arial" w:cs="Arial"/>
          <w:u w:val="dotted"/>
        </w:rPr>
        <w:t>ologi</w:t>
      </w:r>
      <w:r w:rsidRPr="00FD36D5">
        <w:rPr>
          <w:rFonts w:ascii="Arial" w:hAnsi="Arial" w:cs="Arial"/>
          <w:u w:val="dotted"/>
        </w:rPr>
        <w:t xml:space="preserve">sch bedeutende Landschaften </w:t>
      </w:r>
      <w:r>
        <w:rPr>
          <w:rFonts w:ascii="Arial" w:hAnsi="Arial" w:cs="Arial"/>
          <w:u w:val="dotted"/>
        </w:rPr>
        <w:t>ei</w:t>
      </w:r>
      <w:r w:rsidRPr="00FD36D5">
        <w:rPr>
          <w:rFonts w:ascii="Arial" w:hAnsi="Arial" w:cs="Arial"/>
          <w:u w:val="dotted"/>
        </w:rPr>
        <w:t>ngestuft worden</w:t>
      </w:r>
      <w:r>
        <w:rPr>
          <w:rFonts w:ascii="Arial" w:hAnsi="Arial" w:cs="Arial"/>
          <w:u w:val="dotted"/>
        </w:rPr>
        <w:t xml:space="preserve"> </w:t>
      </w:r>
      <w:r w:rsidRPr="00FD36D5">
        <w:rPr>
          <w:rFonts w:ascii="Arial" w:hAnsi="Arial" w:cs="Arial"/>
          <w:u w:val="dotted"/>
        </w:rPr>
        <w:t>sind</w:t>
      </w:r>
    </w:p>
    <w:p w:rsidR="00D227B7" w:rsidRDefault="00D227B7" w:rsidP="002C19F7">
      <w:pPr>
        <w:pStyle w:val="Listenabsatz"/>
        <w:spacing w:after="0" w:line="240" w:lineRule="auto"/>
        <w:ind w:left="1080"/>
        <w:jc w:val="both"/>
        <w:rPr>
          <w:rFonts w:ascii="Arial" w:hAnsi="Arial" w:cs="Arial"/>
          <w:u w:val="dotted"/>
        </w:rPr>
      </w:pPr>
    </w:p>
    <w:p w:rsidR="00D227B7" w:rsidRDefault="005276F1" w:rsidP="002C19F7">
      <w:pPr>
        <w:pStyle w:val="Listenabsatz"/>
        <w:spacing w:after="0" w:line="240" w:lineRule="auto"/>
        <w:ind w:left="1080"/>
        <w:jc w:val="both"/>
        <w:rPr>
          <w:rFonts w:ascii="Arial" w:hAnsi="Arial" w:cs="Arial"/>
        </w:rPr>
      </w:pPr>
      <w:r>
        <w:rPr>
          <w:rFonts w:ascii="Arial" w:hAnsi="Arial" w:cs="Arial"/>
        </w:rPr>
        <w:t xml:space="preserve">Auf dem Betriebsgelände des Vorhabens sowie </w:t>
      </w:r>
      <w:r w:rsidR="00D43A92">
        <w:rPr>
          <w:rFonts w:ascii="Arial" w:hAnsi="Arial" w:cs="Arial"/>
        </w:rPr>
        <w:t>im Umfeld bis zu ca. 800 m</w:t>
      </w:r>
      <w:r>
        <w:rPr>
          <w:rFonts w:ascii="Arial" w:hAnsi="Arial" w:cs="Arial"/>
        </w:rPr>
        <w:t xml:space="preserve"> befinden sich keine Bodendenkmäler</w:t>
      </w:r>
      <w:r w:rsidR="00D43A92">
        <w:rPr>
          <w:rFonts w:ascii="Arial" w:hAnsi="Arial" w:cs="Arial"/>
        </w:rPr>
        <w:t xml:space="preserve"> u.ä.</w:t>
      </w:r>
      <w:r>
        <w:rPr>
          <w:rFonts w:ascii="Arial" w:hAnsi="Arial" w:cs="Arial"/>
        </w:rPr>
        <w:t xml:space="preserve">. </w:t>
      </w:r>
    </w:p>
    <w:p w:rsidR="00D43A92" w:rsidRDefault="00D43A92" w:rsidP="002C19F7">
      <w:pPr>
        <w:pStyle w:val="Listenabsatz"/>
        <w:spacing w:after="0" w:line="240" w:lineRule="auto"/>
        <w:ind w:left="1080"/>
        <w:jc w:val="both"/>
        <w:rPr>
          <w:rFonts w:ascii="Arial" w:hAnsi="Arial" w:cs="Arial"/>
        </w:rPr>
      </w:pPr>
      <w:r w:rsidRPr="00D43A92">
        <w:rPr>
          <w:rFonts w:ascii="Arial" w:hAnsi="Arial" w:cs="Arial"/>
        </w:rPr>
        <w:t>Auswirkungen durch m</w:t>
      </w:r>
      <w:r w:rsidRPr="00D43A92">
        <w:rPr>
          <w:rFonts w:ascii="Arial" w:hAnsi="Arial" w:cs="Arial" w:hint="cs"/>
        </w:rPr>
        <w:t>ö</w:t>
      </w:r>
      <w:r w:rsidRPr="00D43A92">
        <w:rPr>
          <w:rFonts w:ascii="Arial" w:hAnsi="Arial" w:cs="Arial"/>
        </w:rPr>
        <w:t>gliche Emissionen von Acryls</w:t>
      </w:r>
      <w:r w:rsidRPr="00D43A92">
        <w:rPr>
          <w:rFonts w:ascii="Arial" w:hAnsi="Arial" w:cs="Arial" w:hint="cs"/>
        </w:rPr>
        <w:t>ä</w:t>
      </w:r>
      <w:r w:rsidRPr="00D43A92">
        <w:rPr>
          <w:rFonts w:ascii="Arial" w:hAnsi="Arial" w:cs="Arial"/>
        </w:rPr>
        <w:t>ure, Tetramethylethylendiamin (T</w:t>
      </w:r>
      <w:r>
        <w:rPr>
          <w:rFonts w:ascii="Arial" w:hAnsi="Arial" w:cs="Arial"/>
        </w:rPr>
        <w:t xml:space="preserve">EMED), </w:t>
      </w:r>
      <w:r w:rsidRPr="00D43A92">
        <w:rPr>
          <w:rFonts w:ascii="Arial" w:hAnsi="Arial" w:cs="Arial"/>
        </w:rPr>
        <w:t>Mercaptoethanol, Schwefels</w:t>
      </w:r>
      <w:r w:rsidRPr="00D43A92">
        <w:rPr>
          <w:rFonts w:ascii="Arial" w:hAnsi="Arial" w:cs="Arial" w:hint="cs"/>
        </w:rPr>
        <w:t>ä</w:t>
      </w:r>
      <w:r w:rsidRPr="00D43A92">
        <w:rPr>
          <w:rFonts w:ascii="Arial" w:hAnsi="Arial" w:cs="Arial"/>
        </w:rPr>
        <w:t>ure und Natronlauge (NaOH) sowie Acrylamid und</w:t>
      </w:r>
      <w:r>
        <w:rPr>
          <w:rFonts w:ascii="Arial" w:hAnsi="Arial" w:cs="Arial"/>
        </w:rPr>
        <w:t xml:space="preserve"> </w:t>
      </w:r>
      <w:r w:rsidRPr="00D43A92">
        <w:rPr>
          <w:rFonts w:ascii="Arial" w:hAnsi="Arial" w:cs="Arial"/>
        </w:rPr>
        <w:t>Kaliumperoxodisulfat auf Denkm</w:t>
      </w:r>
      <w:r w:rsidRPr="00D43A92">
        <w:rPr>
          <w:rFonts w:ascii="Arial" w:hAnsi="Arial" w:cs="Arial" w:hint="cs"/>
        </w:rPr>
        <w:t>ä</w:t>
      </w:r>
      <w:r w:rsidRPr="00D43A92">
        <w:rPr>
          <w:rFonts w:ascii="Arial" w:hAnsi="Arial" w:cs="Arial"/>
        </w:rPr>
        <w:t>ler, Denkmalensembles. Bodendenkm</w:t>
      </w:r>
      <w:r w:rsidRPr="00D43A92">
        <w:rPr>
          <w:rFonts w:ascii="Arial" w:hAnsi="Arial" w:cs="Arial" w:hint="cs"/>
        </w:rPr>
        <w:t>ä</w:t>
      </w:r>
      <w:r w:rsidRPr="00D43A92">
        <w:rPr>
          <w:rFonts w:ascii="Arial" w:hAnsi="Arial" w:cs="Arial"/>
        </w:rPr>
        <w:t>ler sowie</w:t>
      </w:r>
      <w:r>
        <w:rPr>
          <w:rFonts w:ascii="Arial" w:hAnsi="Arial" w:cs="Arial"/>
        </w:rPr>
        <w:t xml:space="preserve"> </w:t>
      </w:r>
      <w:r w:rsidRPr="00D43A92">
        <w:rPr>
          <w:rFonts w:ascii="Arial" w:hAnsi="Arial" w:cs="Arial"/>
        </w:rPr>
        <w:t>arch</w:t>
      </w:r>
      <w:r w:rsidRPr="00D43A92">
        <w:rPr>
          <w:rFonts w:ascii="Arial" w:hAnsi="Arial" w:cs="Arial" w:hint="cs"/>
        </w:rPr>
        <w:t>ä</w:t>
      </w:r>
      <w:r w:rsidRPr="00D43A92">
        <w:rPr>
          <w:rFonts w:ascii="Arial" w:hAnsi="Arial" w:cs="Arial"/>
        </w:rPr>
        <w:t>ologisch bedeutende Landschaften sind nicht bekannt.</w:t>
      </w:r>
    </w:p>
    <w:p w:rsidR="003F5738" w:rsidRPr="003F5738" w:rsidRDefault="003F5738" w:rsidP="002C19F7">
      <w:pPr>
        <w:pStyle w:val="Listenabsatz"/>
        <w:spacing w:after="0" w:line="240" w:lineRule="auto"/>
        <w:ind w:left="1080"/>
        <w:jc w:val="both"/>
        <w:rPr>
          <w:rFonts w:ascii="Arial" w:hAnsi="Arial" w:cs="Arial"/>
          <w:u w:val="dotted"/>
        </w:rPr>
      </w:pPr>
    </w:p>
    <w:p w:rsidR="003F5738" w:rsidRDefault="003F5738" w:rsidP="002C19F7">
      <w:pPr>
        <w:pStyle w:val="Listenabsatz"/>
        <w:numPr>
          <w:ilvl w:val="0"/>
          <w:numId w:val="6"/>
        </w:numPr>
        <w:spacing w:after="0" w:line="240" w:lineRule="auto"/>
        <w:ind w:left="284" w:hanging="284"/>
        <w:jc w:val="both"/>
        <w:rPr>
          <w:rFonts w:ascii="Arial" w:hAnsi="Arial" w:cs="Arial"/>
          <w:b/>
        </w:rPr>
      </w:pPr>
      <w:r w:rsidRPr="003F5738">
        <w:rPr>
          <w:rFonts w:ascii="Arial" w:hAnsi="Arial" w:cs="Arial"/>
          <w:b/>
        </w:rPr>
        <w:t>Art und Merkmale der möglichen Auswirkungen</w:t>
      </w:r>
    </w:p>
    <w:p w:rsidR="006C1D19" w:rsidRDefault="006C1D19" w:rsidP="002C19F7">
      <w:pPr>
        <w:tabs>
          <w:tab w:val="left" w:pos="709"/>
        </w:tabs>
        <w:spacing w:after="0" w:line="240" w:lineRule="auto"/>
        <w:jc w:val="both"/>
        <w:rPr>
          <w:rFonts w:ascii="Arial" w:hAnsi="Arial" w:cs="Arial"/>
          <w:b/>
        </w:rPr>
      </w:pPr>
    </w:p>
    <w:p w:rsidR="006C1D19" w:rsidRPr="006C1D19" w:rsidRDefault="006C1D19" w:rsidP="002C19F7">
      <w:pPr>
        <w:pStyle w:val="Listenabsatz"/>
        <w:numPr>
          <w:ilvl w:val="1"/>
          <w:numId w:val="6"/>
        </w:numPr>
        <w:tabs>
          <w:tab w:val="left" w:pos="709"/>
        </w:tabs>
        <w:spacing w:after="0" w:line="240" w:lineRule="auto"/>
        <w:jc w:val="both"/>
        <w:rPr>
          <w:rFonts w:ascii="Arial" w:hAnsi="Arial" w:cs="Arial"/>
        </w:rPr>
      </w:pPr>
      <w:r w:rsidRPr="006C1D19">
        <w:rPr>
          <w:rFonts w:ascii="Arial" w:hAnsi="Arial" w:cs="Arial"/>
          <w:u w:val="single"/>
        </w:rPr>
        <w:t>Art und Ausma</w:t>
      </w:r>
      <w:r w:rsidRPr="006C1D19">
        <w:rPr>
          <w:rFonts w:ascii="Arial" w:hAnsi="Arial" w:cs="Arial" w:hint="cs"/>
          <w:u w:val="single"/>
        </w:rPr>
        <w:t>ß</w:t>
      </w:r>
      <w:r w:rsidRPr="006C1D19">
        <w:rPr>
          <w:rFonts w:ascii="Arial" w:hAnsi="Arial" w:cs="Arial"/>
          <w:u w:val="single"/>
        </w:rPr>
        <w:t xml:space="preserve"> der Auswirkungen, insbesondere, welches geographische Gebiet betroffen ist und wie viele Personen von den Auswirkungen voraussichtlich betroffen sind</w:t>
      </w:r>
    </w:p>
    <w:p w:rsidR="006C1D19" w:rsidRDefault="006C1D19" w:rsidP="002C19F7">
      <w:pPr>
        <w:pStyle w:val="Listenabsatz"/>
        <w:tabs>
          <w:tab w:val="left" w:pos="709"/>
        </w:tabs>
        <w:spacing w:after="0" w:line="240" w:lineRule="auto"/>
        <w:ind w:left="732"/>
        <w:jc w:val="both"/>
        <w:rPr>
          <w:rFonts w:ascii="Arial" w:hAnsi="Arial" w:cs="Arial"/>
          <w:u w:val="single"/>
        </w:rPr>
      </w:pPr>
    </w:p>
    <w:p w:rsidR="00F47784" w:rsidRDefault="008E64D0" w:rsidP="002C19F7">
      <w:pPr>
        <w:pStyle w:val="Listenabsatz"/>
        <w:tabs>
          <w:tab w:val="left" w:pos="709"/>
        </w:tabs>
        <w:spacing w:after="0" w:line="240" w:lineRule="auto"/>
        <w:jc w:val="both"/>
        <w:rPr>
          <w:rFonts w:ascii="Arial" w:hAnsi="Arial" w:cs="Arial"/>
        </w:rPr>
      </w:pPr>
      <w:r>
        <w:rPr>
          <w:rFonts w:ascii="Arial" w:hAnsi="Arial" w:cs="Arial"/>
        </w:rPr>
        <w:t>Gemäß</w:t>
      </w:r>
      <w:r w:rsidRPr="008E64D0">
        <w:rPr>
          <w:rFonts w:ascii="Arial" w:hAnsi="Arial" w:cs="Arial"/>
        </w:rPr>
        <w:t xml:space="preserve"> dem Bebauungsplan „Industriegebiet Am Lützeltaler Weg“ </w:t>
      </w:r>
      <w:r>
        <w:rPr>
          <w:rFonts w:ascii="Arial" w:hAnsi="Arial" w:cs="Arial"/>
        </w:rPr>
        <w:t xml:space="preserve">ist der Bereich, in dem das Vorhaben verwirklicht wird als </w:t>
      </w:r>
      <w:r w:rsidRPr="008E64D0">
        <w:rPr>
          <w:rFonts w:ascii="Arial" w:hAnsi="Arial" w:cs="Arial"/>
        </w:rPr>
        <w:t xml:space="preserve">Industriegebiet </w:t>
      </w:r>
      <w:r>
        <w:rPr>
          <w:rFonts w:ascii="Arial" w:hAnsi="Arial" w:cs="Arial"/>
        </w:rPr>
        <w:t xml:space="preserve">ausgewiesen. </w:t>
      </w:r>
      <w:r w:rsidR="00C6191D">
        <w:rPr>
          <w:rFonts w:ascii="Arial" w:hAnsi="Arial" w:cs="Arial"/>
        </w:rPr>
        <w:t>Das geplante Vorhaben</w:t>
      </w:r>
      <w:r>
        <w:rPr>
          <w:rFonts w:ascii="Arial" w:hAnsi="Arial" w:cs="Arial"/>
        </w:rPr>
        <w:t xml:space="preserve"> umfasst </w:t>
      </w:r>
      <w:r w:rsidR="00C6191D">
        <w:rPr>
          <w:rFonts w:ascii="Arial" w:hAnsi="Arial" w:cs="Arial"/>
        </w:rPr>
        <w:t>die Errichtung und den Betrieb einer Anlage zur Polymersynthes</w:t>
      </w:r>
      <w:r w:rsidR="00F47784">
        <w:rPr>
          <w:rFonts w:ascii="Arial" w:hAnsi="Arial" w:cs="Arial"/>
        </w:rPr>
        <w:t>e</w:t>
      </w:r>
      <w:r w:rsidR="00C6191D">
        <w:rPr>
          <w:rFonts w:ascii="Arial" w:hAnsi="Arial" w:cs="Arial"/>
        </w:rPr>
        <w:t xml:space="preserve"> von PAAm-PAA mit einer Produktionskapazität von maximal 15.000 l Polymerlösung pro Jahr </w:t>
      </w:r>
      <w:r>
        <w:rPr>
          <w:rFonts w:ascii="Arial" w:hAnsi="Arial" w:cs="Arial"/>
        </w:rPr>
        <w:t>in einem bestehenden Gebäude</w:t>
      </w:r>
      <w:r w:rsidR="00C6191D">
        <w:rPr>
          <w:rFonts w:ascii="Arial" w:hAnsi="Arial" w:cs="Arial"/>
        </w:rPr>
        <w:t xml:space="preserve">. Somit findet kein Eingriff in den Boden oder in grundwasserführende Bereiche statt. Ebenso sind keine Eingriffstatbestände in ausgewiesene Schutzgebiete, Biotopstrukturen oder in für faunistische Arten wertvolle Bereiche verbunden. </w:t>
      </w:r>
    </w:p>
    <w:p w:rsidR="00F47784" w:rsidRDefault="00F47784" w:rsidP="002C19F7">
      <w:pPr>
        <w:pStyle w:val="Listenabsatz"/>
        <w:tabs>
          <w:tab w:val="left" w:pos="709"/>
        </w:tabs>
        <w:spacing w:after="0" w:line="240" w:lineRule="auto"/>
        <w:jc w:val="both"/>
        <w:rPr>
          <w:rFonts w:ascii="Arial" w:hAnsi="Arial" w:cs="Arial"/>
        </w:rPr>
      </w:pPr>
      <w:r>
        <w:rPr>
          <w:rFonts w:ascii="Arial" w:hAnsi="Arial" w:cs="Arial"/>
        </w:rPr>
        <w:t>Mit den geplanten Änderungen sind keine Veränderungen an Baukörpern und ebenso keine relevanten visuellen Veränderungen der Anlage, die das Orts- und Landschaftsbild prägen könnten, verbunden.</w:t>
      </w:r>
    </w:p>
    <w:p w:rsidR="00290B96" w:rsidRPr="00290B96" w:rsidRDefault="00290B96" w:rsidP="002C19F7">
      <w:pPr>
        <w:pStyle w:val="Listenabsatz"/>
        <w:tabs>
          <w:tab w:val="left" w:pos="709"/>
        </w:tabs>
        <w:spacing w:after="0" w:line="240" w:lineRule="auto"/>
        <w:jc w:val="both"/>
        <w:rPr>
          <w:rFonts w:ascii="Arial" w:hAnsi="Arial" w:cs="Arial"/>
        </w:rPr>
      </w:pPr>
      <w:r w:rsidRPr="00290B96">
        <w:rPr>
          <w:rFonts w:ascii="Arial" w:hAnsi="Arial" w:cs="Arial"/>
        </w:rPr>
        <w:t>Aufgrund des Charakters des Vorhabens - Errichtung und Betrieb von immissionsschutzrelevanten industriellen Anlagenteilen in einem vorhandenen Geb</w:t>
      </w:r>
      <w:r w:rsidRPr="00290B96">
        <w:rPr>
          <w:rFonts w:ascii="Arial" w:hAnsi="Arial" w:cs="Arial" w:hint="cs"/>
        </w:rPr>
        <w:t>ä</w:t>
      </w:r>
      <w:r w:rsidRPr="00290B96">
        <w:rPr>
          <w:rFonts w:ascii="Arial" w:hAnsi="Arial" w:cs="Arial"/>
        </w:rPr>
        <w:t>ude in einem industriell genutzten Umfeld - ist ausschlie</w:t>
      </w:r>
      <w:r w:rsidRPr="00290B96">
        <w:rPr>
          <w:rFonts w:ascii="Arial" w:hAnsi="Arial" w:cs="Arial" w:hint="cs"/>
        </w:rPr>
        <w:t>ß</w:t>
      </w:r>
      <w:r w:rsidRPr="00290B96">
        <w:rPr>
          <w:rFonts w:ascii="Arial" w:hAnsi="Arial" w:cs="Arial"/>
        </w:rPr>
        <w:t>lich mit betriebsbedingten Wirkungen zu rechnen, die durch lmmissionen von Luftschadstoffen entstehen k</w:t>
      </w:r>
      <w:r w:rsidRPr="00290B96">
        <w:rPr>
          <w:rFonts w:ascii="Arial" w:hAnsi="Arial" w:cs="Arial" w:hint="cs"/>
        </w:rPr>
        <w:t>ö</w:t>
      </w:r>
      <w:r w:rsidRPr="00290B96">
        <w:rPr>
          <w:rFonts w:ascii="Arial" w:hAnsi="Arial" w:cs="Arial"/>
        </w:rPr>
        <w:t>nnen.</w:t>
      </w:r>
      <w:r w:rsidR="00512FA5">
        <w:rPr>
          <w:rFonts w:ascii="Arial" w:hAnsi="Arial" w:cs="Arial"/>
        </w:rPr>
        <w:t xml:space="preserve"> Lärm, Erschütterungen, Gerüche und Licht sind vernachlässigbar. </w:t>
      </w:r>
      <w:r w:rsidR="00875A29" w:rsidRPr="00875A29">
        <w:rPr>
          <w:rFonts w:ascii="Arial" w:hAnsi="Arial" w:cs="Arial"/>
        </w:rPr>
        <w:t>Die Auswirkungen durch m</w:t>
      </w:r>
      <w:r w:rsidR="00875A29" w:rsidRPr="00875A29">
        <w:rPr>
          <w:rFonts w:ascii="Arial" w:hAnsi="Arial" w:cs="Arial" w:hint="cs"/>
        </w:rPr>
        <w:t>ö</w:t>
      </w:r>
      <w:r w:rsidR="00875A29" w:rsidRPr="00875A29">
        <w:rPr>
          <w:rFonts w:ascii="Arial" w:hAnsi="Arial" w:cs="Arial"/>
        </w:rPr>
        <w:t xml:space="preserve">gliche Emissionen von </w:t>
      </w:r>
      <w:r w:rsidR="00875A29">
        <w:rPr>
          <w:rFonts w:ascii="Arial" w:hAnsi="Arial" w:cs="Arial"/>
        </w:rPr>
        <w:t>Acryl</w:t>
      </w:r>
      <w:r w:rsidR="00875A29" w:rsidRPr="00875A29">
        <w:rPr>
          <w:rFonts w:ascii="Arial" w:hAnsi="Arial" w:cs="Arial"/>
        </w:rPr>
        <w:t>s</w:t>
      </w:r>
      <w:r w:rsidR="00875A29" w:rsidRPr="00875A29">
        <w:rPr>
          <w:rFonts w:ascii="Arial" w:hAnsi="Arial" w:cs="Arial" w:hint="cs"/>
        </w:rPr>
        <w:t>ä</w:t>
      </w:r>
      <w:r w:rsidR="00875A29" w:rsidRPr="00875A29">
        <w:rPr>
          <w:rFonts w:ascii="Arial" w:hAnsi="Arial" w:cs="Arial"/>
        </w:rPr>
        <w:t>ure</w:t>
      </w:r>
      <w:r w:rsidR="00875A29" w:rsidRPr="00875A29">
        <w:rPr>
          <w:rFonts w:ascii="Arial" w:hAnsi="Arial" w:cs="Arial" w:hint="cs"/>
        </w:rPr>
        <w:t>‚</w:t>
      </w:r>
      <w:r w:rsidR="00875A29">
        <w:rPr>
          <w:rFonts w:ascii="Arial" w:hAnsi="Arial" w:cs="Arial"/>
        </w:rPr>
        <w:t xml:space="preserve"> Tetramethylethyle</w:t>
      </w:r>
      <w:r w:rsidR="00875A29" w:rsidRPr="00875A29">
        <w:rPr>
          <w:rFonts w:ascii="Arial" w:hAnsi="Arial" w:cs="Arial"/>
        </w:rPr>
        <w:t>ndi</w:t>
      </w:r>
      <w:r w:rsidR="00875A29">
        <w:rPr>
          <w:rFonts w:ascii="Arial" w:hAnsi="Arial" w:cs="Arial"/>
        </w:rPr>
        <w:t>amin</w:t>
      </w:r>
      <w:r>
        <w:rPr>
          <w:rFonts w:ascii="Arial" w:hAnsi="Arial" w:cs="Arial"/>
        </w:rPr>
        <w:t xml:space="preserve"> </w:t>
      </w:r>
      <w:r w:rsidR="00875A29" w:rsidRPr="00290B96">
        <w:rPr>
          <w:rFonts w:ascii="Arial" w:hAnsi="Arial" w:cs="Arial"/>
        </w:rPr>
        <w:t>(TEMED), Mercaptoethanol, Schwefels</w:t>
      </w:r>
      <w:r w:rsidR="00875A29" w:rsidRPr="00290B96">
        <w:rPr>
          <w:rFonts w:ascii="Arial" w:hAnsi="Arial" w:cs="Arial" w:hint="cs"/>
        </w:rPr>
        <w:t>ä</w:t>
      </w:r>
      <w:r w:rsidR="00875A29" w:rsidRPr="00290B96">
        <w:rPr>
          <w:rFonts w:ascii="Arial" w:hAnsi="Arial" w:cs="Arial"/>
        </w:rPr>
        <w:t>ure und Natronlauge (NaOH) sowie Acrylamid und</w:t>
      </w:r>
      <w:r>
        <w:rPr>
          <w:rFonts w:ascii="Arial" w:hAnsi="Arial" w:cs="Arial"/>
        </w:rPr>
        <w:t xml:space="preserve"> </w:t>
      </w:r>
      <w:r w:rsidR="00875A29" w:rsidRPr="00290B96">
        <w:rPr>
          <w:rFonts w:ascii="Arial" w:hAnsi="Arial" w:cs="Arial"/>
        </w:rPr>
        <w:t xml:space="preserve">Kaliumperoxodisulfat sind aufgrund des zu erwartenden geringen Emissionsverhaltens der Anlage auf den Untersuchungsraum beschränkt. </w:t>
      </w:r>
    </w:p>
    <w:p w:rsidR="00875A29" w:rsidRPr="00512FA5" w:rsidRDefault="00290B96" w:rsidP="002C19F7">
      <w:pPr>
        <w:pStyle w:val="Listenabsatz"/>
        <w:tabs>
          <w:tab w:val="left" w:pos="709"/>
        </w:tabs>
        <w:spacing w:after="0" w:line="240" w:lineRule="auto"/>
        <w:jc w:val="both"/>
        <w:rPr>
          <w:rFonts w:ascii="Arial" w:hAnsi="Arial" w:cs="Arial"/>
        </w:rPr>
      </w:pPr>
      <w:r w:rsidRPr="00290B96">
        <w:rPr>
          <w:rFonts w:ascii="Arial" w:hAnsi="Arial" w:cs="Arial"/>
        </w:rPr>
        <w:t>Der Untersuchungsraum f</w:t>
      </w:r>
      <w:r w:rsidRPr="00290B96">
        <w:rPr>
          <w:rFonts w:ascii="Arial" w:hAnsi="Arial" w:cs="Arial" w:hint="cs"/>
        </w:rPr>
        <w:t>ü</w:t>
      </w:r>
      <w:r w:rsidRPr="00290B96">
        <w:rPr>
          <w:rFonts w:ascii="Arial" w:hAnsi="Arial" w:cs="Arial"/>
        </w:rPr>
        <w:t xml:space="preserve">r luftverunreinigende Stoffe ergibt sich in Anlehnung an die </w:t>
      </w:r>
      <w:r>
        <w:rPr>
          <w:rFonts w:ascii="Arial" w:hAnsi="Arial" w:cs="Arial"/>
        </w:rPr>
        <w:t xml:space="preserve">Ziffer </w:t>
      </w:r>
      <w:r w:rsidRPr="00290B96">
        <w:rPr>
          <w:rFonts w:ascii="Arial" w:hAnsi="Arial" w:cs="Arial"/>
        </w:rPr>
        <w:t>4.6.2.5 der TA Luft. Danach umfasst das Untersuchungsgebiet einen Kreis mit einem Radius,</w:t>
      </w:r>
      <w:r>
        <w:rPr>
          <w:rFonts w:ascii="Arial" w:hAnsi="Arial" w:cs="Arial"/>
        </w:rPr>
        <w:t xml:space="preserve"> </w:t>
      </w:r>
      <w:r w:rsidRPr="00290B96">
        <w:rPr>
          <w:rFonts w:ascii="Arial" w:hAnsi="Arial" w:cs="Arial"/>
        </w:rPr>
        <w:t xml:space="preserve">der der 50-fachen </w:t>
      </w:r>
      <w:r>
        <w:rPr>
          <w:rFonts w:ascii="Arial" w:hAnsi="Arial" w:cs="Arial"/>
        </w:rPr>
        <w:t>Schorn</w:t>
      </w:r>
      <w:r w:rsidRPr="00290B96">
        <w:rPr>
          <w:rFonts w:ascii="Arial" w:hAnsi="Arial" w:cs="Arial"/>
        </w:rPr>
        <w:t>steinh</w:t>
      </w:r>
      <w:r w:rsidRPr="00290B96">
        <w:rPr>
          <w:rFonts w:ascii="Arial" w:hAnsi="Arial" w:cs="Arial" w:hint="cs"/>
        </w:rPr>
        <w:t>ö</w:t>
      </w:r>
      <w:r w:rsidRPr="00290B96">
        <w:rPr>
          <w:rFonts w:ascii="Arial" w:hAnsi="Arial" w:cs="Arial"/>
        </w:rPr>
        <w:t>he entspricht. Da die Abluft aus dem Anlagenbereich nicht</w:t>
      </w:r>
      <w:r>
        <w:rPr>
          <w:rFonts w:ascii="Arial" w:hAnsi="Arial" w:cs="Arial"/>
        </w:rPr>
        <w:t xml:space="preserve"> </w:t>
      </w:r>
      <w:r w:rsidRPr="00290B96">
        <w:rPr>
          <w:rFonts w:ascii="Arial" w:hAnsi="Arial" w:cs="Arial" w:hint="cs"/>
        </w:rPr>
        <w:t>ü</w:t>
      </w:r>
      <w:r w:rsidRPr="00290B96">
        <w:rPr>
          <w:rFonts w:ascii="Arial" w:hAnsi="Arial" w:cs="Arial"/>
        </w:rPr>
        <w:t>ber einen Schornstein, sondern einen Dachauslass an die Atmosph</w:t>
      </w:r>
      <w:r w:rsidRPr="00290B96">
        <w:rPr>
          <w:rFonts w:ascii="Arial" w:hAnsi="Arial" w:cs="Arial" w:hint="cs"/>
        </w:rPr>
        <w:t>ä</w:t>
      </w:r>
      <w:r w:rsidRPr="00290B96">
        <w:rPr>
          <w:rFonts w:ascii="Arial" w:hAnsi="Arial" w:cs="Arial"/>
        </w:rPr>
        <w:t>re abgegeben wird</w:t>
      </w:r>
      <w:r>
        <w:rPr>
          <w:rFonts w:ascii="Arial" w:hAnsi="Arial" w:cs="Arial"/>
        </w:rPr>
        <w:t>,</w:t>
      </w:r>
      <w:r w:rsidRPr="00290B96">
        <w:rPr>
          <w:rFonts w:ascii="Arial" w:hAnsi="Arial" w:cs="Arial"/>
        </w:rPr>
        <w:t xml:space="preserve"> </w:t>
      </w:r>
      <w:r>
        <w:rPr>
          <w:rFonts w:ascii="Arial" w:hAnsi="Arial" w:cs="Arial"/>
        </w:rPr>
        <w:t xml:space="preserve">wird </w:t>
      </w:r>
      <w:r w:rsidRPr="00290B96">
        <w:rPr>
          <w:rFonts w:ascii="Arial" w:hAnsi="Arial" w:cs="Arial"/>
        </w:rPr>
        <w:t xml:space="preserve">von der </w:t>
      </w:r>
      <w:r>
        <w:rPr>
          <w:rFonts w:ascii="Arial" w:hAnsi="Arial" w:cs="Arial"/>
        </w:rPr>
        <w:t>Schorn</w:t>
      </w:r>
      <w:r w:rsidRPr="00290B96">
        <w:rPr>
          <w:rFonts w:ascii="Arial" w:hAnsi="Arial" w:cs="Arial"/>
        </w:rPr>
        <w:t>steinmindesth</w:t>
      </w:r>
      <w:r w:rsidRPr="00290B96">
        <w:rPr>
          <w:rFonts w:ascii="Arial" w:hAnsi="Arial" w:cs="Arial" w:hint="cs"/>
        </w:rPr>
        <w:t>ö</w:t>
      </w:r>
      <w:r w:rsidRPr="00290B96">
        <w:rPr>
          <w:rFonts w:ascii="Arial" w:hAnsi="Arial" w:cs="Arial"/>
        </w:rPr>
        <w:t>he gem</w:t>
      </w:r>
      <w:r w:rsidRPr="00290B96">
        <w:rPr>
          <w:rFonts w:ascii="Arial" w:hAnsi="Arial" w:cs="Arial" w:hint="cs"/>
        </w:rPr>
        <w:t>äß</w:t>
      </w:r>
      <w:r w:rsidRPr="00290B96">
        <w:rPr>
          <w:rFonts w:ascii="Arial" w:hAnsi="Arial" w:cs="Arial"/>
        </w:rPr>
        <w:t xml:space="preserve"> Ziffer 5.5.2. TA </w:t>
      </w:r>
      <w:r>
        <w:rPr>
          <w:rFonts w:ascii="Arial" w:hAnsi="Arial" w:cs="Arial"/>
        </w:rPr>
        <w:lastRenderedPageBreak/>
        <w:t>Luft</w:t>
      </w:r>
      <w:r w:rsidRPr="00290B96">
        <w:rPr>
          <w:rFonts w:ascii="Arial" w:hAnsi="Arial" w:cs="Arial"/>
        </w:rPr>
        <w:t xml:space="preserve"> von </w:t>
      </w:r>
      <w:r>
        <w:rPr>
          <w:rFonts w:ascii="Arial" w:hAnsi="Arial" w:cs="Arial"/>
        </w:rPr>
        <w:t>10</w:t>
      </w:r>
      <w:r w:rsidRPr="00290B96">
        <w:rPr>
          <w:rFonts w:ascii="Arial" w:hAnsi="Arial" w:cs="Arial"/>
        </w:rPr>
        <w:t xml:space="preserve"> m ausgegangen.</w:t>
      </w:r>
      <w:r>
        <w:rPr>
          <w:rFonts w:ascii="Arial" w:hAnsi="Arial" w:cs="Arial"/>
        </w:rPr>
        <w:t xml:space="preserve"> Daraus </w:t>
      </w:r>
      <w:r w:rsidRPr="00290B96">
        <w:rPr>
          <w:rFonts w:ascii="Arial" w:hAnsi="Arial" w:cs="Arial"/>
        </w:rPr>
        <w:t>ergibt sich ein Untersuchungsraum mit einem Radius von 500 m.</w:t>
      </w:r>
      <w:r w:rsidR="00BE7C2E">
        <w:rPr>
          <w:rFonts w:ascii="Arial" w:hAnsi="Arial" w:cs="Arial"/>
        </w:rPr>
        <w:t xml:space="preserve"> Dieser ist hauptsächlich durch gewerbliche und landwirtschaftliche Nutzung geprägt, umfasst aber auch </w:t>
      </w:r>
      <w:r w:rsidR="00512FA5">
        <w:rPr>
          <w:rFonts w:ascii="Arial" w:hAnsi="Arial" w:cs="Arial"/>
        </w:rPr>
        <w:t>i</w:t>
      </w:r>
      <w:r w:rsidR="00512FA5" w:rsidRPr="00512FA5">
        <w:rPr>
          <w:rFonts w:ascii="Arial" w:hAnsi="Arial" w:cs="Arial"/>
        </w:rPr>
        <w:t xml:space="preserve">n südöstlicher Richtung in ca. 250 m Entfernung </w:t>
      </w:r>
      <w:r w:rsidR="00512FA5">
        <w:rPr>
          <w:rFonts w:ascii="Arial" w:hAnsi="Arial" w:cs="Arial"/>
        </w:rPr>
        <w:t>die beginnende</w:t>
      </w:r>
      <w:r w:rsidR="00512FA5" w:rsidRPr="00512FA5">
        <w:rPr>
          <w:rFonts w:ascii="Arial" w:hAnsi="Arial" w:cs="Arial"/>
        </w:rPr>
        <w:t xml:space="preserve"> Wohnbebauung der Gemeinde Großwallstadt. </w:t>
      </w:r>
    </w:p>
    <w:p w:rsidR="00875A29" w:rsidRPr="00A36BD1" w:rsidRDefault="00A36BD1" w:rsidP="002C19F7">
      <w:pPr>
        <w:pStyle w:val="Listenabsatz"/>
        <w:tabs>
          <w:tab w:val="left" w:pos="709"/>
        </w:tabs>
        <w:spacing w:after="0" w:line="240" w:lineRule="auto"/>
        <w:jc w:val="both"/>
        <w:rPr>
          <w:rFonts w:ascii="Arial" w:hAnsi="Arial" w:cs="Arial"/>
        </w:rPr>
      </w:pPr>
      <w:r w:rsidRPr="00A36BD1">
        <w:rPr>
          <w:rFonts w:ascii="Arial" w:hAnsi="Arial" w:cs="Arial"/>
        </w:rPr>
        <w:t xml:space="preserve">Emissionen in die Luft werden von der Abluftanlage erfasst und </w:t>
      </w:r>
      <w:r w:rsidRPr="00A36BD1">
        <w:rPr>
          <w:rFonts w:ascii="Arial" w:hAnsi="Arial" w:cs="Arial" w:hint="cs"/>
        </w:rPr>
        <w:t>ü</w:t>
      </w:r>
      <w:r w:rsidRPr="00A36BD1">
        <w:rPr>
          <w:rFonts w:ascii="Arial" w:hAnsi="Arial" w:cs="Arial"/>
        </w:rPr>
        <w:t>ber einen Abluftw</w:t>
      </w:r>
      <w:r w:rsidRPr="00A36BD1">
        <w:rPr>
          <w:rFonts w:ascii="Arial" w:hAnsi="Arial" w:cs="Arial" w:hint="cs"/>
        </w:rPr>
        <w:t>ä</w:t>
      </w:r>
      <w:r w:rsidRPr="00A36BD1">
        <w:rPr>
          <w:rFonts w:ascii="Arial" w:hAnsi="Arial" w:cs="Arial"/>
        </w:rPr>
        <w:t>scher gereinigt. Abw</w:t>
      </w:r>
      <w:r w:rsidRPr="00A36BD1">
        <w:rPr>
          <w:rFonts w:ascii="Arial" w:hAnsi="Arial" w:cs="Arial" w:hint="cs"/>
        </w:rPr>
        <w:t>ä</w:t>
      </w:r>
      <w:r w:rsidRPr="00A36BD1">
        <w:rPr>
          <w:rFonts w:ascii="Arial" w:hAnsi="Arial" w:cs="Arial"/>
        </w:rPr>
        <w:t>sser werden der Kanalisation zugef</w:t>
      </w:r>
      <w:r w:rsidRPr="00A36BD1">
        <w:rPr>
          <w:rFonts w:ascii="Arial" w:hAnsi="Arial" w:cs="Arial" w:hint="cs"/>
        </w:rPr>
        <w:t>ü</w:t>
      </w:r>
      <w:r w:rsidRPr="00A36BD1">
        <w:rPr>
          <w:rFonts w:ascii="Arial" w:hAnsi="Arial" w:cs="Arial"/>
        </w:rPr>
        <w:t>hrt</w:t>
      </w:r>
      <w:r w:rsidR="00512FA5">
        <w:rPr>
          <w:rFonts w:ascii="Arial" w:hAnsi="Arial" w:cs="Arial"/>
        </w:rPr>
        <w:t>, Abfälle den gesetzlichen Vorgaben entsprechend ordnungsgemäß entsorgt</w:t>
      </w:r>
      <w:r w:rsidRPr="00A36BD1">
        <w:rPr>
          <w:rFonts w:ascii="Arial" w:hAnsi="Arial" w:cs="Arial"/>
        </w:rPr>
        <w:t>.</w:t>
      </w:r>
      <w:r>
        <w:rPr>
          <w:rFonts w:ascii="Arial" w:hAnsi="Arial" w:cs="Arial"/>
        </w:rPr>
        <w:t xml:space="preserve"> </w:t>
      </w:r>
      <w:r w:rsidRPr="00A36BD1">
        <w:rPr>
          <w:rFonts w:ascii="Arial" w:hAnsi="Arial" w:cs="Arial"/>
        </w:rPr>
        <w:t>Durch den Betrieb der Anlage besteht kein erhebliches Risikopotential f</w:t>
      </w:r>
      <w:r w:rsidRPr="00A36BD1">
        <w:rPr>
          <w:rFonts w:ascii="Arial" w:hAnsi="Arial" w:cs="Arial" w:hint="cs"/>
        </w:rPr>
        <w:t>ü</w:t>
      </w:r>
      <w:r w:rsidRPr="00A36BD1">
        <w:rPr>
          <w:rFonts w:ascii="Arial" w:hAnsi="Arial" w:cs="Arial"/>
        </w:rPr>
        <w:t>r die menschliche Gesundheit.</w:t>
      </w:r>
    </w:p>
    <w:p w:rsidR="008E64D0" w:rsidRPr="00C83B7A" w:rsidRDefault="008E64D0" w:rsidP="002C19F7">
      <w:pPr>
        <w:pStyle w:val="Listenabsatz"/>
        <w:tabs>
          <w:tab w:val="left" w:pos="709"/>
        </w:tabs>
        <w:spacing w:after="0" w:line="240" w:lineRule="auto"/>
        <w:rPr>
          <w:rFonts w:ascii="Arial" w:hAnsi="Arial" w:cs="Arial"/>
        </w:rPr>
      </w:pPr>
    </w:p>
    <w:p w:rsidR="006C1D19" w:rsidRDefault="00DD1683" w:rsidP="002C19F7">
      <w:pPr>
        <w:pStyle w:val="Listenabsatz"/>
        <w:numPr>
          <w:ilvl w:val="1"/>
          <w:numId w:val="6"/>
        </w:numPr>
        <w:tabs>
          <w:tab w:val="left" w:pos="709"/>
        </w:tabs>
        <w:spacing w:after="0" w:line="240" w:lineRule="auto"/>
        <w:jc w:val="both"/>
        <w:rPr>
          <w:rFonts w:ascii="Arial" w:hAnsi="Arial" w:cs="Arial"/>
          <w:u w:val="single"/>
        </w:rPr>
      </w:pPr>
      <w:r>
        <w:rPr>
          <w:rFonts w:ascii="Arial" w:hAnsi="Arial" w:cs="Arial"/>
          <w:u w:val="single"/>
        </w:rPr>
        <w:t>Etwaiger grenzüberschrei</w:t>
      </w:r>
      <w:r w:rsidRPr="00DD1683">
        <w:rPr>
          <w:rFonts w:ascii="Arial" w:hAnsi="Arial" w:cs="Arial"/>
          <w:u w:val="single"/>
        </w:rPr>
        <w:t>ten</w:t>
      </w:r>
      <w:r>
        <w:rPr>
          <w:rFonts w:ascii="Arial" w:hAnsi="Arial" w:cs="Arial"/>
          <w:u w:val="single"/>
        </w:rPr>
        <w:t>der Charakter d</w:t>
      </w:r>
      <w:r w:rsidRPr="00DD1683">
        <w:rPr>
          <w:rFonts w:ascii="Arial" w:hAnsi="Arial" w:cs="Arial"/>
          <w:u w:val="single"/>
        </w:rPr>
        <w:t>er A</w:t>
      </w:r>
      <w:r>
        <w:rPr>
          <w:rFonts w:ascii="Arial" w:hAnsi="Arial" w:cs="Arial"/>
          <w:u w:val="single"/>
        </w:rPr>
        <w:t>uswirkungen</w:t>
      </w:r>
    </w:p>
    <w:p w:rsidR="00DD1683" w:rsidRDefault="00DD1683" w:rsidP="002C19F7">
      <w:pPr>
        <w:pStyle w:val="Listenabsatz"/>
        <w:tabs>
          <w:tab w:val="left" w:pos="709"/>
        </w:tabs>
        <w:spacing w:after="0" w:line="240" w:lineRule="auto"/>
        <w:ind w:left="732"/>
        <w:jc w:val="both"/>
        <w:rPr>
          <w:rFonts w:ascii="Arial" w:hAnsi="Arial" w:cs="Arial"/>
          <w:u w:val="single"/>
        </w:rPr>
      </w:pPr>
    </w:p>
    <w:p w:rsidR="00DD1683" w:rsidRPr="00C83B7A" w:rsidRDefault="00C83B7A" w:rsidP="002C19F7">
      <w:pPr>
        <w:pStyle w:val="Listenabsatz"/>
        <w:tabs>
          <w:tab w:val="left" w:pos="709"/>
        </w:tabs>
        <w:spacing w:after="0" w:line="240" w:lineRule="auto"/>
        <w:ind w:left="732"/>
        <w:jc w:val="both"/>
        <w:rPr>
          <w:rFonts w:ascii="Arial" w:hAnsi="Arial" w:cs="Arial"/>
        </w:rPr>
      </w:pPr>
      <w:r>
        <w:rPr>
          <w:rFonts w:ascii="Arial" w:hAnsi="Arial" w:cs="Arial"/>
        </w:rPr>
        <w:t>Das Vorhaben hat keinen grenzüberschreitenden Charakter.</w:t>
      </w:r>
    </w:p>
    <w:p w:rsidR="00C83B7A" w:rsidRDefault="00C83B7A" w:rsidP="002C19F7">
      <w:pPr>
        <w:pStyle w:val="Listenabsatz"/>
        <w:tabs>
          <w:tab w:val="left" w:pos="709"/>
        </w:tabs>
        <w:spacing w:after="0" w:line="240" w:lineRule="auto"/>
        <w:ind w:left="732"/>
        <w:jc w:val="both"/>
        <w:rPr>
          <w:rFonts w:ascii="Arial" w:hAnsi="Arial" w:cs="Arial"/>
          <w:u w:val="single"/>
        </w:rPr>
      </w:pPr>
    </w:p>
    <w:p w:rsidR="00DD1683" w:rsidRDefault="00DD1683" w:rsidP="002C19F7">
      <w:pPr>
        <w:pStyle w:val="Listenabsatz"/>
        <w:numPr>
          <w:ilvl w:val="1"/>
          <w:numId w:val="6"/>
        </w:numPr>
        <w:tabs>
          <w:tab w:val="left" w:pos="709"/>
        </w:tabs>
        <w:spacing w:after="0" w:line="240" w:lineRule="auto"/>
        <w:jc w:val="both"/>
        <w:rPr>
          <w:rFonts w:ascii="Arial" w:hAnsi="Arial" w:cs="Arial"/>
          <w:u w:val="single"/>
        </w:rPr>
      </w:pPr>
      <w:r>
        <w:rPr>
          <w:rFonts w:ascii="Arial" w:hAnsi="Arial" w:cs="Arial"/>
          <w:u w:val="single"/>
        </w:rPr>
        <w:t>Schwere und Komplexi</w:t>
      </w:r>
      <w:r w:rsidRPr="00DD1683">
        <w:rPr>
          <w:rFonts w:ascii="Arial" w:hAnsi="Arial" w:cs="Arial"/>
          <w:u w:val="single"/>
        </w:rPr>
        <w:t>tät der Auswirkungen</w:t>
      </w:r>
    </w:p>
    <w:p w:rsidR="00DD1683" w:rsidRDefault="00DD1683" w:rsidP="002C19F7">
      <w:pPr>
        <w:pStyle w:val="Listenabsatz"/>
        <w:tabs>
          <w:tab w:val="left" w:pos="709"/>
        </w:tabs>
        <w:spacing w:after="0" w:line="240" w:lineRule="auto"/>
        <w:ind w:left="732"/>
        <w:jc w:val="both"/>
        <w:rPr>
          <w:rFonts w:ascii="Arial" w:hAnsi="Arial" w:cs="Arial"/>
          <w:u w:val="single"/>
        </w:rPr>
      </w:pPr>
    </w:p>
    <w:p w:rsidR="009962EA" w:rsidRPr="009962EA" w:rsidRDefault="009962EA" w:rsidP="002C19F7">
      <w:pPr>
        <w:pStyle w:val="Listenabsatz"/>
        <w:tabs>
          <w:tab w:val="left" w:pos="709"/>
        </w:tabs>
        <w:spacing w:after="0" w:line="240" w:lineRule="auto"/>
        <w:ind w:left="732"/>
        <w:jc w:val="both"/>
        <w:rPr>
          <w:rFonts w:ascii="Arial" w:hAnsi="Arial" w:cs="Arial"/>
        </w:rPr>
      </w:pPr>
      <w:r>
        <w:rPr>
          <w:rFonts w:ascii="Arial" w:hAnsi="Arial" w:cs="Arial"/>
        </w:rPr>
        <w:t>Kompl</w:t>
      </w:r>
      <w:r w:rsidRPr="009962EA">
        <w:rPr>
          <w:rFonts w:ascii="Arial" w:hAnsi="Arial" w:cs="Arial"/>
        </w:rPr>
        <w:t>exe Auswirkungen, das hei</w:t>
      </w:r>
      <w:r w:rsidRPr="009962EA">
        <w:rPr>
          <w:rFonts w:ascii="Arial" w:hAnsi="Arial" w:cs="Arial" w:hint="cs"/>
        </w:rPr>
        <w:t>ß</w:t>
      </w:r>
      <w:r w:rsidRPr="009962EA">
        <w:rPr>
          <w:rFonts w:ascii="Arial" w:hAnsi="Arial" w:cs="Arial"/>
        </w:rPr>
        <w:t xml:space="preserve">t kumulative Auswirkungen des Betriebs der Anlage </w:t>
      </w:r>
      <w:r>
        <w:rPr>
          <w:rFonts w:ascii="Arial" w:hAnsi="Arial" w:cs="Arial"/>
        </w:rPr>
        <w:t xml:space="preserve">zur </w:t>
      </w:r>
      <w:r w:rsidRPr="009962EA">
        <w:rPr>
          <w:rFonts w:ascii="Arial" w:hAnsi="Arial" w:cs="Arial"/>
        </w:rPr>
        <w:t>Herstellung von Polymeren, sind nicht zu erwarten. Bei der Anlage werden die dem Stand der</w:t>
      </w:r>
      <w:r>
        <w:rPr>
          <w:rFonts w:ascii="Arial" w:hAnsi="Arial" w:cs="Arial"/>
        </w:rPr>
        <w:t xml:space="preserve"> </w:t>
      </w:r>
      <w:r w:rsidRPr="009962EA">
        <w:rPr>
          <w:rFonts w:ascii="Arial" w:hAnsi="Arial" w:cs="Arial"/>
        </w:rPr>
        <w:t>Technik entsprechenden Ma</w:t>
      </w:r>
      <w:r w:rsidRPr="009962EA">
        <w:rPr>
          <w:rFonts w:ascii="Arial" w:hAnsi="Arial" w:cs="Arial" w:hint="cs"/>
        </w:rPr>
        <w:t>ß</w:t>
      </w:r>
      <w:r w:rsidRPr="009962EA">
        <w:rPr>
          <w:rFonts w:ascii="Arial" w:hAnsi="Arial" w:cs="Arial"/>
        </w:rPr>
        <w:t>nahmen zur Vermeidung von Umwelteinwirkungen ergriffen.</w:t>
      </w:r>
    </w:p>
    <w:p w:rsidR="009962EA" w:rsidRPr="009962EA" w:rsidRDefault="009962EA" w:rsidP="002C19F7">
      <w:pPr>
        <w:pStyle w:val="Listenabsatz"/>
        <w:tabs>
          <w:tab w:val="left" w:pos="709"/>
        </w:tabs>
        <w:spacing w:after="0" w:line="240" w:lineRule="auto"/>
        <w:ind w:left="732"/>
        <w:jc w:val="both"/>
        <w:rPr>
          <w:rFonts w:ascii="Arial" w:hAnsi="Arial" w:cs="Arial"/>
        </w:rPr>
      </w:pPr>
      <w:r w:rsidRPr="009962EA">
        <w:rPr>
          <w:rFonts w:ascii="Arial" w:hAnsi="Arial" w:cs="Arial"/>
        </w:rPr>
        <w:t>Schwere Auswirkungen, das hei</w:t>
      </w:r>
      <w:r w:rsidRPr="009962EA">
        <w:rPr>
          <w:rFonts w:ascii="Arial" w:hAnsi="Arial" w:cs="Arial" w:hint="cs"/>
        </w:rPr>
        <w:t>ß</w:t>
      </w:r>
      <w:r w:rsidRPr="009962EA">
        <w:rPr>
          <w:rFonts w:ascii="Arial" w:hAnsi="Arial" w:cs="Arial"/>
        </w:rPr>
        <w:t>t vorhabensbedingte Wirkung von besonderer Qualit</w:t>
      </w:r>
      <w:r w:rsidRPr="009962EA">
        <w:rPr>
          <w:rFonts w:ascii="Arial" w:hAnsi="Arial" w:cs="Arial" w:hint="cs"/>
        </w:rPr>
        <w:t>ä</w:t>
      </w:r>
      <w:r w:rsidRPr="009962EA">
        <w:rPr>
          <w:rFonts w:ascii="Arial" w:hAnsi="Arial" w:cs="Arial"/>
        </w:rPr>
        <w:t xml:space="preserve">t </w:t>
      </w:r>
      <w:r>
        <w:rPr>
          <w:rFonts w:ascii="Arial" w:hAnsi="Arial" w:cs="Arial"/>
        </w:rPr>
        <w:t xml:space="preserve">oder </w:t>
      </w:r>
      <w:r w:rsidRPr="009962EA">
        <w:rPr>
          <w:rFonts w:ascii="Arial" w:hAnsi="Arial" w:cs="Arial"/>
        </w:rPr>
        <w:t>hoher Intensit</w:t>
      </w:r>
      <w:r w:rsidRPr="009962EA">
        <w:rPr>
          <w:rFonts w:ascii="Arial" w:hAnsi="Arial" w:cs="Arial" w:hint="cs"/>
        </w:rPr>
        <w:t>ä</w:t>
      </w:r>
      <w:r w:rsidRPr="009962EA">
        <w:rPr>
          <w:rFonts w:ascii="Arial" w:hAnsi="Arial" w:cs="Arial"/>
        </w:rPr>
        <w:t>t, k</w:t>
      </w:r>
      <w:r w:rsidRPr="009962EA">
        <w:rPr>
          <w:rFonts w:ascii="Arial" w:hAnsi="Arial" w:cs="Arial" w:hint="cs"/>
        </w:rPr>
        <w:t>ö</w:t>
      </w:r>
      <w:r w:rsidRPr="009962EA">
        <w:rPr>
          <w:rFonts w:ascii="Arial" w:hAnsi="Arial" w:cs="Arial"/>
        </w:rPr>
        <w:t>nnten dann auftreten, wenn bei Betriebsst</w:t>
      </w:r>
      <w:r w:rsidRPr="009962EA">
        <w:rPr>
          <w:rFonts w:ascii="Arial" w:hAnsi="Arial" w:cs="Arial" w:hint="cs"/>
        </w:rPr>
        <w:t>ö</w:t>
      </w:r>
      <w:r w:rsidRPr="009962EA">
        <w:rPr>
          <w:rFonts w:ascii="Arial" w:hAnsi="Arial" w:cs="Arial"/>
        </w:rPr>
        <w:t>rungen Acryls</w:t>
      </w:r>
      <w:r w:rsidRPr="009962EA">
        <w:rPr>
          <w:rFonts w:ascii="Arial" w:hAnsi="Arial" w:cs="Arial" w:hint="cs"/>
        </w:rPr>
        <w:t>ä</w:t>
      </w:r>
      <w:r w:rsidRPr="009962EA">
        <w:rPr>
          <w:rFonts w:ascii="Arial" w:hAnsi="Arial" w:cs="Arial"/>
        </w:rPr>
        <w:t>ure,</w:t>
      </w:r>
      <w:r>
        <w:rPr>
          <w:rFonts w:ascii="Arial" w:hAnsi="Arial" w:cs="Arial"/>
        </w:rPr>
        <w:t xml:space="preserve"> </w:t>
      </w:r>
      <w:r w:rsidRPr="009962EA">
        <w:rPr>
          <w:rFonts w:ascii="Arial" w:hAnsi="Arial" w:cs="Arial"/>
        </w:rPr>
        <w:t>Tetramethylethylendiamin (TEMED), Mercaptoethanol, Schwefels</w:t>
      </w:r>
      <w:r w:rsidRPr="009962EA">
        <w:rPr>
          <w:rFonts w:ascii="Arial" w:hAnsi="Arial" w:cs="Arial" w:hint="cs"/>
        </w:rPr>
        <w:t>ä</w:t>
      </w:r>
      <w:r w:rsidRPr="009962EA">
        <w:rPr>
          <w:rFonts w:ascii="Arial" w:hAnsi="Arial" w:cs="Arial"/>
        </w:rPr>
        <w:t>ure, Natronlauge (NaOH),</w:t>
      </w:r>
      <w:r>
        <w:rPr>
          <w:rFonts w:ascii="Arial" w:hAnsi="Arial" w:cs="Arial"/>
        </w:rPr>
        <w:t xml:space="preserve"> </w:t>
      </w:r>
      <w:r w:rsidRPr="009962EA">
        <w:rPr>
          <w:rFonts w:ascii="Arial" w:hAnsi="Arial" w:cs="Arial"/>
        </w:rPr>
        <w:t>Acrylamid oder Kaliumperoxodisulfat in erh</w:t>
      </w:r>
      <w:r w:rsidRPr="009962EA">
        <w:rPr>
          <w:rFonts w:ascii="Arial" w:hAnsi="Arial" w:cs="Arial" w:hint="cs"/>
        </w:rPr>
        <w:t>ö</w:t>
      </w:r>
      <w:r w:rsidRPr="009962EA">
        <w:rPr>
          <w:rFonts w:ascii="Arial" w:hAnsi="Arial" w:cs="Arial"/>
        </w:rPr>
        <w:t>hten Mengen austreten. Dadurch k</w:t>
      </w:r>
      <w:r w:rsidRPr="009962EA">
        <w:rPr>
          <w:rFonts w:ascii="Arial" w:hAnsi="Arial" w:cs="Arial" w:hint="cs"/>
        </w:rPr>
        <w:t>ö</w:t>
      </w:r>
      <w:r w:rsidRPr="009962EA">
        <w:rPr>
          <w:rFonts w:ascii="Arial" w:hAnsi="Arial" w:cs="Arial"/>
        </w:rPr>
        <w:t>nnte es im</w:t>
      </w:r>
      <w:r>
        <w:rPr>
          <w:rFonts w:ascii="Arial" w:hAnsi="Arial" w:cs="Arial"/>
        </w:rPr>
        <w:t xml:space="preserve"> </w:t>
      </w:r>
      <w:r w:rsidRPr="009962EA">
        <w:rPr>
          <w:rFonts w:ascii="Arial" w:hAnsi="Arial" w:cs="Arial"/>
        </w:rPr>
        <w:t>nahen Umfeld der Anlage zu Auswirkungen auf die Schutzg</w:t>
      </w:r>
      <w:r w:rsidRPr="009962EA">
        <w:rPr>
          <w:rFonts w:ascii="Arial" w:hAnsi="Arial" w:cs="Arial" w:hint="cs"/>
        </w:rPr>
        <w:t>ü</w:t>
      </w:r>
      <w:r w:rsidRPr="009962EA">
        <w:rPr>
          <w:rFonts w:ascii="Arial" w:hAnsi="Arial" w:cs="Arial"/>
        </w:rPr>
        <w:t>ter Mensch, Wasser, Boden, Flora</w:t>
      </w:r>
      <w:r>
        <w:rPr>
          <w:rFonts w:ascii="Arial" w:hAnsi="Arial" w:cs="Arial"/>
        </w:rPr>
        <w:t xml:space="preserve"> </w:t>
      </w:r>
      <w:r w:rsidRPr="009962EA">
        <w:rPr>
          <w:rFonts w:ascii="Arial" w:hAnsi="Arial" w:cs="Arial"/>
        </w:rPr>
        <w:t>und Fauna kommen. Zur Vermeidung von Betriebsst</w:t>
      </w:r>
      <w:r w:rsidRPr="009962EA">
        <w:rPr>
          <w:rFonts w:ascii="Arial" w:hAnsi="Arial" w:cs="Arial" w:hint="cs"/>
        </w:rPr>
        <w:t>ö</w:t>
      </w:r>
      <w:r w:rsidRPr="009962EA">
        <w:rPr>
          <w:rFonts w:ascii="Arial" w:hAnsi="Arial" w:cs="Arial"/>
        </w:rPr>
        <w:t>rungen werden umfangreiche</w:t>
      </w:r>
      <w:r>
        <w:rPr>
          <w:rFonts w:ascii="Arial" w:hAnsi="Arial" w:cs="Arial"/>
        </w:rPr>
        <w:t xml:space="preserve"> </w:t>
      </w:r>
      <w:r w:rsidRPr="009962EA">
        <w:rPr>
          <w:rFonts w:ascii="Arial" w:hAnsi="Arial" w:cs="Arial"/>
        </w:rPr>
        <w:t>Sicherungsma</w:t>
      </w:r>
      <w:r w:rsidRPr="009962EA">
        <w:rPr>
          <w:rFonts w:ascii="Arial" w:hAnsi="Arial" w:cs="Arial" w:hint="cs"/>
        </w:rPr>
        <w:t>ß</w:t>
      </w:r>
      <w:r w:rsidRPr="009962EA">
        <w:rPr>
          <w:rFonts w:ascii="Arial" w:hAnsi="Arial" w:cs="Arial"/>
        </w:rPr>
        <w:t>nahmen ergriffen.</w:t>
      </w:r>
    </w:p>
    <w:p w:rsidR="00DD1683" w:rsidRPr="00317969" w:rsidRDefault="009962EA" w:rsidP="002C19F7">
      <w:pPr>
        <w:pStyle w:val="Listenabsatz"/>
        <w:tabs>
          <w:tab w:val="left" w:pos="709"/>
        </w:tabs>
        <w:spacing w:after="0" w:line="240" w:lineRule="auto"/>
        <w:ind w:left="732"/>
        <w:jc w:val="both"/>
        <w:rPr>
          <w:rFonts w:ascii="Arial" w:hAnsi="Arial" w:cs="Arial"/>
        </w:rPr>
      </w:pPr>
      <w:r w:rsidRPr="009962EA">
        <w:rPr>
          <w:rFonts w:ascii="Arial" w:hAnsi="Arial" w:cs="Arial"/>
        </w:rPr>
        <w:t>Eine Schwere bzw. Komplexit</w:t>
      </w:r>
      <w:r w:rsidRPr="009962EA">
        <w:rPr>
          <w:rFonts w:ascii="Arial" w:hAnsi="Arial" w:cs="Arial" w:hint="cs"/>
        </w:rPr>
        <w:t>ä</w:t>
      </w:r>
      <w:r w:rsidRPr="009962EA">
        <w:rPr>
          <w:rFonts w:ascii="Arial" w:hAnsi="Arial" w:cs="Arial"/>
        </w:rPr>
        <w:t xml:space="preserve">t an Auswirkungen </w:t>
      </w:r>
      <w:r w:rsidR="00317969">
        <w:rPr>
          <w:rFonts w:ascii="Arial" w:hAnsi="Arial" w:cs="Arial"/>
        </w:rPr>
        <w:t xml:space="preserve">ist </w:t>
      </w:r>
      <w:r w:rsidRPr="00317969">
        <w:rPr>
          <w:rFonts w:ascii="Arial" w:hAnsi="Arial" w:cs="Arial"/>
        </w:rPr>
        <w:t>somit nicht abzuleiten.</w:t>
      </w:r>
    </w:p>
    <w:p w:rsidR="00DD1683" w:rsidRDefault="00DD1683" w:rsidP="002C19F7">
      <w:pPr>
        <w:pStyle w:val="Listenabsatz"/>
        <w:tabs>
          <w:tab w:val="left" w:pos="709"/>
        </w:tabs>
        <w:spacing w:after="0" w:line="240" w:lineRule="auto"/>
        <w:ind w:left="732"/>
        <w:jc w:val="both"/>
        <w:rPr>
          <w:rFonts w:ascii="Arial" w:hAnsi="Arial" w:cs="Arial"/>
          <w:u w:val="single"/>
        </w:rPr>
      </w:pPr>
    </w:p>
    <w:p w:rsidR="00DD1683" w:rsidRDefault="00DD1683" w:rsidP="002C19F7">
      <w:pPr>
        <w:pStyle w:val="Listenabsatz"/>
        <w:numPr>
          <w:ilvl w:val="1"/>
          <w:numId w:val="6"/>
        </w:numPr>
        <w:tabs>
          <w:tab w:val="left" w:pos="709"/>
        </w:tabs>
        <w:spacing w:after="0" w:line="240" w:lineRule="auto"/>
        <w:jc w:val="both"/>
        <w:rPr>
          <w:rFonts w:ascii="Arial" w:hAnsi="Arial" w:cs="Arial"/>
          <w:u w:val="single"/>
        </w:rPr>
      </w:pPr>
      <w:r>
        <w:rPr>
          <w:rFonts w:ascii="Arial" w:hAnsi="Arial" w:cs="Arial"/>
          <w:u w:val="single"/>
        </w:rPr>
        <w:t>Wahrscheinlichkeit von Auswi</w:t>
      </w:r>
      <w:r w:rsidRPr="00DD1683">
        <w:rPr>
          <w:rFonts w:ascii="Arial" w:hAnsi="Arial" w:cs="Arial"/>
          <w:u w:val="single"/>
        </w:rPr>
        <w:t>rkungen</w:t>
      </w:r>
    </w:p>
    <w:p w:rsidR="00DD1683" w:rsidRDefault="00DD1683" w:rsidP="002C19F7">
      <w:pPr>
        <w:pStyle w:val="Listenabsatz"/>
        <w:tabs>
          <w:tab w:val="left" w:pos="709"/>
        </w:tabs>
        <w:spacing w:after="0" w:line="240" w:lineRule="auto"/>
        <w:ind w:left="732"/>
        <w:jc w:val="both"/>
        <w:rPr>
          <w:rFonts w:ascii="Arial" w:hAnsi="Arial" w:cs="Arial"/>
          <w:u w:val="single"/>
        </w:rPr>
      </w:pPr>
    </w:p>
    <w:p w:rsidR="00DD1683" w:rsidRDefault="009E06A2" w:rsidP="002C19F7">
      <w:pPr>
        <w:pStyle w:val="Listenabsatz"/>
        <w:tabs>
          <w:tab w:val="left" w:pos="709"/>
        </w:tabs>
        <w:spacing w:after="0" w:line="240" w:lineRule="auto"/>
        <w:ind w:left="732"/>
        <w:jc w:val="both"/>
        <w:rPr>
          <w:rFonts w:ascii="Arial" w:hAnsi="Arial" w:cs="Arial"/>
        </w:rPr>
      </w:pPr>
      <w:r>
        <w:rPr>
          <w:rFonts w:ascii="Arial" w:hAnsi="Arial" w:cs="Arial"/>
        </w:rPr>
        <w:t>Das geplante Vorhaben wird innerhalb eines bestehenden Gebäudes verwirklicht</w:t>
      </w:r>
      <w:r w:rsidR="0061484E">
        <w:rPr>
          <w:rFonts w:ascii="Arial" w:hAnsi="Arial" w:cs="Arial"/>
        </w:rPr>
        <w:t>, weshalb im Wesentlichen nur Auswirkungen in Bezug auf die Luftreinhaltung zu berücksichtigen sind.</w:t>
      </w:r>
      <w:r>
        <w:rPr>
          <w:rFonts w:ascii="Arial" w:hAnsi="Arial" w:cs="Arial"/>
        </w:rPr>
        <w:t xml:space="preserve"> </w:t>
      </w:r>
      <w:r w:rsidR="001A2C8D">
        <w:rPr>
          <w:rFonts w:ascii="Arial" w:hAnsi="Arial" w:cs="Arial"/>
        </w:rPr>
        <w:t>Mit umfangreichen technischen und organisatorischen Maßnahmen wird darauf hingewirkt, dass die Eintrittswahrscheinlichkeit einer Betriebs</w:t>
      </w:r>
      <w:r>
        <w:rPr>
          <w:rFonts w:ascii="Arial" w:hAnsi="Arial" w:cs="Arial"/>
        </w:rPr>
        <w:t xml:space="preserve">störung, die zu Auswirkungen führen könnte, auf möglichst gegen null reduziert wird. </w:t>
      </w:r>
      <w:r w:rsidR="00DE5D73">
        <w:rPr>
          <w:rFonts w:ascii="Arial" w:hAnsi="Arial" w:cs="Arial"/>
        </w:rPr>
        <w:t xml:space="preserve">Auswirkungen </w:t>
      </w:r>
      <w:r w:rsidR="0061484E">
        <w:rPr>
          <w:rFonts w:ascii="Arial" w:hAnsi="Arial" w:cs="Arial"/>
        </w:rPr>
        <w:t xml:space="preserve">im Normalbetrieb </w:t>
      </w:r>
      <w:r w:rsidR="00DE5D73">
        <w:rPr>
          <w:rFonts w:ascii="Arial" w:hAnsi="Arial" w:cs="Arial"/>
        </w:rPr>
        <w:t xml:space="preserve">in Bezug auf die Luftreinhaltung werden durch technische Maßnahmen wie geeignete Filteranlagen und ordnungsgemäße Ableitung minimiert. </w:t>
      </w:r>
      <w:r w:rsidR="008A76DB">
        <w:rPr>
          <w:rFonts w:ascii="Arial" w:hAnsi="Arial" w:cs="Arial"/>
        </w:rPr>
        <w:t xml:space="preserve">Die durch den Betrieb der Anlage verursachten Geräusche sind im Wesentlichen nur innerhalb des Raumes wahrnehmbar. </w:t>
      </w:r>
      <w:r w:rsidR="0061484E">
        <w:rPr>
          <w:rFonts w:ascii="Arial" w:hAnsi="Arial" w:cs="Arial"/>
        </w:rPr>
        <w:t xml:space="preserve">Es ist davon auszugehen, dass es durch den Betrieb der Anlage nicht zur Entstehung von relevanten betriebsbedingten Geräuschimmissionen im Untersuchungsraum kommt. </w:t>
      </w:r>
    </w:p>
    <w:p w:rsidR="00DE5D73" w:rsidRDefault="00DE5D73" w:rsidP="002C19F7">
      <w:pPr>
        <w:pStyle w:val="Listenabsatz"/>
        <w:tabs>
          <w:tab w:val="left" w:pos="709"/>
        </w:tabs>
        <w:spacing w:after="0" w:line="240" w:lineRule="auto"/>
        <w:ind w:left="732"/>
        <w:jc w:val="both"/>
        <w:rPr>
          <w:rFonts w:ascii="Arial" w:hAnsi="Arial" w:cs="Arial"/>
          <w:u w:val="single"/>
        </w:rPr>
      </w:pPr>
    </w:p>
    <w:p w:rsidR="00DD1683" w:rsidRDefault="00A753C4" w:rsidP="002C19F7">
      <w:pPr>
        <w:pStyle w:val="Listenabsatz"/>
        <w:numPr>
          <w:ilvl w:val="1"/>
          <w:numId w:val="6"/>
        </w:numPr>
        <w:tabs>
          <w:tab w:val="left" w:pos="709"/>
        </w:tabs>
        <w:spacing w:after="0" w:line="240" w:lineRule="auto"/>
        <w:jc w:val="both"/>
        <w:rPr>
          <w:rFonts w:ascii="Arial" w:hAnsi="Arial" w:cs="Arial"/>
          <w:u w:val="single"/>
        </w:rPr>
      </w:pPr>
      <w:r>
        <w:rPr>
          <w:rFonts w:ascii="Arial" w:hAnsi="Arial" w:cs="Arial"/>
          <w:u w:val="single"/>
        </w:rPr>
        <w:t>Voraussichtlicher Zei</w:t>
      </w:r>
      <w:r w:rsidRPr="00A753C4">
        <w:rPr>
          <w:rFonts w:ascii="Arial" w:hAnsi="Arial" w:cs="Arial"/>
          <w:u w:val="single"/>
        </w:rPr>
        <w:t>tpunkt des E</w:t>
      </w:r>
      <w:r>
        <w:rPr>
          <w:rFonts w:ascii="Arial" w:hAnsi="Arial" w:cs="Arial"/>
          <w:u w:val="single"/>
        </w:rPr>
        <w:t>intreffens sowi</w:t>
      </w:r>
      <w:r w:rsidRPr="00A753C4">
        <w:rPr>
          <w:rFonts w:ascii="Arial" w:hAnsi="Arial" w:cs="Arial"/>
          <w:u w:val="single"/>
        </w:rPr>
        <w:t>e der Dauer, H</w:t>
      </w:r>
      <w:r>
        <w:rPr>
          <w:rFonts w:ascii="Arial" w:hAnsi="Arial" w:cs="Arial"/>
          <w:u w:val="single"/>
        </w:rPr>
        <w:t>äufigkeit und Umkehrbarkeit der Auswi</w:t>
      </w:r>
      <w:r w:rsidRPr="00A753C4">
        <w:rPr>
          <w:rFonts w:ascii="Arial" w:hAnsi="Arial" w:cs="Arial"/>
          <w:u w:val="single"/>
        </w:rPr>
        <w:t>rkungen</w:t>
      </w:r>
    </w:p>
    <w:p w:rsidR="00A753C4" w:rsidRDefault="00A753C4" w:rsidP="002C19F7">
      <w:pPr>
        <w:pStyle w:val="Listenabsatz"/>
        <w:tabs>
          <w:tab w:val="left" w:pos="709"/>
        </w:tabs>
        <w:spacing w:after="0" w:line="240" w:lineRule="auto"/>
        <w:ind w:left="732"/>
        <w:jc w:val="both"/>
        <w:rPr>
          <w:rFonts w:ascii="Arial" w:hAnsi="Arial" w:cs="Arial"/>
          <w:u w:val="single"/>
        </w:rPr>
      </w:pPr>
    </w:p>
    <w:p w:rsidR="00A753C4" w:rsidRPr="009E06A2" w:rsidRDefault="00FA7BA5" w:rsidP="002C19F7">
      <w:pPr>
        <w:pStyle w:val="Listenabsatz"/>
        <w:tabs>
          <w:tab w:val="left" w:pos="709"/>
        </w:tabs>
        <w:spacing w:after="0" w:line="240" w:lineRule="auto"/>
        <w:ind w:left="732"/>
        <w:jc w:val="both"/>
        <w:rPr>
          <w:rFonts w:ascii="Arial" w:hAnsi="Arial" w:cs="Arial"/>
        </w:rPr>
      </w:pPr>
      <w:r>
        <w:rPr>
          <w:rFonts w:ascii="Arial" w:hAnsi="Arial" w:cs="Arial"/>
        </w:rPr>
        <w:t xml:space="preserve">Die Anlage soll im 24 h-Betrieb laufen und insgesamt ca. 25 Wochen im Jahr betrieben werden. Zum Eintreffen einer Auswirkung kann es während des Betriebs kommen. Während dem Stillstand sind Auswirkungen so gut wie ausgeschlossen. </w:t>
      </w:r>
      <w:r w:rsidR="00DF56FC">
        <w:rPr>
          <w:rFonts w:ascii="Arial" w:hAnsi="Arial" w:cs="Arial"/>
        </w:rPr>
        <w:t xml:space="preserve">Weitere Auswirkungen sind nicht zu betrachten, da die Anlage in einem bestehenden Gebäude errichtet wird. </w:t>
      </w:r>
      <w:r>
        <w:rPr>
          <w:rFonts w:ascii="Arial" w:hAnsi="Arial" w:cs="Arial"/>
        </w:rPr>
        <w:t xml:space="preserve">Ein genauer Zeitpunkt kann nicht genannt werden, da die Synthesereaktion in einem Zeitraum von mehreren Tagen stattfindet und der Synthesevorgang nicht unterbrochen werden kann. Durch umfangreiche Schutzmaßnahmen technischer und organisatorischer Art kann jedoch davon ausgegangen werden, dass </w:t>
      </w:r>
      <w:r w:rsidR="00DF56FC">
        <w:rPr>
          <w:rFonts w:ascii="Arial" w:hAnsi="Arial" w:cs="Arial"/>
        </w:rPr>
        <w:t>Auswirkungen gegen null minimiert werden.</w:t>
      </w:r>
    </w:p>
    <w:p w:rsidR="00A753C4" w:rsidRDefault="00A753C4" w:rsidP="002C19F7">
      <w:pPr>
        <w:pStyle w:val="Listenabsatz"/>
        <w:tabs>
          <w:tab w:val="left" w:pos="709"/>
        </w:tabs>
        <w:spacing w:after="0" w:line="240" w:lineRule="auto"/>
        <w:ind w:left="732"/>
        <w:jc w:val="both"/>
        <w:rPr>
          <w:rFonts w:ascii="Arial" w:hAnsi="Arial" w:cs="Arial"/>
          <w:u w:val="single"/>
        </w:rPr>
      </w:pPr>
    </w:p>
    <w:p w:rsidR="00A753C4" w:rsidRDefault="00A753C4" w:rsidP="002C19F7">
      <w:pPr>
        <w:pStyle w:val="Listenabsatz"/>
        <w:numPr>
          <w:ilvl w:val="1"/>
          <w:numId w:val="6"/>
        </w:numPr>
        <w:tabs>
          <w:tab w:val="left" w:pos="709"/>
        </w:tabs>
        <w:spacing w:after="0" w:line="240" w:lineRule="auto"/>
        <w:jc w:val="both"/>
        <w:rPr>
          <w:rFonts w:ascii="Arial" w:hAnsi="Arial" w:cs="Arial"/>
          <w:u w:val="single"/>
        </w:rPr>
      </w:pPr>
      <w:r w:rsidRPr="00A753C4">
        <w:rPr>
          <w:rFonts w:ascii="Arial" w:hAnsi="Arial" w:cs="Arial"/>
          <w:u w:val="single"/>
        </w:rPr>
        <w:t>Zusammenw</w:t>
      </w:r>
      <w:r>
        <w:rPr>
          <w:rFonts w:ascii="Arial" w:hAnsi="Arial" w:cs="Arial"/>
          <w:u w:val="single"/>
        </w:rPr>
        <w:t>irken der Auswirkungen mit den Auswi</w:t>
      </w:r>
      <w:r w:rsidRPr="00A753C4">
        <w:rPr>
          <w:rFonts w:ascii="Arial" w:hAnsi="Arial" w:cs="Arial"/>
          <w:u w:val="single"/>
        </w:rPr>
        <w:t>rkungen anderer bestehender oder</w:t>
      </w:r>
      <w:r>
        <w:rPr>
          <w:rFonts w:ascii="Arial" w:hAnsi="Arial" w:cs="Arial"/>
          <w:u w:val="single"/>
        </w:rPr>
        <w:t xml:space="preserve"> </w:t>
      </w:r>
      <w:r w:rsidRPr="00A753C4">
        <w:rPr>
          <w:rFonts w:ascii="Arial" w:hAnsi="Arial" w:cs="Arial"/>
          <w:u w:val="single"/>
        </w:rPr>
        <w:t>zugelassener Vorh</w:t>
      </w:r>
      <w:r>
        <w:rPr>
          <w:rFonts w:ascii="Arial" w:hAnsi="Arial" w:cs="Arial"/>
          <w:u w:val="single"/>
        </w:rPr>
        <w:t>aben</w:t>
      </w:r>
    </w:p>
    <w:p w:rsidR="00B305C8" w:rsidRDefault="00B305C8" w:rsidP="002C19F7">
      <w:pPr>
        <w:pStyle w:val="Listenabsatz"/>
        <w:tabs>
          <w:tab w:val="left" w:pos="709"/>
        </w:tabs>
        <w:spacing w:after="0" w:line="240" w:lineRule="auto"/>
        <w:ind w:left="732"/>
        <w:jc w:val="both"/>
        <w:rPr>
          <w:rFonts w:ascii="Arial" w:hAnsi="Arial" w:cs="Arial"/>
          <w:u w:val="single"/>
        </w:rPr>
      </w:pPr>
    </w:p>
    <w:p w:rsidR="00B305C8" w:rsidRDefault="00F56C37" w:rsidP="002C19F7">
      <w:pPr>
        <w:pStyle w:val="Listenabsatz"/>
        <w:tabs>
          <w:tab w:val="left" w:pos="709"/>
        </w:tabs>
        <w:spacing w:after="0" w:line="240" w:lineRule="auto"/>
        <w:ind w:left="732"/>
        <w:jc w:val="both"/>
        <w:rPr>
          <w:rFonts w:ascii="Arial" w:hAnsi="Arial" w:cs="Arial"/>
        </w:rPr>
      </w:pPr>
      <w:r>
        <w:rPr>
          <w:rFonts w:ascii="Arial" w:hAnsi="Arial" w:cs="Arial"/>
        </w:rPr>
        <w:lastRenderedPageBreak/>
        <w:t xml:space="preserve">Das Vorhaben wird in einem </w:t>
      </w:r>
      <w:r w:rsidR="00DD753B">
        <w:rPr>
          <w:rFonts w:ascii="Arial" w:hAnsi="Arial" w:cs="Arial"/>
        </w:rPr>
        <w:t>bestehenden Gebäude in einem Industriegebiet mit industrieller Nutzung errichtet. Überwiegend ergibt sich die industrielle Nutzung durch die Ciba Vision. Weitere industrielle Tätigkeiten sind hier die Herstellung von Kont</w:t>
      </w:r>
      <w:r w:rsidR="00454B73">
        <w:rPr>
          <w:rFonts w:ascii="Arial" w:hAnsi="Arial" w:cs="Arial"/>
        </w:rPr>
        <w:t>aktlinsen, die Herstellung eines</w:t>
      </w:r>
      <w:r w:rsidR="00DD753B">
        <w:rPr>
          <w:rFonts w:ascii="Arial" w:hAnsi="Arial" w:cs="Arial"/>
        </w:rPr>
        <w:t xml:space="preserve"> weiteren </w:t>
      </w:r>
      <w:r w:rsidR="00454B73">
        <w:rPr>
          <w:rFonts w:ascii="Arial" w:hAnsi="Arial" w:cs="Arial"/>
        </w:rPr>
        <w:t>Polymerwerkstoffs (Nelfilconpolymer), einer Destillationsanlage, zweier BHKW. Weitere kleinere gewerbliche Anlagen unterschiedlicher Art befinden sich im Untersuchungsbereich.</w:t>
      </w:r>
    </w:p>
    <w:p w:rsidR="00312DC4" w:rsidRDefault="00D50085" w:rsidP="002C19F7">
      <w:pPr>
        <w:pStyle w:val="Listenabsatz"/>
        <w:tabs>
          <w:tab w:val="left" w:pos="709"/>
        </w:tabs>
        <w:spacing w:after="0" w:line="240" w:lineRule="auto"/>
        <w:ind w:left="732"/>
        <w:jc w:val="both"/>
        <w:rPr>
          <w:rFonts w:ascii="Arial" w:hAnsi="Arial" w:cs="Arial"/>
        </w:rPr>
      </w:pPr>
      <w:r>
        <w:rPr>
          <w:rFonts w:ascii="Arial" w:hAnsi="Arial" w:cs="Arial"/>
        </w:rPr>
        <w:t xml:space="preserve">Synergieeffekte der betreffenden jeweils einschlägigen Stoffe sind nicht bekannt. </w:t>
      </w:r>
      <w:r w:rsidR="00312DC4" w:rsidRPr="00312DC4">
        <w:rPr>
          <w:rFonts w:ascii="Arial" w:hAnsi="Arial" w:cs="Arial"/>
        </w:rPr>
        <w:t>Eine Akkumulation von Acryls</w:t>
      </w:r>
      <w:r w:rsidR="00312DC4" w:rsidRPr="00312DC4">
        <w:rPr>
          <w:rFonts w:ascii="Arial" w:hAnsi="Arial" w:cs="Arial" w:hint="cs"/>
        </w:rPr>
        <w:t>ä</w:t>
      </w:r>
      <w:r w:rsidR="00312DC4" w:rsidRPr="00312DC4">
        <w:rPr>
          <w:rFonts w:ascii="Arial" w:hAnsi="Arial" w:cs="Arial"/>
        </w:rPr>
        <w:t xml:space="preserve">ure, Tetramethylethylendiamin (TEMED), </w:t>
      </w:r>
      <w:r w:rsidR="00312DC4">
        <w:rPr>
          <w:rFonts w:ascii="Arial" w:hAnsi="Arial" w:cs="Arial"/>
        </w:rPr>
        <w:t xml:space="preserve">Mercaptoethanol, </w:t>
      </w:r>
      <w:r w:rsidR="00312DC4" w:rsidRPr="00312DC4">
        <w:rPr>
          <w:rFonts w:ascii="Arial" w:hAnsi="Arial" w:cs="Arial"/>
        </w:rPr>
        <w:t>Schwefels</w:t>
      </w:r>
      <w:r w:rsidR="00312DC4" w:rsidRPr="00312DC4">
        <w:rPr>
          <w:rFonts w:ascii="Arial" w:hAnsi="Arial" w:cs="Arial" w:hint="cs"/>
        </w:rPr>
        <w:t>ä</w:t>
      </w:r>
      <w:r w:rsidR="00312DC4" w:rsidRPr="00312DC4">
        <w:rPr>
          <w:rFonts w:ascii="Arial" w:hAnsi="Arial" w:cs="Arial"/>
        </w:rPr>
        <w:t>ure oder Natronlauge (NaOH) in der Natur oder Organismen ist gem</w:t>
      </w:r>
      <w:r w:rsidR="00312DC4" w:rsidRPr="00312DC4">
        <w:rPr>
          <w:rFonts w:ascii="Arial" w:hAnsi="Arial" w:cs="Arial" w:hint="cs"/>
        </w:rPr>
        <w:t>äß</w:t>
      </w:r>
      <w:r w:rsidR="00312DC4" w:rsidRPr="00312DC4">
        <w:rPr>
          <w:rFonts w:ascii="Arial" w:hAnsi="Arial" w:cs="Arial"/>
        </w:rPr>
        <w:t xml:space="preserve"> den</w:t>
      </w:r>
      <w:r w:rsidR="00312DC4">
        <w:rPr>
          <w:rFonts w:ascii="Arial" w:hAnsi="Arial" w:cs="Arial"/>
        </w:rPr>
        <w:t xml:space="preserve"> </w:t>
      </w:r>
      <w:r w:rsidR="00312DC4" w:rsidRPr="00312DC4">
        <w:rPr>
          <w:rFonts w:ascii="Arial" w:hAnsi="Arial" w:cs="Arial"/>
        </w:rPr>
        <w:t>Angaben in den Sicherheitsdatenbl</w:t>
      </w:r>
      <w:r w:rsidR="00312DC4" w:rsidRPr="00312DC4">
        <w:rPr>
          <w:rFonts w:ascii="Arial" w:hAnsi="Arial" w:cs="Arial" w:hint="cs"/>
        </w:rPr>
        <w:t>ä</w:t>
      </w:r>
      <w:r w:rsidR="00312DC4">
        <w:rPr>
          <w:rFonts w:ascii="Arial" w:hAnsi="Arial" w:cs="Arial"/>
        </w:rPr>
        <w:t>ttern</w:t>
      </w:r>
      <w:r w:rsidR="00312DC4" w:rsidRPr="00312DC4">
        <w:rPr>
          <w:rFonts w:ascii="Arial" w:hAnsi="Arial" w:cs="Arial"/>
        </w:rPr>
        <w:t xml:space="preserve"> nicht zu erwarten. F</w:t>
      </w:r>
      <w:r w:rsidR="00312DC4" w:rsidRPr="00312DC4">
        <w:rPr>
          <w:rFonts w:ascii="Arial" w:hAnsi="Arial" w:cs="Arial" w:hint="cs"/>
        </w:rPr>
        <w:t>ü</w:t>
      </w:r>
      <w:r w:rsidR="00312DC4" w:rsidRPr="00312DC4">
        <w:rPr>
          <w:rFonts w:ascii="Arial" w:hAnsi="Arial" w:cs="Arial"/>
        </w:rPr>
        <w:t>r die Substanzen Acrylamid oder</w:t>
      </w:r>
      <w:r w:rsidR="00312DC4">
        <w:rPr>
          <w:rFonts w:ascii="Arial" w:hAnsi="Arial" w:cs="Arial"/>
        </w:rPr>
        <w:t xml:space="preserve"> </w:t>
      </w:r>
      <w:r w:rsidR="00312DC4" w:rsidRPr="00312DC4">
        <w:rPr>
          <w:rFonts w:ascii="Arial" w:hAnsi="Arial" w:cs="Arial"/>
        </w:rPr>
        <w:t xml:space="preserve">Kaliumperoxodisulfat liegen keine Erkenntnisse </w:t>
      </w:r>
      <w:r w:rsidR="00312DC4" w:rsidRPr="00312DC4">
        <w:rPr>
          <w:rFonts w:ascii="Arial" w:hAnsi="Arial" w:cs="Arial" w:hint="cs"/>
        </w:rPr>
        <w:t>ü</w:t>
      </w:r>
      <w:r w:rsidR="00312DC4" w:rsidRPr="00312DC4">
        <w:rPr>
          <w:rFonts w:ascii="Arial" w:hAnsi="Arial" w:cs="Arial"/>
        </w:rPr>
        <w:t>ber die Akkumulation in der Natur oder</w:t>
      </w:r>
      <w:r w:rsidR="00312DC4">
        <w:rPr>
          <w:rFonts w:ascii="Arial" w:hAnsi="Arial" w:cs="Arial"/>
        </w:rPr>
        <w:t xml:space="preserve"> </w:t>
      </w:r>
      <w:r w:rsidR="00312DC4" w:rsidRPr="00312DC4">
        <w:rPr>
          <w:rFonts w:ascii="Arial" w:hAnsi="Arial" w:cs="Arial"/>
        </w:rPr>
        <w:t>Organismen vor.</w:t>
      </w:r>
    </w:p>
    <w:p w:rsidR="00312DC4" w:rsidRPr="00312DC4" w:rsidRDefault="00312DC4" w:rsidP="002C19F7">
      <w:pPr>
        <w:pStyle w:val="Listenabsatz"/>
        <w:tabs>
          <w:tab w:val="left" w:pos="709"/>
        </w:tabs>
        <w:spacing w:after="0" w:line="240" w:lineRule="auto"/>
        <w:ind w:left="732"/>
        <w:jc w:val="both"/>
        <w:rPr>
          <w:rFonts w:ascii="Arial" w:hAnsi="Arial" w:cs="Arial"/>
        </w:rPr>
      </w:pPr>
      <w:r w:rsidRPr="00312DC4">
        <w:rPr>
          <w:rFonts w:ascii="Arial" w:hAnsi="Arial" w:cs="Arial"/>
        </w:rPr>
        <w:t xml:space="preserve">Es </w:t>
      </w:r>
      <w:r>
        <w:rPr>
          <w:rFonts w:ascii="Arial" w:hAnsi="Arial" w:cs="Arial"/>
        </w:rPr>
        <w:t xml:space="preserve">kann davon ausgegangen werden, dass es </w:t>
      </w:r>
      <w:r w:rsidRPr="00312DC4">
        <w:rPr>
          <w:rFonts w:ascii="Arial" w:hAnsi="Arial" w:cs="Arial"/>
        </w:rPr>
        <w:t xml:space="preserve">zu keiner </w:t>
      </w:r>
      <w:r w:rsidRPr="00312DC4">
        <w:rPr>
          <w:rFonts w:ascii="Arial" w:hAnsi="Arial" w:cs="Arial" w:hint="cs"/>
        </w:rPr>
        <w:t>Ü</w:t>
      </w:r>
      <w:r w:rsidRPr="00312DC4">
        <w:rPr>
          <w:rFonts w:ascii="Arial" w:hAnsi="Arial" w:cs="Arial"/>
        </w:rPr>
        <w:t xml:space="preserve">berlagerung von relevanten Auswirkungen der Anlage zur Herstellung </w:t>
      </w:r>
      <w:r>
        <w:rPr>
          <w:rFonts w:ascii="Arial" w:hAnsi="Arial" w:cs="Arial"/>
        </w:rPr>
        <w:t xml:space="preserve">von </w:t>
      </w:r>
      <w:r w:rsidRPr="00312DC4">
        <w:rPr>
          <w:rFonts w:ascii="Arial" w:hAnsi="Arial" w:cs="Arial"/>
        </w:rPr>
        <w:t>Polymeren mit den Ausw</w:t>
      </w:r>
      <w:r>
        <w:rPr>
          <w:rFonts w:ascii="Arial" w:hAnsi="Arial" w:cs="Arial"/>
        </w:rPr>
        <w:t>irkungen</w:t>
      </w:r>
      <w:r w:rsidRPr="00312DC4">
        <w:rPr>
          <w:rFonts w:ascii="Arial" w:hAnsi="Arial" w:cs="Arial"/>
        </w:rPr>
        <w:t xml:space="preserve"> anderer Anlagen oder Vorhaben im Untersuchungsraum</w:t>
      </w:r>
      <w:r>
        <w:rPr>
          <w:rFonts w:ascii="Arial" w:hAnsi="Arial" w:cs="Arial"/>
        </w:rPr>
        <w:t xml:space="preserve"> kommt</w:t>
      </w:r>
      <w:r w:rsidRPr="00312DC4">
        <w:rPr>
          <w:rFonts w:ascii="Arial" w:hAnsi="Arial" w:cs="Arial"/>
        </w:rPr>
        <w:t>.</w:t>
      </w:r>
    </w:p>
    <w:p w:rsidR="00B305C8" w:rsidRPr="00A753C4" w:rsidRDefault="00B305C8" w:rsidP="002C19F7">
      <w:pPr>
        <w:pStyle w:val="Listenabsatz"/>
        <w:tabs>
          <w:tab w:val="left" w:pos="709"/>
        </w:tabs>
        <w:spacing w:after="0" w:line="240" w:lineRule="auto"/>
        <w:ind w:left="732"/>
        <w:jc w:val="both"/>
        <w:rPr>
          <w:rFonts w:ascii="Arial" w:hAnsi="Arial" w:cs="Arial"/>
          <w:u w:val="single"/>
        </w:rPr>
      </w:pPr>
    </w:p>
    <w:p w:rsidR="00A753C4" w:rsidRDefault="00B305C8" w:rsidP="002C19F7">
      <w:pPr>
        <w:pStyle w:val="Listenabsatz"/>
        <w:numPr>
          <w:ilvl w:val="1"/>
          <w:numId w:val="6"/>
        </w:numPr>
        <w:tabs>
          <w:tab w:val="left" w:pos="709"/>
        </w:tabs>
        <w:spacing w:after="0" w:line="240" w:lineRule="auto"/>
        <w:jc w:val="both"/>
        <w:rPr>
          <w:rFonts w:ascii="Arial" w:hAnsi="Arial" w:cs="Arial"/>
          <w:u w:val="single"/>
        </w:rPr>
      </w:pPr>
      <w:r w:rsidRPr="00B305C8">
        <w:rPr>
          <w:rFonts w:ascii="Arial" w:hAnsi="Arial" w:cs="Arial"/>
          <w:u w:val="single"/>
        </w:rPr>
        <w:t>Möglichkeit, d</w:t>
      </w:r>
      <w:r>
        <w:rPr>
          <w:rFonts w:ascii="Arial" w:hAnsi="Arial" w:cs="Arial"/>
          <w:u w:val="single"/>
        </w:rPr>
        <w:t>ie</w:t>
      </w:r>
      <w:r w:rsidRPr="00B305C8">
        <w:rPr>
          <w:rFonts w:ascii="Arial" w:hAnsi="Arial" w:cs="Arial"/>
          <w:u w:val="single"/>
        </w:rPr>
        <w:t xml:space="preserve"> Ausw</w:t>
      </w:r>
      <w:r>
        <w:rPr>
          <w:rFonts w:ascii="Arial" w:hAnsi="Arial" w:cs="Arial"/>
          <w:u w:val="single"/>
        </w:rPr>
        <w:t>i</w:t>
      </w:r>
      <w:r w:rsidRPr="00B305C8">
        <w:rPr>
          <w:rFonts w:ascii="Arial" w:hAnsi="Arial" w:cs="Arial"/>
          <w:u w:val="single"/>
        </w:rPr>
        <w:t>rkungen wirksam zu ve</w:t>
      </w:r>
      <w:r>
        <w:rPr>
          <w:rFonts w:ascii="Arial" w:hAnsi="Arial" w:cs="Arial"/>
          <w:u w:val="single"/>
        </w:rPr>
        <w:t>rhindern</w:t>
      </w:r>
    </w:p>
    <w:p w:rsidR="00312DC4" w:rsidRDefault="00312DC4" w:rsidP="002C19F7">
      <w:pPr>
        <w:pStyle w:val="Listenabsatz"/>
        <w:tabs>
          <w:tab w:val="left" w:pos="709"/>
        </w:tabs>
        <w:spacing w:after="0" w:line="240" w:lineRule="auto"/>
        <w:ind w:left="732"/>
        <w:jc w:val="both"/>
        <w:rPr>
          <w:rFonts w:ascii="Arial" w:hAnsi="Arial" w:cs="Arial"/>
          <w:u w:val="single"/>
        </w:rPr>
      </w:pPr>
    </w:p>
    <w:p w:rsidR="007F7352" w:rsidRPr="007F7352" w:rsidRDefault="007F7352" w:rsidP="002C19F7">
      <w:pPr>
        <w:pStyle w:val="Listenabsatz"/>
        <w:tabs>
          <w:tab w:val="left" w:pos="709"/>
        </w:tabs>
        <w:spacing w:after="0" w:line="240" w:lineRule="auto"/>
        <w:ind w:left="732"/>
        <w:jc w:val="both"/>
        <w:rPr>
          <w:rFonts w:ascii="Arial" w:hAnsi="Arial" w:cs="Arial"/>
        </w:rPr>
      </w:pPr>
      <w:r w:rsidRPr="007F7352">
        <w:rPr>
          <w:rFonts w:ascii="Arial" w:hAnsi="Arial" w:cs="Arial"/>
        </w:rPr>
        <w:t xml:space="preserve">Durch die Abgasreinigungsanlagen wird der Gehalt an Luftverunreinigungen In der Abluft </w:t>
      </w:r>
      <w:r>
        <w:rPr>
          <w:rFonts w:ascii="Arial" w:hAnsi="Arial" w:cs="Arial"/>
        </w:rPr>
        <w:t xml:space="preserve">der </w:t>
      </w:r>
      <w:r w:rsidRPr="007F7352">
        <w:rPr>
          <w:rFonts w:ascii="Arial" w:hAnsi="Arial" w:cs="Arial"/>
        </w:rPr>
        <w:t>Synthesebeh</w:t>
      </w:r>
      <w:r w:rsidRPr="007F7352">
        <w:rPr>
          <w:rFonts w:ascii="Arial" w:hAnsi="Arial" w:cs="Arial" w:hint="cs"/>
        </w:rPr>
        <w:t>ä</w:t>
      </w:r>
      <w:r w:rsidRPr="007F7352">
        <w:rPr>
          <w:rFonts w:ascii="Arial" w:hAnsi="Arial" w:cs="Arial"/>
        </w:rPr>
        <w:t>lter sowie dem Laborabzug entsprechend dem Stand der Technik vor Ableitung</w:t>
      </w:r>
      <w:r>
        <w:rPr>
          <w:rFonts w:ascii="Arial" w:hAnsi="Arial" w:cs="Arial"/>
        </w:rPr>
        <w:t xml:space="preserve"> </w:t>
      </w:r>
      <w:r w:rsidRPr="007F7352">
        <w:rPr>
          <w:rFonts w:ascii="Arial" w:hAnsi="Arial" w:cs="Arial"/>
        </w:rPr>
        <w:t>in die Atmosph</w:t>
      </w:r>
      <w:r w:rsidRPr="007F7352">
        <w:rPr>
          <w:rFonts w:ascii="Arial" w:hAnsi="Arial" w:cs="Arial" w:hint="cs"/>
        </w:rPr>
        <w:t>ä</w:t>
      </w:r>
      <w:r w:rsidRPr="007F7352">
        <w:rPr>
          <w:rFonts w:ascii="Arial" w:hAnsi="Arial" w:cs="Arial"/>
        </w:rPr>
        <w:t>re weitgehend gemindert.</w:t>
      </w:r>
    </w:p>
    <w:p w:rsidR="00312DC4" w:rsidRDefault="007F7352" w:rsidP="002C19F7">
      <w:pPr>
        <w:pStyle w:val="Listenabsatz"/>
        <w:tabs>
          <w:tab w:val="left" w:pos="709"/>
        </w:tabs>
        <w:spacing w:after="0" w:line="240" w:lineRule="auto"/>
        <w:ind w:left="732"/>
        <w:jc w:val="both"/>
        <w:rPr>
          <w:rFonts w:ascii="Arial" w:hAnsi="Arial" w:cs="Arial"/>
        </w:rPr>
      </w:pPr>
      <w:r>
        <w:rPr>
          <w:rFonts w:ascii="Arial" w:hAnsi="Arial" w:cs="Arial"/>
        </w:rPr>
        <w:t>Des W</w:t>
      </w:r>
      <w:r w:rsidRPr="007F7352">
        <w:rPr>
          <w:rFonts w:ascii="Arial" w:hAnsi="Arial" w:cs="Arial"/>
        </w:rPr>
        <w:t>eiteren sind die Dachausl</w:t>
      </w:r>
      <w:r w:rsidRPr="007F7352">
        <w:rPr>
          <w:rFonts w:ascii="Arial" w:hAnsi="Arial" w:cs="Arial" w:hint="cs"/>
        </w:rPr>
        <w:t>ä</w:t>
      </w:r>
      <w:r w:rsidRPr="007F7352">
        <w:rPr>
          <w:rFonts w:ascii="Arial" w:hAnsi="Arial" w:cs="Arial"/>
        </w:rPr>
        <w:t>sse zur L</w:t>
      </w:r>
      <w:r w:rsidRPr="007F7352">
        <w:rPr>
          <w:rFonts w:ascii="Arial" w:hAnsi="Arial" w:cs="Arial" w:hint="cs"/>
        </w:rPr>
        <w:t>ä</w:t>
      </w:r>
      <w:r w:rsidRPr="007F7352">
        <w:rPr>
          <w:rFonts w:ascii="Arial" w:hAnsi="Arial" w:cs="Arial"/>
        </w:rPr>
        <w:t>rmminderung mit Schalld</w:t>
      </w:r>
      <w:r w:rsidRPr="007F7352">
        <w:rPr>
          <w:rFonts w:ascii="Arial" w:hAnsi="Arial" w:cs="Arial" w:hint="cs"/>
        </w:rPr>
        <w:t>ä</w:t>
      </w:r>
      <w:r>
        <w:rPr>
          <w:rFonts w:ascii="Arial" w:hAnsi="Arial" w:cs="Arial"/>
        </w:rPr>
        <w:t>mpfern</w:t>
      </w:r>
      <w:r w:rsidRPr="007F7352">
        <w:rPr>
          <w:rFonts w:ascii="Arial" w:hAnsi="Arial" w:cs="Arial"/>
        </w:rPr>
        <w:t xml:space="preserve"> ausgestattet.</w:t>
      </w:r>
    </w:p>
    <w:p w:rsidR="007F7352" w:rsidRPr="007F7352" w:rsidRDefault="007F7352" w:rsidP="002C19F7">
      <w:pPr>
        <w:pStyle w:val="Listenabsatz"/>
        <w:tabs>
          <w:tab w:val="left" w:pos="709"/>
        </w:tabs>
        <w:spacing w:after="0" w:line="240" w:lineRule="auto"/>
        <w:ind w:left="732"/>
        <w:jc w:val="both"/>
        <w:rPr>
          <w:rFonts w:ascii="Arial" w:hAnsi="Arial" w:cs="Arial"/>
        </w:rPr>
      </w:pPr>
    </w:p>
    <w:p w:rsidR="006C1D19" w:rsidRPr="007F7352" w:rsidRDefault="007F7352" w:rsidP="002C19F7">
      <w:pPr>
        <w:tabs>
          <w:tab w:val="left" w:pos="709"/>
        </w:tabs>
        <w:spacing w:after="0" w:line="240" w:lineRule="auto"/>
        <w:jc w:val="both"/>
        <w:rPr>
          <w:rFonts w:ascii="Arial" w:hAnsi="Arial" w:cs="Arial"/>
          <w:b/>
        </w:rPr>
      </w:pPr>
      <w:r>
        <w:rPr>
          <w:rFonts w:ascii="Arial" w:hAnsi="Arial" w:cs="Arial"/>
          <w:b/>
        </w:rPr>
        <w:t>Zusammenfassung:</w:t>
      </w:r>
    </w:p>
    <w:p w:rsidR="006C1D19" w:rsidRPr="007F7352" w:rsidRDefault="006C1D19" w:rsidP="002C19F7">
      <w:pPr>
        <w:spacing w:after="0" w:line="240" w:lineRule="auto"/>
        <w:jc w:val="both"/>
        <w:rPr>
          <w:rFonts w:ascii="Arial" w:hAnsi="Arial" w:cs="Arial"/>
          <w:b/>
        </w:rPr>
      </w:pPr>
    </w:p>
    <w:p w:rsidR="006C1D19" w:rsidRDefault="007F7352" w:rsidP="002C19F7">
      <w:pPr>
        <w:spacing w:after="0" w:line="240" w:lineRule="auto"/>
        <w:jc w:val="both"/>
        <w:rPr>
          <w:rFonts w:ascii="Arial" w:hAnsi="Arial" w:cs="Arial"/>
        </w:rPr>
      </w:pPr>
      <w:r>
        <w:rPr>
          <w:rFonts w:ascii="Arial" w:hAnsi="Arial" w:cs="Arial"/>
        </w:rPr>
        <w:t xml:space="preserve">Insgesamt ist davon auszugehen, dass das Vorhaben der </w:t>
      </w:r>
      <w:r w:rsidR="00EF4969">
        <w:rPr>
          <w:rFonts w:ascii="Arial" w:hAnsi="Arial" w:cs="Arial"/>
        </w:rPr>
        <w:t xml:space="preserve">Ciba Vision GmbH unter Berücksichtigung der ökologischen bzw. umweltfachlichen Ausgangssituation am Vorhabenstandort sowie in dessen Umfeld mit keinen Wirkfaktoren verbunden ist, die zu erheblichen nachteiligen Auswirkungen auf die Umwelt und ihre Bestandteile führen könnten, wenn das Vorhaben entsprechend den vorliegenden Unterlagen umgesetzt wird. </w:t>
      </w:r>
    </w:p>
    <w:p w:rsidR="00EF4969" w:rsidRPr="00EF4969" w:rsidRDefault="00EF4969" w:rsidP="002C19F7">
      <w:pPr>
        <w:spacing w:after="0" w:line="240" w:lineRule="auto"/>
        <w:jc w:val="both"/>
        <w:rPr>
          <w:rFonts w:ascii="Arial" w:hAnsi="Arial" w:cs="Arial"/>
        </w:rPr>
      </w:pPr>
      <w:r w:rsidRPr="00EF4969">
        <w:rPr>
          <w:rFonts w:ascii="Arial" w:hAnsi="Arial" w:cs="Arial"/>
        </w:rPr>
        <w:t>Dies begr</w:t>
      </w:r>
      <w:r w:rsidRPr="00EF4969">
        <w:rPr>
          <w:rFonts w:ascii="Arial" w:hAnsi="Arial" w:cs="Arial" w:hint="cs"/>
        </w:rPr>
        <w:t>ü</w:t>
      </w:r>
      <w:r w:rsidRPr="00EF4969">
        <w:rPr>
          <w:rFonts w:ascii="Arial" w:hAnsi="Arial" w:cs="Arial"/>
        </w:rPr>
        <w:t>ndet sich zusammenfassend im Wesentlichen aufgrund</w:t>
      </w:r>
    </w:p>
    <w:p w:rsidR="00EF4969" w:rsidRPr="00EF4969" w:rsidRDefault="00EF4969" w:rsidP="002C19F7">
      <w:pPr>
        <w:pStyle w:val="Listenabsatz"/>
        <w:numPr>
          <w:ilvl w:val="0"/>
          <w:numId w:val="12"/>
        </w:numPr>
        <w:spacing w:after="0" w:line="240" w:lineRule="auto"/>
        <w:jc w:val="both"/>
        <w:rPr>
          <w:rFonts w:ascii="Arial" w:hAnsi="Arial" w:cs="Arial"/>
        </w:rPr>
      </w:pPr>
      <w:r w:rsidRPr="00EF4969">
        <w:rPr>
          <w:rFonts w:ascii="Arial" w:hAnsi="Arial" w:cs="Arial"/>
        </w:rPr>
        <w:t>der geringen Gr</w:t>
      </w:r>
      <w:r w:rsidRPr="00EF4969">
        <w:rPr>
          <w:rFonts w:ascii="Arial" w:hAnsi="Arial" w:cs="Arial" w:hint="cs"/>
        </w:rPr>
        <w:t>öß</w:t>
      </w:r>
      <w:r w:rsidRPr="00EF4969">
        <w:rPr>
          <w:rFonts w:ascii="Arial" w:hAnsi="Arial" w:cs="Arial"/>
        </w:rPr>
        <w:t>e des Vorhabens,</w:t>
      </w:r>
    </w:p>
    <w:p w:rsidR="00EF4969" w:rsidRPr="005310C0" w:rsidRDefault="00EF4969" w:rsidP="002C19F7">
      <w:pPr>
        <w:pStyle w:val="Listenabsatz"/>
        <w:numPr>
          <w:ilvl w:val="0"/>
          <w:numId w:val="12"/>
        </w:numPr>
        <w:spacing w:after="0" w:line="240" w:lineRule="auto"/>
        <w:jc w:val="both"/>
        <w:rPr>
          <w:rFonts w:ascii="Arial" w:hAnsi="Arial" w:cs="Arial"/>
        </w:rPr>
      </w:pPr>
      <w:r w:rsidRPr="00EF4969">
        <w:rPr>
          <w:rFonts w:ascii="Arial" w:hAnsi="Arial" w:cs="Arial"/>
        </w:rPr>
        <w:t>keiner Beanspruchung nat</w:t>
      </w:r>
      <w:r w:rsidRPr="00EF4969">
        <w:rPr>
          <w:rFonts w:ascii="Arial" w:hAnsi="Arial" w:cs="Arial" w:hint="cs"/>
        </w:rPr>
        <w:t>ü</w:t>
      </w:r>
      <w:r w:rsidRPr="00EF4969">
        <w:rPr>
          <w:rFonts w:ascii="Arial" w:hAnsi="Arial" w:cs="Arial"/>
        </w:rPr>
        <w:t xml:space="preserve">rlicher </w:t>
      </w:r>
      <w:r>
        <w:rPr>
          <w:rFonts w:ascii="Arial" w:hAnsi="Arial" w:cs="Arial"/>
        </w:rPr>
        <w:t>Ressourcen, d.</w:t>
      </w:r>
      <w:r w:rsidRPr="00EF4969">
        <w:rPr>
          <w:rFonts w:ascii="Arial" w:hAnsi="Arial" w:cs="Arial"/>
        </w:rPr>
        <w:t xml:space="preserve">h. die </w:t>
      </w:r>
      <w:r>
        <w:rPr>
          <w:rFonts w:ascii="Arial" w:hAnsi="Arial" w:cs="Arial"/>
        </w:rPr>
        <w:t>Errichtung</w:t>
      </w:r>
      <w:r w:rsidRPr="00EF4969">
        <w:rPr>
          <w:rFonts w:ascii="Arial" w:hAnsi="Arial" w:cs="Arial"/>
        </w:rPr>
        <w:t xml:space="preserve"> und der Betrieb</w:t>
      </w:r>
      <w:r w:rsidR="005310C0">
        <w:rPr>
          <w:rFonts w:ascii="Arial" w:hAnsi="Arial" w:cs="Arial"/>
        </w:rPr>
        <w:t xml:space="preserve"> </w:t>
      </w:r>
      <w:r w:rsidRPr="005310C0">
        <w:rPr>
          <w:rFonts w:ascii="Arial" w:hAnsi="Arial" w:cs="Arial"/>
        </w:rPr>
        <w:t xml:space="preserve">der Anlage nicht mit Verbrauch von Wasser, Boden, </w:t>
      </w:r>
      <w:r w:rsidR="005310C0">
        <w:rPr>
          <w:rFonts w:ascii="Arial" w:hAnsi="Arial" w:cs="Arial"/>
        </w:rPr>
        <w:t xml:space="preserve">Natur oder Landschaft einhergeht, </w:t>
      </w:r>
      <w:r w:rsidRPr="005310C0">
        <w:rPr>
          <w:rFonts w:ascii="Arial" w:hAnsi="Arial" w:cs="Arial"/>
        </w:rPr>
        <w:t>der eine besondere Umweltvertr</w:t>
      </w:r>
      <w:r w:rsidRPr="005310C0">
        <w:rPr>
          <w:rFonts w:ascii="Arial" w:hAnsi="Arial" w:cs="Arial" w:hint="cs"/>
        </w:rPr>
        <w:t>ä</w:t>
      </w:r>
      <w:r w:rsidR="005310C0">
        <w:rPr>
          <w:rFonts w:ascii="Arial" w:hAnsi="Arial" w:cs="Arial"/>
        </w:rPr>
        <w:t>gli</w:t>
      </w:r>
      <w:r w:rsidRPr="005310C0">
        <w:rPr>
          <w:rFonts w:ascii="Arial" w:hAnsi="Arial" w:cs="Arial"/>
        </w:rPr>
        <w:t>chkeitspr</w:t>
      </w:r>
      <w:r w:rsidRPr="005310C0">
        <w:rPr>
          <w:rFonts w:ascii="Arial" w:hAnsi="Arial" w:cs="Arial" w:hint="cs"/>
        </w:rPr>
        <w:t>ü</w:t>
      </w:r>
      <w:r w:rsidRPr="005310C0">
        <w:rPr>
          <w:rFonts w:ascii="Arial" w:hAnsi="Arial" w:cs="Arial"/>
        </w:rPr>
        <w:t xml:space="preserve">fung </w:t>
      </w:r>
      <w:r w:rsidR="005310C0">
        <w:rPr>
          <w:rFonts w:ascii="Arial" w:hAnsi="Arial" w:cs="Arial"/>
        </w:rPr>
        <w:t>erfordern würde,</w:t>
      </w:r>
    </w:p>
    <w:p w:rsidR="00EF4969" w:rsidRPr="005310C0" w:rsidRDefault="00EF4969" w:rsidP="002C19F7">
      <w:pPr>
        <w:pStyle w:val="Listenabsatz"/>
        <w:numPr>
          <w:ilvl w:val="0"/>
          <w:numId w:val="12"/>
        </w:numPr>
        <w:spacing w:after="0" w:line="240" w:lineRule="auto"/>
        <w:jc w:val="both"/>
        <w:rPr>
          <w:rFonts w:ascii="Arial" w:hAnsi="Arial" w:cs="Arial"/>
        </w:rPr>
      </w:pPr>
      <w:r w:rsidRPr="005310C0">
        <w:rPr>
          <w:rFonts w:ascii="Arial" w:hAnsi="Arial" w:cs="Arial"/>
        </w:rPr>
        <w:t xml:space="preserve">Emissionen nach dem Stand der </w:t>
      </w:r>
      <w:r w:rsidR="005310C0">
        <w:rPr>
          <w:rFonts w:ascii="Arial" w:hAnsi="Arial" w:cs="Arial"/>
        </w:rPr>
        <w:t>Technik</w:t>
      </w:r>
      <w:r w:rsidRPr="005310C0">
        <w:rPr>
          <w:rFonts w:ascii="Arial" w:hAnsi="Arial" w:cs="Arial"/>
        </w:rPr>
        <w:t xml:space="preserve"> gemindert bzw. weitestgehen</w:t>
      </w:r>
      <w:r w:rsidR="005310C0">
        <w:rPr>
          <w:rFonts w:ascii="Arial" w:hAnsi="Arial" w:cs="Arial"/>
        </w:rPr>
        <w:t>d v</w:t>
      </w:r>
      <w:r w:rsidR="005310C0" w:rsidRPr="005310C0">
        <w:rPr>
          <w:rFonts w:ascii="Arial" w:hAnsi="Arial" w:cs="Arial"/>
        </w:rPr>
        <w:t>ermieden werden</w:t>
      </w:r>
      <w:r w:rsidRPr="005310C0">
        <w:rPr>
          <w:rFonts w:ascii="Arial" w:hAnsi="Arial" w:cs="Arial"/>
        </w:rPr>
        <w:t xml:space="preserve"> k</w:t>
      </w:r>
      <w:r w:rsidRPr="005310C0">
        <w:rPr>
          <w:rFonts w:ascii="Arial" w:hAnsi="Arial" w:cs="Arial" w:hint="cs"/>
        </w:rPr>
        <w:t>ö</w:t>
      </w:r>
      <w:r w:rsidR="005310C0">
        <w:rPr>
          <w:rFonts w:ascii="Arial" w:hAnsi="Arial" w:cs="Arial"/>
        </w:rPr>
        <w:t>nnen,</w:t>
      </w:r>
    </w:p>
    <w:p w:rsidR="00EF4969" w:rsidRDefault="005310C0" w:rsidP="002C19F7">
      <w:pPr>
        <w:pStyle w:val="Listenabsatz"/>
        <w:numPr>
          <w:ilvl w:val="0"/>
          <w:numId w:val="12"/>
        </w:numPr>
        <w:spacing w:after="0" w:line="240" w:lineRule="auto"/>
        <w:jc w:val="both"/>
        <w:rPr>
          <w:rFonts w:ascii="Arial" w:hAnsi="Arial" w:cs="Arial"/>
        </w:rPr>
      </w:pPr>
      <w:r w:rsidRPr="005310C0">
        <w:rPr>
          <w:rFonts w:ascii="Arial" w:hAnsi="Arial" w:cs="Arial"/>
        </w:rPr>
        <w:t>der Betrieb</w:t>
      </w:r>
      <w:r w:rsidR="00EF4969" w:rsidRPr="005310C0">
        <w:rPr>
          <w:rFonts w:ascii="Arial" w:hAnsi="Arial" w:cs="Arial"/>
        </w:rPr>
        <w:t xml:space="preserve"> der Anlage nicht mit Umweltverschmutzung und Bel</w:t>
      </w:r>
      <w:r w:rsidR="00EF4969" w:rsidRPr="005310C0">
        <w:rPr>
          <w:rFonts w:ascii="Arial" w:hAnsi="Arial" w:cs="Arial" w:hint="cs"/>
        </w:rPr>
        <w:t>ä</w:t>
      </w:r>
      <w:r w:rsidR="00EF4969" w:rsidRPr="005310C0">
        <w:rPr>
          <w:rFonts w:ascii="Arial" w:hAnsi="Arial" w:cs="Arial"/>
        </w:rPr>
        <w:t xml:space="preserve">stigung </w:t>
      </w:r>
      <w:r>
        <w:rPr>
          <w:rFonts w:ascii="Arial" w:hAnsi="Arial" w:cs="Arial"/>
        </w:rPr>
        <w:t xml:space="preserve">verbunden </w:t>
      </w:r>
      <w:r w:rsidR="00EF4969" w:rsidRPr="005310C0">
        <w:rPr>
          <w:rFonts w:ascii="Arial" w:hAnsi="Arial" w:cs="Arial"/>
        </w:rPr>
        <w:t>ist.</w:t>
      </w:r>
    </w:p>
    <w:p w:rsidR="005310C0" w:rsidRPr="005310C0" w:rsidRDefault="005310C0" w:rsidP="002C19F7">
      <w:pPr>
        <w:pStyle w:val="Listenabsatz"/>
        <w:spacing w:after="0" w:line="240" w:lineRule="auto"/>
        <w:jc w:val="both"/>
        <w:rPr>
          <w:rFonts w:ascii="Arial" w:hAnsi="Arial" w:cs="Arial"/>
        </w:rPr>
      </w:pPr>
    </w:p>
    <w:p w:rsidR="00EF4969" w:rsidRPr="00EF4969" w:rsidRDefault="00EF4969" w:rsidP="002C19F7">
      <w:pPr>
        <w:spacing w:after="0" w:line="240" w:lineRule="auto"/>
        <w:jc w:val="both"/>
        <w:rPr>
          <w:rFonts w:ascii="Arial" w:hAnsi="Arial" w:cs="Arial"/>
        </w:rPr>
      </w:pPr>
      <w:r w:rsidRPr="00EF4969">
        <w:rPr>
          <w:rFonts w:ascii="Arial" w:hAnsi="Arial" w:cs="Arial"/>
        </w:rPr>
        <w:t xml:space="preserve">Auch </w:t>
      </w:r>
      <w:r w:rsidR="005310C0">
        <w:rPr>
          <w:rFonts w:ascii="Arial" w:hAnsi="Arial" w:cs="Arial"/>
        </w:rPr>
        <w:t>das</w:t>
      </w:r>
      <w:r w:rsidRPr="00EF4969">
        <w:rPr>
          <w:rFonts w:ascii="Arial" w:hAnsi="Arial" w:cs="Arial"/>
        </w:rPr>
        <w:t xml:space="preserve"> Unfallrisiko kann Im Hinblick auf die sicherheitstechnischen Anforderungen nach</w:t>
      </w:r>
      <w:r w:rsidR="005310C0">
        <w:rPr>
          <w:rFonts w:ascii="Arial" w:hAnsi="Arial" w:cs="Arial"/>
        </w:rPr>
        <w:t xml:space="preserve"> BImSchG und StörfallV</w:t>
      </w:r>
      <w:r w:rsidRPr="00EF4969">
        <w:rPr>
          <w:rFonts w:ascii="Arial" w:hAnsi="Arial" w:cs="Arial"/>
        </w:rPr>
        <w:t xml:space="preserve"> als bestm</w:t>
      </w:r>
      <w:r w:rsidRPr="00EF4969">
        <w:rPr>
          <w:rFonts w:ascii="Arial" w:hAnsi="Arial" w:cs="Arial" w:hint="cs"/>
        </w:rPr>
        <w:t>ö</w:t>
      </w:r>
      <w:r w:rsidRPr="00EF4969">
        <w:rPr>
          <w:rFonts w:ascii="Arial" w:hAnsi="Arial" w:cs="Arial"/>
        </w:rPr>
        <w:t>glich minimiert gelten.</w:t>
      </w:r>
    </w:p>
    <w:p w:rsidR="00EF4969" w:rsidRDefault="00EF4969" w:rsidP="002C19F7">
      <w:pPr>
        <w:spacing w:after="0" w:line="240" w:lineRule="auto"/>
        <w:jc w:val="both"/>
        <w:rPr>
          <w:rFonts w:ascii="Arial" w:hAnsi="Arial" w:cs="Arial"/>
        </w:rPr>
      </w:pPr>
    </w:p>
    <w:p w:rsidR="005310C0" w:rsidRPr="007F7352" w:rsidRDefault="005310C0" w:rsidP="002C19F7">
      <w:pPr>
        <w:spacing w:after="0" w:line="240" w:lineRule="auto"/>
        <w:jc w:val="both"/>
        <w:rPr>
          <w:rFonts w:ascii="Arial" w:hAnsi="Arial" w:cs="Arial"/>
        </w:rPr>
      </w:pPr>
      <w:r>
        <w:rPr>
          <w:rFonts w:ascii="Arial" w:hAnsi="Arial" w:cs="Arial"/>
        </w:rPr>
        <w:t>Nach dem derzeitigen Kenntnisstand besteht daher keine Pflicht zur Durchführung einer Umweltverträglichkeitsprüfung.</w:t>
      </w:r>
    </w:p>
    <w:p w:rsidR="006C1D19" w:rsidRPr="006C1D19" w:rsidRDefault="006C1D19" w:rsidP="002C19F7">
      <w:pPr>
        <w:spacing w:after="0" w:line="240" w:lineRule="auto"/>
        <w:jc w:val="both"/>
        <w:rPr>
          <w:rFonts w:ascii="Arial" w:hAnsi="Arial" w:cs="Arial"/>
          <w:b/>
        </w:rPr>
      </w:pPr>
    </w:p>
    <w:p w:rsidR="00454C3C" w:rsidRDefault="00454C3C" w:rsidP="002C19F7">
      <w:pPr>
        <w:spacing w:after="0" w:line="240" w:lineRule="auto"/>
        <w:rPr>
          <w:rFonts w:ascii="Arial" w:hAnsi="Arial" w:cs="Arial"/>
        </w:rPr>
      </w:pPr>
      <w:r w:rsidRPr="00454C3C">
        <w:rPr>
          <w:rFonts w:ascii="Arial" w:hAnsi="Arial" w:cs="Arial"/>
        </w:rPr>
        <w:t xml:space="preserve">Miltenberg, den </w:t>
      </w:r>
      <w:r w:rsidR="00D8620D">
        <w:rPr>
          <w:rFonts w:ascii="Arial" w:hAnsi="Arial" w:cs="Arial"/>
        </w:rPr>
        <w:t>30.0</w:t>
      </w:r>
      <w:bookmarkStart w:id="0" w:name="_GoBack"/>
      <w:bookmarkEnd w:id="0"/>
      <w:r w:rsidR="00D8620D">
        <w:rPr>
          <w:rFonts w:ascii="Arial" w:hAnsi="Arial" w:cs="Arial"/>
        </w:rPr>
        <w:t>7.2019</w:t>
      </w:r>
    </w:p>
    <w:p w:rsidR="000754B8" w:rsidRPr="00A37481" w:rsidRDefault="000754B8" w:rsidP="002C19F7">
      <w:pPr>
        <w:spacing w:after="0" w:line="240" w:lineRule="auto"/>
        <w:rPr>
          <w:rFonts w:ascii="Arial" w:hAnsi="Arial" w:cs="Arial"/>
        </w:rPr>
      </w:pPr>
      <w:r>
        <w:rPr>
          <w:rFonts w:ascii="Arial" w:hAnsi="Arial" w:cs="Arial"/>
        </w:rPr>
        <w:t>Landratsamt</w:t>
      </w:r>
    </w:p>
    <w:p w:rsidR="00E75D65" w:rsidRDefault="00E75D65" w:rsidP="002C19F7">
      <w:pPr>
        <w:spacing w:after="0" w:line="240" w:lineRule="auto"/>
        <w:rPr>
          <w:rFonts w:ascii="Arial" w:hAnsi="Arial" w:cs="Arial"/>
        </w:rPr>
      </w:pPr>
    </w:p>
    <w:p w:rsidR="000A1425" w:rsidRDefault="000A1425" w:rsidP="002C19F7">
      <w:pPr>
        <w:spacing w:after="0" w:line="240" w:lineRule="auto"/>
        <w:rPr>
          <w:rFonts w:ascii="Arial" w:hAnsi="Arial" w:cs="Arial"/>
        </w:rPr>
      </w:pPr>
    </w:p>
    <w:p w:rsidR="00D764A4" w:rsidRDefault="00D30CE1" w:rsidP="002C19F7">
      <w:pPr>
        <w:spacing w:after="0" w:line="240" w:lineRule="auto"/>
        <w:rPr>
          <w:rFonts w:ascii="Arial" w:hAnsi="Arial" w:cs="Arial"/>
        </w:rPr>
      </w:pPr>
      <w:r>
        <w:rPr>
          <w:rFonts w:ascii="Arial" w:hAnsi="Arial" w:cs="Arial"/>
        </w:rPr>
        <w:t>Speth</w:t>
      </w:r>
    </w:p>
    <w:sectPr w:rsidR="00D764A4" w:rsidSect="000A1425">
      <w:headerReference w:type="default" r:id="rId8"/>
      <w:footerReference w:type="default" r:id="rId9"/>
      <w:headerReference w:type="first" r:id="rId10"/>
      <w:footerReference w:type="first" r:id="rId11"/>
      <w:pgSz w:w="11906" w:h="16838" w:code="9"/>
      <w:pgMar w:top="1134" w:right="697" w:bottom="1191" w:left="1418" w:header="72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3C" w:rsidRDefault="00B20D3C" w:rsidP="0085181E">
      <w:pPr>
        <w:spacing w:after="0" w:line="240" w:lineRule="auto"/>
      </w:pPr>
      <w:r>
        <w:separator/>
      </w:r>
    </w:p>
  </w:endnote>
  <w:endnote w:type="continuationSeparator" w:id="0">
    <w:p w:rsidR="00B20D3C" w:rsidRDefault="00B20D3C" w:rsidP="0085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209"/>
      <w:tblW w:w="5000" w:type="pct"/>
      <w:tblLook w:val="04A0" w:firstRow="1" w:lastRow="0" w:firstColumn="1" w:lastColumn="0" w:noHBand="0" w:noVBand="1"/>
    </w:tblPr>
    <w:tblGrid>
      <w:gridCol w:w="4503"/>
      <w:gridCol w:w="1001"/>
      <w:gridCol w:w="4503"/>
    </w:tblGrid>
    <w:tr w:rsidR="000C48B2" w:rsidTr="00CC2EFA">
      <w:trPr>
        <w:trHeight w:val="151"/>
      </w:trPr>
      <w:tc>
        <w:tcPr>
          <w:tcW w:w="2250" w:type="pct"/>
          <w:tcBorders>
            <w:bottom w:val="single" w:sz="4" w:space="0" w:color="000000"/>
          </w:tcBorders>
        </w:tcPr>
        <w:p w:rsidR="000C48B2" w:rsidRPr="008F62B5" w:rsidRDefault="000C48B2" w:rsidP="00CC2EFA">
          <w:pPr>
            <w:pStyle w:val="Kopfzeile"/>
            <w:spacing w:line="220" w:lineRule="exact"/>
            <w:rPr>
              <w:rFonts w:ascii="Cambria" w:eastAsia="Times New Roman" w:hAnsi="Cambria"/>
              <w:b/>
              <w:bCs/>
              <w:color w:val="000000"/>
            </w:rPr>
          </w:pPr>
        </w:p>
      </w:tc>
      <w:tc>
        <w:tcPr>
          <w:tcW w:w="500" w:type="pct"/>
          <w:vMerge w:val="restart"/>
          <w:tcBorders>
            <w:bottom w:val="single" w:sz="4" w:space="0" w:color="000000"/>
          </w:tcBorders>
          <w:noWrap/>
          <w:vAlign w:val="center"/>
        </w:tcPr>
        <w:p w:rsidR="000C48B2" w:rsidRPr="008F62B5" w:rsidRDefault="000C48B2" w:rsidP="00CC2EFA">
          <w:pPr>
            <w:pStyle w:val="KeinLeerraum"/>
            <w:spacing w:line="220" w:lineRule="exact"/>
            <w:jc w:val="center"/>
            <w:rPr>
              <w:rFonts w:ascii="Arial" w:hAnsi="Arial"/>
              <w:color w:val="000000"/>
              <w:sz w:val="16"/>
            </w:rPr>
          </w:pPr>
          <w:r w:rsidRPr="008F62B5">
            <w:rPr>
              <w:rFonts w:ascii="Arial" w:hAnsi="Arial"/>
              <w:color w:val="000000"/>
              <w:sz w:val="16"/>
            </w:rPr>
            <w:fldChar w:fldCharType="begin"/>
          </w:r>
          <w:r w:rsidRPr="008F62B5">
            <w:rPr>
              <w:rFonts w:ascii="Arial" w:hAnsi="Arial"/>
              <w:color w:val="000000"/>
              <w:sz w:val="16"/>
            </w:rPr>
            <w:instrText>PAGE  \* MERGEFORMAT</w:instrText>
          </w:r>
          <w:r w:rsidRPr="008F62B5">
            <w:rPr>
              <w:rFonts w:ascii="Arial" w:hAnsi="Arial"/>
              <w:color w:val="000000"/>
              <w:sz w:val="16"/>
            </w:rPr>
            <w:fldChar w:fldCharType="separate"/>
          </w:r>
          <w:r w:rsidR="00D8620D" w:rsidRPr="00D8620D">
            <w:rPr>
              <w:rFonts w:ascii="Arial" w:hAnsi="Arial"/>
              <w:bCs/>
              <w:noProof/>
              <w:color w:val="000000"/>
              <w:sz w:val="16"/>
            </w:rPr>
            <w:t>9</w:t>
          </w:r>
          <w:r w:rsidRPr="008F62B5">
            <w:rPr>
              <w:rFonts w:ascii="Arial" w:hAnsi="Arial"/>
              <w:bCs/>
              <w:color w:val="000000"/>
              <w:sz w:val="16"/>
            </w:rPr>
            <w:fldChar w:fldCharType="end"/>
          </w:r>
        </w:p>
      </w:tc>
      <w:tc>
        <w:tcPr>
          <w:tcW w:w="2250" w:type="pct"/>
          <w:tcBorders>
            <w:bottom w:val="single" w:sz="4" w:space="0" w:color="000000"/>
          </w:tcBorders>
        </w:tcPr>
        <w:p w:rsidR="000C48B2" w:rsidRPr="008F62B5" w:rsidRDefault="000C48B2" w:rsidP="00CC2EFA">
          <w:pPr>
            <w:pStyle w:val="Kopfzeile"/>
            <w:spacing w:line="220" w:lineRule="exact"/>
            <w:rPr>
              <w:rFonts w:ascii="Cambria" w:eastAsia="Times New Roman" w:hAnsi="Cambria"/>
              <w:b/>
              <w:bCs/>
              <w:color w:val="000000"/>
            </w:rPr>
          </w:pPr>
        </w:p>
      </w:tc>
    </w:tr>
    <w:tr w:rsidR="000C48B2" w:rsidTr="00CC2EFA">
      <w:trPr>
        <w:trHeight w:val="150"/>
      </w:trPr>
      <w:tc>
        <w:tcPr>
          <w:tcW w:w="2250" w:type="pct"/>
          <w:tcBorders>
            <w:top w:val="single" w:sz="4" w:space="0" w:color="000000"/>
          </w:tcBorders>
        </w:tcPr>
        <w:p w:rsidR="000C48B2" w:rsidRPr="008F62B5" w:rsidRDefault="000C48B2" w:rsidP="00CC2EFA">
          <w:pPr>
            <w:pStyle w:val="Kopfzeile"/>
            <w:spacing w:line="220" w:lineRule="exact"/>
            <w:rPr>
              <w:rFonts w:ascii="Cambria" w:eastAsia="Times New Roman" w:hAnsi="Cambria"/>
              <w:b/>
              <w:bCs/>
            </w:rPr>
          </w:pPr>
        </w:p>
      </w:tc>
      <w:tc>
        <w:tcPr>
          <w:tcW w:w="500" w:type="pct"/>
          <w:vMerge/>
          <w:tcBorders>
            <w:top w:val="single" w:sz="4" w:space="0" w:color="000000"/>
          </w:tcBorders>
        </w:tcPr>
        <w:p w:rsidR="000C48B2" w:rsidRPr="008F62B5" w:rsidRDefault="000C48B2" w:rsidP="00CC2EFA">
          <w:pPr>
            <w:pStyle w:val="Kopfzeile"/>
            <w:spacing w:line="220" w:lineRule="exact"/>
            <w:jc w:val="center"/>
            <w:rPr>
              <w:rFonts w:ascii="Cambria" w:eastAsia="Times New Roman" w:hAnsi="Cambria"/>
              <w:b/>
              <w:bCs/>
            </w:rPr>
          </w:pPr>
        </w:p>
      </w:tc>
      <w:tc>
        <w:tcPr>
          <w:tcW w:w="2250" w:type="pct"/>
          <w:tcBorders>
            <w:top w:val="single" w:sz="4" w:space="0" w:color="000000"/>
          </w:tcBorders>
        </w:tcPr>
        <w:p w:rsidR="000C48B2" w:rsidRPr="008F62B5" w:rsidRDefault="000C48B2" w:rsidP="00CC2EFA">
          <w:pPr>
            <w:pStyle w:val="Kopfzeile"/>
            <w:spacing w:line="220" w:lineRule="exact"/>
            <w:rPr>
              <w:rFonts w:ascii="Cambria" w:eastAsia="Times New Roman" w:hAnsi="Cambria"/>
              <w:b/>
              <w:bCs/>
            </w:rPr>
          </w:pPr>
        </w:p>
      </w:tc>
    </w:tr>
  </w:tbl>
  <w:p w:rsidR="000C48B2" w:rsidRDefault="000C48B2" w:rsidP="000C48B2">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4A4" w:rsidRPr="005E57F4" w:rsidRDefault="00D764A4" w:rsidP="00857F1F">
    <w:pPr>
      <w:pStyle w:val="Kopfzeile"/>
      <w:pBdr>
        <w:bottom w:val="single" w:sz="2" w:space="1" w:color="000000" w:themeColor="text1"/>
      </w:pBdr>
      <w:spacing w:after="280"/>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3C" w:rsidRDefault="00B20D3C" w:rsidP="0085181E">
      <w:pPr>
        <w:spacing w:after="0" w:line="240" w:lineRule="auto"/>
      </w:pPr>
      <w:r>
        <w:separator/>
      </w:r>
    </w:p>
  </w:footnote>
  <w:footnote w:type="continuationSeparator" w:id="0">
    <w:p w:rsidR="00B20D3C" w:rsidRDefault="00B20D3C" w:rsidP="00851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61A" w:rsidRPr="005E57F4" w:rsidRDefault="00DA161A" w:rsidP="006220CE">
    <w:pPr>
      <w:pStyle w:val="Kopfzeile"/>
      <w:pBdr>
        <w:bottom w:val="single" w:sz="2" w:space="1" w:color="000000" w:themeColor="text1"/>
      </w:pBdr>
      <w:spacing w:after="360"/>
      <w:rPr>
        <w:rFonts w:ascii="Arial" w:hAnsi="Arial" w:cs="Aria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61A" w:rsidRPr="008B21DC" w:rsidRDefault="008B21DC" w:rsidP="0085181E">
    <w:pPr>
      <w:rPr>
        <w:b/>
      </w:rPr>
    </w:pPr>
    <w:r w:rsidRPr="008B21DC">
      <w:rPr>
        <w:b/>
        <w:noProof/>
        <w:lang w:eastAsia="de-DE"/>
      </w:rPr>
      <mc:AlternateContent>
        <mc:Choice Requires="wps">
          <w:drawing>
            <wp:anchor distT="0" distB="0" distL="114300" distR="114300" simplePos="0" relativeHeight="251652095" behindDoc="0" locked="0" layoutInCell="1" allowOverlap="1" wp14:anchorId="7E42F403" wp14:editId="69980528">
              <wp:simplePos x="0" y="0"/>
              <wp:positionH relativeFrom="column">
                <wp:posOffset>4773258</wp:posOffset>
              </wp:positionH>
              <wp:positionV relativeFrom="paragraph">
                <wp:posOffset>-71755</wp:posOffset>
              </wp:positionV>
              <wp:extent cx="1534795" cy="981075"/>
              <wp:effectExtent l="0" t="0" r="0" b="0"/>
              <wp:wrapNone/>
              <wp:docPr id="4" name="Textfeld 4"/>
              <wp:cNvGraphicFramePr/>
              <a:graphic xmlns:a="http://schemas.openxmlformats.org/drawingml/2006/main">
                <a:graphicData uri="http://schemas.microsoft.com/office/word/2010/wordprocessingShape">
                  <wps:wsp>
                    <wps:cNvSpPr txBox="1"/>
                    <wps:spPr>
                      <a:xfrm>
                        <a:off x="0" y="0"/>
                        <a:ext cx="153479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21DC" w:rsidRDefault="00D039D3">
                          <w:r>
                            <w:rPr>
                              <w:noProof/>
                              <w:lang w:eastAsia="de-DE"/>
                            </w:rPr>
                            <w:drawing>
                              <wp:inline distT="0" distB="0" distL="0" distR="0" wp14:anchorId="1C720D1F" wp14:editId="5E6E2C7C">
                                <wp:extent cx="1345565" cy="881380"/>
                                <wp:effectExtent l="0" t="0" r="698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RA_grau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5565" cy="8813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2F403" id="_x0000_t202" coordsize="21600,21600" o:spt="202" path="m,l,21600r21600,l21600,xe">
              <v:stroke joinstyle="miter"/>
              <v:path gradientshapeok="t" o:connecttype="rect"/>
            </v:shapetype>
            <v:shape id="Textfeld 4" o:spid="_x0000_s1026" type="#_x0000_t202" style="position:absolute;margin-left:375.85pt;margin-top:-5.65pt;width:120.85pt;height:77.25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" filled="f" stroked="f" strokeweight=".5pt">
              <v:textbox>
                <w:txbxContent>
                  <w:p w:rsidR="008B21DC" w:rsidRDefault="00D039D3">
                    <w:r>
                      <w:rPr>
                        <w:noProof/>
                        <w:lang w:eastAsia="de-DE"/>
                      </w:rPr>
                      <w:drawing>
                        <wp:inline distT="0" distB="0" distL="0" distR="0" wp14:anchorId="1C720D1F" wp14:editId="5E6E2C7C">
                          <wp:extent cx="1345565" cy="881380"/>
                          <wp:effectExtent l="0" t="0" r="698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RA_grau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5565" cy="881380"/>
                                  </a:xfrm>
                                  <a:prstGeom prst="rect">
                                    <a:avLst/>
                                  </a:prstGeom>
                                </pic:spPr>
                              </pic:pic>
                            </a:graphicData>
                          </a:graphic>
                        </wp:inline>
                      </w:drawing>
                    </w:r>
                  </w:p>
                </w:txbxContent>
              </v:textbox>
            </v:shape>
          </w:pict>
        </mc:Fallback>
      </mc:AlternateContent>
    </w:r>
  </w:p>
  <w:p w:rsidR="00DA161A" w:rsidRPr="008B21DC" w:rsidRDefault="00DA161A" w:rsidP="0085181E">
    <w:pPr>
      <w:rPr>
        <w:b/>
        <w:sz w:val="16"/>
      </w:rPr>
    </w:pPr>
  </w:p>
  <w:p w:rsidR="00DA161A" w:rsidRDefault="00DA161A" w:rsidP="0085181E">
    <w:pPr>
      <w:rPr>
        <w:sz w:val="16"/>
      </w:rPr>
    </w:pPr>
  </w:p>
  <w:p w:rsidR="00DA161A" w:rsidRPr="0079081D" w:rsidRDefault="00DA161A" w:rsidP="0085181E">
    <w:pPr>
      <w:spacing w:before="360" w:after="0"/>
      <w:rPr>
        <w:rFonts w:ascii="Arial" w:hAnsi="Arial" w:cs="Arial"/>
      </w:rPr>
    </w:pPr>
    <w:r w:rsidRPr="0079081D">
      <w:rPr>
        <w:rFonts w:ascii="Arial" w:hAnsi="Arial" w:cs="Arial"/>
        <w:noProof/>
        <w:lang w:eastAsia="de-DE"/>
      </w:rPr>
      <mc:AlternateContent>
        <mc:Choice Requires="wps">
          <w:drawing>
            <wp:anchor distT="0" distB="0" distL="114300" distR="114300" simplePos="0" relativeHeight="251662336" behindDoc="0" locked="0" layoutInCell="1" allowOverlap="1" wp14:anchorId="080AC94B" wp14:editId="20D8FC18">
              <wp:simplePos x="0" y="0"/>
              <wp:positionH relativeFrom="page">
                <wp:posOffset>180340</wp:posOffset>
              </wp:positionH>
              <wp:positionV relativeFrom="page">
                <wp:posOffset>3564255</wp:posOffset>
              </wp:positionV>
              <wp:extent cx="108000" cy="0"/>
              <wp:effectExtent l="0" t="0" r="25400" b="19050"/>
              <wp:wrapNone/>
              <wp:docPr id="3" name="Gerade Verbindung 3"/>
              <wp:cNvGraphicFramePr/>
              <a:graphic xmlns:a="http://schemas.openxmlformats.org/drawingml/2006/main">
                <a:graphicData uri="http://schemas.microsoft.com/office/word/2010/wordprocessingShape">
                  <wps:wsp>
                    <wps:cNvCnPr/>
                    <wps:spPr>
                      <a:xfrm>
                        <a:off x="0" y="0"/>
                        <a:ext cx="1080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1DDE60" id="Gerade Verbindung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" strokecolor="black [3213]" strokeweight=".3pt">
              <w10:wrap anchorx="page" anchory="page"/>
            </v:line>
          </w:pict>
        </mc:Fallback>
      </mc:AlternateContent>
    </w:r>
    <w:r w:rsidRPr="0079081D">
      <w:rPr>
        <w:rFonts w:ascii="Arial" w:hAnsi="Arial" w:cs="Arial"/>
        <w:noProof/>
        <w:lang w:eastAsia="de-DE"/>
      </w:rPr>
      <mc:AlternateContent>
        <mc:Choice Requires="wps">
          <w:drawing>
            <wp:anchor distT="4294967295" distB="4294967295" distL="114300" distR="114300" simplePos="0" relativeHeight="251655168" behindDoc="0" locked="0" layoutInCell="1" allowOverlap="1" wp14:anchorId="3F4BE0E3" wp14:editId="5CFF38D5">
              <wp:simplePos x="0" y="0"/>
              <wp:positionH relativeFrom="column">
                <wp:posOffset>0</wp:posOffset>
              </wp:positionH>
              <wp:positionV relativeFrom="paragraph">
                <wp:posOffset>41274</wp:posOffset>
              </wp:positionV>
              <wp:extent cx="6214745" cy="0"/>
              <wp:effectExtent l="0" t="0" r="14605" b="19050"/>
              <wp:wrapNone/>
              <wp:docPr id="18" name="Gerade Verbindung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4745" cy="0"/>
                      </a:xfrm>
                      <a:prstGeom prst="line">
                        <a:avLst/>
                      </a:prstGeom>
                      <a:noFill/>
                      <a:ln w="9525"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A3DDAE" id="Gerade Verbindung 1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5pt" to="48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" strokecolor="#0d0d0d">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CD5"/>
    <w:multiLevelType w:val="multilevel"/>
    <w:tmpl w:val="51382CCE"/>
    <w:lvl w:ilvl="0">
      <w:start w:val="1"/>
      <w:numFmt w:val="decimal"/>
      <w:lvlText w:val="%1."/>
      <w:lvlJc w:val="left"/>
      <w:pPr>
        <w:ind w:left="720" w:hanging="360"/>
      </w:pPr>
    </w:lvl>
    <w:lvl w:ilvl="1">
      <w:start w:val="1"/>
      <w:numFmt w:val="decimal"/>
      <w:isLgl/>
      <w:lvlText w:val="%1.%2"/>
      <w:lvlJc w:val="left"/>
      <w:pPr>
        <w:ind w:left="732" w:hanging="372"/>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 w15:restartNumberingAfterBreak="0">
    <w:nsid w:val="0DD7115F"/>
    <w:multiLevelType w:val="hybridMultilevel"/>
    <w:tmpl w:val="41A007C4"/>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 w15:restartNumberingAfterBreak="0">
    <w:nsid w:val="104E36F2"/>
    <w:multiLevelType w:val="hybridMultilevel"/>
    <w:tmpl w:val="2550F9B0"/>
    <w:lvl w:ilvl="0" w:tplc="0407000F">
      <w:start w:val="1"/>
      <w:numFmt w:val="decimal"/>
      <w:lvlText w:val="%1."/>
      <w:lvlJc w:val="left"/>
      <w:pPr>
        <w:ind w:left="1452" w:hanging="360"/>
      </w:pPr>
    </w:lvl>
    <w:lvl w:ilvl="1" w:tplc="04070019" w:tentative="1">
      <w:start w:val="1"/>
      <w:numFmt w:val="lowerLetter"/>
      <w:lvlText w:val="%2."/>
      <w:lvlJc w:val="left"/>
      <w:pPr>
        <w:ind w:left="2172" w:hanging="360"/>
      </w:pPr>
    </w:lvl>
    <w:lvl w:ilvl="2" w:tplc="0407001B" w:tentative="1">
      <w:start w:val="1"/>
      <w:numFmt w:val="lowerRoman"/>
      <w:lvlText w:val="%3."/>
      <w:lvlJc w:val="right"/>
      <w:pPr>
        <w:ind w:left="2892" w:hanging="180"/>
      </w:pPr>
    </w:lvl>
    <w:lvl w:ilvl="3" w:tplc="0407000F" w:tentative="1">
      <w:start w:val="1"/>
      <w:numFmt w:val="decimal"/>
      <w:lvlText w:val="%4."/>
      <w:lvlJc w:val="left"/>
      <w:pPr>
        <w:ind w:left="3612" w:hanging="360"/>
      </w:pPr>
    </w:lvl>
    <w:lvl w:ilvl="4" w:tplc="04070019" w:tentative="1">
      <w:start w:val="1"/>
      <w:numFmt w:val="lowerLetter"/>
      <w:lvlText w:val="%5."/>
      <w:lvlJc w:val="left"/>
      <w:pPr>
        <w:ind w:left="4332" w:hanging="360"/>
      </w:pPr>
    </w:lvl>
    <w:lvl w:ilvl="5" w:tplc="0407001B" w:tentative="1">
      <w:start w:val="1"/>
      <w:numFmt w:val="lowerRoman"/>
      <w:lvlText w:val="%6."/>
      <w:lvlJc w:val="right"/>
      <w:pPr>
        <w:ind w:left="5052" w:hanging="180"/>
      </w:pPr>
    </w:lvl>
    <w:lvl w:ilvl="6" w:tplc="0407000F" w:tentative="1">
      <w:start w:val="1"/>
      <w:numFmt w:val="decimal"/>
      <w:lvlText w:val="%7."/>
      <w:lvlJc w:val="left"/>
      <w:pPr>
        <w:ind w:left="5772" w:hanging="360"/>
      </w:pPr>
    </w:lvl>
    <w:lvl w:ilvl="7" w:tplc="04070019" w:tentative="1">
      <w:start w:val="1"/>
      <w:numFmt w:val="lowerLetter"/>
      <w:lvlText w:val="%8."/>
      <w:lvlJc w:val="left"/>
      <w:pPr>
        <w:ind w:left="6492" w:hanging="360"/>
      </w:pPr>
    </w:lvl>
    <w:lvl w:ilvl="8" w:tplc="0407001B" w:tentative="1">
      <w:start w:val="1"/>
      <w:numFmt w:val="lowerRoman"/>
      <w:lvlText w:val="%9."/>
      <w:lvlJc w:val="right"/>
      <w:pPr>
        <w:ind w:left="7212" w:hanging="180"/>
      </w:pPr>
    </w:lvl>
  </w:abstractNum>
  <w:abstractNum w:abstractNumId="3" w15:restartNumberingAfterBreak="0">
    <w:nsid w:val="18D7380D"/>
    <w:multiLevelType w:val="multilevel"/>
    <w:tmpl w:val="51382CCE"/>
    <w:lvl w:ilvl="0">
      <w:start w:val="1"/>
      <w:numFmt w:val="decimal"/>
      <w:lvlText w:val="%1."/>
      <w:lvlJc w:val="left"/>
      <w:pPr>
        <w:ind w:left="720" w:hanging="360"/>
      </w:pPr>
    </w:lvl>
    <w:lvl w:ilvl="1">
      <w:start w:val="1"/>
      <w:numFmt w:val="decimal"/>
      <w:isLgl/>
      <w:lvlText w:val="%1.%2"/>
      <w:lvlJc w:val="left"/>
      <w:pPr>
        <w:ind w:left="732" w:hanging="372"/>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 w15:restartNumberingAfterBreak="0">
    <w:nsid w:val="29207330"/>
    <w:multiLevelType w:val="hybridMultilevel"/>
    <w:tmpl w:val="43440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C27F8B"/>
    <w:multiLevelType w:val="multilevel"/>
    <w:tmpl w:val="51382CCE"/>
    <w:lvl w:ilvl="0">
      <w:start w:val="1"/>
      <w:numFmt w:val="decimal"/>
      <w:lvlText w:val="%1."/>
      <w:lvlJc w:val="left"/>
      <w:pPr>
        <w:ind w:left="720" w:hanging="360"/>
      </w:pPr>
    </w:lvl>
    <w:lvl w:ilvl="1">
      <w:start w:val="1"/>
      <w:numFmt w:val="decimal"/>
      <w:isLgl/>
      <w:lvlText w:val="%1.%2"/>
      <w:lvlJc w:val="left"/>
      <w:pPr>
        <w:ind w:left="732" w:hanging="372"/>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6" w15:restartNumberingAfterBreak="0">
    <w:nsid w:val="371C780F"/>
    <w:multiLevelType w:val="hybridMultilevel"/>
    <w:tmpl w:val="FEC6BBD2"/>
    <w:lvl w:ilvl="0" w:tplc="5CD239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377910"/>
    <w:multiLevelType w:val="hybridMultilevel"/>
    <w:tmpl w:val="04A6995C"/>
    <w:lvl w:ilvl="0" w:tplc="F04894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8408EB"/>
    <w:multiLevelType w:val="hybridMultilevel"/>
    <w:tmpl w:val="A3244B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AFC4050"/>
    <w:multiLevelType w:val="hybridMultilevel"/>
    <w:tmpl w:val="1E6EB2FC"/>
    <w:lvl w:ilvl="0" w:tplc="F04894B2">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5E6B7096"/>
    <w:multiLevelType w:val="hybridMultilevel"/>
    <w:tmpl w:val="DA5C8BE2"/>
    <w:lvl w:ilvl="0" w:tplc="F04894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ABF65BA"/>
    <w:multiLevelType w:val="hybridMultilevel"/>
    <w:tmpl w:val="A984B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9"/>
  </w:num>
  <w:num w:numId="5">
    <w:abstractNumId w:val="10"/>
  </w:num>
  <w:num w:numId="6">
    <w:abstractNumId w:val="0"/>
  </w:num>
  <w:num w:numId="7">
    <w:abstractNumId w:val="3"/>
  </w:num>
  <w:num w:numId="8">
    <w:abstractNumId w:val="8"/>
  </w:num>
  <w:num w:numId="9">
    <w:abstractNumId w:val="2"/>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trackedChanges"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DB"/>
    <w:rsid w:val="00002930"/>
    <w:rsid w:val="00012925"/>
    <w:rsid w:val="00020F10"/>
    <w:rsid w:val="000305CC"/>
    <w:rsid w:val="0003148F"/>
    <w:rsid w:val="000340CF"/>
    <w:rsid w:val="000425C8"/>
    <w:rsid w:val="0004363A"/>
    <w:rsid w:val="000436C5"/>
    <w:rsid w:val="000454DA"/>
    <w:rsid w:val="00045C52"/>
    <w:rsid w:val="0004672A"/>
    <w:rsid w:val="00047374"/>
    <w:rsid w:val="00056709"/>
    <w:rsid w:val="0006089A"/>
    <w:rsid w:val="00061322"/>
    <w:rsid w:val="0006326D"/>
    <w:rsid w:val="00064030"/>
    <w:rsid w:val="00072277"/>
    <w:rsid w:val="000754B8"/>
    <w:rsid w:val="000776F8"/>
    <w:rsid w:val="00085219"/>
    <w:rsid w:val="000A0DE2"/>
    <w:rsid w:val="000A1425"/>
    <w:rsid w:val="000A3DB6"/>
    <w:rsid w:val="000A43EA"/>
    <w:rsid w:val="000B0AE7"/>
    <w:rsid w:val="000B498F"/>
    <w:rsid w:val="000B5352"/>
    <w:rsid w:val="000C107E"/>
    <w:rsid w:val="000C48B2"/>
    <w:rsid w:val="000C7C56"/>
    <w:rsid w:val="000D0191"/>
    <w:rsid w:val="000D63A7"/>
    <w:rsid w:val="000D7B1C"/>
    <w:rsid w:val="000E7BA3"/>
    <w:rsid w:val="000F4CB0"/>
    <w:rsid w:val="000F5F81"/>
    <w:rsid w:val="000F72DB"/>
    <w:rsid w:val="001073DA"/>
    <w:rsid w:val="00124F35"/>
    <w:rsid w:val="00132491"/>
    <w:rsid w:val="00137CDE"/>
    <w:rsid w:val="00147853"/>
    <w:rsid w:val="00156DBD"/>
    <w:rsid w:val="001614DE"/>
    <w:rsid w:val="00173F1E"/>
    <w:rsid w:val="0018596F"/>
    <w:rsid w:val="00185A91"/>
    <w:rsid w:val="00190E89"/>
    <w:rsid w:val="001913AE"/>
    <w:rsid w:val="00191C61"/>
    <w:rsid w:val="00193668"/>
    <w:rsid w:val="00196380"/>
    <w:rsid w:val="0019750B"/>
    <w:rsid w:val="001A02C2"/>
    <w:rsid w:val="001A043F"/>
    <w:rsid w:val="001A2C8D"/>
    <w:rsid w:val="001B3C95"/>
    <w:rsid w:val="001C0DDF"/>
    <w:rsid w:val="001C6753"/>
    <w:rsid w:val="001F2A04"/>
    <w:rsid w:val="0020147A"/>
    <w:rsid w:val="00215ADB"/>
    <w:rsid w:val="002264B4"/>
    <w:rsid w:val="00233621"/>
    <w:rsid w:val="0023589E"/>
    <w:rsid w:val="00255E20"/>
    <w:rsid w:val="00255ED8"/>
    <w:rsid w:val="00263757"/>
    <w:rsid w:val="002643C7"/>
    <w:rsid w:val="00272422"/>
    <w:rsid w:val="00280207"/>
    <w:rsid w:val="00290B96"/>
    <w:rsid w:val="002959D9"/>
    <w:rsid w:val="00297E7F"/>
    <w:rsid w:val="002A2FE8"/>
    <w:rsid w:val="002B1086"/>
    <w:rsid w:val="002B3CA0"/>
    <w:rsid w:val="002B7EDA"/>
    <w:rsid w:val="002C03E2"/>
    <w:rsid w:val="002C19F7"/>
    <w:rsid w:val="002C678C"/>
    <w:rsid w:val="002D3CF6"/>
    <w:rsid w:val="002D43DC"/>
    <w:rsid w:val="002D53BB"/>
    <w:rsid w:val="002E08F1"/>
    <w:rsid w:val="002E3256"/>
    <w:rsid w:val="002E5BC1"/>
    <w:rsid w:val="002E6138"/>
    <w:rsid w:val="002E66EA"/>
    <w:rsid w:val="00312325"/>
    <w:rsid w:val="00312DC4"/>
    <w:rsid w:val="003153E0"/>
    <w:rsid w:val="00316AF2"/>
    <w:rsid w:val="00317968"/>
    <w:rsid w:val="00317969"/>
    <w:rsid w:val="0032060E"/>
    <w:rsid w:val="00321BE7"/>
    <w:rsid w:val="003231FF"/>
    <w:rsid w:val="0032555F"/>
    <w:rsid w:val="00327CCD"/>
    <w:rsid w:val="00327EB3"/>
    <w:rsid w:val="00333C69"/>
    <w:rsid w:val="003341E0"/>
    <w:rsid w:val="003359F2"/>
    <w:rsid w:val="00335B13"/>
    <w:rsid w:val="0034073B"/>
    <w:rsid w:val="00341060"/>
    <w:rsid w:val="003428FB"/>
    <w:rsid w:val="0034353E"/>
    <w:rsid w:val="00343D15"/>
    <w:rsid w:val="003457C7"/>
    <w:rsid w:val="00347F7E"/>
    <w:rsid w:val="0035306B"/>
    <w:rsid w:val="0037199D"/>
    <w:rsid w:val="00371C6E"/>
    <w:rsid w:val="003818E8"/>
    <w:rsid w:val="003859DF"/>
    <w:rsid w:val="003917A7"/>
    <w:rsid w:val="0039305C"/>
    <w:rsid w:val="00396512"/>
    <w:rsid w:val="0039677C"/>
    <w:rsid w:val="00397AFA"/>
    <w:rsid w:val="003A163D"/>
    <w:rsid w:val="003A5D5B"/>
    <w:rsid w:val="003C2825"/>
    <w:rsid w:val="003C7215"/>
    <w:rsid w:val="003D16EE"/>
    <w:rsid w:val="003D5932"/>
    <w:rsid w:val="003E6C7A"/>
    <w:rsid w:val="003F2BF3"/>
    <w:rsid w:val="003F5738"/>
    <w:rsid w:val="00403915"/>
    <w:rsid w:val="004066C9"/>
    <w:rsid w:val="00410C03"/>
    <w:rsid w:val="004179B7"/>
    <w:rsid w:val="00433791"/>
    <w:rsid w:val="00437C79"/>
    <w:rsid w:val="00442C26"/>
    <w:rsid w:val="004439B2"/>
    <w:rsid w:val="00444FC0"/>
    <w:rsid w:val="0044542E"/>
    <w:rsid w:val="0044704C"/>
    <w:rsid w:val="00452DB7"/>
    <w:rsid w:val="0045311C"/>
    <w:rsid w:val="00454B73"/>
    <w:rsid w:val="00454C3C"/>
    <w:rsid w:val="00467D79"/>
    <w:rsid w:val="00470524"/>
    <w:rsid w:val="00472A8D"/>
    <w:rsid w:val="00474004"/>
    <w:rsid w:val="00474204"/>
    <w:rsid w:val="0047674D"/>
    <w:rsid w:val="00480686"/>
    <w:rsid w:val="00481A69"/>
    <w:rsid w:val="004917BE"/>
    <w:rsid w:val="00494CB0"/>
    <w:rsid w:val="004A1AEE"/>
    <w:rsid w:val="004A7B4C"/>
    <w:rsid w:val="004B53B0"/>
    <w:rsid w:val="004B79DE"/>
    <w:rsid w:val="004D21C5"/>
    <w:rsid w:val="004D383E"/>
    <w:rsid w:val="004D4E2A"/>
    <w:rsid w:val="004D5773"/>
    <w:rsid w:val="004F0745"/>
    <w:rsid w:val="004F3AB2"/>
    <w:rsid w:val="004F4F0F"/>
    <w:rsid w:val="004F5441"/>
    <w:rsid w:val="0050179C"/>
    <w:rsid w:val="00504E2A"/>
    <w:rsid w:val="00505493"/>
    <w:rsid w:val="00507420"/>
    <w:rsid w:val="00512FA5"/>
    <w:rsid w:val="005137A6"/>
    <w:rsid w:val="005212F4"/>
    <w:rsid w:val="005268AD"/>
    <w:rsid w:val="005276F1"/>
    <w:rsid w:val="005310C0"/>
    <w:rsid w:val="00537B4B"/>
    <w:rsid w:val="00540F96"/>
    <w:rsid w:val="0054278F"/>
    <w:rsid w:val="00573237"/>
    <w:rsid w:val="00585A4D"/>
    <w:rsid w:val="00586A86"/>
    <w:rsid w:val="005920A5"/>
    <w:rsid w:val="00592DAB"/>
    <w:rsid w:val="00597FD4"/>
    <w:rsid w:val="005A1E33"/>
    <w:rsid w:val="005C43A9"/>
    <w:rsid w:val="005D396A"/>
    <w:rsid w:val="005E07DC"/>
    <w:rsid w:val="005E57F4"/>
    <w:rsid w:val="005E7696"/>
    <w:rsid w:val="005F5A51"/>
    <w:rsid w:val="005F5CAD"/>
    <w:rsid w:val="00601617"/>
    <w:rsid w:val="0060232C"/>
    <w:rsid w:val="00603214"/>
    <w:rsid w:val="00611CB3"/>
    <w:rsid w:val="0061484E"/>
    <w:rsid w:val="006218EF"/>
    <w:rsid w:val="006220CE"/>
    <w:rsid w:val="00622F2C"/>
    <w:rsid w:val="00624D05"/>
    <w:rsid w:val="006272FD"/>
    <w:rsid w:val="0063781B"/>
    <w:rsid w:val="006457C2"/>
    <w:rsid w:val="006518E0"/>
    <w:rsid w:val="0065194C"/>
    <w:rsid w:val="006535D2"/>
    <w:rsid w:val="006545BC"/>
    <w:rsid w:val="00682975"/>
    <w:rsid w:val="00684057"/>
    <w:rsid w:val="00685250"/>
    <w:rsid w:val="006902CF"/>
    <w:rsid w:val="006956A0"/>
    <w:rsid w:val="006A3F6B"/>
    <w:rsid w:val="006C1D19"/>
    <w:rsid w:val="006C4FBC"/>
    <w:rsid w:val="006D2CCE"/>
    <w:rsid w:val="006D43D4"/>
    <w:rsid w:val="006E5B11"/>
    <w:rsid w:val="006E71A2"/>
    <w:rsid w:val="006F1C27"/>
    <w:rsid w:val="007130BF"/>
    <w:rsid w:val="007156DC"/>
    <w:rsid w:val="00720718"/>
    <w:rsid w:val="00730CBA"/>
    <w:rsid w:val="007371BC"/>
    <w:rsid w:val="00741D46"/>
    <w:rsid w:val="00744407"/>
    <w:rsid w:val="007630AD"/>
    <w:rsid w:val="007720E6"/>
    <w:rsid w:val="00772CCC"/>
    <w:rsid w:val="00775E8E"/>
    <w:rsid w:val="00777AA6"/>
    <w:rsid w:val="00787F8D"/>
    <w:rsid w:val="0079081D"/>
    <w:rsid w:val="007A50C2"/>
    <w:rsid w:val="007A53DE"/>
    <w:rsid w:val="007B22C8"/>
    <w:rsid w:val="007D2664"/>
    <w:rsid w:val="007E2B77"/>
    <w:rsid w:val="007E78A0"/>
    <w:rsid w:val="007F7352"/>
    <w:rsid w:val="00801DD3"/>
    <w:rsid w:val="00802D70"/>
    <w:rsid w:val="008049E2"/>
    <w:rsid w:val="00807340"/>
    <w:rsid w:val="008246E1"/>
    <w:rsid w:val="00827FAE"/>
    <w:rsid w:val="008350AA"/>
    <w:rsid w:val="00835342"/>
    <w:rsid w:val="008362A0"/>
    <w:rsid w:val="008404ED"/>
    <w:rsid w:val="00851320"/>
    <w:rsid w:val="0085181E"/>
    <w:rsid w:val="0085421B"/>
    <w:rsid w:val="00857F1F"/>
    <w:rsid w:val="00861570"/>
    <w:rsid w:val="00864167"/>
    <w:rsid w:val="0086745F"/>
    <w:rsid w:val="00870633"/>
    <w:rsid w:val="008738FE"/>
    <w:rsid w:val="00875A29"/>
    <w:rsid w:val="008914B5"/>
    <w:rsid w:val="00891A2E"/>
    <w:rsid w:val="008949EB"/>
    <w:rsid w:val="0089791A"/>
    <w:rsid w:val="008A76DB"/>
    <w:rsid w:val="008B073B"/>
    <w:rsid w:val="008B21DC"/>
    <w:rsid w:val="008B26A5"/>
    <w:rsid w:val="008B3C75"/>
    <w:rsid w:val="008B4F78"/>
    <w:rsid w:val="008B7C1F"/>
    <w:rsid w:val="008C025A"/>
    <w:rsid w:val="008C6E89"/>
    <w:rsid w:val="008C7BF2"/>
    <w:rsid w:val="008D38CC"/>
    <w:rsid w:val="008E20CD"/>
    <w:rsid w:val="008E3A5B"/>
    <w:rsid w:val="008E64D0"/>
    <w:rsid w:val="008E7064"/>
    <w:rsid w:val="008F62B5"/>
    <w:rsid w:val="008F63BE"/>
    <w:rsid w:val="00911766"/>
    <w:rsid w:val="0092293A"/>
    <w:rsid w:val="00922BE7"/>
    <w:rsid w:val="00937F67"/>
    <w:rsid w:val="00946841"/>
    <w:rsid w:val="00981608"/>
    <w:rsid w:val="00984222"/>
    <w:rsid w:val="0099264A"/>
    <w:rsid w:val="009948E3"/>
    <w:rsid w:val="009961E2"/>
    <w:rsid w:val="009962EA"/>
    <w:rsid w:val="009A2F35"/>
    <w:rsid w:val="009A57B3"/>
    <w:rsid w:val="009A6DA7"/>
    <w:rsid w:val="009B3AC9"/>
    <w:rsid w:val="009B58B6"/>
    <w:rsid w:val="009B5F13"/>
    <w:rsid w:val="009B6C0B"/>
    <w:rsid w:val="009B7844"/>
    <w:rsid w:val="009D6AA8"/>
    <w:rsid w:val="009E06A2"/>
    <w:rsid w:val="009E4C4F"/>
    <w:rsid w:val="009E5D05"/>
    <w:rsid w:val="009F4375"/>
    <w:rsid w:val="009F4795"/>
    <w:rsid w:val="009F6E4F"/>
    <w:rsid w:val="00A037BE"/>
    <w:rsid w:val="00A04F6E"/>
    <w:rsid w:val="00A07FCE"/>
    <w:rsid w:val="00A1034F"/>
    <w:rsid w:val="00A10DCA"/>
    <w:rsid w:val="00A12112"/>
    <w:rsid w:val="00A17907"/>
    <w:rsid w:val="00A31261"/>
    <w:rsid w:val="00A31C3E"/>
    <w:rsid w:val="00A3318F"/>
    <w:rsid w:val="00A36BD1"/>
    <w:rsid w:val="00A37481"/>
    <w:rsid w:val="00A44AAD"/>
    <w:rsid w:val="00A666AE"/>
    <w:rsid w:val="00A753C4"/>
    <w:rsid w:val="00A75B94"/>
    <w:rsid w:val="00A76896"/>
    <w:rsid w:val="00A76F5F"/>
    <w:rsid w:val="00A8231D"/>
    <w:rsid w:val="00A90484"/>
    <w:rsid w:val="00A95C8C"/>
    <w:rsid w:val="00AA0C1B"/>
    <w:rsid w:val="00AA52E6"/>
    <w:rsid w:val="00AB38FD"/>
    <w:rsid w:val="00AC6294"/>
    <w:rsid w:val="00AE065F"/>
    <w:rsid w:val="00AF6104"/>
    <w:rsid w:val="00B03F05"/>
    <w:rsid w:val="00B06DF6"/>
    <w:rsid w:val="00B16B9E"/>
    <w:rsid w:val="00B17E53"/>
    <w:rsid w:val="00B2049C"/>
    <w:rsid w:val="00B20D3C"/>
    <w:rsid w:val="00B22E0E"/>
    <w:rsid w:val="00B305C8"/>
    <w:rsid w:val="00B32B89"/>
    <w:rsid w:val="00B32CA8"/>
    <w:rsid w:val="00B63363"/>
    <w:rsid w:val="00B661A0"/>
    <w:rsid w:val="00B711B3"/>
    <w:rsid w:val="00B76677"/>
    <w:rsid w:val="00B76A8B"/>
    <w:rsid w:val="00B77C22"/>
    <w:rsid w:val="00B83F1F"/>
    <w:rsid w:val="00B848AA"/>
    <w:rsid w:val="00B84986"/>
    <w:rsid w:val="00B9655A"/>
    <w:rsid w:val="00BA7DA1"/>
    <w:rsid w:val="00BB22A8"/>
    <w:rsid w:val="00BB3B6A"/>
    <w:rsid w:val="00BB76C3"/>
    <w:rsid w:val="00BC0F0F"/>
    <w:rsid w:val="00BC5BD0"/>
    <w:rsid w:val="00BD30AE"/>
    <w:rsid w:val="00BD731B"/>
    <w:rsid w:val="00BD7E64"/>
    <w:rsid w:val="00BE18ED"/>
    <w:rsid w:val="00BE418C"/>
    <w:rsid w:val="00BE44B0"/>
    <w:rsid w:val="00BE7C2E"/>
    <w:rsid w:val="00BF7F61"/>
    <w:rsid w:val="00C005A6"/>
    <w:rsid w:val="00C074BF"/>
    <w:rsid w:val="00C127B9"/>
    <w:rsid w:val="00C14C86"/>
    <w:rsid w:val="00C25436"/>
    <w:rsid w:val="00C26BE0"/>
    <w:rsid w:val="00C31205"/>
    <w:rsid w:val="00C42D66"/>
    <w:rsid w:val="00C44DE5"/>
    <w:rsid w:val="00C50C10"/>
    <w:rsid w:val="00C51451"/>
    <w:rsid w:val="00C6191D"/>
    <w:rsid w:val="00C630D0"/>
    <w:rsid w:val="00C64EA8"/>
    <w:rsid w:val="00C83B7A"/>
    <w:rsid w:val="00C903DA"/>
    <w:rsid w:val="00CA0FBB"/>
    <w:rsid w:val="00CA6356"/>
    <w:rsid w:val="00CB5483"/>
    <w:rsid w:val="00CD6AF3"/>
    <w:rsid w:val="00CE484C"/>
    <w:rsid w:val="00D039D3"/>
    <w:rsid w:val="00D05658"/>
    <w:rsid w:val="00D07F4A"/>
    <w:rsid w:val="00D11554"/>
    <w:rsid w:val="00D1263B"/>
    <w:rsid w:val="00D1521D"/>
    <w:rsid w:val="00D169AA"/>
    <w:rsid w:val="00D216DC"/>
    <w:rsid w:val="00D22080"/>
    <w:rsid w:val="00D227B7"/>
    <w:rsid w:val="00D244CC"/>
    <w:rsid w:val="00D30CE1"/>
    <w:rsid w:val="00D33EB5"/>
    <w:rsid w:val="00D3442C"/>
    <w:rsid w:val="00D43A92"/>
    <w:rsid w:val="00D44E68"/>
    <w:rsid w:val="00D4717E"/>
    <w:rsid w:val="00D50085"/>
    <w:rsid w:val="00D51861"/>
    <w:rsid w:val="00D522CC"/>
    <w:rsid w:val="00D56822"/>
    <w:rsid w:val="00D729F6"/>
    <w:rsid w:val="00D764A4"/>
    <w:rsid w:val="00D8620D"/>
    <w:rsid w:val="00D90E9D"/>
    <w:rsid w:val="00D93B3D"/>
    <w:rsid w:val="00DA161A"/>
    <w:rsid w:val="00DB0340"/>
    <w:rsid w:val="00DC01EB"/>
    <w:rsid w:val="00DC1839"/>
    <w:rsid w:val="00DD1683"/>
    <w:rsid w:val="00DD753B"/>
    <w:rsid w:val="00DE3212"/>
    <w:rsid w:val="00DE5D73"/>
    <w:rsid w:val="00DF0C7F"/>
    <w:rsid w:val="00DF11F5"/>
    <w:rsid w:val="00DF4AB2"/>
    <w:rsid w:val="00DF56FC"/>
    <w:rsid w:val="00DF7DE6"/>
    <w:rsid w:val="00E0735F"/>
    <w:rsid w:val="00E107E4"/>
    <w:rsid w:val="00E1103F"/>
    <w:rsid w:val="00E14551"/>
    <w:rsid w:val="00E22D48"/>
    <w:rsid w:val="00E25A3D"/>
    <w:rsid w:val="00E26D52"/>
    <w:rsid w:val="00E34C7E"/>
    <w:rsid w:val="00E42AEC"/>
    <w:rsid w:val="00E42C1A"/>
    <w:rsid w:val="00E52005"/>
    <w:rsid w:val="00E610CB"/>
    <w:rsid w:val="00E65A4F"/>
    <w:rsid w:val="00E7089A"/>
    <w:rsid w:val="00E74DC1"/>
    <w:rsid w:val="00E75D65"/>
    <w:rsid w:val="00E801F2"/>
    <w:rsid w:val="00E84C48"/>
    <w:rsid w:val="00E8659E"/>
    <w:rsid w:val="00E879D6"/>
    <w:rsid w:val="00E9031D"/>
    <w:rsid w:val="00E9266A"/>
    <w:rsid w:val="00E92A7E"/>
    <w:rsid w:val="00E95827"/>
    <w:rsid w:val="00E970EE"/>
    <w:rsid w:val="00EB0285"/>
    <w:rsid w:val="00EB6578"/>
    <w:rsid w:val="00EB7B91"/>
    <w:rsid w:val="00EC4F99"/>
    <w:rsid w:val="00EC5EBC"/>
    <w:rsid w:val="00EE0039"/>
    <w:rsid w:val="00EE0235"/>
    <w:rsid w:val="00EF447F"/>
    <w:rsid w:val="00EF4969"/>
    <w:rsid w:val="00EF506D"/>
    <w:rsid w:val="00EF6984"/>
    <w:rsid w:val="00F008A9"/>
    <w:rsid w:val="00F020DE"/>
    <w:rsid w:val="00F05B53"/>
    <w:rsid w:val="00F06990"/>
    <w:rsid w:val="00F14343"/>
    <w:rsid w:val="00F14711"/>
    <w:rsid w:val="00F22ED1"/>
    <w:rsid w:val="00F24841"/>
    <w:rsid w:val="00F277B2"/>
    <w:rsid w:val="00F37425"/>
    <w:rsid w:val="00F47784"/>
    <w:rsid w:val="00F52BC8"/>
    <w:rsid w:val="00F56C37"/>
    <w:rsid w:val="00F574BB"/>
    <w:rsid w:val="00F770D7"/>
    <w:rsid w:val="00F82ACA"/>
    <w:rsid w:val="00F838C9"/>
    <w:rsid w:val="00FA0388"/>
    <w:rsid w:val="00FA3606"/>
    <w:rsid w:val="00FA7BA5"/>
    <w:rsid w:val="00FB1495"/>
    <w:rsid w:val="00FB2076"/>
    <w:rsid w:val="00FC35B5"/>
    <w:rsid w:val="00FC7452"/>
    <w:rsid w:val="00FD36D5"/>
    <w:rsid w:val="00FE38F3"/>
    <w:rsid w:val="00FE7C85"/>
    <w:rsid w:val="00FF5D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DEBFA"/>
  <w15:docId w15:val="{740FF132-6891-44EC-A6B2-B06155D8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3917A7"/>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qFormat/>
    <w:rsid w:val="00437C79"/>
    <w:pPr>
      <w:keepNext/>
      <w:framePr w:w="4485" w:h="3829" w:hRule="exact" w:hSpace="238" w:vSpace="238" w:wrap="around" w:vAnchor="page" w:hAnchor="page" w:x="6705" w:y="1633"/>
      <w:widowControl w:val="0"/>
      <w:tabs>
        <w:tab w:val="right" w:pos="4253"/>
        <w:tab w:val="right" w:pos="9809"/>
      </w:tabs>
      <w:spacing w:after="0" w:line="160" w:lineRule="exact"/>
      <w:jc w:val="both"/>
      <w:outlineLvl w:val="1"/>
    </w:pPr>
    <w:rPr>
      <w:rFonts w:ascii="Arial Fett" w:eastAsia="Times New Roman" w:hAnsi="Arial Fett"/>
      <w:b/>
      <w:sz w:val="16"/>
      <w:szCs w:val="20"/>
      <w:lang w:eastAsia="de-DE"/>
    </w:rPr>
  </w:style>
  <w:style w:type="paragraph" w:styleId="berschrift3">
    <w:name w:val="heading 3"/>
    <w:basedOn w:val="Standard"/>
    <w:next w:val="Standard"/>
    <w:link w:val="berschrift3Zchn"/>
    <w:uiPriority w:val="9"/>
    <w:semiHidden/>
    <w:unhideWhenUsed/>
    <w:qFormat/>
    <w:rsid w:val="00FC35B5"/>
    <w:pPr>
      <w:keepNext/>
      <w:keepLines/>
      <w:spacing w:before="200" w:after="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91C6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91C61"/>
    <w:rPr>
      <w:rFonts w:ascii="Tahoma" w:hAnsi="Tahoma" w:cs="Tahoma"/>
      <w:sz w:val="16"/>
      <w:szCs w:val="16"/>
    </w:rPr>
  </w:style>
  <w:style w:type="paragraph" w:styleId="Beschriftung">
    <w:name w:val="caption"/>
    <w:basedOn w:val="Standard"/>
    <w:next w:val="Standard"/>
    <w:qFormat/>
    <w:rsid w:val="00EB6578"/>
    <w:pPr>
      <w:framePr w:w="4485" w:h="3829" w:hRule="exact" w:hSpace="238" w:vSpace="238" w:wrap="around" w:vAnchor="page" w:hAnchor="page" w:x="6705" w:y="1633"/>
      <w:widowControl w:val="0"/>
      <w:tabs>
        <w:tab w:val="right" w:pos="4253"/>
        <w:tab w:val="right" w:pos="9809"/>
      </w:tabs>
      <w:spacing w:after="0" w:line="160" w:lineRule="exact"/>
      <w:jc w:val="both"/>
    </w:pPr>
    <w:rPr>
      <w:rFonts w:ascii="Arial Fett" w:eastAsia="Times New Roman" w:hAnsi="Arial Fett"/>
      <w:b/>
      <w:sz w:val="16"/>
      <w:szCs w:val="20"/>
      <w:lang w:eastAsia="de-DE"/>
    </w:rPr>
  </w:style>
  <w:style w:type="character" w:customStyle="1" w:styleId="berschrift2Zchn">
    <w:name w:val="Überschrift 2 Zchn"/>
    <w:link w:val="berschrift2"/>
    <w:rsid w:val="00437C79"/>
    <w:rPr>
      <w:rFonts w:ascii="Arial Fett" w:eastAsia="Times New Roman" w:hAnsi="Arial Fett" w:cs="Times New Roman"/>
      <w:b/>
      <w:sz w:val="16"/>
      <w:szCs w:val="20"/>
      <w:lang w:eastAsia="de-DE"/>
    </w:rPr>
  </w:style>
  <w:style w:type="paragraph" w:styleId="Kopfzeile">
    <w:name w:val="header"/>
    <w:basedOn w:val="Standard"/>
    <w:link w:val="KopfzeileZchn"/>
    <w:uiPriority w:val="99"/>
    <w:unhideWhenUsed/>
    <w:rsid w:val="008518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81E"/>
  </w:style>
  <w:style w:type="paragraph" w:styleId="Fuzeile">
    <w:name w:val="footer"/>
    <w:basedOn w:val="Standard"/>
    <w:link w:val="FuzeileZchn"/>
    <w:uiPriority w:val="99"/>
    <w:unhideWhenUsed/>
    <w:rsid w:val="008518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81E"/>
  </w:style>
  <w:style w:type="character" w:customStyle="1" w:styleId="berschrift1Zchn">
    <w:name w:val="Überschrift 1 Zchn"/>
    <w:link w:val="berschrift1"/>
    <w:uiPriority w:val="9"/>
    <w:rsid w:val="003917A7"/>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FC35B5"/>
    <w:rPr>
      <w:rFonts w:ascii="Cambria" w:eastAsia="Times New Roman" w:hAnsi="Cambria" w:cs="Times New Roman"/>
      <w:b/>
      <w:bCs/>
      <w:color w:val="4F81BD"/>
    </w:rPr>
  </w:style>
  <w:style w:type="paragraph" w:styleId="KeinLeerraum">
    <w:name w:val="No Spacing"/>
    <w:link w:val="KeinLeerraumZchn"/>
    <w:uiPriority w:val="1"/>
    <w:qFormat/>
    <w:rsid w:val="00E26D52"/>
    <w:rPr>
      <w:rFonts w:eastAsia="Times New Roman"/>
      <w:sz w:val="22"/>
      <w:szCs w:val="22"/>
    </w:rPr>
  </w:style>
  <w:style w:type="character" w:customStyle="1" w:styleId="KeinLeerraumZchn">
    <w:name w:val="Kein Leerraum Zchn"/>
    <w:link w:val="KeinLeerraum"/>
    <w:uiPriority w:val="1"/>
    <w:rsid w:val="00E26D52"/>
    <w:rPr>
      <w:rFonts w:eastAsia="Times New Roman"/>
      <w:sz w:val="22"/>
      <w:szCs w:val="22"/>
    </w:rPr>
  </w:style>
  <w:style w:type="character" w:styleId="Seitenzahl">
    <w:name w:val="page number"/>
    <w:rsid w:val="00E26D52"/>
    <w:rPr>
      <w:rFonts w:ascii="Arial" w:hAnsi="Arial"/>
      <w:noProof/>
      <w:sz w:val="18"/>
    </w:rPr>
  </w:style>
  <w:style w:type="paragraph" w:styleId="Titel">
    <w:name w:val="Title"/>
    <w:basedOn w:val="Standard"/>
    <w:next w:val="Standard"/>
    <w:link w:val="TitelZchn"/>
    <w:uiPriority w:val="10"/>
    <w:qFormat/>
    <w:rsid w:val="00A76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TitelZchn">
    <w:name w:val="Titel Zchn"/>
    <w:basedOn w:val="Absatz-Standardschriftart"/>
    <w:link w:val="Titel"/>
    <w:uiPriority w:val="10"/>
    <w:rsid w:val="00A7689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A76896"/>
    <w:pPr>
      <w:numPr>
        <w:ilvl w:val="1"/>
      </w:numPr>
    </w:pPr>
    <w:rPr>
      <w:rFonts w:asciiTheme="majorHAnsi" w:eastAsiaTheme="majorEastAsia" w:hAnsiTheme="majorHAnsi" w:cstheme="majorBidi"/>
      <w:i/>
      <w:iCs/>
      <w:color w:val="4F81BD" w:themeColor="accent1"/>
      <w:spacing w:val="15"/>
      <w:sz w:val="24"/>
      <w:szCs w:val="24"/>
      <w:lang w:eastAsia="de-DE"/>
    </w:rPr>
  </w:style>
  <w:style w:type="character" w:customStyle="1" w:styleId="UntertitelZchn">
    <w:name w:val="Untertitel Zchn"/>
    <w:basedOn w:val="Absatz-Standardschriftart"/>
    <w:link w:val="Untertitel"/>
    <w:uiPriority w:val="11"/>
    <w:rsid w:val="00A76896"/>
    <w:rPr>
      <w:rFonts w:asciiTheme="majorHAnsi" w:eastAsiaTheme="majorEastAsia" w:hAnsiTheme="majorHAnsi" w:cstheme="majorBidi"/>
      <w:i/>
      <w:iCs/>
      <w:color w:val="4F81BD" w:themeColor="accent1"/>
      <w:spacing w:val="15"/>
      <w:sz w:val="24"/>
      <w:szCs w:val="24"/>
    </w:rPr>
  </w:style>
  <w:style w:type="character" w:styleId="Hyperlink">
    <w:name w:val="Hyperlink"/>
    <w:basedOn w:val="Absatz-Standardschriftart"/>
    <w:uiPriority w:val="99"/>
    <w:unhideWhenUsed/>
    <w:rsid w:val="00A31C3E"/>
    <w:rPr>
      <w:color w:val="0000FF" w:themeColor="hyperlink"/>
      <w:u w:val="single"/>
    </w:rPr>
  </w:style>
  <w:style w:type="table" w:styleId="Tabellenraster">
    <w:name w:val="Table Grid"/>
    <w:basedOn w:val="NormaleTabelle"/>
    <w:uiPriority w:val="59"/>
    <w:rsid w:val="00255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B6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4471">
      <w:bodyDiv w:val="1"/>
      <w:marLeft w:val="0"/>
      <w:marRight w:val="0"/>
      <w:marTop w:val="0"/>
      <w:marBottom w:val="0"/>
      <w:divBdr>
        <w:top w:val="none" w:sz="0" w:space="0" w:color="auto"/>
        <w:left w:val="none" w:sz="0" w:space="0" w:color="auto"/>
        <w:bottom w:val="none" w:sz="0" w:space="0" w:color="auto"/>
        <w:right w:val="none" w:sz="0" w:space="0" w:color="auto"/>
      </w:divBdr>
    </w:div>
    <w:div w:id="121361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AS2040-2\vol1\Software\WINWORD\VOR_LRA_2016\Vorlagen_LRA\Mil_A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4257-EF0B-49AC-9751-ED8730B1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Mil_AV.dotx</Template>
  <TotalTime>0</TotalTime>
  <Pages>9</Pages>
  <Words>4062</Words>
  <Characters>25594</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Landratsamt Miltenberg</Company>
  <LinksUpToDate>false</LinksUpToDate>
  <CharactersWithSpaces>29597</CharactersWithSpaces>
  <SharedDoc>false</SharedDoc>
  <HLinks>
    <vt:vector size="6" baseType="variant">
      <vt:variant>
        <vt:i4>3014684</vt:i4>
      </vt:variant>
      <vt:variant>
        <vt:i4>-1</vt:i4>
      </vt:variant>
      <vt:variant>
        <vt:i4>2053</vt:i4>
      </vt:variant>
      <vt:variant>
        <vt:i4>1</vt:i4>
      </vt:variant>
      <vt:variant>
        <vt:lpwstr>\\MIL1\VOL1\SOFTWARE\Winword\Vorl_lra\Texte\LogoLra mit Schrift grau.tif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Speth Karolina</dc:creator>
  <cp:lastModifiedBy>Speth Karolina</cp:lastModifiedBy>
  <cp:revision>16</cp:revision>
  <cp:lastPrinted>2015-07-08T09:56:00Z</cp:lastPrinted>
  <dcterms:created xsi:type="dcterms:W3CDTF">2019-07-30T06:03:00Z</dcterms:created>
  <dcterms:modified xsi:type="dcterms:W3CDTF">2019-12-16T10:47:00Z</dcterms:modified>
</cp:coreProperties>
</file>