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2B" w:rsidRPr="00C23C48" w:rsidRDefault="00DE4EC2" w:rsidP="00A97AE8">
      <w:pPr>
        <w:contextualSpacing/>
        <w:jc w:val="both"/>
        <w:rPr>
          <w:rFonts w:ascii="Arial" w:hAnsi="Arial" w:cs="Arial"/>
          <w:b/>
        </w:rPr>
      </w:pPr>
      <w:r w:rsidRPr="00C23C48">
        <w:rPr>
          <w:rFonts w:ascii="Arial" w:hAnsi="Arial" w:cs="Arial"/>
          <w:b/>
        </w:rPr>
        <w:t>Az.: 42.3-</w:t>
      </w:r>
      <w:r w:rsidR="00C23C48" w:rsidRPr="00C23C48">
        <w:rPr>
          <w:rFonts w:ascii="Arial" w:hAnsi="Arial" w:cs="Arial"/>
          <w:b/>
        </w:rPr>
        <w:t>641/3</w:t>
      </w:r>
    </w:p>
    <w:p w:rsidR="00DE4EC2" w:rsidRPr="00C23C48" w:rsidRDefault="00DE4EC2" w:rsidP="00A97AE8">
      <w:pPr>
        <w:contextualSpacing/>
        <w:jc w:val="both"/>
        <w:rPr>
          <w:rFonts w:ascii="Arial" w:hAnsi="Arial" w:cs="Arial"/>
          <w:b/>
        </w:rPr>
      </w:pPr>
    </w:p>
    <w:p w:rsidR="00DE4EC2" w:rsidRPr="00C23C48" w:rsidRDefault="00DE4EC2" w:rsidP="00A97AE8">
      <w:pPr>
        <w:contextualSpacing/>
        <w:jc w:val="both"/>
        <w:rPr>
          <w:rFonts w:ascii="Arial" w:hAnsi="Arial" w:cs="Arial"/>
          <w:b/>
        </w:rPr>
      </w:pPr>
      <w:r w:rsidRPr="00C23C48">
        <w:rPr>
          <w:rFonts w:ascii="Arial" w:hAnsi="Arial" w:cs="Arial"/>
          <w:b/>
        </w:rPr>
        <w:t>Vollzug der Wassergesetze und des Gesetzes über die Umweltverträglichkeitsprüfung (UVPG);</w:t>
      </w:r>
    </w:p>
    <w:p w:rsidR="008632B1" w:rsidRPr="00C23C48" w:rsidRDefault="008632B1" w:rsidP="00A97AE8">
      <w:pPr>
        <w:contextualSpacing/>
        <w:jc w:val="both"/>
        <w:rPr>
          <w:rFonts w:ascii="Arial" w:hAnsi="Arial" w:cs="Arial"/>
          <w:b/>
          <w:sz w:val="8"/>
          <w:szCs w:val="8"/>
        </w:rPr>
      </w:pPr>
    </w:p>
    <w:p w:rsidR="002137AC" w:rsidRPr="00C23C48" w:rsidRDefault="00083417" w:rsidP="002137AC">
      <w:pPr>
        <w:contextualSpacing/>
        <w:jc w:val="both"/>
        <w:rPr>
          <w:rFonts w:ascii="Arial" w:hAnsi="Arial" w:cs="Arial"/>
          <w:b/>
        </w:rPr>
      </w:pPr>
      <w:r w:rsidRPr="00C23C48">
        <w:rPr>
          <w:rFonts w:ascii="Arial" w:eastAsia="Times New Roman" w:hAnsi="Arial" w:cs="Times New Roman"/>
          <w:b/>
          <w:lang w:eastAsia="de-DE"/>
        </w:rPr>
        <w:t xml:space="preserve">Gewässerausbau </w:t>
      </w:r>
      <w:r w:rsidR="00C23C48" w:rsidRPr="00C23C48">
        <w:rPr>
          <w:rFonts w:ascii="Arial" w:eastAsia="Times New Roman" w:hAnsi="Arial" w:cs="Times New Roman"/>
          <w:b/>
          <w:lang w:eastAsia="de-DE"/>
        </w:rPr>
        <w:t>durch Uferumgestaltung des Stöllner Bachs</w:t>
      </w:r>
      <w:r w:rsidRPr="00C23C48">
        <w:rPr>
          <w:rFonts w:ascii="Arial" w:eastAsia="Times New Roman" w:hAnsi="Arial" w:cs="Times New Roman"/>
          <w:b/>
          <w:lang w:eastAsia="de-DE"/>
        </w:rPr>
        <w:t xml:space="preserve"> durch Herrn </w:t>
      </w:r>
      <w:r w:rsidR="00C23C48" w:rsidRPr="00C23C48">
        <w:rPr>
          <w:rFonts w:ascii="Arial" w:eastAsia="Times New Roman" w:hAnsi="Arial" w:cs="Times New Roman"/>
          <w:b/>
          <w:lang w:eastAsia="de-DE"/>
        </w:rPr>
        <w:t>Christian Urnauer, Forellenweg 4, 84375 Kirchdorf a. Inn</w:t>
      </w:r>
      <w:r w:rsidRPr="00C23C48">
        <w:rPr>
          <w:rFonts w:ascii="Arial" w:eastAsia="Times New Roman" w:hAnsi="Arial" w:cs="Times New Roman"/>
          <w:b/>
          <w:lang w:eastAsia="de-DE"/>
        </w:rPr>
        <w:t xml:space="preserve"> im Bereich de</w:t>
      </w:r>
      <w:r w:rsidR="00C23C48" w:rsidRPr="00C23C48">
        <w:rPr>
          <w:rFonts w:ascii="Arial" w:eastAsia="Times New Roman" w:hAnsi="Arial" w:cs="Times New Roman"/>
          <w:b/>
          <w:lang w:eastAsia="de-DE"/>
        </w:rPr>
        <w:t>r</w:t>
      </w:r>
      <w:r w:rsidRPr="00C23C48">
        <w:rPr>
          <w:rFonts w:ascii="Arial" w:eastAsia="Times New Roman" w:hAnsi="Arial" w:cs="Times New Roman"/>
          <w:b/>
          <w:lang w:eastAsia="de-DE"/>
        </w:rPr>
        <w:t xml:space="preserve"> Grundstück</w:t>
      </w:r>
      <w:r w:rsidR="00C23C48" w:rsidRPr="00C23C48">
        <w:rPr>
          <w:rFonts w:ascii="Arial" w:eastAsia="Times New Roman" w:hAnsi="Arial" w:cs="Times New Roman"/>
          <w:b/>
          <w:lang w:eastAsia="de-DE"/>
        </w:rPr>
        <w:t>e</w:t>
      </w:r>
      <w:r w:rsidRPr="00C23C48">
        <w:rPr>
          <w:rFonts w:ascii="Arial" w:eastAsia="Times New Roman" w:hAnsi="Arial" w:cs="Times New Roman"/>
          <w:b/>
          <w:lang w:eastAsia="de-DE"/>
        </w:rPr>
        <w:t xml:space="preserve"> Fl.Nr. </w:t>
      </w:r>
      <w:r w:rsidR="00C23C48" w:rsidRPr="00C23C48">
        <w:rPr>
          <w:rFonts w:ascii="Arial" w:eastAsia="Times New Roman" w:hAnsi="Arial" w:cs="Times New Roman"/>
          <w:b/>
          <w:lang w:eastAsia="de-DE"/>
        </w:rPr>
        <w:t>124/11 und 124/19</w:t>
      </w:r>
      <w:r w:rsidRPr="00C23C48">
        <w:rPr>
          <w:rFonts w:ascii="Arial" w:eastAsia="Times New Roman" w:hAnsi="Arial" w:cs="Times New Roman"/>
          <w:b/>
          <w:lang w:eastAsia="de-DE"/>
        </w:rPr>
        <w:t xml:space="preserve">, Gemarkung </w:t>
      </w:r>
      <w:r w:rsidR="00C23C48" w:rsidRPr="00C23C48">
        <w:rPr>
          <w:rFonts w:ascii="Arial" w:eastAsia="Times New Roman" w:hAnsi="Arial" w:cs="Times New Roman"/>
          <w:b/>
          <w:lang w:eastAsia="de-DE"/>
        </w:rPr>
        <w:t>und Gemeinde Kirchdorf a. Inn</w:t>
      </w:r>
      <w:r w:rsidR="002137AC" w:rsidRPr="00C23C48">
        <w:rPr>
          <w:rFonts w:ascii="Arial" w:hAnsi="Arial" w:cs="Arial"/>
          <w:b/>
        </w:rPr>
        <w:t>;</w:t>
      </w:r>
    </w:p>
    <w:p w:rsidR="002137AC" w:rsidRPr="00C23C48" w:rsidRDefault="002137AC" w:rsidP="002137AC">
      <w:pPr>
        <w:contextualSpacing/>
        <w:jc w:val="both"/>
        <w:rPr>
          <w:rFonts w:ascii="Arial" w:hAnsi="Arial" w:cs="Arial"/>
          <w:b/>
          <w:sz w:val="8"/>
          <w:szCs w:val="8"/>
        </w:rPr>
      </w:pPr>
    </w:p>
    <w:p w:rsidR="002137AC" w:rsidRPr="00C23C48" w:rsidRDefault="00083417" w:rsidP="002137AC">
      <w:pPr>
        <w:contextualSpacing/>
        <w:jc w:val="both"/>
        <w:rPr>
          <w:rFonts w:ascii="Arial" w:hAnsi="Arial" w:cs="Arial"/>
          <w:b/>
        </w:rPr>
      </w:pPr>
      <w:r w:rsidRPr="00C23C48">
        <w:rPr>
          <w:rFonts w:ascii="Arial" w:hAnsi="Arial" w:cs="Arial"/>
          <w:b/>
        </w:rPr>
        <w:t xml:space="preserve">Antrag vom </w:t>
      </w:r>
      <w:r w:rsidR="00C23C48" w:rsidRPr="00C23C48">
        <w:rPr>
          <w:rFonts w:ascii="Arial" w:hAnsi="Arial" w:cs="Arial"/>
          <w:b/>
        </w:rPr>
        <w:t>14.02.2020</w:t>
      </w:r>
      <w:r w:rsidR="002137AC" w:rsidRPr="00C23C48">
        <w:rPr>
          <w:rFonts w:ascii="Arial" w:hAnsi="Arial" w:cs="Arial"/>
          <w:b/>
        </w:rPr>
        <w:t xml:space="preserve"> auf Erteilung einer Plangenehmigung gemäß § 68 WHG</w:t>
      </w:r>
    </w:p>
    <w:p w:rsidR="00DE4EC2" w:rsidRPr="00C23C48" w:rsidRDefault="00DE4EC2" w:rsidP="00A97AE8">
      <w:pPr>
        <w:contextualSpacing/>
        <w:jc w:val="both"/>
        <w:rPr>
          <w:rFonts w:ascii="Arial" w:hAnsi="Arial" w:cs="Arial"/>
          <w:b/>
          <w:sz w:val="8"/>
          <w:szCs w:val="8"/>
        </w:rPr>
      </w:pPr>
    </w:p>
    <w:p w:rsidR="00DE4EC2" w:rsidRPr="00C23C48" w:rsidRDefault="008632B1" w:rsidP="00A97AE8">
      <w:pPr>
        <w:contextualSpacing/>
        <w:jc w:val="both"/>
        <w:rPr>
          <w:rFonts w:ascii="Arial" w:hAnsi="Arial" w:cs="Arial"/>
        </w:rPr>
      </w:pPr>
      <w:r w:rsidRPr="00C23C48">
        <w:rPr>
          <w:rFonts w:ascii="Arial" w:hAnsi="Arial" w:cs="Arial"/>
          <w:b/>
        </w:rPr>
        <w:t>Feststellung über die Verpflichtung zur Durchführung einer Umweltverträglichkeitsprüfung</w:t>
      </w:r>
    </w:p>
    <w:p w:rsidR="00DE4EC2" w:rsidRPr="00C23C48" w:rsidRDefault="00DE4EC2" w:rsidP="00A97AE8">
      <w:pPr>
        <w:contextualSpacing/>
        <w:jc w:val="both"/>
        <w:rPr>
          <w:rFonts w:ascii="Arial" w:hAnsi="Arial" w:cs="Arial"/>
        </w:rPr>
      </w:pPr>
    </w:p>
    <w:p w:rsidR="00657614" w:rsidRPr="00C23C48" w:rsidRDefault="00657614" w:rsidP="00A97AE8">
      <w:pPr>
        <w:contextualSpacing/>
        <w:jc w:val="both"/>
        <w:rPr>
          <w:rFonts w:ascii="Arial" w:hAnsi="Arial" w:cs="Arial"/>
        </w:rPr>
      </w:pPr>
    </w:p>
    <w:p w:rsidR="008632B1" w:rsidRPr="00C23C48" w:rsidRDefault="008632B1" w:rsidP="00A97AE8">
      <w:pPr>
        <w:contextualSpacing/>
        <w:jc w:val="both"/>
        <w:rPr>
          <w:rFonts w:ascii="Arial" w:hAnsi="Arial" w:cs="Arial"/>
          <w:b/>
          <w:sz w:val="24"/>
        </w:rPr>
      </w:pPr>
      <w:r w:rsidRPr="00C23C48">
        <w:rPr>
          <w:rFonts w:ascii="Arial" w:hAnsi="Arial" w:cs="Arial"/>
          <w:b/>
          <w:sz w:val="24"/>
        </w:rPr>
        <w:t>Bekanntmachung nach § 5 Abs. 2 Satz 1 UVPG</w:t>
      </w:r>
    </w:p>
    <w:p w:rsidR="008632B1" w:rsidRPr="00C23C48" w:rsidRDefault="008632B1" w:rsidP="00A97AE8">
      <w:pPr>
        <w:contextualSpacing/>
        <w:jc w:val="both"/>
        <w:rPr>
          <w:rFonts w:ascii="Arial" w:hAnsi="Arial" w:cs="Arial"/>
        </w:rPr>
      </w:pPr>
    </w:p>
    <w:p w:rsidR="008632B1" w:rsidRPr="00C23C48" w:rsidRDefault="008632B1" w:rsidP="00A97AE8">
      <w:pPr>
        <w:contextualSpacing/>
        <w:jc w:val="both"/>
        <w:rPr>
          <w:rFonts w:ascii="Arial" w:hAnsi="Arial" w:cs="Arial"/>
        </w:rPr>
      </w:pPr>
    </w:p>
    <w:p w:rsidR="008632B1" w:rsidRPr="00C23C48" w:rsidRDefault="00487A1D" w:rsidP="00A97AE8">
      <w:pPr>
        <w:contextualSpacing/>
        <w:jc w:val="both"/>
        <w:rPr>
          <w:rFonts w:ascii="Arial" w:eastAsia="Times New Roman" w:hAnsi="Arial" w:cs="Times New Roman"/>
          <w:szCs w:val="20"/>
          <w:lang w:eastAsia="de-DE"/>
        </w:rPr>
      </w:pPr>
      <w:r w:rsidRPr="00C23C48">
        <w:rPr>
          <w:rFonts w:ascii="Arial" w:eastAsia="Times New Roman" w:hAnsi="Arial" w:cs="Times New Roman"/>
          <w:szCs w:val="20"/>
          <w:lang w:eastAsia="de-DE"/>
        </w:rPr>
        <w:t xml:space="preserve">Herr </w:t>
      </w:r>
      <w:r w:rsidR="00C23C48" w:rsidRPr="00C23C48">
        <w:rPr>
          <w:rFonts w:ascii="Arial" w:eastAsia="Times New Roman" w:hAnsi="Arial" w:cs="Times New Roman"/>
          <w:szCs w:val="20"/>
          <w:lang w:eastAsia="de-DE"/>
        </w:rPr>
        <w:t>Christian Urnauer</w:t>
      </w:r>
      <w:r w:rsidRPr="00C23C48">
        <w:rPr>
          <w:rFonts w:ascii="Arial" w:eastAsia="Times New Roman" w:hAnsi="Arial" w:cs="Times New Roman"/>
          <w:szCs w:val="20"/>
          <w:lang w:eastAsia="de-DE"/>
        </w:rPr>
        <w:t xml:space="preserve"> beantrag</w:t>
      </w:r>
      <w:r w:rsidR="00C23C48" w:rsidRPr="00C23C48">
        <w:rPr>
          <w:rFonts w:ascii="Arial" w:eastAsia="Times New Roman" w:hAnsi="Arial" w:cs="Times New Roman"/>
          <w:szCs w:val="20"/>
          <w:lang w:eastAsia="de-DE"/>
        </w:rPr>
        <w:t>t</w:t>
      </w:r>
      <w:r w:rsidRPr="00C23C48">
        <w:rPr>
          <w:rFonts w:ascii="Arial" w:eastAsia="Times New Roman" w:hAnsi="Arial" w:cs="Times New Roman"/>
          <w:szCs w:val="20"/>
          <w:lang w:eastAsia="de-DE"/>
        </w:rPr>
        <w:t xml:space="preserve"> die Plangenehmigung gemäß § 68 des Wasserhaushaltsgesetzes (WHG) für die </w:t>
      </w:r>
      <w:r w:rsidR="00C23C48" w:rsidRPr="00C23C48">
        <w:rPr>
          <w:rFonts w:ascii="Arial" w:eastAsia="Times New Roman" w:hAnsi="Arial" w:cs="Times New Roman"/>
          <w:szCs w:val="20"/>
          <w:lang w:eastAsia="de-DE"/>
        </w:rPr>
        <w:t>Umgestaltung des Ufers des Stöllner Bachs</w:t>
      </w:r>
      <w:r w:rsidRPr="00C23C48">
        <w:rPr>
          <w:rFonts w:ascii="Arial" w:eastAsia="Times New Roman" w:hAnsi="Arial" w:cs="Times New Roman"/>
          <w:szCs w:val="20"/>
          <w:lang w:eastAsia="de-DE"/>
        </w:rPr>
        <w:t xml:space="preserve"> </w:t>
      </w:r>
      <w:r w:rsidR="00414828">
        <w:rPr>
          <w:rFonts w:ascii="Arial" w:eastAsia="Times New Roman" w:hAnsi="Arial" w:cs="Times New Roman"/>
          <w:szCs w:val="20"/>
          <w:lang w:eastAsia="de-DE"/>
        </w:rPr>
        <w:t>im Bereich der</w:t>
      </w:r>
      <w:r w:rsidR="00C23C48" w:rsidRPr="00C23C48">
        <w:rPr>
          <w:rFonts w:ascii="Arial" w:eastAsia="Times New Roman" w:hAnsi="Arial" w:cs="Times New Roman"/>
          <w:szCs w:val="20"/>
          <w:lang w:eastAsia="de-DE"/>
        </w:rPr>
        <w:t xml:space="preserve"> Grundstück</w:t>
      </w:r>
      <w:r w:rsidR="00C23C48" w:rsidRPr="00C23C48">
        <w:rPr>
          <w:rFonts w:ascii="Arial" w:eastAsia="Times New Roman" w:hAnsi="Arial" w:cs="Times New Roman"/>
          <w:szCs w:val="20"/>
          <w:lang w:eastAsia="de-DE"/>
        </w:rPr>
        <w:t>e</w:t>
      </w:r>
      <w:r w:rsidR="00C23C48" w:rsidRPr="00C23C48">
        <w:rPr>
          <w:rFonts w:ascii="Arial" w:eastAsia="Times New Roman" w:hAnsi="Arial" w:cs="Times New Roman"/>
          <w:szCs w:val="20"/>
          <w:lang w:eastAsia="de-DE"/>
        </w:rPr>
        <w:t xml:space="preserve"> Fl.Nr. </w:t>
      </w:r>
      <w:r w:rsidR="00C23C48" w:rsidRPr="00C23C48">
        <w:rPr>
          <w:rFonts w:ascii="Arial" w:eastAsia="Times New Roman" w:hAnsi="Arial" w:cs="Times New Roman"/>
          <w:szCs w:val="20"/>
          <w:lang w:eastAsia="de-DE"/>
        </w:rPr>
        <w:t>124/11 und 124/19</w:t>
      </w:r>
      <w:r w:rsidR="00C23C48" w:rsidRPr="00C23C48">
        <w:rPr>
          <w:rFonts w:ascii="Arial" w:eastAsia="Times New Roman" w:hAnsi="Arial" w:cs="Times New Roman"/>
          <w:szCs w:val="20"/>
          <w:lang w:eastAsia="de-DE"/>
        </w:rPr>
        <w:t xml:space="preserve">, Gemarkung </w:t>
      </w:r>
      <w:r w:rsidR="00C23C48" w:rsidRPr="00C23C48">
        <w:rPr>
          <w:rFonts w:ascii="Arial" w:eastAsia="Times New Roman" w:hAnsi="Arial" w:cs="Times New Roman"/>
          <w:szCs w:val="20"/>
          <w:lang w:eastAsia="de-DE"/>
        </w:rPr>
        <w:t>und Gemeinde Kirchdorf a. Inn zum Schutz der angrenzenden Bebauung</w:t>
      </w:r>
      <w:r w:rsidR="00E77FA7" w:rsidRPr="00C23C48">
        <w:rPr>
          <w:rFonts w:ascii="Arial" w:eastAsia="Times New Roman" w:hAnsi="Arial" w:cs="Times New Roman"/>
          <w:szCs w:val="20"/>
          <w:lang w:eastAsia="de-DE"/>
        </w:rPr>
        <w:t>.</w:t>
      </w:r>
    </w:p>
    <w:p w:rsidR="00E77FA7" w:rsidRPr="00C23C48" w:rsidRDefault="00E77FA7" w:rsidP="00A97AE8">
      <w:pPr>
        <w:contextualSpacing/>
        <w:jc w:val="both"/>
        <w:rPr>
          <w:rFonts w:ascii="Arial" w:hAnsi="Arial" w:cs="Arial"/>
        </w:rPr>
      </w:pPr>
    </w:p>
    <w:p w:rsidR="008632B1" w:rsidRPr="00C23C48" w:rsidRDefault="008632B1" w:rsidP="00A97AE8">
      <w:pPr>
        <w:contextualSpacing/>
        <w:jc w:val="both"/>
        <w:rPr>
          <w:rFonts w:ascii="Arial" w:hAnsi="Arial" w:cs="Arial"/>
        </w:rPr>
      </w:pPr>
      <w:r w:rsidRPr="00C23C48">
        <w:rPr>
          <w:rFonts w:ascii="Arial" w:hAnsi="Arial" w:cs="Arial"/>
        </w:rPr>
        <w:t xml:space="preserve">Bei </w:t>
      </w:r>
      <w:r w:rsidR="00EE68D5" w:rsidRPr="00C23C48">
        <w:rPr>
          <w:rFonts w:ascii="Arial" w:hAnsi="Arial" w:cs="Arial"/>
        </w:rPr>
        <w:t xml:space="preserve">der </w:t>
      </w:r>
      <w:r w:rsidR="00E77FA7" w:rsidRPr="00C23C48">
        <w:rPr>
          <w:rFonts w:ascii="Arial" w:hAnsi="Arial" w:cs="Arial"/>
        </w:rPr>
        <w:t>Maßnahme</w:t>
      </w:r>
      <w:r w:rsidRPr="00C23C48">
        <w:rPr>
          <w:rFonts w:ascii="Arial" w:hAnsi="Arial" w:cs="Arial"/>
        </w:rPr>
        <w:t xml:space="preserve"> handelt es sich um eine</w:t>
      </w:r>
      <w:r w:rsidR="00BE45E7" w:rsidRPr="00C23C48">
        <w:rPr>
          <w:rFonts w:ascii="Arial" w:hAnsi="Arial" w:cs="Arial"/>
        </w:rPr>
        <w:t>n</w:t>
      </w:r>
      <w:r w:rsidR="00B441E0" w:rsidRPr="00C23C48">
        <w:rPr>
          <w:rFonts w:ascii="Arial" w:hAnsi="Arial" w:cs="Arial"/>
        </w:rPr>
        <w:t xml:space="preserve"> ge</w:t>
      </w:r>
      <w:r w:rsidR="00FC0519" w:rsidRPr="00C23C48">
        <w:rPr>
          <w:rFonts w:ascii="Arial" w:hAnsi="Arial" w:cs="Arial"/>
        </w:rPr>
        <w:t>stattung</w:t>
      </w:r>
      <w:r w:rsidR="00B441E0" w:rsidRPr="00C23C48">
        <w:rPr>
          <w:rFonts w:ascii="Arial" w:hAnsi="Arial" w:cs="Arial"/>
        </w:rPr>
        <w:t>s</w:t>
      </w:r>
      <w:r w:rsidRPr="00C23C48">
        <w:rPr>
          <w:rFonts w:ascii="Arial" w:hAnsi="Arial" w:cs="Arial"/>
        </w:rPr>
        <w:t>pflichtige</w:t>
      </w:r>
      <w:r w:rsidR="00BE45E7" w:rsidRPr="00C23C48">
        <w:rPr>
          <w:rFonts w:ascii="Arial" w:hAnsi="Arial" w:cs="Arial"/>
        </w:rPr>
        <w:t>n</w:t>
      </w:r>
      <w:r w:rsidRPr="00C23C48">
        <w:rPr>
          <w:rFonts w:ascii="Arial" w:hAnsi="Arial" w:cs="Arial"/>
        </w:rPr>
        <w:t xml:space="preserve"> Gewässer</w:t>
      </w:r>
      <w:r w:rsidR="00BE45E7" w:rsidRPr="00C23C48">
        <w:rPr>
          <w:rFonts w:ascii="Arial" w:hAnsi="Arial" w:cs="Arial"/>
        </w:rPr>
        <w:t>ausbau</w:t>
      </w:r>
      <w:r w:rsidRPr="00C23C48">
        <w:rPr>
          <w:rFonts w:ascii="Arial" w:hAnsi="Arial" w:cs="Arial"/>
        </w:rPr>
        <w:t xml:space="preserve"> gemäß </w:t>
      </w:r>
      <w:r w:rsidR="00F441AE" w:rsidRPr="00C23C48">
        <w:rPr>
          <w:rFonts w:ascii="Arial" w:hAnsi="Arial" w:cs="Arial"/>
        </w:rPr>
        <w:t>§ </w:t>
      </w:r>
      <w:r w:rsidR="00BE45E7" w:rsidRPr="00C23C48">
        <w:rPr>
          <w:rFonts w:ascii="Arial" w:hAnsi="Arial" w:cs="Arial"/>
        </w:rPr>
        <w:t>68 Abs. 2 WHG</w:t>
      </w:r>
      <w:r w:rsidRPr="00C23C48">
        <w:rPr>
          <w:rFonts w:ascii="Arial" w:hAnsi="Arial" w:cs="Arial"/>
        </w:rPr>
        <w:t>.</w:t>
      </w:r>
      <w:r w:rsidR="001644EE" w:rsidRPr="00C23C48">
        <w:rPr>
          <w:rFonts w:ascii="Arial" w:hAnsi="Arial" w:cs="Arial"/>
        </w:rPr>
        <w:t xml:space="preserve"> </w:t>
      </w:r>
    </w:p>
    <w:p w:rsidR="001644EE" w:rsidRPr="00C23C48" w:rsidRDefault="001644EE" w:rsidP="00A97AE8">
      <w:pPr>
        <w:contextualSpacing/>
        <w:jc w:val="both"/>
        <w:rPr>
          <w:rFonts w:ascii="Arial" w:hAnsi="Arial" w:cs="Arial"/>
        </w:rPr>
      </w:pPr>
    </w:p>
    <w:p w:rsidR="00414828" w:rsidRPr="00414828" w:rsidRDefault="00414828" w:rsidP="00414828">
      <w:pPr>
        <w:contextualSpacing/>
        <w:jc w:val="both"/>
        <w:rPr>
          <w:rFonts w:ascii="Arial" w:hAnsi="Arial" w:cs="Arial"/>
        </w:rPr>
      </w:pPr>
      <w:r w:rsidRPr="00414828">
        <w:rPr>
          <w:rFonts w:ascii="Arial" w:hAnsi="Arial" w:cs="Arial"/>
        </w:rPr>
        <w:t>Im Rahmen des Erlaubnisverfahrens wurde eine allgemeine Vorprüfung gemäß § 7 Abs. 1 UVPG verbunden mit Nr. 13.18.1 der Anlage 1 zum UVPG vorgenommen. Beteiligt wurden hierzu das Wasserwirtschaftsamt Deggendorf, die untere Naturschutzbehörde des Landratsamtes Rottal-Inn und die Fachberatung für Fischerei beim Bezirk Niederbayern.</w:t>
      </w:r>
    </w:p>
    <w:p w:rsidR="00414828" w:rsidRPr="00414828" w:rsidRDefault="00414828" w:rsidP="00414828">
      <w:pPr>
        <w:contextualSpacing/>
        <w:jc w:val="both"/>
        <w:rPr>
          <w:rFonts w:ascii="Arial" w:hAnsi="Arial" w:cs="Arial"/>
        </w:rPr>
      </w:pPr>
      <w:r w:rsidRPr="00414828">
        <w:rPr>
          <w:rFonts w:ascii="Arial" w:hAnsi="Arial" w:cs="Arial"/>
        </w:rPr>
        <w:t>Aus Sicht des Wasserwirtschaftsamtes Deggendorf als amtlichem Sachverständigen ist eine Umweltverträglichkeitsprüfung nicht erforderlich. Aus wasserwirtschaftlicher Sicht sind mit der beantragten Maßnahme keine erheblichen nachteiligen Umweltauswirkungen auf Gewässer, Überschwemmungs-, Wasserschutz-, Heilquellenschutz- und Risikogebiete zu erwarten.</w:t>
      </w:r>
    </w:p>
    <w:p w:rsidR="00414828" w:rsidRPr="00414828" w:rsidRDefault="00414828" w:rsidP="00414828">
      <w:pPr>
        <w:contextualSpacing/>
        <w:jc w:val="both"/>
        <w:rPr>
          <w:rFonts w:ascii="Arial" w:hAnsi="Arial" w:cs="Arial"/>
        </w:rPr>
      </w:pPr>
      <w:r w:rsidRPr="00414828">
        <w:rPr>
          <w:rFonts w:ascii="Arial" w:hAnsi="Arial" w:cs="Arial"/>
        </w:rPr>
        <w:t xml:space="preserve">Die untere Naturschutzbehörde hat keine Einwände gegen das Vorhaben. </w:t>
      </w:r>
    </w:p>
    <w:p w:rsidR="00A50F3C" w:rsidRPr="00414828" w:rsidRDefault="00414828" w:rsidP="00414828">
      <w:pPr>
        <w:contextualSpacing/>
        <w:jc w:val="both"/>
        <w:rPr>
          <w:rFonts w:ascii="Arial" w:hAnsi="Arial" w:cs="Arial"/>
        </w:rPr>
      </w:pPr>
      <w:r w:rsidRPr="00414828">
        <w:rPr>
          <w:rFonts w:ascii="Arial" w:hAnsi="Arial" w:cs="Arial"/>
        </w:rPr>
        <w:t xml:space="preserve">Die Fachberatung für Fischerei beim Bezirk Niederbayern beurteilt die vorgenommene Befestigung des Ufers mit Wasserbausteinen aus fischereifachlicher Sicht negativ. Durch den Bestand der Uferbefestigung wird ein natürlicher Uferbewuchs dauerhaft verhindert. Aus fischereifachlicher Sicht wäre grundsätzlich ein Rückbau der Uferbefestigung zu fordern. Laut Gutachten des Wasserwirtschaftsamtes Deggendorf ist die Uferbefestigung jedoch erforderlich, um die angrenzende Bebauung zu schützen. Die </w:t>
      </w:r>
      <w:r>
        <w:rPr>
          <w:rFonts w:ascii="Arial" w:hAnsi="Arial" w:cs="Arial"/>
        </w:rPr>
        <w:t xml:space="preserve">fischereifachlichen </w:t>
      </w:r>
      <w:r w:rsidRPr="00414828">
        <w:rPr>
          <w:rFonts w:ascii="Arial" w:hAnsi="Arial" w:cs="Arial"/>
        </w:rPr>
        <w:t>Bedenken können zurückgestellt werden, wenn die im Verfahren vorgeschlagenen Nebenbestimmungen beachtet werden.</w:t>
      </w:r>
    </w:p>
    <w:p w:rsidR="00E77FA7" w:rsidRPr="00414828" w:rsidRDefault="00E77FA7" w:rsidP="00E77FA7">
      <w:pPr>
        <w:contextualSpacing/>
        <w:jc w:val="both"/>
        <w:rPr>
          <w:rFonts w:ascii="Arial" w:hAnsi="Arial" w:cs="Arial"/>
        </w:rPr>
      </w:pPr>
    </w:p>
    <w:p w:rsidR="00A50F3C" w:rsidRPr="00414828" w:rsidRDefault="00A50F3C" w:rsidP="00A97AE8">
      <w:pPr>
        <w:contextualSpacing/>
        <w:jc w:val="both"/>
        <w:rPr>
          <w:rFonts w:ascii="Arial" w:hAnsi="Arial" w:cs="Arial"/>
        </w:rPr>
      </w:pPr>
      <w:r w:rsidRPr="00414828">
        <w:rPr>
          <w:rFonts w:ascii="Arial" w:hAnsi="Arial" w:cs="Arial"/>
        </w:rPr>
        <w:t>Als Ergebnis der Vorprüfung wird festgestellt, dass die Durchführung einer Umweltverträglichkeitsprüfung im Rahmen des wasserrechtlichen Gestattungsverfahrens für das beantragte Vorhaben nicht erforderlich ist.</w:t>
      </w:r>
    </w:p>
    <w:p w:rsidR="00A50F3C" w:rsidRPr="00543DB9" w:rsidRDefault="00A50F3C" w:rsidP="00A97AE8">
      <w:pPr>
        <w:contextualSpacing/>
        <w:jc w:val="both"/>
        <w:rPr>
          <w:rFonts w:ascii="Arial" w:hAnsi="Arial" w:cs="Arial"/>
        </w:rPr>
      </w:pPr>
    </w:p>
    <w:p w:rsidR="00A50F3C" w:rsidRPr="00543DB9" w:rsidRDefault="00A50F3C" w:rsidP="00A97AE8">
      <w:pPr>
        <w:contextualSpacing/>
        <w:jc w:val="both"/>
        <w:rPr>
          <w:rFonts w:ascii="Arial" w:hAnsi="Arial" w:cs="Arial"/>
        </w:rPr>
      </w:pPr>
      <w:r w:rsidRPr="00543DB9">
        <w:rPr>
          <w:rFonts w:ascii="Arial" w:hAnsi="Arial" w:cs="Arial"/>
        </w:rPr>
        <w:t>Es wird darauf hingewiesen, dass diese Feststellung nicht selbständig anfechtbar ist (§ 5 Abs. 3 Satz 1 UVPG).</w:t>
      </w:r>
    </w:p>
    <w:p w:rsidR="00A50F3C" w:rsidRPr="00543DB9" w:rsidRDefault="00A50F3C" w:rsidP="00A97AE8">
      <w:pPr>
        <w:contextualSpacing/>
        <w:jc w:val="both"/>
        <w:rPr>
          <w:rFonts w:ascii="Arial" w:hAnsi="Arial" w:cs="Arial"/>
        </w:rPr>
      </w:pPr>
    </w:p>
    <w:p w:rsidR="008632B1" w:rsidRPr="00543DB9" w:rsidRDefault="008632B1" w:rsidP="00A97AE8">
      <w:pPr>
        <w:contextualSpacing/>
        <w:jc w:val="both"/>
        <w:rPr>
          <w:rFonts w:ascii="Arial" w:hAnsi="Arial" w:cs="Arial"/>
        </w:rPr>
      </w:pPr>
    </w:p>
    <w:p w:rsidR="00657614" w:rsidRPr="00543DB9" w:rsidRDefault="00657614" w:rsidP="00A97AE8">
      <w:pPr>
        <w:contextualSpacing/>
        <w:jc w:val="both"/>
        <w:rPr>
          <w:rFonts w:ascii="Arial" w:hAnsi="Arial" w:cs="Arial"/>
        </w:rPr>
      </w:pPr>
      <w:r w:rsidRPr="00543DB9">
        <w:rPr>
          <w:rFonts w:ascii="Arial" w:hAnsi="Arial" w:cs="Arial"/>
        </w:rPr>
        <w:t xml:space="preserve">Pfarrkirchen, </w:t>
      </w:r>
      <w:r w:rsidR="00543DB9" w:rsidRPr="00543DB9">
        <w:rPr>
          <w:rFonts w:ascii="Arial" w:hAnsi="Arial" w:cs="Arial"/>
        </w:rPr>
        <w:t>08.05.2020</w:t>
      </w:r>
    </w:p>
    <w:p w:rsidR="00657614" w:rsidRPr="00543DB9" w:rsidRDefault="00657614" w:rsidP="00A97AE8">
      <w:pPr>
        <w:contextualSpacing/>
        <w:jc w:val="both"/>
        <w:rPr>
          <w:rFonts w:ascii="Arial" w:hAnsi="Arial" w:cs="Arial"/>
        </w:rPr>
      </w:pPr>
    </w:p>
    <w:p w:rsidR="00657614" w:rsidRPr="00E77FA7" w:rsidRDefault="00657614" w:rsidP="00A97AE8">
      <w:pPr>
        <w:contextualSpacing/>
        <w:jc w:val="both"/>
        <w:rPr>
          <w:rFonts w:ascii="Arial" w:hAnsi="Arial" w:cs="Arial"/>
        </w:rPr>
      </w:pPr>
      <w:r w:rsidRPr="00E77FA7">
        <w:rPr>
          <w:rFonts w:ascii="Arial" w:hAnsi="Arial" w:cs="Arial"/>
        </w:rPr>
        <w:lastRenderedPageBreak/>
        <w:t xml:space="preserve">Landratsamt Rottal-Inn </w:t>
      </w:r>
    </w:p>
    <w:p w:rsidR="00657614" w:rsidRPr="00E77FA7" w:rsidRDefault="00657614" w:rsidP="00A97AE8">
      <w:pPr>
        <w:contextualSpacing/>
        <w:jc w:val="both"/>
        <w:rPr>
          <w:rFonts w:ascii="Arial" w:hAnsi="Arial" w:cs="Arial"/>
        </w:rPr>
      </w:pPr>
      <w:r w:rsidRPr="00E77FA7">
        <w:rPr>
          <w:rFonts w:ascii="Arial" w:hAnsi="Arial" w:cs="Arial"/>
        </w:rPr>
        <w:t>Wasserrechtsbehörde</w:t>
      </w:r>
    </w:p>
    <w:p w:rsidR="00657614" w:rsidRPr="00E77FA7" w:rsidRDefault="00657614" w:rsidP="00A97AE8">
      <w:pPr>
        <w:contextualSpacing/>
        <w:jc w:val="both"/>
        <w:rPr>
          <w:rFonts w:ascii="Arial" w:hAnsi="Arial" w:cs="Arial"/>
        </w:rPr>
      </w:pPr>
    </w:p>
    <w:p w:rsidR="00657614" w:rsidRPr="00E77FA7" w:rsidRDefault="00657614" w:rsidP="00A97AE8">
      <w:pPr>
        <w:contextualSpacing/>
        <w:jc w:val="both"/>
        <w:rPr>
          <w:rFonts w:ascii="Arial" w:hAnsi="Arial" w:cs="Arial"/>
        </w:rPr>
      </w:pPr>
      <w:r w:rsidRPr="00E77FA7">
        <w:rPr>
          <w:rFonts w:ascii="Arial" w:hAnsi="Arial" w:cs="Arial"/>
        </w:rPr>
        <w:t>Hampel</w:t>
      </w:r>
    </w:p>
    <w:p w:rsidR="00A50F3C" w:rsidRDefault="00A50F3C" w:rsidP="00A97AE8">
      <w:pPr>
        <w:contextualSpacing/>
        <w:jc w:val="both"/>
        <w:rPr>
          <w:rFonts w:ascii="Arial" w:hAnsi="Arial" w:cs="Arial"/>
        </w:rPr>
      </w:pPr>
      <w:r w:rsidRPr="00E77FA7">
        <w:rPr>
          <w:rFonts w:ascii="Arial" w:hAnsi="Arial" w:cs="Arial"/>
        </w:rPr>
        <w:t>Reg. Amtmann</w:t>
      </w:r>
    </w:p>
    <w:p w:rsidR="00387891" w:rsidRDefault="00387891" w:rsidP="00A97AE8">
      <w:pPr>
        <w:contextualSpacing/>
        <w:jc w:val="both"/>
        <w:rPr>
          <w:rFonts w:ascii="Arial" w:hAnsi="Arial" w:cs="Arial"/>
        </w:rPr>
      </w:pPr>
    </w:p>
    <w:p w:rsidR="00387891" w:rsidRPr="00E77FA7" w:rsidRDefault="00387891" w:rsidP="00A97AE8">
      <w:pPr>
        <w:contextualSpacing/>
        <w:jc w:val="both"/>
        <w:rPr>
          <w:rFonts w:ascii="Arial" w:hAnsi="Arial" w:cs="Arial"/>
        </w:rPr>
      </w:pPr>
      <w:bookmarkStart w:id="0" w:name="_GoBack"/>
      <w:bookmarkEnd w:id="0"/>
    </w:p>
    <w:sectPr w:rsidR="00387891" w:rsidRPr="00E77F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C2"/>
    <w:rsid w:val="0000621E"/>
    <w:rsid w:val="00062442"/>
    <w:rsid w:val="0008085E"/>
    <w:rsid w:val="00083417"/>
    <w:rsid w:val="000A54BD"/>
    <w:rsid w:val="000D39F5"/>
    <w:rsid w:val="0016153F"/>
    <w:rsid w:val="001644EE"/>
    <w:rsid w:val="00164710"/>
    <w:rsid w:val="002137AC"/>
    <w:rsid w:val="002762D5"/>
    <w:rsid w:val="00280D0F"/>
    <w:rsid w:val="002C0BC6"/>
    <w:rsid w:val="002E3B18"/>
    <w:rsid w:val="002F4ED4"/>
    <w:rsid w:val="002F51FF"/>
    <w:rsid w:val="00347E60"/>
    <w:rsid w:val="00387891"/>
    <w:rsid w:val="003B05A2"/>
    <w:rsid w:val="00412DF8"/>
    <w:rsid w:val="00414828"/>
    <w:rsid w:val="0043240E"/>
    <w:rsid w:val="004721BA"/>
    <w:rsid w:val="00487A1D"/>
    <w:rsid w:val="004B4946"/>
    <w:rsid w:val="004D45A8"/>
    <w:rsid w:val="00543DB9"/>
    <w:rsid w:val="005547C3"/>
    <w:rsid w:val="00555E23"/>
    <w:rsid w:val="00565E4D"/>
    <w:rsid w:val="005745C1"/>
    <w:rsid w:val="005A4BB0"/>
    <w:rsid w:val="005F27BA"/>
    <w:rsid w:val="0063241F"/>
    <w:rsid w:val="0064708A"/>
    <w:rsid w:val="00657614"/>
    <w:rsid w:val="006B51C6"/>
    <w:rsid w:val="00704902"/>
    <w:rsid w:val="00745680"/>
    <w:rsid w:val="00757335"/>
    <w:rsid w:val="00774193"/>
    <w:rsid w:val="00776C8E"/>
    <w:rsid w:val="0078625B"/>
    <w:rsid w:val="007A2EB9"/>
    <w:rsid w:val="007B71DE"/>
    <w:rsid w:val="007C22AD"/>
    <w:rsid w:val="008632B1"/>
    <w:rsid w:val="00901763"/>
    <w:rsid w:val="00946D57"/>
    <w:rsid w:val="00952D72"/>
    <w:rsid w:val="00973D3C"/>
    <w:rsid w:val="00985D4A"/>
    <w:rsid w:val="00A24A59"/>
    <w:rsid w:val="00A50F3C"/>
    <w:rsid w:val="00A97AE8"/>
    <w:rsid w:val="00B441E0"/>
    <w:rsid w:val="00B45C9C"/>
    <w:rsid w:val="00BB516C"/>
    <w:rsid w:val="00BE45E7"/>
    <w:rsid w:val="00C23C48"/>
    <w:rsid w:val="00C848E1"/>
    <w:rsid w:val="00CB490A"/>
    <w:rsid w:val="00CD1270"/>
    <w:rsid w:val="00CE7C92"/>
    <w:rsid w:val="00D3530E"/>
    <w:rsid w:val="00D35C8C"/>
    <w:rsid w:val="00D6122B"/>
    <w:rsid w:val="00D616DB"/>
    <w:rsid w:val="00D631A4"/>
    <w:rsid w:val="00D86A69"/>
    <w:rsid w:val="00D92359"/>
    <w:rsid w:val="00DE4EC2"/>
    <w:rsid w:val="00DE6A0D"/>
    <w:rsid w:val="00E24CB5"/>
    <w:rsid w:val="00E77FA7"/>
    <w:rsid w:val="00EE68D5"/>
    <w:rsid w:val="00F26808"/>
    <w:rsid w:val="00F441AE"/>
    <w:rsid w:val="00F8426E"/>
    <w:rsid w:val="00FC05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011D"/>
  <w15:chartTrackingRefBased/>
  <w15:docId w15:val="{9345A82C-4FAA-4750-9CF7-078C39D1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D3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5ADCBD0F</Template>
  <TotalTime>0</TotalTime>
  <Pages>2</Pages>
  <Words>372</Words>
  <Characters>2350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Landratsamt Rottal-Inn</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Hampel Harald</dc:creator>
  <cp:keywords/>
  <dc:description/>
  <cp:lastModifiedBy>Hampel Harald</cp:lastModifiedBy>
  <cp:revision>5</cp:revision>
  <dcterms:created xsi:type="dcterms:W3CDTF">2020-05-08T08:14:00Z</dcterms:created>
  <dcterms:modified xsi:type="dcterms:W3CDTF">2020-05-08T08:22:00Z</dcterms:modified>
</cp:coreProperties>
</file>