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456" w:rsidRPr="00D761E8" w:rsidRDefault="003D5456" w:rsidP="003D5456">
      <w:pPr>
        <w:rPr>
          <w:rFonts w:eastAsia="Times New Roman" w:cs="Arial"/>
        </w:rPr>
      </w:pPr>
      <w:r>
        <w:rPr>
          <w:rFonts w:eastAsia="Times New Roman" w:cs="Arial"/>
        </w:rPr>
        <w:t>42-641/4/2/6-B 250</w:t>
      </w:r>
    </w:p>
    <w:p w:rsidR="003D5456" w:rsidRPr="00D761E8" w:rsidRDefault="003D5456" w:rsidP="003D5456">
      <w:pPr>
        <w:rPr>
          <w:rFonts w:eastAsia="Times New Roman" w:cs="Arial"/>
        </w:rPr>
      </w:pPr>
    </w:p>
    <w:p w:rsidR="003D5456" w:rsidRPr="00D761E8" w:rsidRDefault="003D5456" w:rsidP="003D5456">
      <w:pPr>
        <w:rPr>
          <w:rFonts w:eastAsia="Times New Roman" w:cs="Arial"/>
        </w:rPr>
      </w:pPr>
    </w:p>
    <w:p w:rsidR="003D5456" w:rsidRPr="00D761E8" w:rsidRDefault="003D5456" w:rsidP="003D5456">
      <w:pPr>
        <w:rPr>
          <w:rFonts w:eastAsia="Times New Roman" w:cs="Arial"/>
        </w:rPr>
      </w:pPr>
      <w:r w:rsidRPr="00D761E8">
        <w:rPr>
          <w:rFonts w:eastAsia="Times New Roman" w:cs="Arial"/>
        </w:rPr>
        <w:t>Vollzug der Wassergesetze und des Gesetzes über die Umweltverträglichkeitsprüfung</w:t>
      </w:r>
    </w:p>
    <w:p w:rsidR="003D5456" w:rsidRPr="003D5456" w:rsidRDefault="003D5456" w:rsidP="003D5456">
      <w:pPr>
        <w:rPr>
          <w:rFonts w:eastAsia="Times New Roman" w:cs="Arial"/>
          <w:lang w:eastAsia="de-DE"/>
        </w:rPr>
      </w:pPr>
      <w:r w:rsidRPr="003D5456">
        <w:rPr>
          <w:rFonts w:eastAsia="Times New Roman" w:cs="Arial"/>
          <w:lang w:eastAsia="de-DE"/>
        </w:rPr>
        <w:t xml:space="preserve">LIFE Natur-Projekt Flusserlebnis Isar, TG 7, FFH-Schwerpunkt </w:t>
      </w:r>
      <w:proofErr w:type="spellStart"/>
      <w:r w:rsidRPr="003D5456">
        <w:rPr>
          <w:rFonts w:eastAsia="Times New Roman" w:cs="Arial"/>
          <w:lang w:eastAsia="de-DE"/>
        </w:rPr>
        <w:t>Ettling</w:t>
      </w:r>
      <w:proofErr w:type="spellEnd"/>
    </w:p>
    <w:p w:rsidR="003D5456" w:rsidRPr="003D5456" w:rsidRDefault="003D5456" w:rsidP="003D5456">
      <w:pPr>
        <w:rPr>
          <w:rFonts w:eastAsia="Times New Roman" w:cs="Arial"/>
          <w:lang w:eastAsia="de-DE"/>
        </w:rPr>
      </w:pPr>
    </w:p>
    <w:p w:rsidR="003D5456" w:rsidRPr="00D761E8" w:rsidRDefault="003D5456" w:rsidP="003D5456">
      <w:pPr>
        <w:rPr>
          <w:rFonts w:eastAsia="Times New Roman" w:cs="Arial"/>
        </w:rPr>
      </w:pPr>
    </w:p>
    <w:p w:rsidR="003D5456" w:rsidRPr="00D761E8" w:rsidRDefault="003D5456" w:rsidP="003D5456">
      <w:pPr>
        <w:rPr>
          <w:rFonts w:eastAsia="Times New Roman" w:cs="Arial"/>
        </w:rPr>
      </w:pPr>
      <w:bookmarkStart w:id="0" w:name="_GoBack"/>
      <w:bookmarkEnd w:id="0"/>
    </w:p>
    <w:p w:rsidR="003D5456" w:rsidRPr="00D761E8" w:rsidRDefault="003D5456" w:rsidP="003D5456">
      <w:pPr>
        <w:rPr>
          <w:rFonts w:eastAsia="Times New Roman" w:cs="Arial"/>
        </w:rPr>
      </w:pPr>
    </w:p>
    <w:p w:rsidR="003D5456" w:rsidRPr="00D761E8" w:rsidRDefault="003D5456" w:rsidP="003D5456">
      <w:pPr>
        <w:keepNext/>
        <w:jc w:val="center"/>
        <w:outlineLvl w:val="0"/>
        <w:rPr>
          <w:rFonts w:eastAsia="Times New Roman" w:cs="Arial"/>
          <w:b/>
          <w:u w:val="single"/>
          <w:lang w:eastAsia="de-DE"/>
        </w:rPr>
      </w:pPr>
      <w:r>
        <w:rPr>
          <w:rFonts w:eastAsia="Times New Roman" w:cs="Arial"/>
          <w:b/>
          <w:u w:val="single"/>
          <w:lang w:eastAsia="de-DE"/>
        </w:rPr>
        <w:t>Aktenvermerk</w:t>
      </w:r>
    </w:p>
    <w:p w:rsidR="003D5456" w:rsidRPr="00D761E8" w:rsidRDefault="003D5456" w:rsidP="003D5456">
      <w:pPr>
        <w:rPr>
          <w:rFonts w:eastAsia="Times New Roman" w:cs="Arial"/>
        </w:rPr>
      </w:pPr>
    </w:p>
    <w:p w:rsidR="0070514A" w:rsidRDefault="003D5456" w:rsidP="003D5456">
      <w:pPr>
        <w:rPr>
          <w:rFonts w:eastAsia="Times New Roman" w:cs="Arial"/>
          <w:lang w:eastAsia="de-DE"/>
        </w:rPr>
      </w:pPr>
      <w:r>
        <w:rPr>
          <w:rFonts w:eastAsia="Times New Roman" w:cs="Arial"/>
          <w:lang w:eastAsia="de-DE"/>
        </w:rPr>
        <w:t xml:space="preserve">Der </w:t>
      </w:r>
      <w:r w:rsidRPr="00A72CEB">
        <w:rPr>
          <w:rFonts w:eastAsia="Times New Roman" w:cs="Arial"/>
          <w:lang w:eastAsia="de-DE"/>
        </w:rPr>
        <w:t xml:space="preserve">Freistaat Bayern </w:t>
      </w:r>
      <w:r>
        <w:rPr>
          <w:rFonts w:eastAsia="Times New Roman" w:cs="Arial"/>
          <w:lang w:eastAsia="de-DE"/>
        </w:rPr>
        <w:t xml:space="preserve">im Rahmen des LIFE Natur-Projekts Flusserlebnis Isar die Genehmigung zur Durchführung von </w:t>
      </w:r>
      <w:proofErr w:type="spellStart"/>
      <w:r>
        <w:rPr>
          <w:rFonts w:eastAsia="Times New Roman" w:cs="Arial"/>
          <w:lang w:eastAsia="de-DE"/>
        </w:rPr>
        <w:t>Renaturierungsmaßnahmen</w:t>
      </w:r>
      <w:proofErr w:type="spellEnd"/>
      <w:r>
        <w:rPr>
          <w:rFonts w:eastAsia="Times New Roman" w:cs="Arial"/>
          <w:lang w:eastAsia="de-DE"/>
        </w:rPr>
        <w:t xml:space="preserve"> an der Isar im Bereich des Marktes </w:t>
      </w:r>
      <w:proofErr w:type="spellStart"/>
      <w:r>
        <w:rPr>
          <w:rFonts w:eastAsia="Times New Roman" w:cs="Arial"/>
          <w:lang w:eastAsia="de-DE"/>
        </w:rPr>
        <w:t>Wallersdorf</w:t>
      </w:r>
      <w:proofErr w:type="spellEnd"/>
      <w:r>
        <w:rPr>
          <w:rFonts w:eastAsia="Times New Roman" w:cs="Arial"/>
          <w:lang w:eastAsia="de-DE"/>
        </w:rPr>
        <w:t xml:space="preserve"> beantragt.</w:t>
      </w:r>
    </w:p>
    <w:p w:rsidR="00660929" w:rsidRDefault="00660929" w:rsidP="00660929">
      <w:pPr>
        <w:rPr>
          <w:rFonts w:cs="Arial"/>
        </w:rPr>
      </w:pPr>
      <w:r>
        <w:rPr>
          <w:rFonts w:cs="Arial"/>
        </w:rPr>
        <w:t>Ein namenloses Auenseitengewässer der Isar (in den Planunterlagen „</w:t>
      </w:r>
      <w:proofErr w:type="spellStart"/>
      <w:r>
        <w:rPr>
          <w:rFonts w:cs="Arial"/>
        </w:rPr>
        <w:t>Lermerbach</w:t>
      </w:r>
      <w:proofErr w:type="spellEnd"/>
      <w:r>
        <w:rPr>
          <w:rFonts w:cs="Arial"/>
        </w:rPr>
        <w:t xml:space="preserve">“ genannt), das durch den </w:t>
      </w:r>
      <w:proofErr w:type="spellStart"/>
      <w:r>
        <w:rPr>
          <w:rFonts w:cs="Arial"/>
        </w:rPr>
        <w:t>Lermerbach</w:t>
      </w:r>
      <w:proofErr w:type="spellEnd"/>
      <w:r>
        <w:rPr>
          <w:rFonts w:cs="Arial"/>
        </w:rPr>
        <w:t xml:space="preserve"> gespeist wird und unterhalb der Staustufe </w:t>
      </w:r>
      <w:proofErr w:type="spellStart"/>
      <w:r>
        <w:rPr>
          <w:rFonts w:cs="Arial"/>
        </w:rPr>
        <w:t>Ettling</w:t>
      </w:r>
      <w:proofErr w:type="spellEnd"/>
      <w:r>
        <w:rPr>
          <w:rFonts w:cs="Arial"/>
        </w:rPr>
        <w:t xml:space="preserve"> in die Isar mündet, soll im Zuge des LIFE Natur-Projekts Flusserlebnis Isar in einem weiteren Teilbereich optimiert werden. Dazu soll ein Nebenarm angelegt und das gesamte angrenzende neue westliche Ufer abgesenkt werden. In diesem abgeflachten Bereich sollen temporäre Kleingewässer und Standorte für die Entwicklung einer Kalkflachmoorvegetation angelegt werden.</w:t>
      </w:r>
    </w:p>
    <w:p w:rsidR="00981676" w:rsidRDefault="00981676" w:rsidP="00660929">
      <w:pPr>
        <w:rPr>
          <w:rFonts w:cs="Arial"/>
        </w:rPr>
      </w:pPr>
    </w:p>
    <w:p w:rsidR="00981676" w:rsidRDefault="00981676" w:rsidP="00981676">
      <w:pPr>
        <w:rPr>
          <w:rFonts w:cs="Arial"/>
        </w:rPr>
      </w:pPr>
      <w:r w:rsidRPr="00981676">
        <w:rPr>
          <w:rFonts w:cs="Arial"/>
        </w:rPr>
        <w:t>Für das Vorhaben war eine standortbezogene Vorprüfung durchzuführen (Nummer 13.18.2 der Anlage 1 zum UVPG, § 7 Abs. 2 UVPG).</w:t>
      </w:r>
    </w:p>
    <w:p w:rsidR="00981676" w:rsidRPr="00981676" w:rsidRDefault="00981676" w:rsidP="00981676">
      <w:pPr>
        <w:rPr>
          <w:rFonts w:cs="Arial"/>
        </w:rPr>
      </w:pPr>
    </w:p>
    <w:p w:rsidR="00981676" w:rsidRPr="00981676" w:rsidRDefault="00981676" w:rsidP="00981676">
      <w:pPr>
        <w:rPr>
          <w:rFonts w:cs="Arial"/>
        </w:rPr>
      </w:pPr>
      <w:r w:rsidRPr="00981676">
        <w:rPr>
          <w:rFonts w:cs="Arial"/>
        </w:rPr>
        <w:t xml:space="preserve">Die Prüfung in der ersten Stufe hat gezeigt, dass das Vorhaben im festgesetzten Überschwemmungsgebiet der Isar liegt (Anlage 3 Nummer 2.3.8). </w:t>
      </w:r>
    </w:p>
    <w:p w:rsidR="00981676" w:rsidRPr="00981676" w:rsidRDefault="00981676" w:rsidP="00981676">
      <w:pPr>
        <w:rPr>
          <w:rFonts w:cs="Arial"/>
        </w:rPr>
      </w:pPr>
      <w:r w:rsidRPr="00981676">
        <w:rPr>
          <w:rFonts w:cs="Arial"/>
        </w:rPr>
        <w:t xml:space="preserve">Ferner befindet sich das Vorhaben </w:t>
      </w:r>
      <w:r w:rsidR="008C236F">
        <w:rPr>
          <w:rFonts w:cs="Arial"/>
        </w:rPr>
        <w:t>zu kleinen</w:t>
      </w:r>
      <w:r w:rsidRPr="00981676">
        <w:rPr>
          <w:rFonts w:cs="Arial"/>
        </w:rPr>
        <w:t xml:space="preserve"> </w:t>
      </w:r>
      <w:r w:rsidR="008C236F">
        <w:rPr>
          <w:rFonts w:cs="Arial"/>
        </w:rPr>
        <w:t xml:space="preserve">Teilen </w:t>
      </w:r>
      <w:r w:rsidRPr="00981676">
        <w:rPr>
          <w:rFonts w:cs="Arial"/>
        </w:rPr>
        <w:t>in einem Na</w:t>
      </w:r>
      <w:r w:rsidR="008C236F">
        <w:rPr>
          <w:rFonts w:cs="Arial"/>
        </w:rPr>
        <w:t>tura 2000-Gebiet (Ziffer 2.3.1).</w:t>
      </w:r>
      <w:r w:rsidRPr="00981676">
        <w:rPr>
          <w:rFonts w:cs="Arial"/>
        </w:rPr>
        <w:t xml:space="preserve"> </w:t>
      </w:r>
      <w:r w:rsidR="008C236F">
        <w:rPr>
          <w:rFonts w:cs="Arial"/>
        </w:rPr>
        <w:t xml:space="preserve">Der nördlich der Maßnahme verlaufende </w:t>
      </w:r>
      <w:proofErr w:type="spellStart"/>
      <w:r w:rsidR="008C236F">
        <w:rPr>
          <w:rFonts w:cs="Arial"/>
        </w:rPr>
        <w:t>Lermerbach</w:t>
      </w:r>
      <w:proofErr w:type="spellEnd"/>
      <w:r w:rsidR="008C236F">
        <w:rPr>
          <w:rFonts w:cs="Arial"/>
        </w:rPr>
        <w:t xml:space="preserve"> ist als </w:t>
      </w:r>
      <w:r w:rsidRPr="00981676">
        <w:rPr>
          <w:rFonts w:cs="Arial"/>
        </w:rPr>
        <w:t>gesetzlich geschützte</w:t>
      </w:r>
      <w:r w:rsidR="008C236F">
        <w:rPr>
          <w:rFonts w:cs="Arial"/>
        </w:rPr>
        <w:t>s Biotop (Ziffer 2.3.7) erfasst.</w:t>
      </w:r>
    </w:p>
    <w:p w:rsidR="00981676" w:rsidRDefault="00981676" w:rsidP="00660929">
      <w:pPr>
        <w:rPr>
          <w:rFonts w:cs="Arial"/>
        </w:rPr>
      </w:pPr>
    </w:p>
    <w:p w:rsidR="00D87937" w:rsidRPr="00D87937" w:rsidRDefault="00D87937" w:rsidP="00D87937">
      <w:pPr>
        <w:rPr>
          <w:rFonts w:cs="Arial"/>
        </w:rPr>
      </w:pPr>
      <w:r w:rsidRPr="00D87937">
        <w:rPr>
          <w:rFonts w:cs="Arial"/>
        </w:rPr>
        <w:t xml:space="preserve">Die Prüfung auf der zweiten Stufe hat ergeben, dass das Vorhaben unter Berücksichtigung der in Anlage 3 zum UVPG aufgeführten Kriterien keine erheblichen nachteiligen Auswirkungen haben kann, die die besondere Empfindlichkeit oder die Schutzziele des Gebietes betreffen und nach § 25 Abs. 2 UVPG bei der Zulassungsentscheidung zu berücksichtigen wären. </w:t>
      </w:r>
    </w:p>
    <w:p w:rsidR="00D87937" w:rsidRDefault="00D87937" w:rsidP="00660929">
      <w:pPr>
        <w:rPr>
          <w:rFonts w:cs="Arial"/>
        </w:rPr>
      </w:pPr>
    </w:p>
    <w:p w:rsidR="00804F98" w:rsidRPr="00804F98" w:rsidRDefault="00804F98" w:rsidP="00804F98">
      <w:pPr>
        <w:rPr>
          <w:rFonts w:cs="Arial"/>
        </w:rPr>
      </w:pPr>
      <w:r w:rsidRPr="00804F98">
        <w:rPr>
          <w:rFonts w:cs="Arial"/>
        </w:rPr>
        <w:t>Zu dieser Entscheidung haben folgende Aspekte geführt:</w:t>
      </w:r>
    </w:p>
    <w:p w:rsidR="00804F98" w:rsidRPr="00804F98" w:rsidRDefault="00804F98" w:rsidP="00804F98">
      <w:pPr>
        <w:rPr>
          <w:rFonts w:cs="Arial"/>
        </w:rPr>
      </w:pPr>
    </w:p>
    <w:p w:rsidR="00804F98" w:rsidRDefault="00804F98" w:rsidP="00660929">
      <w:pPr>
        <w:rPr>
          <w:rFonts w:cs="Arial"/>
          <w:u w:val="single"/>
        </w:rPr>
      </w:pPr>
      <w:r w:rsidRPr="00804F98">
        <w:rPr>
          <w:rFonts w:cs="Arial"/>
          <w:u w:val="single"/>
        </w:rPr>
        <w:t>Merkmale des Vorhabens</w:t>
      </w:r>
    </w:p>
    <w:p w:rsidR="00AA2D46" w:rsidRDefault="0082111D" w:rsidP="00AC28EE">
      <w:pPr>
        <w:rPr>
          <w:rFonts w:cs="Arial"/>
        </w:rPr>
      </w:pPr>
      <w:r>
        <w:rPr>
          <w:rFonts w:cs="Arial"/>
        </w:rPr>
        <w:t>Auf dem Gru</w:t>
      </w:r>
      <w:r w:rsidRPr="0082111D">
        <w:rPr>
          <w:rFonts w:cs="Arial"/>
        </w:rPr>
        <w:t xml:space="preserve">ndstück </w:t>
      </w:r>
      <w:proofErr w:type="spellStart"/>
      <w:r w:rsidRPr="0082111D">
        <w:rPr>
          <w:rFonts w:cs="Arial"/>
        </w:rPr>
        <w:t>FlNr</w:t>
      </w:r>
      <w:proofErr w:type="spellEnd"/>
      <w:r w:rsidRPr="0082111D">
        <w:rPr>
          <w:rFonts w:cs="Arial"/>
        </w:rPr>
        <w:t xml:space="preserve">. 3349, Gem. </w:t>
      </w:r>
      <w:proofErr w:type="spellStart"/>
      <w:r w:rsidRPr="0082111D">
        <w:rPr>
          <w:rFonts w:cs="Arial"/>
        </w:rPr>
        <w:t>Ettling</w:t>
      </w:r>
      <w:proofErr w:type="spellEnd"/>
      <w:r>
        <w:rPr>
          <w:rFonts w:cs="Arial"/>
        </w:rPr>
        <w:t xml:space="preserve"> (Wiesenfläche)</w:t>
      </w:r>
      <w:r w:rsidRPr="0082111D">
        <w:rPr>
          <w:rFonts w:cs="Arial"/>
        </w:rPr>
        <w:t xml:space="preserve"> mit einer Größe von ca. 3 ha</w:t>
      </w:r>
      <w:r>
        <w:rPr>
          <w:rFonts w:cs="Arial"/>
        </w:rPr>
        <w:t xml:space="preserve"> wird ein Nebe</w:t>
      </w:r>
      <w:r w:rsidR="00AC28EE">
        <w:rPr>
          <w:rFonts w:cs="Arial"/>
        </w:rPr>
        <w:t>narm angelegt (ca. 300 m Länge). Insgesamt wird die Wiese auf ca. 14.200,00 m² um ca. 1,60 – 2,50 m abgetragen. In diesem abgeflachten Bereich mit Grundwasseranschluss sollen temporäre Kleingewässer, Standorte für die Entwicklung einer Kalkflachmoorvegetation und der</w:t>
      </w:r>
      <w:r w:rsidR="00EE3528">
        <w:rPr>
          <w:rFonts w:cs="Arial"/>
        </w:rPr>
        <w:t xml:space="preserve"> Nebenarm entstehen.</w:t>
      </w:r>
    </w:p>
    <w:p w:rsidR="00AA2D46" w:rsidRDefault="00132B6F" w:rsidP="00660929">
      <w:pPr>
        <w:rPr>
          <w:rFonts w:cs="Arial"/>
        </w:rPr>
      </w:pPr>
      <w:r>
        <w:rPr>
          <w:rFonts w:cs="Arial"/>
        </w:rPr>
        <w:t>Anfallendes kiesiges Material wird der Isar zugeführt.</w:t>
      </w:r>
    </w:p>
    <w:p w:rsidR="00EE3528" w:rsidRDefault="00EE3528" w:rsidP="00660929">
      <w:pPr>
        <w:rPr>
          <w:rFonts w:cs="Arial"/>
        </w:rPr>
      </w:pPr>
    </w:p>
    <w:p w:rsidR="0031060E" w:rsidRDefault="0031060E" w:rsidP="00660929">
      <w:pPr>
        <w:rPr>
          <w:rFonts w:cs="Arial"/>
          <w:u w:val="single"/>
        </w:rPr>
      </w:pPr>
      <w:r w:rsidRPr="0031060E">
        <w:rPr>
          <w:rFonts w:cs="Arial"/>
          <w:u w:val="single"/>
        </w:rPr>
        <w:t>Standort des Vorhabens</w:t>
      </w:r>
    </w:p>
    <w:p w:rsidR="0031060E" w:rsidRDefault="0031060E" w:rsidP="00660929">
      <w:pPr>
        <w:rPr>
          <w:rFonts w:cs="Arial"/>
        </w:rPr>
      </w:pPr>
      <w:r w:rsidRPr="0031060E">
        <w:rPr>
          <w:rFonts w:cs="Arial"/>
        </w:rPr>
        <w:t xml:space="preserve">Das Grundstück </w:t>
      </w:r>
      <w:proofErr w:type="spellStart"/>
      <w:r w:rsidRPr="0031060E">
        <w:rPr>
          <w:rFonts w:cs="Arial"/>
        </w:rPr>
        <w:t>FlNr</w:t>
      </w:r>
      <w:proofErr w:type="spellEnd"/>
      <w:r w:rsidRPr="0031060E">
        <w:rPr>
          <w:rFonts w:cs="Arial"/>
        </w:rPr>
        <w:t xml:space="preserve">. 3349, Gem. </w:t>
      </w:r>
      <w:proofErr w:type="spellStart"/>
      <w:r w:rsidRPr="0031060E">
        <w:rPr>
          <w:rFonts w:cs="Arial"/>
        </w:rPr>
        <w:t>Wallersdorf</w:t>
      </w:r>
      <w:proofErr w:type="spellEnd"/>
      <w:r w:rsidRPr="0031060E">
        <w:rPr>
          <w:rFonts w:cs="Arial"/>
        </w:rPr>
        <w:t xml:space="preserve">, </w:t>
      </w:r>
      <w:r>
        <w:rPr>
          <w:rFonts w:cs="Arial"/>
        </w:rPr>
        <w:t>befindet sich im festgesetzten Überschwemmungsgebiet der Isar.</w:t>
      </w:r>
    </w:p>
    <w:p w:rsidR="0031060E" w:rsidRDefault="00132B6F" w:rsidP="00660929">
      <w:pPr>
        <w:rPr>
          <w:rFonts w:cs="Arial"/>
        </w:rPr>
      </w:pPr>
      <w:r>
        <w:rPr>
          <w:rFonts w:cs="Arial"/>
        </w:rPr>
        <w:t>Es handelt sich um eine intensiv genutzte Wiesenfläche.</w:t>
      </w:r>
    </w:p>
    <w:p w:rsidR="00132B6F" w:rsidRDefault="00132B6F" w:rsidP="00660929">
      <w:pPr>
        <w:rPr>
          <w:rFonts w:cs="Arial"/>
        </w:rPr>
      </w:pPr>
      <w:r w:rsidRPr="00981676">
        <w:rPr>
          <w:rFonts w:cs="Arial"/>
        </w:rPr>
        <w:t xml:space="preserve">Ferner befindet sich das Vorhaben </w:t>
      </w:r>
      <w:r>
        <w:rPr>
          <w:rFonts w:cs="Arial"/>
        </w:rPr>
        <w:t>zu kleinen</w:t>
      </w:r>
      <w:r w:rsidRPr="00981676">
        <w:rPr>
          <w:rFonts w:cs="Arial"/>
        </w:rPr>
        <w:t xml:space="preserve"> </w:t>
      </w:r>
      <w:r>
        <w:rPr>
          <w:rFonts w:cs="Arial"/>
        </w:rPr>
        <w:t xml:space="preserve">Teilen </w:t>
      </w:r>
      <w:r w:rsidRPr="00981676">
        <w:rPr>
          <w:rFonts w:cs="Arial"/>
        </w:rPr>
        <w:t>in einem Na</w:t>
      </w:r>
      <w:r>
        <w:rPr>
          <w:rFonts w:cs="Arial"/>
        </w:rPr>
        <w:t>tura 2000-Gebiet (Ziffer 2.3.1).</w:t>
      </w:r>
      <w:r w:rsidRPr="00981676">
        <w:rPr>
          <w:rFonts w:cs="Arial"/>
        </w:rPr>
        <w:t xml:space="preserve"> </w:t>
      </w:r>
      <w:r>
        <w:rPr>
          <w:rFonts w:cs="Arial"/>
        </w:rPr>
        <w:t xml:space="preserve">Der nördlich der Maßnahme verlaufende </w:t>
      </w:r>
      <w:proofErr w:type="spellStart"/>
      <w:r>
        <w:rPr>
          <w:rFonts w:cs="Arial"/>
        </w:rPr>
        <w:t>Lermerbach</w:t>
      </w:r>
      <w:proofErr w:type="spellEnd"/>
      <w:r>
        <w:rPr>
          <w:rFonts w:cs="Arial"/>
        </w:rPr>
        <w:t xml:space="preserve"> ist als </w:t>
      </w:r>
      <w:r w:rsidRPr="00981676">
        <w:rPr>
          <w:rFonts w:cs="Arial"/>
        </w:rPr>
        <w:t>gesetzlich geschützte</w:t>
      </w:r>
      <w:r>
        <w:rPr>
          <w:rFonts w:cs="Arial"/>
        </w:rPr>
        <w:t>s Biotop (Ziffer 2.3.7) erfasst</w:t>
      </w:r>
      <w:r w:rsidR="000A3E29">
        <w:rPr>
          <w:rFonts w:cs="Arial"/>
        </w:rPr>
        <w:t>.</w:t>
      </w:r>
    </w:p>
    <w:p w:rsidR="000A3E29" w:rsidRDefault="000A3E29" w:rsidP="00660929">
      <w:pPr>
        <w:rPr>
          <w:rFonts w:cs="Arial"/>
        </w:rPr>
      </w:pPr>
    </w:p>
    <w:p w:rsidR="000A3E29" w:rsidRDefault="00DA4295" w:rsidP="00660929">
      <w:pPr>
        <w:rPr>
          <w:rFonts w:cs="Arial"/>
        </w:rPr>
      </w:pPr>
      <w:r>
        <w:rPr>
          <w:rFonts w:cs="Arial"/>
        </w:rPr>
        <w:lastRenderedPageBreak/>
        <w:t xml:space="preserve">Im </w:t>
      </w:r>
      <w:proofErr w:type="spellStart"/>
      <w:r>
        <w:rPr>
          <w:rFonts w:cs="Arial"/>
        </w:rPr>
        <w:t>Lermerbach</w:t>
      </w:r>
      <w:proofErr w:type="spellEnd"/>
      <w:r>
        <w:rPr>
          <w:rFonts w:cs="Arial"/>
        </w:rPr>
        <w:t xml:space="preserve"> existiert ein Bibervorkommen. Die gewässerbegleitende Vegetation auf </w:t>
      </w:r>
      <w:proofErr w:type="spellStart"/>
      <w:r>
        <w:rPr>
          <w:rFonts w:cs="Arial"/>
        </w:rPr>
        <w:t>FlNr</w:t>
      </w:r>
      <w:proofErr w:type="spellEnd"/>
      <w:r>
        <w:rPr>
          <w:rFonts w:cs="Arial"/>
        </w:rPr>
        <w:t xml:space="preserve">. 3339, Gem. </w:t>
      </w:r>
      <w:proofErr w:type="spellStart"/>
      <w:r>
        <w:rPr>
          <w:rFonts w:cs="Arial"/>
        </w:rPr>
        <w:t>Ettling</w:t>
      </w:r>
      <w:proofErr w:type="spellEnd"/>
      <w:r>
        <w:rPr>
          <w:rFonts w:cs="Arial"/>
        </w:rPr>
        <w:t xml:space="preserve">, liegt innerhalb des FFH-Gebietes und auch innerhalb eines Biotops. </w:t>
      </w:r>
    </w:p>
    <w:p w:rsidR="00DA4295" w:rsidRDefault="00DA4295" w:rsidP="00660929">
      <w:pPr>
        <w:rPr>
          <w:rFonts w:cs="Arial"/>
        </w:rPr>
      </w:pPr>
    </w:p>
    <w:p w:rsidR="00FF1B9B" w:rsidRDefault="00FF1B9B" w:rsidP="00660929">
      <w:pPr>
        <w:rPr>
          <w:rFonts w:cs="Arial"/>
          <w:u w:val="single"/>
        </w:rPr>
      </w:pPr>
      <w:r>
        <w:rPr>
          <w:rFonts w:cs="Arial"/>
          <w:u w:val="single"/>
        </w:rPr>
        <w:t>Art und Merkmale der möglichen Auswirkungen</w:t>
      </w:r>
    </w:p>
    <w:p w:rsidR="00DA4295" w:rsidRDefault="00FF1B9B" w:rsidP="00660929">
      <w:r w:rsidRPr="009D6AE7">
        <w:t xml:space="preserve">Durch die Biotopgestaltung in Form einer großflächigen Uferabflachung mit der </w:t>
      </w:r>
      <w:proofErr w:type="spellStart"/>
      <w:r w:rsidRPr="009D6AE7">
        <w:t>Ansaat</w:t>
      </w:r>
      <w:proofErr w:type="spellEnd"/>
      <w:r w:rsidRPr="009D6AE7">
        <w:t xml:space="preserve"> von Naturgemischen sowie dem Einbringen von Kiessubstrat in die Isar werden auentypische Lebensräume initiiert</w:t>
      </w:r>
      <w:r w:rsidRPr="009D6AE7">
        <w:t>.</w:t>
      </w:r>
      <w:r w:rsidR="009D6AE7" w:rsidRPr="009D6AE7">
        <w:t xml:space="preserve"> </w:t>
      </w:r>
      <w:r w:rsidR="009D6AE7" w:rsidRPr="009D6AE7">
        <w:t xml:space="preserve">Durch die Uferabflachungen am </w:t>
      </w:r>
      <w:proofErr w:type="spellStart"/>
      <w:r w:rsidR="009D6AE7" w:rsidRPr="009D6AE7">
        <w:t>Lermerbach</w:t>
      </w:r>
      <w:proofErr w:type="spellEnd"/>
      <w:r w:rsidR="009D6AE7" w:rsidRPr="009D6AE7">
        <w:t xml:space="preserve"> wird kleinflächig in Gehölzbestände eingegriffen. Durch die geplanten Pflanzungen wird dieser Verlust an Gehölzbeständen jedoch mehr als ausgeglichen</w:t>
      </w:r>
      <w:r w:rsidR="009D6AE7" w:rsidRPr="009D6AE7">
        <w:t>. Rodungen sind nur in der vegetationsfreien Zeit geplant. Höhlen- und Brutbäume sind nicht vorhanden. Durch Bodenbewegungen und Schaffung von standörtlichen unterschiedlichen Feucht- und Trockenstandorten kann sich eine vielfältige Flora und Fauna entwickeln, die insbesondere seltenen Arten Lebensraum bieten.</w:t>
      </w:r>
    </w:p>
    <w:p w:rsidR="0016360D" w:rsidRPr="009D6AE7" w:rsidRDefault="0016360D" w:rsidP="00660929">
      <w:r>
        <w:t>Negative Auswirkungen auf das Überschwemmungsgebiet sind nicht ersichtlich. Es wird neuer Retentionsraum geschaffen.</w:t>
      </w:r>
    </w:p>
    <w:p w:rsidR="009D6AE7" w:rsidRPr="009D6AE7" w:rsidRDefault="009D6AE7" w:rsidP="00660929">
      <w:r w:rsidRPr="009D6AE7">
        <w:t>Das Vorhaben führt ausschließlich zu temporären, geringen und baubedingten Auswirkungen auf die Schutzgüter</w:t>
      </w:r>
      <w:r>
        <w:t>, dem gegenüber steht die Aufwertung der Gesamtsituation. Es werden neue Lebensräume für die Tier- und Pflanzenwelt sowie neue, naturnahe Wasserflächen geschaffen.</w:t>
      </w:r>
    </w:p>
    <w:p w:rsidR="009D6AE7" w:rsidRDefault="009D6AE7" w:rsidP="00660929">
      <w:pPr>
        <w:rPr>
          <w:rFonts w:cs="Arial"/>
          <w:u w:val="single"/>
        </w:rPr>
      </w:pPr>
    </w:p>
    <w:p w:rsidR="000A62AF" w:rsidRPr="000A62AF" w:rsidRDefault="000A62AF" w:rsidP="000A62AF">
      <w:pPr>
        <w:rPr>
          <w:rFonts w:eastAsia="Calibri" w:cs="Times New Roman"/>
        </w:rPr>
      </w:pPr>
      <w:r w:rsidRPr="000A62AF">
        <w:rPr>
          <w:rFonts w:eastAsia="Calibri" w:cs="Times New Roman"/>
        </w:rPr>
        <w:t>Eine UVP-Pflicht besteht deshalb nicht (§ 7 Abs. 2 UVPG).</w:t>
      </w:r>
    </w:p>
    <w:p w:rsidR="000A62AF" w:rsidRPr="000A62AF" w:rsidRDefault="000A62AF" w:rsidP="000A62AF">
      <w:pPr>
        <w:rPr>
          <w:rFonts w:eastAsia="Calibri" w:cs="Times New Roman"/>
        </w:rPr>
      </w:pPr>
    </w:p>
    <w:p w:rsidR="000A62AF" w:rsidRPr="000A62AF" w:rsidRDefault="000A62AF" w:rsidP="000A62AF">
      <w:pPr>
        <w:rPr>
          <w:rFonts w:eastAsia="Times New Roman" w:cs="Arial"/>
          <w:lang w:val="sv-SE"/>
        </w:rPr>
      </w:pPr>
      <w:r w:rsidRPr="000A62AF">
        <w:rPr>
          <w:rFonts w:eastAsia="Times New Roman" w:cs="Arial"/>
          <w:lang w:val="sv-SE"/>
        </w:rPr>
        <w:t xml:space="preserve">Dingolfing, den </w:t>
      </w:r>
      <w:r>
        <w:rPr>
          <w:rFonts w:eastAsia="Times New Roman" w:cs="Arial"/>
          <w:lang w:val="sv-SE"/>
        </w:rPr>
        <w:t>23.07.2021</w:t>
      </w:r>
    </w:p>
    <w:p w:rsidR="000A62AF" w:rsidRPr="000A62AF" w:rsidRDefault="000A62AF" w:rsidP="000A62AF">
      <w:pPr>
        <w:rPr>
          <w:rFonts w:eastAsia="Times New Roman" w:cs="Arial"/>
          <w:lang w:val="sv-SE"/>
        </w:rPr>
      </w:pPr>
      <w:r w:rsidRPr="000A62AF">
        <w:rPr>
          <w:rFonts w:eastAsia="Times New Roman" w:cs="Arial"/>
          <w:lang w:val="sv-SE"/>
        </w:rPr>
        <w:t>Landratsamt Dingolfing-Landau</w:t>
      </w:r>
    </w:p>
    <w:p w:rsidR="000A62AF" w:rsidRPr="000A62AF" w:rsidRDefault="000A62AF" w:rsidP="000A62AF">
      <w:pPr>
        <w:rPr>
          <w:rFonts w:eastAsia="Times New Roman" w:cs="Arial"/>
          <w:lang w:val="sv-SE"/>
        </w:rPr>
      </w:pPr>
    </w:p>
    <w:p w:rsidR="000A62AF" w:rsidRPr="000A62AF" w:rsidRDefault="000A62AF" w:rsidP="000A62AF">
      <w:pPr>
        <w:rPr>
          <w:rFonts w:eastAsia="Times New Roman" w:cs="Arial"/>
          <w:lang w:val="sv-SE"/>
        </w:rPr>
      </w:pPr>
    </w:p>
    <w:p w:rsidR="000A62AF" w:rsidRPr="000A62AF" w:rsidRDefault="000A62AF" w:rsidP="000A62AF">
      <w:pPr>
        <w:rPr>
          <w:rFonts w:eastAsia="Times New Roman" w:cs="Arial"/>
          <w:lang w:val="sv-SE"/>
        </w:rPr>
      </w:pPr>
    </w:p>
    <w:p w:rsidR="000A62AF" w:rsidRPr="000A62AF" w:rsidRDefault="000A62AF" w:rsidP="000A62AF">
      <w:pPr>
        <w:rPr>
          <w:rFonts w:eastAsia="Times New Roman" w:cs="Arial"/>
        </w:rPr>
      </w:pPr>
      <w:r w:rsidRPr="000A62AF">
        <w:rPr>
          <w:rFonts w:eastAsia="Times New Roman" w:cs="Arial"/>
        </w:rPr>
        <w:t>Schmid</w:t>
      </w:r>
    </w:p>
    <w:p w:rsidR="000A62AF" w:rsidRPr="000A62AF" w:rsidRDefault="000A62AF" w:rsidP="000A62AF">
      <w:pPr>
        <w:rPr>
          <w:rFonts w:eastAsia="Times New Roman" w:cs="Arial"/>
        </w:rPr>
      </w:pPr>
    </w:p>
    <w:p w:rsidR="000A62AF" w:rsidRPr="009D6AE7" w:rsidRDefault="000A62AF" w:rsidP="00660929">
      <w:pPr>
        <w:rPr>
          <w:rFonts w:cs="Arial"/>
          <w:u w:val="single"/>
        </w:rPr>
      </w:pPr>
    </w:p>
    <w:sectPr w:rsidR="000A62AF" w:rsidRPr="009D6A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456"/>
    <w:rsid w:val="000A3E29"/>
    <w:rsid w:val="000A62AF"/>
    <w:rsid w:val="00132B6F"/>
    <w:rsid w:val="00133A1B"/>
    <w:rsid w:val="0016360D"/>
    <w:rsid w:val="001726C2"/>
    <w:rsid w:val="0031060E"/>
    <w:rsid w:val="0037598E"/>
    <w:rsid w:val="003D5456"/>
    <w:rsid w:val="0040786B"/>
    <w:rsid w:val="00517C4F"/>
    <w:rsid w:val="00660929"/>
    <w:rsid w:val="0070514A"/>
    <w:rsid w:val="00804F98"/>
    <w:rsid w:val="0082111D"/>
    <w:rsid w:val="008C236F"/>
    <w:rsid w:val="00981676"/>
    <w:rsid w:val="009D6AE7"/>
    <w:rsid w:val="00A07F00"/>
    <w:rsid w:val="00AA2D46"/>
    <w:rsid w:val="00AC28EE"/>
    <w:rsid w:val="00D87937"/>
    <w:rsid w:val="00DA4295"/>
    <w:rsid w:val="00EE3528"/>
    <w:rsid w:val="00FF1B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B7BB"/>
  <w15:chartTrackingRefBased/>
  <w15:docId w15:val="{F51A1E46-7194-4767-8977-D093E128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5456"/>
    <w:pPr>
      <w:spacing w:after="0" w:line="240" w:lineRule="auto"/>
    </w:pPr>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Christine</dc:creator>
  <cp:keywords/>
  <dc:description/>
  <cp:lastModifiedBy>Schmid Christine</cp:lastModifiedBy>
  <cp:revision>12</cp:revision>
  <dcterms:created xsi:type="dcterms:W3CDTF">2021-07-12T13:10:00Z</dcterms:created>
  <dcterms:modified xsi:type="dcterms:W3CDTF">2021-07-21T09:52:00Z</dcterms:modified>
</cp:coreProperties>
</file>