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3A0" w:rsidRPr="002503A0" w:rsidRDefault="002503A0" w:rsidP="002503A0">
      <w:pPr>
        <w:rPr>
          <w:rFonts w:eastAsia="Times New Roman" w:cs="Arial"/>
          <w:lang w:eastAsia="de-DE"/>
        </w:rPr>
      </w:pPr>
      <w:r w:rsidRPr="00787132">
        <w:rPr>
          <w:rFonts w:eastAsia="Times New Roman" w:cs="Arial"/>
          <w:lang w:eastAsia="de-DE"/>
        </w:rPr>
        <w:t>Zur Veröffentlichung im Kreisamtsblatt:</w:t>
      </w:r>
    </w:p>
    <w:p w:rsidR="002503A0" w:rsidRPr="00787132" w:rsidRDefault="002503A0" w:rsidP="002503A0">
      <w:pPr>
        <w:jc w:val="center"/>
        <w:rPr>
          <w:rFonts w:eastAsia="Times New Roman" w:cs="Arial"/>
          <w:b/>
          <w:sz w:val="28"/>
          <w:szCs w:val="28"/>
          <w:lang w:eastAsia="de-DE"/>
        </w:rPr>
      </w:pPr>
    </w:p>
    <w:p w:rsidR="002503A0" w:rsidRPr="00787132" w:rsidRDefault="002503A0" w:rsidP="002503A0">
      <w:pPr>
        <w:rPr>
          <w:rFonts w:eastAsia="Times New Roman" w:cs="Arial"/>
          <w:b/>
          <w:sz w:val="24"/>
          <w:szCs w:val="24"/>
          <w:lang w:eastAsia="de-DE"/>
        </w:rPr>
      </w:pPr>
      <w:r w:rsidRPr="00787132">
        <w:rPr>
          <w:rFonts w:eastAsia="Times New Roman" w:cs="Arial"/>
          <w:b/>
          <w:sz w:val="24"/>
          <w:szCs w:val="24"/>
          <w:lang w:eastAsia="de-DE"/>
        </w:rPr>
        <w:t>Bekanntmachung</w:t>
      </w:r>
      <w:r>
        <w:rPr>
          <w:rFonts w:eastAsia="Times New Roman" w:cs="Arial"/>
          <w:b/>
          <w:sz w:val="24"/>
          <w:szCs w:val="24"/>
          <w:lang w:eastAsia="de-DE"/>
        </w:rPr>
        <w:t xml:space="preserve"> der</w:t>
      </w:r>
      <w:r w:rsidRPr="00787132">
        <w:rPr>
          <w:rFonts w:eastAsia="Times New Roman" w:cs="Arial"/>
          <w:b/>
          <w:sz w:val="24"/>
          <w:szCs w:val="24"/>
          <w:lang w:eastAsia="de-DE"/>
        </w:rPr>
        <w:t xml:space="preserve"> Nichtdurchführung einer Umweltverträglichkeitsprüfung</w:t>
      </w:r>
    </w:p>
    <w:p w:rsidR="002503A0" w:rsidRPr="00787132" w:rsidRDefault="002503A0" w:rsidP="002503A0">
      <w:pPr>
        <w:rPr>
          <w:rFonts w:eastAsia="Times New Roman" w:cs="Arial"/>
          <w:lang w:eastAsia="de-DE"/>
        </w:rPr>
      </w:pPr>
    </w:p>
    <w:p w:rsidR="002503A0" w:rsidRPr="00787132" w:rsidRDefault="002503A0" w:rsidP="002503A0">
      <w:pPr>
        <w:rPr>
          <w:rFonts w:eastAsia="Times New Roman" w:cs="Arial"/>
          <w:lang w:eastAsia="de-DE"/>
        </w:rPr>
      </w:pPr>
    </w:p>
    <w:p w:rsidR="002503A0" w:rsidRPr="00787132" w:rsidRDefault="002503A0" w:rsidP="002503A0">
      <w:pPr>
        <w:rPr>
          <w:rFonts w:eastAsia="Times New Roman" w:cs="Arial"/>
          <w:lang w:eastAsia="de-DE"/>
        </w:rPr>
      </w:pPr>
      <w:r w:rsidRPr="00787132">
        <w:rPr>
          <w:rFonts w:eastAsia="Times New Roman" w:cs="Arial"/>
          <w:lang w:eastAsia="de-DE"/>
        </w:rPr>
        <w:t>Wasserrecht;</w:t>
      </w:r>
    </w:p>
    <w:p w:rsidR="002503A0" w:rsidRPr="002503A0" w:rsidRDefault="002503A0" w:rsidP="002503A0">
      <w:r w:rsidRPr="002503A0">
        <w:rPr>
          <w:rFonts w:cs="Arial"/>
        </w:rPr>
        <w:t>Umgestaltung des Rutenbachs durch Renaturierung des Bachlaufs und Schaffung von Retentionsraum auf Fl</w:t>
      </w:r>
      <w:r w:rsidRPr="002503A0">
        <w:rPr>
          <w:rFonts w:cs="Arial"/>
        </w:rPr>
        <w:t xml:space="preserve">. Nr. 3310, Gemarkung </w:t>
      </w:r>
      <w:proofErr w:type="spellStart"/>
      <w:r w:rsidRPr="002503A0">
        <w:rPr>
          <w:rFonts w:cs="Arial"/>
        </w:rPr>
        <w:t>Gebenbach</w:t>
      </w:r>
      <w:proofErr w:type="spellEnd"/>
    </w:p>
    <w:p w:rsidR="002503A0" w:rsidRDefault="002503A0" w:rsidP="002503A0"/>
    <w:p w:rsidR="002503A0" w:rsidRDefault="002503A0" w:rsidP="002503A0"/>
    <w:p w:rsidR="002503A0" w:rsidRPr="00286AFE" w:rsidRDefault="002503A0" w:rsidP="002503A0">
      <w:pPr>
        <w:pStyle w:val="Listenabsatz"/>
        <w:numPr>
          <w:ilvl w:val="0"/>
          <w:numId w:val="1"/>
        </w:numPr>
        <w:rPr>
          <w:b/>
          <w:u w:val="single"/>
        </w:rPr>
      </w:pPr>
      <w:r w:rsidRPr="00286AFE">
        <w:rPr>
          <w:b/>
          <w:u w:val="single"/>
        </w:rPr>
        <w:t>Sachverhalt</w:t>
      </w:r>
    </w:p>
    <w:p w:rsidR="002503A0" w:rsidRDefault="002503A0" w:rsidP="002503A0">
      <w:pPr>
        <w:pStyle w:val="Listenabsatz"/>
        <w:ind w:left="360"/>
      </w:pPr>
    </w:p>
    <w:p w:rsidR="002503A0" w:rsidRDefault="002503A0" w:rsidP="002503A0">
      <w:r>
        <w:t>Der Antragsteller</w:t>
      </w:r>
      <w:r>
        <w:t xml:space="preserve"> beabsichtigt die Umgestaltung des Rutenbachs auf dem Grundstück Fl. Nr. 3310, Gemarkung </w:t>
      </w:r>
      <w:proofErr w:type="spellStart"/>
      <w:r>
        <w:t>Gebenbach</w:t>
      </w:r>
      <w:proofErr w:type="spellEnd"/>
      <w:r>
        <w:t xml:space="preserve"> durch Renaturierung des Bachlaufs und Schaffung von Retentionsraum.</w:t>
      </w:r>
    </w:p>
    <w:p w:rsidR="002503A0" w:rsidRDefault="002503A0" w:rsidP="002503A0">
      <w:pPr>
        <w:pStyle w:val="Listenabsatz"/>
        <w:ind w:left="360"/>
      </w:pPr>
    </w:p>
    <w:p w:rsidR="002503A0" w:rsidRPr="006558F7" w:rsidRDefault="002503A0" w:rsidP="002503A0">
      <w:r w:rsidRPr="006558F7">
        <w:t xml:space="preserve">Ort des ökologischen Gewässerausbaus </w:t>
      </w:r>
      <w:r>
        <w:t xml:space="preserve">ist das Gebiet nördlich des </w:t>
      </w:r>
      <w:proofErr w:type="spellStart"/>
      <w:r>
        <w:t>Gebenbachs</w:t>
      </w:r>
      <w:proofErr w:type="spellEnd"/>
      <w:r>
        <w:t xml:space="preserve"> und südöstlich der Bundesstraße 299. Die zum Vorhaben gehörige Fläche liegt in einem Gebiet landwirtschaftlicher Nutzung, mit einem Durchschnittsgefälle von 1,94 Prozent von der Bundesstraße 299 hin zum </w:t>
      </w:r>
      <w:proofErr w:type="spellStart"/>
      <w:r>
        <w:t>Gebenbach</w:t>
      </w:r>
      <w:proofErr w:type="spellEnd"/>
      <w:r>
        <w:t xml:space="preserve">. Die Gesamtfläche des zu </w:t>
      </w:r>
      <w:proofErr w:type="spellStart"/>
      <w:r>
        <w:t>beplanenden</w:t>
      </w:r>
      <w:proofErr w:type="spellEnd"/>
      <w:r>
        <w:t xml:space="preserve"> Areals beläuft sich auf ca. 3900 m². Um eine ökologische Aufwertung zu schaffen, wird der Rutenbach als mäandernder Bachlauf ausgebaut. Dieser wird nordwestlich sowie westlich des anthropogen / geradlinig verlaufenden Abschnittes des </w:t>
      </w:r>
      <w:proofErr w:type="spellStart"/>
      <w:r>
        <w:t>Gebenbachs</w:t>
      </w:r>
      <w:proofErr w:type="spellEnd"/>
      <w:r>
        <w:t xml:space="preserve"> verortet. Die bestehenden Gehölze entlang des Rutenbachs bleiben erhalten. Der bestehende Rutenbach wird verfüllt.</w:t>
      </w:r>
    </w:p>
    <w:p w:rsidR="002503A0" w:rsidRDefault="002503A0" w:rsidP="002503A0">
      <w:pPr>
        <w:pStyle w:val="Listenabsatz"/>
        <w:ind w:left="0"/>
      </w:pPr>
    </w:p>
    <w:p w:rsidR="002503A0" w:rsidRDefault="002503A0" w:rsidP="002503A0">
      <w:pPr>
        <w:pStyle w:val="Listenabsatz"/>
        <w:ind w:left="360"/>
      </w:pPr>
    </w:p>
    <w:p w:rsidR="002503A0" w:rsidRPr="007910A4" w:rsidRDefault="002503A0" w:rsidP="002503A0">
      <w:pPr>
        <w:pStyle w:val="Listenabsatz"/>
        <w:numPr>
          <w:ilvl w:val="0"/>
          <w:numId w:val="1"/>
        </w:numPr>
        <w:rPr>
          <w:b/>
          <w:u w:val="single"/>
        </w:rPr>
      </w:pPr>
      <w:r w:rsidRPr="007910A4">
        <w:rPr>
          <w:b/>
          <w:u w:val="single"/>
        </w:rPr>
        <w:t>Feststellung zur Nichtdurchführung einer Umweltverträglichkeitsprüfung</w:t>
      </w:r>
    </w:p>
    <w:p w:rsidR="002503A0" w:rsidRDefault="002503A0" w:rsidP="002503A0"/>
    <w:p w:rsidR="002503A0" w:rsidRPr="00787132" w:rsidRDefault="002503A0" w:rsidP="002503A0">
      <w:pPr>
        <w:spacing w:after="20"/>
        <w:rPr>
          <w:rFonts w:eastAsia="Times New Roman" w:cs="Arial"/>
          <w:lang w:eastAsia="de-DE"/>
        </w:rPr>
      </w:pPr>
      <w:r w:rsidRPr="00787132">
        <w:rPr>
          <w:rFonts w:eastAsia="Times New Roman" w:cs="Arial"/>
          <w:lang w:eastAsia="de-DE"/>
        </w:rPr>
        <w:t>Die allgemeine Vorprüfung hat ergeben, dass durch d</w:t>
      </w:r>
      <w:r>
        <w:rPr>
          <w:rFonts w:eastAsia="Times New Roman" w:cs="Arial"/>
          <w:lang w:eastAsia="de-DE"/>
        </w:rPr>
        <w:t xml:space="preserve">ie geplante </w:t>
      </w:r>
      <w:r>
        <w:rPr>
          <w:rFonts w:eastAsia="Times New Roman" w:cs="Arial"/>
          <w:lang w:eastAsia="de-DE"/>
        </w:rPr>
        <w:t xml:space="preserve">Umgestaltung des </w:t>
      </w:r>
      <w:proofErr w:type="spellStart"/>
      <w:r>
        <w:rPr>
          <w:rFonts w:eastAsia="Times New Roman" w:cs="Arial"/>
          <w:lang w:eastAsia="de-DE"/>
        </w:rPr>
        <w:t>Ruthenbachs</w:t>
      </w:r>
      <w:proofErr w:type="spellEnd"/>
      <w:r w:rsidRPr="00787132">
        <w:rPr>
          <w:rFonts w:eastAsia="Times New Roman" w:cs="Arial"/>
          <w:lang w:eastAsia="de-DE"/>
        </w:rPr>
        <w:t xml:space="preserve"> keine erheblichen negativen Auswirkungen auf die einzelnen Schutzgüter zu erwarten sind.</w:t>
      </w:r>
    </w:p>
    <w:p w:rsidR="002503A0" w:rsidRPr="00787132" w:rsidRDefault="002503A0" w:rsidP="002503A0">
      <w:pPr>
        <w:spacing w:after="20"/>
        <w:rPr>
          <w:rFonts w:eastAsia="Times New Roman" w:cs="Arial"/>
          <w:lang w:eastAsia="de-DE"/>
        </w:rPr>
      </w:pPr>
    </w:p>
    <w:p w:rsidR="002503A0" w:rsidRPr="00787132" w:rsidRDefault="002503A0" w:rsidP="002503A0">
      <w:pPr>
        <w:spacing w:after="20"/>
        <w:rPr>
          <w:rFonts w:eastAsia="Times New Roman" w:cs="Arial"/>
          <w:lang w:eastAsia="de-DE"/>
        </w:rPr>
      </w:pPr>
      <w:r w:rsidRPr="00787132">
        <w:rPr>
          <w:rFonts w:eastAsia="Times New Roman" w:cs="Arial"/>
          <w:lang w:eastAsia="de-DE"/>
        </w:rPr>
        <w:t xml:space="preserve">Sowohl die Fachkraft für Naturschutz beim Landratsamt Amberg-Sulzbach als auch das Wasserwirtschaftsamt Weiden kommen zu dem Ergebnis, dass </w:t>
      </w:r>
      <w:r>
        <w:rPr>
          <w:rFonts w:eastAsia="Times New Roman" w:cs="Arial"/>
          <w:lang w:eastAsia="de-DE"/>
        </w:rPr>
        <w:t xml:space="preserve">von der </w:t>
      </w:r>
      <w:r w:rsidRPr="00787132">
        <w:rPr>
          <w:rFonts w:eastAsia="Times New Roman" w:cs="Arial"/>
          <w:lang w:eastAsia="de-DE"/>
        </w:rPr>
        <w:t>geplante</w:t>
      </w:r>
      <w:r>
        <w:rPr>
          <w:rFonts w:eastAsia="Times New Roman" w:cs="Arial"/>
          <w:lang w:eastAsia="de-DE"/>
        </w:rPr>
        <w:t>n</w:t>
      </w:r>
      <w:r w:rsidRPr="00787132">
        <w:rPr>
          <w:rFonts w:eastAsia="Times New Roman" w:cs="Arial"/>
          <w:lang w:eastAsia="de-DE"/>
        </w:rPr>
        <w:t xml:space="preserve"> Maßnahme keine erheblichen nachteiligen Auswirkungen auf die Schutzgüter und die Umwelt ausgehen. </w:t>
      </w:r>
    </w:p>
    <w:p w:rsidR="002503A0" w:rsidRPr="00787132" w:rsidRDefault="002503A0" w:rsidP="002503A0">
      <w:pPr>
        <w:spacing w:after="20"/>
        <w:rPr>
          <w:rFonts w:eastAsia="Times New Roman" w:cs="Arial"/>
          <w:lang w:eastAsia="de-DE"/>
        </w:rPr>
      </w:pPr>
      <w:r w:rsidRPr="00787132">
        <w:rPr>
          <w:rFonts w:eastAsia="Times New Roman" w:cs="Arial"/>
          <w:lang w:eastAsia="de-DE"/>
        </w:rPr>
        <w:t xml:space="preserve"> </w:t>
      </w:r>
    </w:p>
    <w:p w:rsidR="002503A0" w:rsidRPr="00787132" w:rsidRDefault="002503A0" w:rsidP="002503A0">
      <w:pPr>
        <w:spacing w:after="20"/>
        <w:rPr>
          <w:rFonts w:eastAsia="Times New Roman" w:cs="Arial"/>
          <w:lang w:eastAsia="de-DE"/>
        </w:rPr>
      </w:pPr>
      <w:r w:rsidRPr="00787132">
        <w:rPr>
          <w:rFonts w:eastAsia="Times New Roman" w:cs="Arial"/>
          <w:lang w:eastAsia="de-DE"/>
        </w:rPr>
        <w:t>Eine Pflicht zur Durchführung einer Umweltverträglichkeitsprüfung besteht nicht, da das Vorhaben nach Einschätzung des Landratsamtes Amberg-Sulzbach keine erheblichen nachteiligen Umweltauswirkungen haben kann, die nach § 25 Abs. 2 UVPG bei der Zulassungsentscheidung</w:t>
      </w:r>
      <w:r>
        <w:rPr>
          <w:rFonts w:eastAsia="Times New Roman" w:cs="Arial"/>
          <w:lang w:eastAsia="de-DE"/>
        </w:rPr>
        <w:t xml:space="preserve"> zu berücksichtigen wären. </w:t>
      </w:r>
      <w:r w:rsidRPr="00787132">
        <w:rPr>
          <w:rFonts w:eastAsia="Times New Roman" w:cs="Arial"/>
          <w:lang w:eastAsia="de-DE"/>
        </w:rPr>
        <w:t xml:space="preserve"> (§</w:t>
      </w:r>
      <w:r>
        <w:rPr>
          <w:rFonts w:eastAsia="Times New Roman" w:cs="Arial"/>
          <w:lang w:eastAsia="de-DE"/>
        </w:rPr>
        <w:t xml:space="preserve"> 9 Abs. 4 i.V. mit </w:t>
      </w:r>
      <w:r w:rsidRPr="00787132">
        <w:rPr>
          <w:rFonts w:eastAsia="Times New Roman" w:cs="Arial"/>
          <w:lang w:eastAsia="de-DE"/>
        </w:rPr>
        <w:t xml:space="preserve"> </w:t>
      </w:r>
      <w:r>
        <w:rPr>
          <w:rFonts w:eastAsia="Times New Roman" w:cs="Arial"/>
          <w:lang w:eastAsia="de-DE"/>
        </w:rPr>
        <w:t xml:space="preserve">§ </w:t>
      </w:r>
      <w:r w:rsidRPr="00787132">
        <w:rPr>
          <w:rFonts w:eastAsia="Times New Roman" w:cs="Arial"/>
          <w:lang w:eastAsia="de-DE"/>
        </w:rPr>
        <w:t>7 Abs. 1 Satz 3 UVPG).</w:t>
      </w:r>
    </w:p>
    <w:p w:rsidR="002503A0" w:rsidRPr="00787132" w:rsidRDefault="002503A0" w:rsidP="002503A0">
      <w:pPr>
        <w:spacing w:after="20"/>
        <w:rPr>
          <w:rFonts w:eastAsia="Times New Roman" w:cs="Arial"/>
          <w:sz w:val="24"/>
          <w:szCs w:val="24"/>
          <w:lang w:eastAsia="de-DE"/>
        </w:rPr>
      </w:pPr>
    </w:p>
    <w:p w:rsidR="002503A0" w:rsidRPr="00787132" w:rsidRDefault="002503A0" w:rsidP="002503A0">
      <w:pPr>
        <w:spacing w:after="20"/>
        <w:rPr>
          <w:rFonts w:eastAsia="Times New Roman" w:cs="Arial"/>
          <w:lang w:eastAsia="de-DE"/>
        </w:rPr>
      </w:pPr>
      <w:r w:rsidRPr="00787132">
        <w:rPr>
          <w:rFonts w:eastAsia="Times New Roman" w:cs="Arial"/>
          <w:lang w:eastAsia="de-DE"/>
        </w:rPr>
        <w:t>Diese Feststellung wird hiermit gem. § 5 Abs. 2 Satz 1 UVPG bekannt gemacht. Nach § 5 Abs. 3 UVPG ist diese Feststellung nicht selbständig anfechtbar.</w:t>
      </w:r>
    </w:p>
    <w:p w:rsidR="002503A0" w:rsidRPr="00787132" w:rsidRDefault="002503A0" w:rsidP="002503A0">
      <w:pPr>
        <w:spacing w:after="20"/>
        <w:rPr>
          <w:rFonts w:eastAsia="Times New Roman" w:cs="Arial"/>
          <w:lang w:eastAsia="de-DE"/>
        </w:rPr>
      </w:pPr>
    </w:p>
    <w:p w:rsidR="002503A0" w:rsidRPr="00787132" w:rsidRDefault="002503A0" w:rsidP="002503A0">
      <w:pPr>
        <w:spacing w:after="20"/>
        <w:rPr>
          <w:rFonts w:eastAsia="Times New Roman" w:cs="Arial"/>
          <w:lang w:eastAsia="de-DE"/>
        </w:rPr>
      </w:pPr>
      <w:r w:rsidRPr="00787132">
        <w:rPr>
          <w:rFonts w:eastAsia="Times New Roman" w:cs="Arial"/>
          <w:lang w:eastAsia="de-DE"/>
        </w:rPr>
        <w:t>Die Unterlagen über die Vorprüfung können beim Landratsamt Amberg-Sulzbac</w:t>
      </w:r>
      <w:r>
        <w:rPr>
          <w:rFonts w:eastAsia="Times New Roman" w:cs="Arial"/>
          <w:lang w:eastAsia="de-DE"/>
        </w:rPr>
        <w:t>h, Schlossgraben 3, Zimmer 1.3.2</w:t>
      </w:r>
      <w:r w:rsidRPr="00787132">
        <w:rPr>
          <w:rFonts w:eastAsia="Times New Roman" w:cs="Arial"/>
          <w:lang w:eastAsia="de-DE"/>
        </w:rPr>
        <w:t xml:space="preserve"> während der Öffnungszeiten oder nach Terminvereinbarung eingesehen werden.</w:t>
      </w:r>
    </w:p>
    <w:p w:rsidR="002503A0" w:rsidRPr="00787132" w:rsidRDefault="002503A0" w:rsidP="002503A0">
      <w:pPr>
        <w:rPr>
          <w:rFonts w:eastAsia="Times New Roman" w:cs="Arial"/>
          <w:lang w:eastAsia="de-DE"/>
        </w:rPr>
      </w:pPr>
    </w:p>
    <w:p w:rsidR="002503A0" w:rsidRPr="00787132" w:rsidRDefault="002503A0" w:rsidP="002503A0">
      <w:pPr>
        <w:rPr>
          <w:rFonts w:eastAsia="Times New Roman" w:cs="Arial"/>
          <w:lang w:eastAsia="de-DE"/>
        </w:rPr>
      </w:pPr>
    </w:p>
    <w:p w:rsidR="002503A0" w:rsidRDefault="002503A0" w:rsidP="002503A0">
      <w:pPr>
        <w:rPr>
          <w:rFonts w:eastAsia="Times New Roman" w:cs="Arial"/>
          <w:lang w:eastAsia="de-DE"/>
        </w:rPr>
      </w:pPr>
    </w:p>
    <w:p w:rsidR="002503A0" w:rsidRDefault="002503A0" w:rsidP="002503A0">
      <w:pPr>
        <w:rPr>
          <w:rFonts w:eastAsia="Times New Roman" w:cs="Arial"/>
          <w:lang w:eastAsia="de-DE"/>
        </w:rPr>
      </w:pPr>
    </w:p>
    <w:p w:rsidR="002503A0" w:rsidRPr="00787132" w:rsidRDefault="002503A0" w:rsidP="002503A0">
      <w:pPr>
        <w:rPr>
          <w:rFonts w:eastAsia="Times New Roman" w:cs="Arial"/>
          <w:lang w:eastAsia="de-DE"/>
        </w:rPr>
      </w:pPr>
    </w:p>
    <w:p w:rsidR="002503A0" w:rsidRPr="00787132" w:rsidRDefault="002503A0" w:rsidP="002503A0">
      <w:pPr>
        <w:rPr>
          <w:rFonts w:eastAsia="Times New Roman" w:cs="Arial"/>
          <w:lang w:eastAsia="de-DE"/>
        </w:rPr>
      </w:pPr>
      <w:r>
        <w:rPr>
          <w:rFonts w:eastAsia="Times New Roman" w:cs="Arial"/>
          <w:lang w:eastAsia="de-DE"/>
        </w:rPr>
        <w:t xml:space="preserve">Amberg, </w:t>
      </w:r>
      <w:r>
        <w:rPr>
          <w:rFonts w:eastAsia="Times New Roman" w:cs="Arial"/>
          <w:lang w:eastAsia="de-DE"/>
        </w:rPr>
        <w:t>01.02</w:t>
      </w:r>
      <w:r>
        <w:rPr>
          <w:rFonts w:eastAsia="Times New Roman" w:cs="Arial"/>
          <w:lang w:eastAsia="de-DE"/>
        </w:rPr>
        <w:t>.2023</w:t>
      </w:r>
    </w:p>
    <w:p w:rsidR="00BE45A7" w:rsidRPr="002503A0" w:rsidRDefault="002503A0">
      <w:pPr>
        <w:rPr>
          <w:rFonts w:eastAsia="Times New Roman" w:cs="Arial"/>
          <w:lang w:eastAsia="de-DE"/>
        </w:rPr>
      </w:pPr>
      <w:r w:rsidRPr="00787132">
        <w:rPr>
          <w:rFonts w:eastAsia="Times New Roman" w:cs="Arial"/>
          <w:lang w:eastAsia="de-DE"/>
        </w:rPr>
        <w:t>SG 52 Wasserrecht</w:t>
      </w:r>
      <w:bookmarkStart w:id="0" w:name="_GoBack"/>
      <w:bookmarkEnd w:id="0"/>
    </w:p>
    <w:sectPr w:rsidR="00BE45A7" w:rsidRPr="002503A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23208"/>
    <w:multiLevelType w:val="hybridMultilevel"/>
    <w:tmpl w:val="1B26E5C0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CBB"/>
    <w:rsid w:val="000F5CBB"/>
    <w:rsid w:val="0018014C"/>
    <w:rsid w:val="002265A2"/>
    <w:rsid w:val="002503A0"/>
    <w:rsid w:val="007F4945"/>
    <w:rsid w:val="00AE6A64"/>
    <w:rsid w:val="00BE45A7"/>
    <w:rsid w:val="00EA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99297"/>
  <w15:chartTrackingRefBased/>
  <w15:docId w15:val="{B7C6FD1E-8463-4243-9CC7-CDB9E30BD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503A0"/>
    <w:pPr>
      <w:spacing w:after="0"/>
      <w:jc w:val="both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503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Landkreis Amberg-Sulzbach</Company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LRA Amberg-Sul.(Hammer Lena)</dc:creator>
  <cp:keywords/>
  <dc:description/>
  <cp:lastModifiedBy>LRA Amberg-Sul.(Hammer Lena)</cp:lastModifiedBy>
  <cp:revision>2</cp:revision>
  <dcterms:created xsi:type="dcterms:W3CDTF">2023-02-01T09:51:00Z</dcterms:created>
  <dcterms:modified xsi:type="dcterms:W3CDTF">2023-02-01T09:56:00Z</dcterms:modified>
</cp:coreProperties>
</file>