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EDBC" w14:textId="77777777" w:rsidR="004977CA" w:rsidRDefault="004977CA" w:rsidP="004977CA">
      <w:r w:rsidRPr="005F3134">
        <w:t xml:space="preserve">44/641-2 </w:t>
      </w:r>
      <w:r>
        <w:t>Moosach/‘Gemeinde Bachverrohrung – Falkenberg Reiterweg</w:t>
      </w:r>
    </w:p>
    <w:p w14:paraId="70EEC9F5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13C6B9D0" w14:textId="77777777" w:rsidR="00B05C27" w:rsidRDefault="000C14B5">
      <w:pPr>
        <w:spacing w:after="0" w:line="259" w:lineRule="auto"/>
        <w:ind w:left="-5"/>
        <w:jc w:val="left"/>
      </w:pPr>
      <w:r>
        <w:rPr>
          <w:b/>
        </w:rPr>
        <w:t xml:space="preserve">Vollzug des Gesetzes über die Umweltverträglichkeitsprüfung (UVPG) und der </w:t>
      </w:r>
    </w:p>
    <w:p w14:paraId="49D31324" w14:textId="4D530E3B" w:rsidR="00B05C27" w:rsidRDefault="000C14B5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Wassergesetze (WHG und BayWG); </w:t>
      </w:r>
    </w:p>
    <w:p w14:paraId="78508EBE" w14:textId="77777777" w:rsidR="004977CA" w:rsidRDefault="004977CA" w:rsidP="004977CA">
      <w:r w:rsidRPr="004977CA">
        <w:t>Gewässerausbau, Verlegung einer vorhandenen Bachverrohrung mit neuer Rohrleitung</w:t>
      </w:r>
    </w:p>
    <w:p w14:paraId="69ADE3DF" w14:textId="36190138" w:rsidR="004977CA" w:rsidRPr="004977CA" w:rsidRDefault="004977CA" w:rsidP="004977CA">
      <w:r w:rsidRPr="004977CA">
        <w:t xml:space="preserve"> mit einem höheren Durchmesser auf den Grundstücken</w:t>
      </w:r>
    </w:p>
    <w:p w14:paraId="4F0BC2BE" w14:textId="77777777" w:rsidR="004977CA" w:rsidRPr="004977CA" w:rsidRDefault="004977CA" w:rsidP="004977CA">
      <w:proofErr w:type="spellStart"/>
      <w:r w:rsidRPr="004977CA">
        <w:t>Fl.Nrn</w:t>
      </w:r>
      <w:proofErr w:type="spellEnd"/>
      <w:r w:rsidRPr="004977CA">
        <w:t>. 418/1. 418/2 und 422/1 Gemarkung Moosach</w:t>
      </w:r>
    </w:p>
    <w:p w14:paraId="113ADFF9" w14:textId="77777777" w:rsidR="004977CA" w:rsidRPr="004977CA" w:rsidRDefault="004977CA" w:rsidP="004977CA">
      <w:r w:rsidRPr="004977CA">
        <w:t>Antrag auf Planfeststellung / -genehmigung (§ 67, 68 WHG)</w:t>
      </w:r>
    </w:p>
    <w:p w14:paraId="1AAF0AFB" w14:textId="77777777" w:rsidR="004977CA" w:rsidRPr="004977CA" w:rsidRDefault="004977CA" w:rsidP="004977CA">
      <w:pPr>
        <w:rPr>
          <w:u w:val="single"/>
        </w:rPr>
      </w:pPr>
    </w:p>
    <w:p w14:paraId="48450983" w14:textId="77777777" w:rsidR="004977CA" w:rsidRPr="004977CA" w:rsidRDefault="004977CA" w:rsidP="004977CA">
      <w:pPr>
        <w:rPr>
          <w:b/>
          <w:u w:val="single"/>
        </w:rPr>
      </w:pPr>
      <w:r w:rsidRPr="004977CA">
        <w:rPr>
          <w:b/>
          <w:u w:val="single"/>
        </w:rPr>
        <w:t>Antragsteller:</w:t>
      </w:r>
    </w:p>
    <w:p w14:paraId="1B8AC7A0" w14:textId="77777777" w:rsidR="004977CA" w:rsidRPr="004977CA" w:rsidRDefault="004977CA" w:rsidP="004977CA">
      <w:pPr>
        <w:rPr>
          <w:b/>
        </w:rPr>
      </w:pPr>
      <w:r w:rsidRPr="004977CA">
        <w:rPr>
          <w:b/>
        </w:rPr>
        <w:t>Gemeinde Moosach, Rathausstraße 4, 85665 Moosach</w:t>
      </w:r>
    </w:p>
    <w:p w14:paraId="7C7DB762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7DF11B84" w14:textId="45810137" w:rsidR="00B05C27" w:rsidRDefault="000C14B5">
      <w:pPr>
        <w:spacing w:after="0" w:line="259" w:lineRule="auto"/>
        <w:ind w:left="0" w:firstLine="0"/>
        <w:jc w:val="left"/>
      </w:pPr>
      <w:r>
        <w:t xml:space="preserve">                                                         </w:t>
      </w:r>
      <w:r>
        <w:rPr>
          <w:b/>
          <w:u w:val="single" w:color="000000"/>
        </w:rPr>
        <w:t>Bekanntmachung</w:t>
      </w:r>
      <w:r>
        <w:t xml:space="preserve"> </w:t>
      </w:r>
    </w:p>
    <w:p w14:paraId="01186DEE" w14:textId="213DF9DC" w:rsidR="004977CA" w:rsidRDefault="004977CA">
      <w:pPr>
        <w:spacing w:after="0" w:line="259" w:lineRule="auto"/>
        <w:ind w:left="0" w:firstLine="0"/>
        <w:jc w:val="left"/>
      </w:pPr>
    </w:p>
    <w:p w14:paraId="709D899F" w14:textId="45255F9F" w:rsidR="004977CA" w:rsidRDefault="004977CA" w:rsidP="004977CA">
      <w:pPr>
        <w:ind w:left="0" w:firstLine="0"/>
      </w:pPr>
      <w:r w:rsidRPr="00D038FF">
        <w:t>Die Gemeinde Moosach plant im Ortsteil Falkenberg auf den Grundstücken Flur-Nr. 418/1, 418/2 und 422/1 der Gemarkung Moosach die Verlegung einer vorhandenen Bachverrohrung. Die bestehende Verrohrung verläuft mit einem Durchmesser von 500 mm durch das Grundstück mit der Flur-Nr. 422/1 unter dem bestehende</w:t>
      </w:r>
      <w:r>
        <w:t>n</w:t>
      </w:r>
      <w:r w:rsidRPr="00D038FF">
        <w:t xml:space="preserve"> Gebäude in Richtung Westen und fließt dann auf dem </w:t>
      </w:r>
      <w:r>
        <w:t>G</w:t>
      </w:r>
      <w:r w:rsidRPr="00D038FF">
        <w:t xml:space="preserve">rundstück 418/1 in eine bestehende Schlucht. Da die vorhandene </w:t>
      </w:r>
      <w:proofErr w:type="spellStart"/>
      <w:r>
        <w:t>VV</w:t>
      </w:r>
      <w:r w:rsidRPr="00D038FF">
        <w:t>errohrung</w:t>
      </w:r>
      <w:proofErr w:type="spellEnd"/>
      <w:r w:rsidRPr="00D038FF">
        <w:t xml:space="preserve"> bei Starkregenereignissen die abfließenden Regenmengen nicht ausreichend ableiten kann und es auf dem Anwesen auf der Flur-Nr. 422/1 immer wieder zu Überschwemmungen kommt, soll die bestehende Verrohrung durch eine neue Rohrleitung mit einem Durchmesser von 1000 mm ersetzt werden. Die neue Verrohrung soll als By</w:t>
      </w:r>
      <w:r>
        <w:t>p</w:t>
      </w:r>
      <w:r w:rsidRPr="00D038FF">
        <w:t xml:space="preserve">ass am Gebäude vorbei verlegt werden und dann im Bereich des jetzigen Rohrauslasses in die Schlucht entwässern. </w:t>
      </w:r>
    </w:p>
    <w:p w14:paraId="66B5899A" w14:textId="77777777" w:rsidR="004977CA" w:rsidRPr="00D038FF" w:rsidRDefault="004977CA" w:rsidP="004977CA">
      <w:pPr>
        <w:ind w:left="0"/>
      </w:pPr>
    </w:p>
    <w:p w14:paraId="5D6CC810" w14:textId="77777777" w:rsidR="004977CA" w:rsidRDefault="004977CA" w:rsidP="004977CA">
      <w:pPr>
        <w:ind w:left="0"/>
      </w:pPr>
      <w:r w:rsidRPr="00D038FF">
        <w:t xml:space="preserve">Die geplante neue Bachverrohrung hat eine Gesamtlänge von ca. 53 m. Hiervon verlaufen ca. 34 m unter der vorhandenen Straße und der bestehenden Hoffläche. 12 m Verrohrung verlaufen unter dem Grundstück Flur-Nr. 418/2 und ca. 7 m unter dem Grundstück Flur-Nr. 418/1. </w:t>
      </w:r>
    </w:p>
    <w:p w14:paraId="61A741D1" w14:textId="77777777" w:rsidR="004977CA" w:rsidRDefault="004977CA">
      <w:pPr>
        <w:spacing w:after="0" w:line="259" w:lineRule="auto"/>
        <w:ind w:left="0" w:firstLine="0"/>
        <w:jc w:val="left"/>
      </w:pPr>
    </w:p>
    <w:p w14:paraId="4F83B473" w14:textId="01CFBBB3" w:rsidR="00B05C27" w:rsidRDefault="000C14B5" w:rsidP="004977CA">
      <w:pPr>
        <w:spacing w:after="0" w:line="259" w:lineRule="auto"/>
        <w:ind w:left="0" w:firstLine="0"/>
        <w:jc w:val="left"/>
      </w:pPr>
      <w:r>
        <w:t xml:space="preserve">Die vorgesehenen baulichen Maßnahmen </w:t>
      </w:r>
      <w:r w:rsidR="00F260D4">
        <w:t>am</w:t>
      </w:r>
      <w:r w:rsidR="004977CA">
        <w:t xml:space="preserve"> Seitenarm der Moosach</w:t>
      </w:r>
      <w:r>
        <w:t xml:space="preserve"> stellen Gewässerausbauten im Sinne von § 67 Abs. 2 des Wasserhaushaltsgesetzes (WHG) dar, die nach § 68 Abs. 1 und 2 der Planfeststellung oder Plangenehmigung bedürfen.  </w:t>
      </w:r>
    </w:p>
    <w:p w14:paraId="0AAE7101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51DC1E80" w14:textId="4FF9F402" w:rsidR="00B05C27" w:rsidRDefault="000C14B5">
      <w:pPr>
        <w:ind w:left="-5"/>
      </w:pPr>
      <w:r>
        <w:t xml:space="preserve">Für das beantragte Ausbauvorhaben war durch das Landratsamt </w:t>
      </w:r>
      <w:r w:rsidR="00F260D4">
        <w:t>Ebersberg</w:t>
      </w:r>
      <w:r>
        <w:t xml:space="preserve"> gem. § 7 Abs. 2 Satz 1 UVPG in Verbindung mit Nr. 13.18.2 der Anlage 1 zum UVPG eine standortbezogene Vorprüfung des Einzelfalles durchzuführen. Unter Berücksichtigung der unter der Anlage 3 zum UVPG aufgeführten Schutzkriterien war zu prüfen, ob das Vorhaben erhebliche nachteilige Umweltauswirkungen haben kann und deshalb eine Umweltverträglichkeitsprüfung durchzuführen ist. </w:t>
      </w:r>
    </w:p>
    <w:p w14:paraId="048B045F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64336B41" w14:textId="390F8F01" w:rsidR="00B05C27" w:rsidRDefault="000C14B5">
      <w:pPr>
        <w:ind w:left="-5"/>
      </w:pPr>
      <w:r>
        <w:t>Die Prüfung der einzelnen Schutzkriterien hat ergeben, dass durch das Vorhaben de</w:t>
      </w:r>
      <w:r w:rsidR="00F260D4">
        <w:t>r</w:t>
      </w:r>
      <w:r>
        <w:t xml:space="preserve"> </w:t>
      </w:r>
      <w:r w:rsidR="004977CA">
        <w:t>Gemeinde Moosach</w:t>
      </w:r>
      <w:r>
        <w:t xml:space="preserve"> keine erheblichen nachteiligen Umweltauswirkungen entstehen werden und deshalb auch keine Umweltverträglichkeitsprüfung erforderlich ist (§ 7 Abs. 2 Sätze 2 u. 3 i. V. m. Anlage 3 Nr. 2.3 UVPG). </w:t>
      </w:r>
    </w:p>
    <w:p w14:paraId="23A6860A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4670F6EA" w14:textId="77777777" w:rsidR="00B05C27" w:rsidRDefault="000C14B5">
      <w:pPr>
        <w:ind w:left="-5"/>
      </w:pPr>
      <w:r>
        <w:t xml:space="preserve">Nach § 5 Abs. 2 Satz 1 UVPG ist das Ergebnis der standortbezogenen Vorprüfung bekannt zu machen. Ausdrücklich wird darauf hingewiesen, dass diese Feststellung nicht selbständig anfechtbar ist (§ 5 Abs. 3 Satz 1 UVPG).  </w:t>
      </w:r>
    </w:p>
    <w:p w14:paraId="76BD3B35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5495560A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0012AC28" w14:textId="77777777" w:rsidR="00B05C27" w:rsidRDefault="000C14B5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67632AEF" w14:textId="7A9BAC3B" w:rsidR="00B05C27" w:rsidRDefault="00F260D4">
      <w:pPr>
        <w:ind w:left="-5"/>
      </w:pPr>
      <w:r>
        <w:t xml:space="preserve">Ebersberg, den </w:t>
      </w:r>
      <w:r w:rsidR="004977CA">
        <w:t>14.03.2025</w:t>
      </w:r>
    </w:p>
    <w:p w14:paraId="6272F9B3" w14:textId="77777777" w:rsidR="00B05C27" w:rsidRDefault="000C14B5">
      <w:pPr>
        <w:ind w:left="-5"/>
      </w:pPr>
      <w:r>
        <w:t xml:space="preserve">L a n d r a t s a m t </w:t>
      </w:r>
    </w:p>
    <w:p w14:paraId="6FE23E90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558701CA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375C7661" w14:textId="65476F60" w:rsidR="00B05C27" w:rsidRDefault="00F260D4">
      <w:pPr>
        <w:spacing w:after="0" w:line="259" w:lineRule="auto"/>
        <w:ind w:left="0" w:firstLine="0"/>
        <w:jc w:val="left"/>
      </w:pPr>
      <w:r>
        <w:t>gez.</w:t>
      </w:r>
      <w:r w:rsidR="000C14B5">
        <w:t xml:space="preserve"> </w:t>
      </w:r>
    </w:p>
    <w:p w14:paraId="71363277" w14:textId="64D810F3" w:rsidR="00B05C27" w:rsidRDefault="00F260D4">
      <w:pPr>
        <w:ind w:left="-5"/>
      </w:pPr>
      <w:r>
        <w:t>Baumann</w:t>
      </w:r>
      <w:r w:rsidR="000C14B5">
        <w:t xml:space="preserve"> </w:t>
      </w:r>
    </w:p>
    <w:p w14:paraId="473AE728" w14:textId="14E75BFF" w:rsidR="00B05C27" w:rsidRDefault="00F260D4">
      <w:pPr>
        <w:ind w:left="-5"/>
      </w:pPr>
      <w:r>
        <w:t>Oberinspektorin</w:t>
      </w:r>
    </w:p>
    <w:sectPr w:rsidR="00B05C27">
      <w:pgSz w:w="11906" w:h="16838"/>
      <w:pgMar w:top="1440" w:right="141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C27"/>
    <w:rsid w:val="000C14B5"/>
    <w:rsid w:val="004977CA"/>
    <w:rsid w:val="007505C8"/>
    <w:rsid w:val="00B05C27"/>
    <w:rsid w:val="00F2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E952"/>
  <w15:docId w15:val="{1D6B3DD6-C3CF-4B41-BCEA-7FA3B9B4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641/2-23-E</vt:lpstr>
    </vt:vector>
  </TitlesOfParts>
  <Company>Landratsamt Ebersberg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641/2-23-E</dc:title>
  <dc:subject/>
  <dc:creator>EnglH</dc:creator>
  <cp:keywords/>
  <cp:lastModifiedBy>Baumann Margit</cp:lastModifiedBy>
  <cp:revision>2</cp:revision>
  <dcterms:created xsi:type="dcterms:W3CDTF">2025-03-14T10:09:00Z</dcterms:created>
  <dcterms:modified xsi:type="dcterms:W3CDTF">2025-03-14T10:09:00Z</dcterms:modified>
</cp:coreProperties>
</file>