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60" w:rsidRDefault="00073960" w:rsidP="00073960">
      <w:pPr>
        <w:rPr>
          <w:rFonts w:eastAsia="Times New Roman" w:cs="Arial"/>
        </w:rPr>
      </w:pPr>
      <w:r>
        <w:rPr>
          <w:rFonts w:eastAsia="Times New Roman" w:cs="Arial"/>
        </w:rPr>
        <w:t>42-641/4/2/6-B207</w:t>
      </w:r>
    </w:p>
    <w:p w:rsidR="00073960" w:rsidRDefault="00073960" w:rsidP="00073960">
      <w:pPr>
        <w:rPr>
          <w:rFonts w:eastAsia="Times New Roman" w:cs="Arial"/>
        </w:rPr>
      </w:pPr>
    </w:p>
    <w:p w:rsidR="00073960" w:rsidRDefault="00073960" w:rsidP="00073960">
      <w:pPr>
        <w:rPr>
          <w:rFonts w:eastAsia="Times New Roman" w:cs="Arial"/>
        </w:rPr>
      </w:pPr>
    </w:p>
    <w:p w:rsidR="00073960" w:rsidRDefault="00073960" w:rsidP="00073960">
      <w:pPr>
        <w:rPr>
          <w:rFonts w:eastAsia="Times New Roman" w:cs="Arial"/>
        </w:rPr>
      </w:pPr>
    </w:p>
    <w:p w:rsidR="00073960" w:rsidRDefault="00073960" w:rsidP="00073960">
      <w:pPr>
        <w:rPr>
          <w:rFonts w:eastAsia="Times New Roman" w:cs="Arial"/>
        </w:rPr>
      </w:pPr>
    </w:p>
    <w:p w:rsidR="00073960" w:rsidRDefault="00073960" w:rsidP="00073960">
      <w:pPr>
        <w:rPr>
          <w:rFonts w:eastAsia="Times New Roman" w:cs="Arial"/>
        </w:rPr>
      </w:pPr>
    </w:p>
    <w:p w:rsidR="00073960" w:rsidRDefault="00073960" w:rsidP="00073960">
      <w:pPr>
        <w:rPr>
          <w:rFonts w:eastAsia="Times New Roman" w:cs="Arial"/>
        </w:rPr>
      </w:pPr>
      <w:r>
        <w:rPr>
          <w:rFonts w:eastAsia="Times New Roman" w:cs="Arial"/>
        </w:rPr>
        <w:t>Vollzug der Wassergesetze und des Gesetzes über die Umweltverträglichkeitsprüfung;</w:t>
      </w:r>
    </w:p>
    <w:p w:rsidR="00073960" w:rsidRDefault="00073960" w:rsidP="00073960">
      <w:pPr>
        <w:rPr>
          <w:rFonts w:eastAsia="Times New Roman" w:cs="Arial"/>
        </w:rPr>
      </w:pPr>
      <w:r>
        <w:rPr>
          <w:rFonts w:eastAsia="Times New Roman" w:cs="Arial"/>
          <w:lang w:eastAsia="de-DE"/>
        </w:rPr>
        <w:t xml:space="preserve">Uferrückbau </w:t>
      </w:r>
      <w:r w:rsidR="000F5971">
        <w:rPr>
          <w:rFonts w:eastAsia="Times New Roman" w:cs="Arial"/>
          <w:lang w:eastAsia="de-DE"/>
        </w:rPr>
        <w:t xml:space="preserve">am Längenmühlbach </w:t>
      </w:r>
      <w:r>
        <w:rPr>
          <w:rFonts w:eastAsia="Times New Roman" w:cs="Arial"/>
          <w:lang w:eastAsia="de-DE"/>
        </w:rPr>
        <w:t xml:space="preserve">im Bereich der Grundstücke </w:t>
      </w:r>
      <w:proofErr w:type="spellStart"/>
      <w:r>
        <w:rPr>
          <w:rFonts w:eastAsia="Times New Roman" w:cs="Arial"/>
          <w:lang w:eastAsia="de-DE"/>
        </w:rPr>
        <w:t>FlNrn</w:t>
      </w:r>
      <w:proofErr w:type="spellEnd"/>
      <w:r>
        <w:rPr>
          <w:rFonts w:eastAsia="Times New Roman" w:cs="Arial"/>
          <w:lang w:eastAsia="de-DE"/>
        </w:rPr>
        <w:t xml:space="preserve">. </w:t>
      </w:r>
      <w:r w:rsidR="00EE6381">
        <w:rPr>
          <w:rFonts w:eastAsia="Times New Roman" w:cs="Arial"/>
          <w:lang w:eastAsia="de-DE"/>
        </w:rPr>
        <w:t>269/5 und 413/3, Gem. Niederviehbach, Otmar Mühlbauer</w:t>
      </w:r>
    </w:p>
    <w:p w:rsidR="00073960" w:rsidRDefault="00073960" w:rsidP="00073960">
      <w:pPr>
        <w:rPr>
          <w:rFonts w:eastAsia="Times New Roman" w:cs="Arial"/>
        </w:rPr>
      </w:pPr>
    </w:p>
    <w:p w:rsidR="00073960" w:rsidRDefault="00073960" w:rsidP="00073960">
      <w:pPr>
        <w:rPr>
          <w:rFonts w:eastAsia="Times New Roman" w:cs="Arial"/>
        </w:rPr>
      </w:pPr>
    </w:p>
    <w:p w:rsidR="00073960" w:rsidRDefault="00073960" w:rsidP="00073960">
      <w:pPr>
        <w:rPr>
          <w:rFonts w:eastAsia="Times New Roman" w:cs="Arial"/>
        </w:rPr>
      </w:pPr>
    </w:p>
    <w:p w:rsidR="00073960" w:rsidRDefault="00073960" w:rsidP="00073960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  <w:r>
        <w:rPr>
          <w:rFonts w:eastAsia="Times New Roman" w:cs="Arial"/>
          <w:b/>
          <w:u w:val="single"/>
          <w:lang w:eastAsia="de-DE"/>
        </w:rPr>
        <w:t>Aktenvermerk</w:t>
      </w:r>
    </w:p>
    <w:p w:rsidR="00073960" w:rsidRDefault="00073960" w:rsidP="00073960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073960" w:rsidRDefault="00073960" w:rsidP="00073960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EE6381" w:rsidRDefault="00EE6381" w:rsidP="00073960"/>
    <w:p w:rsidR="00EE6381" w:rsidRDefault="00EE6381" w:rsidP="00073960">
      <w:r>
        <w:t>Beim o.g. Grundstück wurde vor Jahr</w:t>
      </w:r>
      <w:r w:rsidR="006D02CE">
        <w:t>en ohne Genehmigung auf einer Länge von ca. 40 m eine Betonmauer als Uferbefest</w:t>
      </w:r>
      <w:r>
        <w:t xml:space="preserve">igung </w:t>
      </w:r>
      <w:r w:rsidR="000F5971">
        <w:t xml:space="preserve">am Längenmühlbach </w:t>
      </w:r>
      <w:bookmarkStart w:id="0" w:name="_GoBack"/>
      <w:bookmarkEnd w:id="0"/>
      <w:r>
        <w:t xml:space="preserve">errichtet. </w:t>
      </w:r>
      <w:r w:rsidR="006D02CE">
        <w:t>Diese Mauer soll nun zurückgebaut werden.</w:t>
      </w:r>
    </w:p>
    <w:p w:rsidR="00EE6381" w:rsidRDefault="00EE6381" w:rsidP="00073960"/>
    <w:p w:rsidR="00073960" w:rsidRDefault="00073960" w:rsidP="00073960">
      <w:pPr>
        <w:rPr>
          <w:rFonts w:eastAsia="Times New Roman" w:cs="Times New Roman"/>
          <w:lang w:eastAsia="de-DE"/>
        </w:rPr>
      </w:pPr>
      <w:r>
        <w:t xml:space="preserve">Für dieses Vorhaben ist gem. Ziffer 13.18.2 der </w:t>
      </w:r>
      <w:r>
        <w:rPr>
          <w:rFonts w:eastAsia="Times New Roman" w:cs="Times New Roman"/>
          <w:lang w:eastAsia="de-DE"/>
        </w:rPr>
        <w:t>Anlage 1 zum UVPG, § 7 Abs. 2 UVPG eine standortbezogene Vorprüfung des Einzelfalles durchzuführen.</w:t>
      </w:r>
    </w:p>
    <w:p w:rsidR="00073960" w:rsidRDefault="00073960" w:rsidP="00073960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Die Prüfung hat in der ersten Stufe ergeben, dass keine besonderen örtlichen Gegebenheiten gemäß den in Anlage 3 Ziffer 2.3 aufgeführten Schutzkriterien vorliegen.</w:t>
      </w:r>
    </w:p>
    <w:p w:rsidR="00073960" w:rsidRDefault="00073960" w:rsidP="00073960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Eine UVP-Pflicht besteht deshalb nach § 7 Abs. 2 Satz 4 UVPG nicht.</w:t>
      </w:r>
    </w:p>
    <w:p w:rsidR="00073960" w:rsidRDefault="00073960" w:rsidP="00073960">
      <w:pPr>
        <w:rPr>
          <w:rFonts w:eastAsia="Times New Roman" w:cs="Times New Roman"/>
          <w:lang w:eastAsia="de-DE"/>
        </w:rPr>
      </w:pPr>
    </w:p>
    <w:p w:rsidR="00073960" w:rsidRDefault="00073960" w:rsidP="00073960">
      <w:pPr>
        <w:rPr>
          <w:rFonts w:eastAsia="Times New Roman" w:cs="Arial"/>
          <w:lang w:val="sv-SE"/>
        </w:rPr>
      </w:pPr>
      <w:r>
        <w:rPr>
          <w:rFonts w:eastAsia="Times New Roman" w:cs="Arial"/>
          <w:lang w:val="sv-SE"/>
        </w:rPr>
        <w:t xml:space="preserve">Dingolfing, den </w:t>
      </w:r>
      <w:r w:rsidR="006D02CE">
        <w:rPr>
          <w:rFonts w:eastAsia="Times New Roman" w:cs="Arial"/>
        </w:rPr>
        <w:t>19.12.</w:t>
      </w:r>
      <w:r>
        <w:rPr>
          <w:rFonts w:eastAsia="Times New Roman" w:cs="Arial"/>
        </w:rPr>
        <w:t>2022</w:t>
      </w:r>
    </w:p>
    <w:p w:rsidR="00073960" w:rsidRDefault="00073960" w:rsidP="00073960">
      <w:pPr>
        <w:rPr>
          <w:rFonts w:eastAsia="Times New Roman" w:cs="Arial"/>
          <w:lang w:val="sv-SE"/>
        </w:rPr>
      </w:pPr>
      <w:r>
        <w:rPr>
          <w:rFonts w:eastAsia="Times New Roman" w:cs="Arial"/>
          <w:lang w:val="sv-SE"/>
        </w:rPr>
        <w:t>Landratsamt Dingolfing-Landau</w:t>
      </w:r>
    </w:p>
    <w:p w:rsidR="00073960" w:rsidRDefault="00073960" w:rsidP="00073960">
      <w:pPr>
        <w:rPr>
          <w:rFonts w:eastAsia="Times New Roman" w:cs="Arial"/>
          <w:lang w:val="sv-SE"/>
        </w:rPr>
      </w:pPr>
    </w:p>
    <w:p w:rsidR="00073960" w:rsidRDefault="00073960" w:rsidP="00073960">
      <w:pPr>
        <w:rPr>
          <w:rFonts w:eastAsia="Times New Roman" w:cs="Arial"/>
          <w:lang w:val="sv-SE"/>
        </w:rPr>
      </w:pPr>
    </w:p>
    <w:p w:rsidR="00073960" w:rsidRDefault="00073960" w:rsidP="00073960">
      <w:pPr>
        <w:rPr>
          <w:rFonts w:eastAsia="Times New Roman" w:cs="Arial"/>
          <w:lang w:val="sv-SE"/>
        </w:rPr>
      </w:pPr>
    </w:p>
    <w:p w:rsidR="00073960" w:rsidRDefault="00073960" w:rsidP="00073960">
      <w:r>
        <w:rPr>
          <w:rFonts w:eastAsia="Times New Roman" w:cs="Arial"/>
        </w:rPr>
        <w:t>Schmid</w:t>
      </w:r>
    </w:p>
    <w:p w:rsidR="00073960" w:rsidRDefault="00073960" w:rsidP="00073960"/>
    <w:p w:rsidR="00073960" w:rsidRDefault="00073960" w:rsidP="00073960"/>
    <w:p w:rsidR="00984FD8" w:rsidRDefault="00984FD8"/>
    <w:sectPr w:rsidR="00984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0"/>
    <w:rsid w:val="00073960"/>
    <w:rsid w:val="000F5971"/>
    <w:rsid w:val="0018214F"/>
    <w:rsid w:val="006D02CE"/>
    <w:rsid w:val="00984FD8"/>
    <w:rsid w:val="00AA0F0E"/>
    <w:rsid w:val="00CC2D91"/>
    <w:rsid w:val="00E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BF91"/>
  <w15:chartTrackingRefBased/>
  <w15:docId w15:val="{A70A29CB-06C0-4BBD-817C-FBC3323C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396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Aktenvermerk</vt:lpstr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2</cp:revision>
  <dcterms:created xsi:type="dcterms:W3CDTF">2022-12-19T13:49:00Z</dcterms:created>
  <dcterms:modified xsi:type="dcterms:W3CDTF">2023-01-11T11:07:00Z</dcterms:modified>
</cp:coreProperties>
</file>