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  <w:r w:rsidRPr="00D91978">
        <w:rPr>
          <w:rFonts w:ascii="Arial" w:eastAsia="Times New Roman" w:hAnsi="Arial" w:cs="Arial"/>
          <w:lang w:eastAsia="de-DE"/>
        </w:rPr>
        <w:t>Gz. 21-641.5/4</w:t>
      </w:r>
    </w:p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b/>
          <w:lang w:eastAsia="de-DE"/>
        </w:rPr>
      </w:pPr>
    </w:p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b/>
          <w:lang w:eastAsia="de-DE"/>
        </w:rPr>
      </w:pPr>
      <w:r w:rsidRPr="00D91978">
        <w:rPr>
          <w:rFonts w:ascii="Arial" w:eastAsia="Times New Roman" w:hAnsi="Arial" w:cs="Arial"/>
          <w:b/>
          <w:lang w:eastAsia="de-DE"/>
        </w:rPr>
        <w:t>Landratsamt Altötting</w:t>
      </w:r>
    </w:p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b/>
          <w:lang w:eastAsia="de-DE"/>
        </w:rPr>
      </w:pPr>
      <w:r w:rsidRPr="00D91978">
        <w:rPr>
          <w:rFonts w:ascii="Arial" w:eastAsia="Times New Roman" w:hAnsi="Arial" w:cs="Arial"/>
          <w:b/>
          <w:lang w:eastAsia="de-DE"/>
        </w:rPr>
        <w:t xml:space="preserve">Vollzug der Wassergesetze und des Gesetzes über die Umweltverträglichkeitsprüfung (UVPG); </w:t>
      </w:r>
    </w:p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b/>
          <w:lang w:eastAsia="de-DE"/>
        </w:rPr>
      </w:pPr>
    </w:p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b/>
          <w:lang w:eastAsia="de-DE"/>
        </w:rPr>
      </w:pPr>
      <w:r w:rsidRPr="00D91978">
        <w:rPr>
          <w:rFonts w:ascii="Arial" w:eastAsia="Times New Roman" w:hAnsi="Arial" w:cs="Arial"/>
          <w:b/>
          <w:lang w:eastAsia="de-DE"/>
        </w:rPr>
        <w:t xml:space="preserve">Innstaustufe Neuötting </w:t>
      </w:r>
    </w:p>
    <w:p w:rsidR="00D91978" w:rsidRPr="00D91978" w:rsidRDefault="00D91978" w:rsidP="00D91978">
      <w:pPr>
        <w:spacing w:line="240" w:lineRule="auto"/>
        <w:rPr>
          <w:rFonts w:ascii="Times New Roman" w:eastAsia="Times New Roman" w:hAnsi="Times New Roman" w:cs="Times New Roman"/>
          <w:b/>
          <w:lang w:eastAsia="de-DE"/>
        </w:rPr>
      </w:pPr>
      <w:r w:rsidRPr="00D91978">
        <w:rPr>
          <w:rFonts w:ascii="Arial" w:eastAsia="Times New Roman" w:hAnsi="Arial" w:cs="Arial"/>
          <w:b/>
          <w:lang w:eastAsia="de-DE"/>
        </w:rPr>
        <w:t>Ökologische Verbesserungsmaßnahmen zur Durchgängigkeit auf der rechten Innseite Antrag auf Erteilung einer wasserrechtlichen Plangenehmigung</w:t>
      </w:r>
    </w:p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b/>
          <w:lang w:eastAsia="de-DE"/>
        </w:rPr>
      </w:pPr>
    </w:p>
    <w:p w:rsidR="00D91978" w:rsidRPr="00D91978" w:rsidRDefault="00D91978" w:rsidP="00D91978">
      <w:pPr>
        <w:spacing w:line="240" w:lineRule="auto"/>
        <w:rPr>
          <w:rFonts w:ascii="Arial" w:eastAsia="Times New Roman" w:hAnsi="Arial" w:cs="Arial"/>
          <w:b/>
          <w:lang w:eastAsia="de-DE"/>
        </w:rPr>
      </w:pPr>
      <w:r w:rsidRPr="00D91978">
        <w:rPr>
          <w:rFonts w:ascii="Arial" w:eastAsia="Times New Roman" w:hAnsi="Arial" w:cs="Arial"/>
          <w:b/>
          <w:lang w:eastAsia="de-DE"/>
        </w:rPr>
        <w:t>Bekanntmachung nach § 5 Absatz 2 UVPG</w:t>
      </w:r>
    </w:p>
    <w:p w:rsid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  <w:r w:rsidRPr="00D91978">
        <w:rPr>
          <w:rFonts w:ascii="Arial" w:eastAsia="Times New Roman" w:hAnsi="Arial" w:cs="Arial"/>
          <w:lang w:eastAsia="de-DE"/>
        </w:rPr>
        <w:t>Für die ökologischen Verbesserungsmaßnahmen zur Durchgängigkeit auf der rechten Inn-seite unter Einbeziehung des Mörnbaches und des Fischbaches mit gleichzeitiger (Gewäs-serausbau gemäß § 68 Abs. 2 WHG) wurde von der VERBUND Innkraftwerke GmbH, eine Plangenehmigung beantragt. Mit dem geplanten Vorhaben wird die naturnahe Gestaltung der Gewässer gefördert und eine zusätzliche Aufstiegshilfe für wanderwillige aquatische Le-bewesen geschaffen.</w:t>
      </w:r>
      <w:r>
        <w:rPr>
          <w:rFonts w:ascii="Arial" w:eastAsia="Times New Roman" w:hAnsi="Arial" w:cs="Arial"/>
          <w:lang w:eastAsia="de-DE"/>
        </w:rPr>
        <w:t xml:space="preserve"> </w:t>
      </w:r>
    </w:p>
    <w:p w:rsid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  <w:r w:rsidRPr="00D91978">
        <w:rPr>
          <w:rFonts w:ascii="Arial" w:eastAsia="Times New Roman" w:hAnsi="Arial" w:cs="Arial"/>
          <w:lang w:eastAsia="de-DE"/>
        </w:rPr>
        <w:t xml:space="preserve">Im Rahmen des Plangenehmigungsverfahrens erfolgte eine standortbezogene Vorprüfung des Einzelfalls gemäß § 7 Abs. 1 des Gesetzes über die Umweltverträglichkeitsprüfung (UVPG) in Verbindung mit der Nr. 13.18.2 der Anlage 1 zum UVPG. </w:t>
      </w:r>
    </w:p>
    <w:p w:rsid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  <w:r w:rsidRPr="00D91978">
        <w:rPr>
          <w:rFonts w:ascii="Arial" w:eastAsia="Times New Roman" w:hAnsi="Arial" w:cs="Arial"/>
          <w:lang w:eastAsia="de-DE"/>
        </w:rPr>
        <w:t xml:space="preserve">Demnach ist die Durchführung einer Umweltverträglichkeitsprüfung im Rahmen des Plange-nehmigungsverfahrens für das genannte Vorhaben nicht erforderlich, da erhebliche nachtei-lige Umweltauswirkungen nicht zu erwarten sind. </w:t>
      </w:r>
    </w:p>
    <w:p w:rsid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  <w:r w:rsidRPr="00D91978">
        <w:rPr>
          <w:rFonts w:ascii="Arial" w:eastAsia="Times New Roman" w:hAnsi="Arial" w:cs="Arial"/>
          <w:lang w:eastAsia="de-DE"/>
        </w:rPr>
        <w:t>Diese Feststellung –in einem gesonderten Aktenvermerk festgehalten–</w:t>
      </w:r>
      <w:r>
        <w:rPr>
          <w:rFonts w:ascii="Arial" w:eastAsia="Times New Roman" w:hAnsi="Arial" w:cs="Arial"/>
          <w:lang w:eastAsia="de-DE"/>
        </w:rPr>
        <w:t xml:space="preserve"> </w:t>
      </w:r>
      <w:r w:rsidRPr="00D91978">
        <w:rPr>
          <w:rFonts w:ascii="Arial" w:eastAsia="Times New Roman" w:hAnsi="Arial" w:cs="Arial"/>
          <w:lang w:eastAsia="de-DE"/>
        </w:rPr>
        <w:t xml:space="preserve">ist der Öffentlichkeit nach den Bestimmungen des Umweltinformationsgesetzes zugänglich zu machen (vgl. § 5 Abs. 2 UVPG). Es wird darauf hingewiesen, dass die Feststellung nicht selbständig anfecht-bar ist </w:t>
      </w:r>
    </w:p>
    <w:p w:rsid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  <w:r w:rsidRPr="00D91978">
        <w:rPr>
          <w:rFonts w:ascii="Arial" w:eastAsia="Times New Roman" w:hAnsi="Arial" w:cs="Arial"/>
          <w:lang w:eastAsia="de-DE"/>
        </w:rPr>
        <w:t>Der Aktenvermerk sowie die zugrundeliegenden Unterlagen können während der Dienststun-den im Landratsamt Altötting, Untere Wasserrechtsbehörde, Bahnhofstraße 13 (Sparkassen-gebäude), Zimmer-Nr. S.201, 84503 Altötting, eingesehen werden.</w:t>
      </w:r>
      <w:r>
        <w:rPr>
          <w:rFonts w:ascii="Arial" w:eastAsia="Times New Roman" w:hAnsi="Arial" w:cs="Arial"/>
          <w:lang w:eastAsia="de-DE"/>
        </w:rPr>
        <w:t xml:space="preserve"> </w:t>
      </w:r>
    </w:p>
    <w:p w:rsid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  <w:r w:rsidRPr="00D91978">
        <w:rPr>
          <w:rFonts w:ascii="Arial" w:eastAsia="Times New Roman" w:hAnsi="Arial" w:cs="Arial"/>
          <w:lang w:eastAsia="de-DE"/>
        </w:rPr>
        <w:t>Das Unterbleiben einer Umweltverträglichkeitsprüfung wird hiermit gemäß § 5 UVPG öffent-lich bekannt gegeben.</w:t>
      </w:r>
    </w:p>
    <w:p w:rsidR="00D91978" w:rsidRDefault="00D91978" w:rsidP="00D9197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D91978" w:rsidRDefault="00D91978" w:rsidP="00D9197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D91978">
        <w:rPr>
          <w:rFonts w:ascii="Arial" w:eastAsia="Times New Roman" w:hAnsi="Arial" w:cs="Arial"/>
          <w:lang w:eastAsia="de-DE"/>
        </w:rPr>
        <w:t>Altötting, den 18.06.2019</w:t>
      </w:r>
    </w:p>
    <w:p w:rsidR="000052BA" w:rsidRPr="00D91978" w:rsidRDefault="00D91978" w:rsidP="00D91978">
      <w:pPr>
        <w:spacing w:after="0" w:line="240" w:lineRule="auto"/>
      </w:pPr>
      <w:r w:rsidRPr="00D91978">
        <w:rPr>
          <w:rFonts w:ascii="Arial" w:eastAsia="Times New Roman" w:hAnsi="Arial" w:cs="Arial"/>
          <w:lang w:eastAsia="de-DE"/>
        </w:rPr>
        <w:t>Landratsamt Altötting</w:t>
      </w:r>
      <w:bookmarkStart w:id="0" w:name="_GoBack"/>
      <w:bookmarkEnd w:id="0"/>
    </w:p>
    <w:sectPr w:rsidR="000052BA" w:rsidRPr="00D919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78"/>
    <w:rsid w:val="000052BA"/>
    <w:rsid w:val="00D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Altötting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Langer, Bernhard, Landratsamt-Altoetting</dc:creator>
  <cp:lastModifiedBy>Langer, Bernhard, Landratsamt-Altoetting</cp:lastModifiedBy>
  <cp:revision>1</cp:revision>
  <cp:lastPrinted>2020-10-05T14:05:00Z</cp:lastPrinted>
  <dcterms:created xsi:type="dcterms:W3CDTF">2020-10-05T14:00:00Z</dcterms:created>
  <dcterms:modified xsi:type="dcterms:W3CDTF">2020-10-05T14:06:00Z</dcterms:modified>
</cp:coreProperties>
</file>