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F0" w:rsidRDefault="00C22AF0" w:rsidP="003F0672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</w:p>
    <w:p w:rsidR="009825F4" w:rsidRPr="00C22AF0" w:rsidRDefault="00B405E2" w:rsidP="003F0672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 w:rsidRPr="00C22AF0">
        <w:rPr>
          <w:rFonts w:ascii="Arial" w:hAnsi="Arial" w:cs="Arial"/>
          <w:b/>
          <w:sz w:val="28"/>
          <w:szCs w:val="32"/>
        </w:rPr>
        <w:t>Öffentliche Bekanntmachung</w:t>
      </w:r>
    </w:p>
    <w:p w:rsidR="00B405E2" w:rsidRDefault="00B405E2" w:rsidP="00B405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F49" w:rsidRDefault="00553F49" w:rsidP="00B405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F49" w:rsidRPr="00C22AF0" w:rsidRDefault="00553F49" w:rsidP="00C22AF0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  <w:color w:val="262626" w:themeColor="text1" w:themeTint="D9"/>
          <w:sz w:val="21"/>
          <w:szCs w:val="21"/>
        </w:rPr>
      </w:pPr>
    </w:p>
    <w:p w:rsidR="00C22AF0" w:rsidRPr="00C22AF0" w:rsidRDefault="00C22AF0" w:rsidP="00C22AF0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  <w:color w:val="262626" w:themeColor="text1" w:themeTint="D9"/>
          <w:sz w:val="21"/>
          <w:szCs w:val="21"/>
        </w:rPr>
      </w:pPr>
      <w:r w:rsidRPr="00C22AF0">
        <w:rPr>
          <w:rFonts w:ascii="Arial" w:hAnsi="Arial" w:cs="Arial"/>
          <w:b/>
          <w:color w:val="262626" w:themeColor="text1" w:themeTint="D9"/>
          <w:sz w:val="21"/>
          <w:szCs w:val="21"/>
        </w:rPr>
        <w:t>Vollzug der Wassergesetze;</w:t>
      </w:r>
    </w:p>
    <w:p w:rsidR="00A93BC9" w:rsidRPr="00A93BC9" w:rsidRDefault="00A93BC9" w:rsidP="00A93BC9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  <w:color w:val="262626" w:themeColor="text1" w:themeTint="D9"/>
          <w:sz w:val="21"/>
          <w:szCs w:val="21"/>
        </w:rPr>
      </w:pPr>
      <w:r w:rsidRPr="00A93BC9">
        <w:rPr>
          <w:rFonts w:ascii="Arial" w:hAnsi="Arial" w:cs="Arial"/>
          <w:b/>
          <w:color w:val="262626" w:themeColor="text1" w:themeTint="D9"/>
          <w:sz w:val="21"/>
          <w:szCs w:val="21"/>
        </w:rPr>
        <w:t>Betrieb der Wasserkraftanlage „Neumühle“ auf dem Grundstück Fl.-Nr. 9939/0 der Gemeinde Aubstadt, Gemarkung Aubstadt, durch Herrn Karlheinz Stumpf, Neumühle 1, 97633 Aubstadt</w:t>
      </w:r>
    </w:p>
    <w:p w:rsidR="00784FB2" w:rsidRDefault="00784FB2" w:rsidP="00C22AF0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  <w:color w:val="262626" w:themeColor="text1" w:themeTint="D9"/>
          <w:sz w:val="21"/>
          <w:szCs w:val="21"/>
        </w:rPr>
      </w:pPr>
    </w:p>
    <w:p w:rsidR="00553F49" w:rsidRPr="00C22AF0" w:rsidRDefault="00553F49" w:rsidP="00553F49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  <w:color w:val="262626" w:themeColor="text1" w:themeTint="D9"/>
          <w:sz w:val="21"/>
          <w:szCs w:val="21"/>
        </w:rPr>
      </w:pPr>
      <w:r w:rsidRPr="00C22AF0">
        <w:rPr>
          <w:rFonts w:ascii="Arial" w:hAnsi="Arial" w:cs="Arial"/>
          <w:b/>
          <w:color w:val="262626" w:themeColor="text1" w:themeTint="D9"/>
          <w:sz w:val="21"/>
          <w:szCs w:val="21"/>
        </w:rPr>
        <w:t>Az. 4.2.3-64</w:t>
      </w:r>
      <w:r w:rsidR="00605564" w:rsidRPr="00C22AF0">
        <w:rPr>
          <w:rFonts w:ascii="Arial" w:hAnsi="Arial" w:cs="Arial"/>
          <w:b/>
          <w:color w:val="262626" w:themeColor="text1" w:themeTint="D9"/>
          <w:sz w:val="21"/>
          <w:szCs w:val="21"/>
        </w:rPr>
        <w:t>1</w:t>
      </w:r>
      <w:r w:rsidRPr="00C22AF0">
        <w:rPr>
          <w:rFonts w:ascii="Arial" w:hAnsi="Arial" w:cs="Arial"/>
          <w:b/>
          <w:color w:val="262626" w:themeColor="text1" w:themeTint="D9"/>
          <w:sz w:val="21"/>
          <w:szCs w:val="21"/>
        </w:rPr>
        <w:t>1</w:t>
      </w:r>
      <w:r w:rsidR="0013546E">
        <w:rPr>
          <w:rFonts w:ascii="Arial" w:hAnsi="Arial" w:cs="Arial"/>
          <w:b/>
          <w:color w:val="262626" w:themeColor="text1" w:themeTint="D9"/>
          <w:sz w:val="21"/>
          <w:szCs w:val="21"/>
        </w:rPr>
        <w:t>-</w:t>
      </w:r>
      <w:r w:rsidR="00C22AF0" w:rsidRPr="00C22AF0">
        <w:rPr>
          <w:rFonts w:ascii="Arial" w:hAnsi="Arial" w:cs="Arial"/>
          <w:b/>
          <w:color w:val="262626" w:themeColor="text1" w:themeTint="D9"/>
          <w:sz w:val="21"/>
          <w:szCs w:val="21"/>
        </w:rPr>
        <w:t>64</w:t>
      </w:r>
      <w:r w:rsidR="00A93BC9">
        <w:rPr>
          <w:rFonts w:ascii="Arial" w:hAnsi="Arial" w:cs="Arial"/>
          <w:b/>
          <w:color w:val="262626" w:themeColor="text1" w:themeTint="D9"/>
          <w:sz w:val="21"/>
          <w:szCs w:val="21"/>
        </w:rPr>
        <w:t>12-1-2014/54; 6430</w:t>
      </w:r>
    </w:p>
    <w:p w:rsidR="00B405E2" w:rsidRPr="00C22AF0" w:rsidRDefault="00B405E2" w:rsidP="003F0672">
      <w:pPr>
        <w:spacing w:after="0" w:line="240" w:lineRule="auto"/>
        <w:jc w:val="center"/>
        <w:rPr>
          <w:rFonts w:ascii="Arial" w:hAnsi="Arial" w:cs="Arial"/>
          <w:b/>
          <w:color w:val="262626" w:themeColor="text1" w:themeTint="D9"/>
          <w:sz w:val="21"/>
          <w:szCs w:val="21"/>
        </w:rPr>
      </w:pPr>
    </w:p>
    <w:p w:rsidR="00B405E2" w:rsidRPr="00C22AF0" w:rsidRDefault="00B405E2" w:rsidP="00B405E2">
      <w:pPr>
        <w:spacing w:after="0" w:line="240" w:lineRule="auto"/>
        <w:rPr>
          <w:rFonts w:ascii="Arial" w:hAnsi="Arial" w:cs="Arial"/>
          <w:color w:val="262626" w:themeColor="text1" w:themeTint="D9"/>
          <w:sz w:val="21"/>
          <w:szCs w:val="21"/>
        </w:rPr>
      </w:pPr>
    </w:p>
    <w:p w:rsidR="00B405E2" w:rsidRPr="00C22AF0" w:rsidRDefault="00B405E2" w:rsidP="00B405E2">
      <w:pPr>
        <w:spacing w:after="0" w:line="240" w:lineRule="auto"/>
        <w:rPr>
          <w:rFonts w:ascii="Arial" w:hAnsi="Arial" w:cs="Arial"/>
          <w:color w:val="262626" w:themeColor="text1" w:themeTint="D9"/>
          <w:sz w:val="21"/>
          <w:szCs w:val="21"/>
        </w:rPr>
      </w:pPr>
    </w:p>
    <w:p w:rsidR="00553F49" w:rsidRDefault="00A93BC9" w:rsidP="003C6AC8">
      <w:pPr>
        <w:spacing w:after="0" w:line="360" w:lineRule="auto"/>
        <w:jc w:val="both"/>
        <w:rPr>
          <w:rFonts w:ascii="Arial" w:hAnsi="Arial" w:cs="Arial"/>
          <w:color w:val="262626" w:themeColor="text1" w:themeTint="D9"/>
          <w:sz w:val="21"/>
          <w:szCs w:val="21"/>
        </w:rPr>
      </w:pPr>
      <w:r>
        <w:rPr>
          <w:rFonts w:ascii="Arial" w:hAnsi="Arial" w:cs="Arial"/>
          <w:color w:val="262626" w:themeColor="text1" w:themeTint="D9"/>
          <w:sz w:val="21"/>
          <w:szCs w:val="21"/>
        </w:rPr>
        <w:t>Herr Karlheinz Stumpf, Neumühle 1, 976311 Aubstadt</w:t>
      </w:r>
      <w:r w:rsidR="00C22AF0">
        <w:rPr>
          <w:rFonts w:ascii="Arial" w:hAnsi="Arial" w:cs="Arial"/>
          <w:color w:val="262626" w:themeColor="text1" w:themeTint="D9"/>
          <w:sz w:val="21"/>
          <w:szCs w:val="21"/>
        </w:rPr>
        <w:t>,</w:t>
      </w:r>
      <w:r w:rsidR="00B405E2"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 beantragte mit Schreiben vom </w:t>
      </w:r>
      <w:r>
        <w:rPr>
          <w:rFonts w:ascii="Arial" w:hAnsi="Arial" w:cs="Arial"/>
          <w:color w:val="262626" w:themeColor="text1" w:themeTint="D9"/>
          <w:sz w:val="21"/>
          <w:szCs w:val="21"/>
        </w:rPr>
        <w:t>12</w:t>
      </w:r>
      <w:r w:rsidR="000D1F5B" w:rsidRPr="00C22AF0">
        <w:rPr>
          <w:rFonts w:ascii="Arial" w:hAnsi="Arial" w:cs="Arial"/>
          <w:color w:val="262626" w:themeColor="text1" w:themeTint="D9"/>
          <w:sz w:val="21"/>
          <w:szCs w:val="21"/>
        </w:rPr>
        <w:t>.</w:t>
      </w:r>
      <w:r>
        <w:rPr>
          <w:rFonts w:ascii="Arial" w:hAnsi="Arial" w:cs="Arial"/>
          <w:color w:val="262626" w:themeColor="text1" w:themeTint="D9"/>
          <w:sz w:val="21"/>
          <w:szCs w:val="21"/>
        </w:rPr>
        <w:t>12</w:t>
      </w:r>
      <w:r w:rsidR="000D1F5B" w:rsidRPr="00C22AF0">
        <w:rPr>
          <w:rFonts w:ascii="Arial" w:hAnsi="Arial" w:cs="Arial"/>
          <w:color w:val="262626" w:themeColor="text1" w:themeTint="D9"/>
          <w:sz w:val="21"/>
          <w:szCs w:val="21"/>
        </w:rPr>
        <w:t>.201</w:t>
      </w:r>
      <w:r>
        <w:rPr>
          <w:rFonts w:ascii="Arial" w:hAnsi="Arial" w:cs="Arial"/>
          <w:color w:val="262626" w:themeColor="text1" w:themeTint="D9"/>
          <w:sz w:val="21"/>
          <w:szCs w:val="21"/>
        </w:rPr>
        <w:t>3</w:t>
      </w:r>
      <w:r w:rsidR="00B405E2"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 die </w:t>
      </w:r>
      <w:r w:rsidR="0086617E">
        <w:rPr>
          <w:rFonts w:ascii="Arial" w:hAnsi="Arial" w:cs="Arial"/>
          <w:color w:val="262626" w:themeColor="text1" w:themeTint="D9"/>
          <w:sz w:val="21"/>
          <w:szCs w:val="21"/>
        </w:rPr>
        <w:t>Erteilung</w:t>
      </w:r>
      <w:r>
        <w:rPr>
          <w:rFonts w:ascii="Arial" w:hAnsi="Arial" w:cs="Arial"/>
          <w:color w:val="262626" w:themeColor="text1" w:themeTint="D9"/>
          <w:sz w:val="21"/>
          <w:szCs w:val="21"/>
        </w:rPr>
        <w:t xml:space="preserve"> der </w:t>
      </w:r>
      <w:r w:rsidR="00B405E2" w:rsidRPr="00C22AF0">
        <w:rPr>
          <w:rFonts w:ascii="Arial" w:hAnsi="Arial" w:cs="Arial"/>
          <w:color w:val="262626" w:themeColor="text1" w:themeTint="D9"/>
          <w:sz w:val="21"/>
          <w:szCs w:val="21"/>
        </w:rPr>
        <w:t>wasserrechtliche</w:t>
      </w:r>
      <w:r>
        <w:rPr>
          <w:rFonts w:ascii="Arial" w:hAnsi="Arial" w:cs="Arial"/>
          <w:color w:val="262626" w:themeColor="text1" w:themeTint="D9"/>
          <w:sz w:val="21"/>
          <w:szCs w:val="21"/>
        </w:rPr>
        <w:t>n</w:t>
      </w:r>
      <w:r w:rsidR="00B405E2"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 </w:t>
      </w:r>
      <w:r>
        <w:rPr>
          <w:rFonts w:ascii="Arial" w:hAnsi="Arial" w:cs="Arial"/>
          <w:color w:val="262626" w:themeColor="text1" w:themeTint="D9"/>
          <w:sz w:val="21"/>
          <w:szCs w:val="21"/>
        </w:rPr>
        <w:t>Bewilligung</w:t>
      </w:r>
      <w:r w:rsidR="00605564"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 zu</w:t>
      </w:r>
      <w:r>
        <w:rPr>
          <w:rFonts w:ascii="Arial" w:hAnsi="Arial" w:cs="Arial"/>
          <w:color w:val="262626" w:themeColor="text1" w:themeTint="D9"/>
          <w:sz w:val="21"/>
          <w:szCs w:val="21"/>
        </w:rPr>
        <w:t>m Weiterb</w:t>
      </w:r>
      <w:r w:rsidR="00784FB2">
        <w:rPr>
          <w:rFonts w:ascii="Arial" w:hAnsi="Arial" w:cs="Arial"/>
          <w:color w:val="262626" w:themeColor="text1" w:themeTint="D9"/>
          <w:sz w:val="21"/>
          <w:szCs w:val="21"/>
        </w:rPr>
        <w:t xml:space="preserve">etrieb </w:t>
      </w:r>
      <w:r>
        <w:rPr>
          <w:rFonts w:ascii="Arial" w:hAnsi="Arial" w:cs="Arial"/>
          <w:color w:val="262626" w:themeColor="text1" w:themeTint="D9"/>
          <w:sz w:val="21"/>
          <w:szCs w:val="21"/>
        </w:rPr>
        <w:t>der Wasserkraftanlage „Neumühle“</w:t>
      </w:r>
      <w:r w:rsidR="00784FB2">
        <w:rPr>
          <w:rFonts w:ascii="Arial" w:hAnsi="Arial" w:cs="Arial"/>
          <w:color w:val="262626" w:themeColor="text1" w:themeTint="D9"/>
          <w:sz w:val="21"/>
          <w:szCs w:val="21"/>
        </w:rPr>
        <w:t xml:space="preserve"> </w:t>
      </w:r>
      <w:r w:rsidR="00C22AF0">
        <w:rPr>
          <w:rFonts w:ascii="Arial" w:hAnsi="Arial" w:cs="Arial"/>
          <w:color w:val="262626" w:themeColor="text1" w:themeTint="D9"/>
          <w:sz w:val="21"/>
          <w:szCs w:val="21"/>
        </w:rPr>
        <w:t>auf de</w:t>
      </w:r>
      <w:r w:rsidR="00784FB2">
        <w:rPr>
          <w:rFonts w:ascii="Arial" w:hAnsi="Arial" w:cs="Arial"/>
          <w:color w:val="262626" w:themeColor="text1" w:themeTint="D9"/>
          <w:sz w:val="21"/>
          <w:szCs w:val="21"/>
        </w:rPr>
        <w:t>m</w:t>
      </w:r>
      <w:r w:rsid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 o. g. Grundstück in der Gemarkung </w:t>
      </w:r>
      <w:r w:rsidR="00784FB2">
        <w:rPr>
          <w:rFonts w:ascii="Arial" w:hAnsi="Arial" w:cs="Arial"/>
          <w:color w:val="262626" w:themeColor="text1" w:themeTint="D9"/>
          <w:sz w:val="21"/>
          <w:szCs w:val="21"/>
        </w:rPr>
        <w:t>A</w:t>
      </w:r>
      <w:r>
        <w:rPr>
          <w:rFonts w:ascii="Arial" w:hAnsi="Arial" w:cs="Arial"/>
          <w:color w:val="262626" w:themeColor="text1" w:themeTint="D9"/>
          <w:sz w:val="21"/>
          <w:szCs w:val="21"/>
        </w:rPr>
        <w:t>ubstadt</w:t>
      </w:r>
      <w:r w:rsidR="00553F49" w:rsidRPr="00C22AF0">
        <w:rPr>
          <w:rFonts w:ascii="Arial" w:hAnsi="Arial" w:cs="Arial"/>
          <w:color w:val="262626" w:themeColor="text1" w:themeTint="D9"/>
          <w:sz w:val="21"/>
          <w:szCs w:val="21"/>
        </w:rPr>
        <w:t>.</w:t>
      </w:r>
    </w:p>
    <w:p w:rsidR="00553F49" w:rsidRPr="00C22AF0" w:rsidRDefault="00553F49" w:rsidP="003C6AC8">
      <w:pPr>
        <w:spacing w:after="0" w:line="360" w:lineRule="auto"/>
        <w:jc w:val="both"/>
        <w:rPr>
          <w:rFonts w:ascii="Arial" w:hAnsi="Arial" w:cs="Arial"/>
          <w:color w:val="262626" w:themeColor="text1" w:themeTint="D9"/>
          <w:sz w:val="21"/>
          <w:szCs w:val="21"/>
        </w:rPr>
      </w:pPr>
    </w:p>
    <w:p w:rsidR="00B405E2" w:rsidRPr="00C22AF0" w:rsidRDefault="00B405E2" w:rsidP="003C6AC8">
      <w:pPr>
        <w:spacing w:after="0" w:line="360" w:lineRule="auto"/>
        <w:jc w:val="both"/>
        <w:rPr>
          <w:rFonts w:ascii="Arial" w:hAnsi="Arial" w:cs="Arial"/>
          <w:color w:val="262626" w:themeColor="text1" w:themeTint="D9"/>
          <w:sz w:val="21"/>
          <w:szCs w:val="21"/>
        </w:rPr>
      </w:pPr>
      <w:r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Für diese Maßnahme war nach </w:t>
      </w:r>
      <w:r w:rsidR="000D1F5B"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§ 7 </w:t>
      </w:r>
      <w:r w:rsidR="00086D9C"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Abs. </w:t>
      </w:r>
      <w:r w:rsidR="00033038" w:rsidRPr="00C22AF0">
        <w:rPr>
          <w:rFonts w:ascii="Arial" w:hAnsi="Arial" w:cs="Arial"/>
          <w:color w:val="262626" w:themeColor="text1" w:themeTint="D9"/>
          <w:sz w:val="21"/>
          <w:szCs w:val="21"/>
        </w:rPr>
        <w:t>1</w:t>
      </w:r>
      <w:r w:rsidR="00086D9C"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 </w:t>
      </w:r>
      <w:r w:rsidRPr="00C22AF0">
        <w:rPr>
          <w:rFonts w:ascii="Arial" w:hAnsi="Arial" w:cs="Arial"/>
          <w:color w:val="262626" w:themeColor="text1" w:themeTint="D9"/>
          <w:sz w:val="21"/>
          <w:szCs w:val="21"/>
        </w:rPr>
        <w:t>des Gesetzes über die Umweltverträglichkeitsprüfung (UVPG)</w:t>
      </w:r>
      <w:r w:rsidR="00033038" w:rsidRPr="00C22AF0">
        <w:rPr>
          <w:rFonts w:ascii="Arial" w:hAnsi="Arial" w:cs="Arial"/>
          <w:color w:val="262626" w:themeColor="text1" w:themeTint="D9"/>
          <w:sz w:val="21"/>
          <w:szCs w:val="21"/>
        </w:rPr>
        <w:t>,</w:t>
      </w:r>
      <w:r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 i. d. Fassung der Bekanntmachung vom 24.02.2010 (BGBl. I S. 94</w:t>
      </w:r>
      <w:r w:rsidR="00247F53" w:rsidRPr="00C22AF0">
        <w:rPr>
          <w:rFonts w:ascii="Arial" w:hAnsi="Arial" w:cs="Arial"/>
          <w:color w:val="262626" w:themeColor="text1" w:themeTint="D9"/>
          <w:sz w:val="21"/>
          <w:szCs w:val="21"/>
        </w:rPr>
        <w:t>)</w:t>
      </w:r>
      <w:r w:rsidR="00033038" w:rsidRPr="00C22AF0">
        <w:rPr>
          <w:rFonts w:ascii="Arial" w:hAnsi="Arial" w:cs="Arial"/>
          <w:color w:val="262626" w:themeColor="text1" w:themeTint="D9"/>
          <w:sz w:val="21"/>
          <w:szCs w:val="21"/>
        </w:rPr>
        <w:t>,</w:t>
      </w:r>
      <w:r w:rsidR="00247F53"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 zuletzt geändert durch Art</w:t>
      </w:r>
      <w:r w:rsidR="00A93BC9">
        <w:rPr>
          <w:rFonts w:ascii="Arial" w:hAnsi="Arial" w:cs="Arial"/>
          <w:color w:val="262626" w:themeColor="text1" w:themeTint="D9"/>
          <w:sz w:val="21"/>
          <w:szCs w:val="21"/>
        </w:rPr>
        <w:t>ikel</w:t>
      </w:r>
      <w:r w:rsidR="00247F53"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 2 des Gesetzes vom </w:t>
      </w:r>
      <w:r w:rsidR="00A93BC9">
        <w:rPr>
          <w:rFonts w:ascii="Arial" w:hAnsi="Arial" w:cs="Arial"/>
          <w:color w:val="262626" w:themeColor="text1" w:themeTint="D9"/>
          <w:sz w:val="21"/>
          <w:szCs w:val="21"/>
        </w:rPr>
        <w:t>12</w:t>
      </w:r>
      <w:r w:rsidR="003C6AC8" w:rsidRPr="00C22AF0">
        <w:rPr>
          <w:rFonts w:ascii="Arial" w:hAnsi="Arial" w:cs="Arial"/>
          <w:color w:val="262626" w:themeColor="text1" w:themeTint="D9"/>
          <w:sz w:val="21"/>
          <w:szCs w:val="21"/>
        </w:rPr>
        <w:t>.</w:t>
      </w:r>
      <w:r w:rsidR="00A93BC9">
        <w:rPr>
          <w:rFonts w:ascii="Arial" w:hAnsi="Arial" w:cs="Arial"/>
          <w:color w:val="262626" w:themeColor="text1" w:themeTint="D9"/>
          <w:sz w:val="21"/>
          <w:szCs w:val="21"/>
        </w:rPr>
        <w:t>12</w:t>
      </w:r>
      <w:r w:rsidR="003C6AC8" w:rsidRPr="00C22AF0">
        <w:rPr>
          <w:rFonts w:ascii="Arial" w:hAnsi="Arial" w:cs="Arial"/>
          <w:color w:val="262626" w:themeColor="text1" w:themeTint="D9"/>
          <w:sz w:val="21"/>
          <w:szCs w:val="21"/>
        </w:rPr>
        <w:t>.201</w:t>
      </w:r>
      <w:r w:rsidR="00A93BC9">
        <w:rPr>
          <w:rFonts w:ascii="Arial" w:hAnsi="Arial" w:cs="Arial"/>
          <w:color w:val="262626" w:themeColor="text1" w:themeTint="D9"/>
          <w:sz w:val="21"/>
          <w:szCs w:val="21"/>
        </w:rPr>
        <w:t>9</w:t>
      </w:r>
      <w:r w:rsidR="00247F53"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 (BGBl. I S</w:t>
      </w:r>
      <w:r w:rsidR="00A93BC9">
        <w:rPr>
          <w:rFonts w:ascii="Arial" w:hAnsi="Arial" w:cs="Arial"/>
          <w:color w:val="262626" w:themeColor="text1" w:themeTint="D9"/>
          <w:sz w:val="21"/>
          <w:szCs w:val="21"/>
        </w:rPr>
        <w:t>.</w:t>
      </w:r>
      <w:r w:rsidR="00247F53"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 </w:t>
      </w:r>
      <w:r w:rsidR="00A93BC9">
        <w:rPr>
          <w:rFonts w:ascii="Arial" w:hAnsi="Arial" w:cs="Arial"/>
          <w:color w:val="262626" w:themeColor="text1" w:themeTint="D9"/>
          <w:sz w:val="21"/>
          <w:szCs w:val="21"/>
        </w:rPr>
        <w:t>2513</w:t>
      </w:r>
      <w:r w:rsidR="00247F53" w:rsidRPr="00C22AF0">
        <w:rPr>
          <w:rFonts w:ascii="Arial" w:hAnsi="Arial" w:cs="Arial"/>
          <w:color w:val="262626" w:themeColor="text1" w:themeTint="D9"/>
          <w:sz w:val="21"/>
          <w:szCs w:val="21"/>
        </w:rPr>
        <w:t>)</w:t>
      </w:r>
      <w:r w:rsidR="00033038" w:rsidRPr="00C22AF0">
        <w:rPr>
          <w:rFonts w:ascii="Arial" w:hAnsi="Arial" w:cs="Arial"/>
          <w:color w:val="262626" w:themeColor="text1" w:themeTint="D9"/>
          <w:sz w:val="21"/>
          <w:szCs w:val="21"/>
        </w:rPr>
        <w:t>,</w:t>
      </w:r>
      <w:r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 i. V. m. Anlage</w:t>
      </w:r>
      <w:r w:rsidR="00033038" w:rsidRPr="00C22AF0">
        <w:rPr>
          <w:rFonts w:ascii="Arial" w:hAnsi="Arial" w:cs="Arial"/>
          <w:color w:val="262626" w:themeColor="text1" w:themeTint="D9"/>
          <w:sz w:val="21"/>
          <w:szCs w:val="21"/>
        </w:rPr>
        <w:t>n</w:t>
      </w:r>
      <w:r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 1</w:t>
      </w:r>
      <w:r w:rsidR="00033038"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 und</w:t>
      </w:r>
      <w:r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 </w:t>
      </w:r>
      <w:r w:rsidR="00605564" w:rsidRPr="00C22AF0">
        <w:rPr>
          <w:rFonts w:ascii="Arial" w:hAnsi="Arial" w:cs="Arial"/>
          <w:color w:val="262626" w:themeColor="text1" w:themeTint="D9"/>
          <w:sz w:val="21"/>
          <w:szCs w:val="21"/>
        </w:rPr>
        <w:t>3</w:t>
      </w:r>
      <w:r w:rsidR="00033038"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 </w:t>
      </w:r>
      <w:r w:rsidRPr="00C22AF0">
        <w:rPr>
          <w:rFonts w:ascii="Arial" w:hAnsi="Arial" w:cs="Arial"/>
          <w:color w:val="262626" w:themeColor="text1" w:themeTint="D9"/>
          <w:sz w:val="21"/>
          <w:szCs w:val="21"/>
        </w:rPr>
        <w:t>zum UVPG zu prüfen, ob mögliche Umweltauswirkungen des Vorhabens die Durchführung einer Umweltverträglichkeitsprüfung notwendig machen.</w:t>
      </w:r>
    </w:p>
    <w:p w:rsidR="00B405E2" w:rsidRPr="00C22AF0" w:rsidRDefault="00B405E2" w:rsidP="003C6AC8">
      <w:pPr>
        <w:spacing w:after="0" w:line="360" w:lineRule="auto"/>
        <w:jc w:val="both"/>
        <w:rPr>
          <w:rFonts w:ascii="Arial" w:hAnsi="Arial" w:cs="Arial"/>
          <w:color w:val="262626" w:themeColor="text1" w:themeTint="D9"/>
          <w:sz w:val="21"/>
          <w:szCs w:val="21"/>
        </w:rPr>
      </w:pPr>
    </w:p>
    <w:p w:rsidR="00B405E2" w:rsidRPr="00C22AF0" w:rsidRDefault="00B405E2" w:rsidP="003C6AC8">
      <w:pPr>
        <w:spacing w:after="0" w:line="360" w:lineRule="auto"/>
        <w:jc w:val="both"/>
        <w:rPr>
          <w:rFonts w:ascii="Arial" w:hAnsi="Arial" w:cs="Arial"/>
          <w:color w:val="262626" w:themeColor="text1" w:themeTint="D9"/>
          <w:sz w:val="21"/>
          <w:szCs w:val="21"/>
        </w:rPr>
      </w:pPr>
      <w:r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Die </w:t>
      </w:r>
      <w:r w:rsidR="00553F49" w:rsidRPr="00C22AF0">
        <w:rPr>
          <w:rFonts w:ascii="Arial" w:hAnsi="Arial" w:cs="Arial"/>
          <w:color w:val="262626" w:themeColor="text1" w:themeTint="D9"/>
          <w:sz w:val="21"/>
          <w:szCs w:val="21"/>
        </w:rPr>
        <w:t>allgemeine</w:t>
      </w:r>
      <w:r w:rsidR="00247F53"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 </w:t>
      </w:r>
      <w:r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Vorprüfung des Einzelfalls hat ergeben, dass </w:t>
      </w:r>
      <w:r w:rsidR="005169A8"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keine </w:t>
      </w:r>
      <w:r w:rsidRPr="00C22AF0">
        <w:rPr>
          <w:rFonts w:ascii="Arial" w:hAnsi="Arial" w:cs="Arial"/>
          <w:color w:val="262626" w:themeColor="text1" w:themeTint="D9"/>
          <w:sz w:val="21"/>
          <w:szCs w:val="21"/>
        </w:rPr>
        <w:t>erhebliche</w:t>
      </w:r>
      <w:r w:rsidR="005169A8" w:rsidRPr="00C22AF0">
        <w:rPr>
          <w:rFonts w:ascii="Arial" w:hAnsi="Arial" w:cs="Arial"/>
          <w:color w:val="262626" w:themeColor="text1" w:themeTint="D9"/>
          <w:sz w:val="21"/>
          <w:szCs w:val="21"/>
        </w:rPr>
        <w:t>n</w:t>
      </w:r>
      <w:r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 nachteilige</w:t>
      </w:r>
      <w:r w:rsidR="005169A8" w:rsidRPr="00C22AF0">
        <w:rPr>
          <w:rFonts w:ascii="Arial" w:hAnsi="Arial" w:cs="Arial"/>
          <w:color w:val="262626" w:themeColor="text1" w:themeTint="D9"/>
          <w:sz w:val="21"/>
          <w:szCs w:val="21"/>
        </w:rPr>
        <w:t>n</w:t>
      </w:r>
      <w:r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 Umweltauswirkungen </w:t>
      </w:r>
      <w:r w:rsidR="005169A8" w:rsidRPr="00C22AF0">
        <w:rPr>
          <w:rFonts w:ascii="Arial" w:hAnsi="Arial" w:cs="Arial"/>
          <w:color w:val="262626" w:themeColor="text1" w:themeTint="D9"/>
          <w:sz w:val="21"/>
          <w:szCs w:val="21"/>
        </w:rPr>
        <w:t>z</w:t>
      </w:r>
      <w:r w:rsidRPr="00C22AF0">
        <w:rPr>
          <w:rFonts w:ascii="Arial" w:hAnsi="Arial" w:cs="Arial"/>
          <w:color w:val="262626" w:themeColor="text1" w:themeTint="D9"/>
          <w:sz w:val="21"/>
          <w:szCs w:val="21"/>
        </w:rPr>
        <w:t>u erwarten sind und daher eine Umweltverträglichkeitsprüfung nicht erforderlich ist.</w:t>
      </w:r>
    </w:p>
    <w:p w:rsidR="00B405E2" w:rsidRPr="00C22AF0" w:rsidRDefault="00B405E2" w:rsidP="003C6AC8">
      <w:pPr>
        <w:spacing w:after="0" w:line="360" w:lineRule="auto"/>
        <w:jc w:val="both"/>
        <w:rPr>
          <w:rFonts w:ascii="Arial" w:hAnsi="Arial" w:cs="Arial"/>
          <w:color w:val="262626" w:themeColor="text1" w:themeTint="D9"/>
          <w:sz w:val="21"/>
          <w:szCs w:val="21"/>
        </w:rPr>
      </w:pPr>
    </w:p>
    <w:p w:rsidR="00B405E2" w:rsidRPr="00C22AF0" w:rsidRDefault="00247F53" w:rsidP="003C6AC8">
      <w:pPr>
        <w:spacing w:after="0" w:line="360" w:lineRule="auto"/>
        <w:jc w:val="both"/>
        <w:rPr>
          <w:rFonts w:ascii="Arial" w:hAnsi="Arial" w:cs="Arial"/>
          <w:color w:val="262626" w:themeColor="text1" w:themeTint="D9"/>
          <w:sz w:val="21"/>
          <w:szCs w:val="21"/>
        </w:rPr>
      </w:pPr>
      <w:r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Diese Feststellung </w:t>
      </w:r>
      <w:r w:rsidR="00B405E2"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wird hiermit </w:t>
      </w:r>
      <w:r w:rsidR="00A9117C" w:rsidRPr="00C22AF0">
        <w:rPr>
          <w:rFonts w:ascii="Arial" w:hAnsi="Arial" w:cs="Arial"/>
          <w:color w:val="262626" w:themeColor="text1" w:themeTint="D9"/>
          <w:sz w:val="21"/>
          <w:szCs w:val="21"/>
        </w:rPr>
        <w:t>gemä</w:t>
      </w:r>
      <w:r w:rsidR="00086D9C" w:rsidRPr="00C22AF0">
        <w:rPr>
          <w:rFonts w:ascii="Arial" w:hAnsi="Arial" w:cs="Arial"/>
          <w:color w:val="262626" w:themeColor="text1" w:themeTint="D9"/>
          <w:sz w:val="21"/>
          <w:szCs w:val="21"/>
        </w:rPr>
        <w:t>ß</w:t>
      </w:r>
      <w:r w:rsidR="00A9117C"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 § 5 Abs. </w:t>
      </w:r>
      <w:r w:rsidR="00086D9C" w:rsidRPr="00C22AF0">
        <w:rPr>
          <w:rFonts w:ascii="Arial" w:hAnsi="Arial" w:cs="Arial"/>
          <w:color w:val="262626" w:themeColor="text1" w:themeTint="D9"/>
          <w:sz w:val="21"/>
          <w:szCs w:val="21"/>
        </w:rPr>
        <w:t>2</w:t>
      </w:r>
      <w:r w:rsidR="00A9117C"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 </w:t>
      </w:r>
      <w:r w:rsidR="00B405E2"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UVPG bekannt gemacht. Sie ist nicht selbstständig anfechtbar, § </w:t>
      </w:r>
      <w:r w:rsidR="00A9117C"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5 Abs. </w:t>
      </w:r>
      <w:r w:rsidR="00086D9C" w:rsidRPr="00C22AF0">
        <w:rPr>
          <w:rFonts w:ascii="Arial" w:hAnsi="Arial" w:cs="Arial"/>
          <w:color w:val="262626" w:themeColor="text1" w:themeTint="D9"/>
          <w:sz w:val="21"/>
          <w:szCs w:val="21"/>
        </w:rPr>
        <w:t>3</w:t>
      </w:r>
      <w:r w:rsidR="00B405E2"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 UVPG.</w:t>
      </w:r>
    </w:p>
    <w:p w:rsidR="00B405E2" w:rsidRPr="00C22AF0" w:rsidRDefault="00B405E2" w:rsidP="003C6AC8">
      <w:pPr>
        <w:spacing w:after="0" w:line="360" w:lineRule="auto"/>
        <w:jc w:val="both"/>
        <w:rPr>
          <w:rFonts w:ascii="Arial" w:hAnsi="Arial" w:cs="Arial"/>
          <w:color w:val="262626" w:themeColor="text1" w:themeTint="D9"/>
          <w:sz w:val="21"/>
          <w:szCs w:val="21"/>
        </w:rPr>
      </w:pPr>
    </w:p>
    <w:p w:rsidR="00B405E2" w:rsidRPr="00C22AF0" w:rsidRDefault="00B405E2" w:rsidP="003C6AC8">
      <w:pPr>
        <w:spacing w:after="0" w:line="360" w:lineRule="auto"/>
        <w:jc w:val="both"/>
        <w:rPr>
          <w:rFonts w:ascii="Arial" w:hAnsi="Arial" w:cs="Arial"/>
          <w:color w:val="262626" w:themeColor="text1" w:themeTint="D9"/>
          <w:sz w:val="21"/>
          <w:szCs w:val="21"/>
        </w:rPr>
      </w:pPr>
    </w:p>
    <w:p w:rsidR="00B405E2" w:rsidRPr="00C22AF0" w:rsidRDefault="00B405E2" w:rsidP="003C6AC8">
      <w:pPr>
        <w:spacing w:after="0" w:line="360" w:lineRule="auto"/>
        <w:jc w:val="both"/>
        <w:rPr>
          <w:rFonts w:ascii="Arial" w:hAnsi="Arial" w:cs="Arial"/>
          <w:color w:val="262626" w:themeColor="text1" w:themeTint="D9"/>
          <w:sz w:val="21"/>
          <w:szCs w:val="21"/>
        </w:rPr>
      </w:pPr>
      <w:r w:rsidRPr="00C22AF0">
        <w:rPr>
          <w:rFonts w:ascii="Arial" w:hAnsi="Arial" w:cs="Arial"/>
          <w:color w:val="262626" w:themeColor="text1" w:themeTint="D9"/>
          <w:sz w:val="21"/>
          <w:szCs w:val="21"/>
        </w:rPr>
        <w:t>Bad Neustadt a.</w:t>
      </w:r>
      <w:r w:rsidR="00553F49"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 </w:t>
      </w:r>
      <w:r w:rsidRPr="00C22AF0">
        <w:rPr>
          <w:rFonts w:ascii="Arial" w:hAnsi="Arial" w:cs="Arial"/>
          <w:color w:val="262626" w:themeColor="text1" w:themeTint="D9"/>
          <w:sz w:val="21"/>
          <w:szCs w:val="21"/>
        </w:rPr>
        <w:t>d.</w:t>
      </w:r>
      <w:r w:rsidR="00553F49"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 </w:t>
      </w:r>
      <w:r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Saale, </w:t>
      </w:r>
      <w:r w:rsidR="00A93BC9">
        <w:rPr>
          <w:rFonts w:ascii="Arial" w:hAnsi="Arial" w:cs="Arial"/>
          <w:color w:val="262626" w:themeColor="text1" w:themeTint="D9"/>
          <w:sz w:val="21"/>
          <w:szCs w:val="21"/>
        </w:rPr>
        <w:t>02</w:t>
      </w:r>
      <w:r w:rsidR="00A9117C" w:rsidRPr="00C22AF0">
        <w:rPr>
          <w:rFonts w:ascii="Arial" w:hAnsi="Arial" w:cs="Arial"/>
          <w:color w:val="262626" w:themeColor="text1" w:themeTint="D9"/>
          <w:sz w:val="21"/>
          <w:szCs w:val="21"/>
        </w:rPr>
        <w:t>.</w:t>
      </w:r>
      <w:r w:rsidR="00A93BC9">
        <w:rPr>
          <w:rFonts w:ascii="Arial" w:hAnsi="Arial" w:cs="Arial"/>
          <w:color w:val="262626" w:themeColor="text1" w:themeTint="D9"/>
          <w:sz w:val="21"/>
          <w:szCs w:val="21"/>
        </w:rPr>
        <w:t>06</w:t>
      </w:r>
      <w:r w:rsidR="00A9117C" w:rsidRPr="00C22AF0">
        <w:rPr>
          <w:rFonts w:ascii="Arial" w:hAnsi="Arial" w:cs="Arial"/>
          <w:color w:val="262626" w:themeColor="text1" w:themeTint="D9"/>
          <w:sz w:val="21"/>
          <w:szCs w:val="21"/>
        </w:rPr>
        <w:t>.20</w:t>
      </w:r>
      <w:r w:rsidR="00A93BC9">
        <w:rPr>
          <w:rFonts w:ascii="Arial" w:hAnsi="Arial" w:cs="Arial"/>
          <w:color w:val="262626" w:themeColor="text1" w:themeTint="D9"/>
          <w:sz w:val="21"/>
          <w:szCs w:val="21"/>
        </w:rPr>
        <w:t>20</w:t>
      </w:r>
    </w:p>
    <w:p w:rsidR="00B405E2" w:rsidRPr="00C22AF0" w:rsidRDefault="00B405E2" w:rsidP="003C6AC8">
      <w:pPr>
        <w:spacing w:after="0" w:line="360" w:lineRule="auto"/>
        <w:jc w:val="both"/>
        <w:rPr>
          <w:rFonts w:ascii="Arial" w:hAnsi="Arial" w:cs="Arial"/>
          <w:color w:val="262626" w:themeColor="text1" w:themeTint="D9"/>
          <w:sz w:val="21"/>
          <w:szCs w:val="21"/>
        </w:rPr>
      </w:pPr>
      <w:r w:rsidRPr="00C22AF0">
        <w:rPr>
          <w:rFonts w:ascii="Arial" w:hAnsi="Arial" w:cs="Arial"/>
          <w:color w:val="262626" w:themeColor="text1" w:themeTint="D9"/>
          <w:sz w:val="21"/>
          <w:szCs w:val="21"/>
        </w:rPr>
        <w:t>Landratsamt Rhön-Grabfeld</w:t>
      </w:r>
    </w:p>
    <w:p w:rsidR="00B405E2" w:rsidRPr="00C22AF0" w:rsidRDefault="00B405E2" w:rsidP="00B405E2">
      <w:pPr>
        <w:spacing w:after="0" w:line="240" w:lineRule="auto"/>
        <w:rPr>
          <w:rFonts w:ascii="Arial" w:hAnsi="Arial" w:cs="Arial"/>
          <w:color w:val="262626" w:themeColor="text1" w:themeTint="D9"/>
          <w:sz w:val="21"/>
          <w:szCs w:val="21"/>
        </w:rPr>
      </w:pPr>
    </w:p>
    <w:p w:rsidR="00B405E2" w:rsidRPr="00C22AF0" w:rsidRDefault="00B405E2" w:rsidP="00B405E2">
      <w:pPr>
        <w:spacing w:after="0" w:line="240" w:lineRule="auto"/>
        <w:rPr>
          <w:rFonts w:ascii="Arial" w:hAnsi="Arial" w:cs="Arial"/>
          <w:color w:val="262626" w:themeColor="text1" w:themeTint="D9"/>
          <w:sz w:val="21"/>
          <w:szCs w:val="21"/>
        </w:rPr>
      </w:pPr>
    </w:p>
    <w:p w:rsidR="00B405E2" w:rsidRPr="00C22AF0" w:rsidRDefault="00094E7B" w:rsidP="00B405E2">
      <w:pPr>
        <w:spacing w:after="0" w:line="240" w:lineRule="auto"/>
        <w:rPr>
          <w:rFonts w:ascii="Arial" w:hAnsi="Arial" w:cs="Arial"/>
          <w:color w:val="262626" w:themeColor="text1" w:themeTint="D9"/>
          <w:sz w:val="21"/>
          <w:szCs w:val="21"/>
        </w:rPr>
      </w:pPr>
      <w:r>
        <w:rPr>
          <w:rFonts w:ascii="Arial" w:hAnsi="Arial" w:cs="Arial"/>
          <w:color w:val="262626" w:themeColor="text1" w:themeTint="D9"/>
          <w:sz w:val="21"/>
          <w:szCs w:val="21"/>
        </w:rPr>
        <w:t>g</w:t>
      </w:r>
      <w:bookmarkStart w:id="0" w:name="_GoBack"/>
      <w:bookmarkEnd w:id="0"/>
      <w:r>
        <w:rPr>
          <w:rFonts w:ascii="Arial" w:hAnsi="Arial" w:cs="Arial"/>
          <w:color w:val="262626" w:themeColor="text1" w:themeTint="D9"/>
          <w:sz w:val="21"/>
          <w:szCs w:val="21"/>
        </w:rPr>
        <w:t>ez.</w:t>
      </w:r>
    </w:p>
    <w:p w:rsidR="00B405E2" w:rsidRPr="00C22AF0" w:rsidRDefault="00B405E2" w:rsidP="00B405E2">
      <w:pPr>
        <w:spacing w:after="0" w:line="240" w:lineRule="auto"/>
        <w:rPr>
          <w:rFonts w:ascii="Arial" w:hAnsi="Arial" w:cs="Arial"/>
          <w:color w:val="262626" w:themeColor="text1" w:themeTint="D9"/>
          <w:sz w:val="21"/>
          <w:szCs w:val="21"/>
        </w:rPr>
      </w:pPr>
      <w:r w:rsidRPr="00C22AF0">
        <w:rPr>
          <w:rFonts w:ascii="Arial" w:hAnsi="Arial" w:cs="Arial"/>
          <w:color w:val="262626" w:themeColor="text1" w:themeTint="D9"/>
          <w:sz w:val="21"/>
          <w:szCs w:val="21"/>
        </w:rPr>
        <w:t xml:space="preserve">E n d r e s </w:t>
      </w:r>
    </w:p>
    <w:p w:rsidR="00B405E2" w:rsidRPr="00C22AF0" w:rsidRDefault="00553F49" w:rsidP="00B405E2">
      <w:pPr>
        <w:spacing w:after="0" w:line="240" w:lineRule="auto"/>
        <w:rPr>
          <w:rFonts w:ascii="Arial" w:hAnsi="Arial" w:cs="Arial"/>
          <w:color w:val="262626" w:themeColor="text1" w:themeTint="D9"/>
          <w:sz w:val="21"/>
          <w:szCs w:val="21"/>
        </w:rPr>
      </w:pPr>
      <w:r w:rsidRPr="00C22AF0">
        <w:rPr>
          <w:rFonts w:ascii="Arial" w:hAnsi="Arial" w:cs="Arial"/>
          <w:color w:val="262626" w:themeColor="text1" w:themeTint="D9"/>
          <w:sz w:val="21"/>
          <w:szCs w:val="21"/>
        </w:rPr>
        <w:t>Regierungsdirektor</w:t>
      </w:r>
    </w:p>
    <w:sectPr w:rsidR="00B405E2" w:rsidRPr="00C22AF0" w:rsidSect="00553F49">
      <w:headerReference w:type="first" r:id="rId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400" w:rsidRDefault="00040400" w:rsidP="00553F49">
      <w:pPr>
        <w:spacing w:after="0" w:line="240" w:lineRule="auto"/>
      </w:pPr>
      <w:r>
        <w:separator/>
      </w:r>
    </w:p>
  </w:endnote>
  <w:endnote w:type="continuationSeparator" w:id="0">
    <w:p w:rsidR="00040400" w:rsidRDefault="00040400" w:rsidP="0055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400" w:rsidRDefault="00040400" w:rsidP="00553F49">
      <w:pPr>
        <w:spacing w:after="0" w:line="240" w:lineRule="auto"/>
      </w:pPr>
      <w:r>
        <w:separator/>
      </w:r>
    </w:p>
  </w:footnote>
  <w:footnote w:type="continuationSeparator" w:id="0">
    <w:p w:rsidR="00040400" w:rsidRDefault="00040400" w:rsidP="0055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49" w:rsidRDefault="00553F49">
    <w:pPr>
      <w:pStyle w:val="Kopfzeile"/>
    </w:pPr>
    <w:r>
      <w:rPr>
        <w:rFonts w:ascii="Arial" w:hAnsi="Arial" w:cs="Arial"/>
        <w:b/>
        <w:bCs/>
        <w:noProof/>
        <w:sz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C939A" wp14:editId="4DD766D7">
              <wp:simplePos x="0" y="0"/>
              <wp:positionH relativeFrom="column">
                <wp:posOffset>2418715</wp:posOffset>
              </wp:positionH>
              <wp:positionV relativeFrom="paragraph">
                <wp:posOffset>36195</wp:posOffset>
              </wp:positionV>
              <wp:extent cx="1247775" cy="361950"/>
              <wp:effectExtent l="0" t="0" r="9525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F49" w:rsidRPr="007F4552" w:rsidRDefault="00553F49" w:rsidP="00553F49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C939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90.45pt;margin-top:2.85pt;width:9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bFgQIAAA8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" stroked="f">
              <v:textbox>
                <w:txbxContent>
                  <w:p w:rsidR="00553F49" w:rsidRPr="007F4552" w:rsidRDefault="00553F49" w:rsidP="00553F49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E2"/>
    <w:rsid w:val="00002DF9"/>
    <w:rsid w:val="00033038"/>
    <w:rsid w:val="00040400"/>
    <w:rsid w:val="00086D9C"/>
    <w:rsid w:val="00094E7B"/>
    <w:rsid w:val="000D1F5B"/>
    <w:rsid w:val="00107497"/>
    <w:rsid w:val="0013546E"/>
    <w:rsid w:val="0021600F"/>
    <w:rsid w:val="00247F53"/>
    <w:rsid w:val="003C6AC8"/>
    <w:rsid w:val="003F0672"/>
    <w:rsid w:val="004A531B"/>
    <w:rsid w:val="005169A8"/>
    <w:rsid w:val="00553F49"/>
    <w:rsid w:val="00605564"/>
    <w:rsid w:val="006E1982"/>
    <w:rsid w:val="00784FB2"/>
    <w:rsid w:val="0086617E"/>
    <w:rsid w:val="00913870"/>
    <w:rsid w:val="00941C37"/>
    <w:rsid w:val="00A33D3C"/>
    <w:rsid w:val="00A509F2"/>
    <w:rsid w:val="00A9117C"/>
    <w:rsid w:val="00A93BC9"/>
    <w:rsid w:val="00B405E2"/>
    <w:rsid w:val="00B4171F"/>
    <w:rsid w:val="00C22AF0"/>
    <w:rsid w:val="00CC3CEB"/>
    <w:rsid w:val="00DA16B5"/>
    <w:rsid w:val="00DF5499"/>
    <w:rsid w:val="00E1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E3B4F"/>
  <w15:docId w15:val="{B475B8C6-884E-499C-BE63-BCC93DE2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553F49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553F49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53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3F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3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Rhön-Grabfeld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Eimer, Katharina</dc:creator>
  <cp:lastModifiedBy>Lischke, Andreas</cp:lastModifiedBy>
  <cp:revision>2</cp:revision>
  <cp:lastPrinted>2020-06-02T13:10:00Z</cp:lastPrinted>
  <dcterms:created xsi:type="dcterms:W3CDTF">2020-10-12T13:01:00Z</dcterms:created>
  <dcterms:modified xsi:type="dcterms:W3CDTF">2020-10-12T13:01:00Z</dcterms:modified>
</cp:coreProperties>
</file>