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CA2" w:rsidRDefault="00BC6CA2" w:rsidP="00D024EA">
      <w:pPr>
        <w:pStyle w:val="berschrift2"/>
        <w:jc w:val="center"/>
        <w:rPr>
          <w:szCs w:val="24"/>
        </w:rPr>
      </w:pPr>
    </w:p>
    <w:p w:rsidR="00867EC5" w:rsidRPr="00867EC5" w:rsidRDefault="00867EC5" w:rsidP="00867EC5">
      <w:pPr>
        <w:rPr>
          <w:lang w:val="it-IT"/>
        </w:rPr>
      </w:pPr>
      <w:bookmarkStart w:id="0" w:name="_GoBack"/>
      <w:bookmarkEnd w:id="0"/>
    </w:p>
    <w:p w:rsidR="00D024EA" w:rsidRDefault="00D024EA" w:rsidP="00D024EA">
      <w:pPr>
        <w:pStyle w:val="berschrift2"/>
        <w:jc w:val="center"/>
        <w:rPr>
          <w:sz w:val="32"/>
        </w:rPr>
      </w:pPr>
      <w:r>
        <w:rPr>
          <w:sz w:val="32"/>
        </w:rPr>
        <w:t xml:space="preserve">B e k a n </w:t>
      </w:r>
      <w:proofErr w:type="spellStart"/>
      <w:proofErr w:type="gramStart"/>
      <w:r>
        <w:rPr>
          <w:sz w:val="32"/>
        </w:rPr>
        <w:t>n</w:t>
      </w:r>
      <w:proofErr w:type="spellEnd"/>
      <w:r>
        <w:rPr>
          <w:sz w:val="32"/>
        </w:rPr>
        <w:t xml:space="preserve"> t</w:t>
      </w:r>
      <w:proofErr w:type="gramEnd"/>
      <w:r>
        <w:rPr>
          <w:sz w:val="32"/>
        </w:rPr>
        <w:t xml:space="preserve"> m a c h u n g</w:t>
      </w:r>
    </w:p>
    <w:p w:rsidR="00D024EA" w:rsidRDefault="00D024EA" w:rsidP="00D024EA">
      <w:pPr>
        <w:rPr>
          <w:lang w:val="it-IT"/>
        </w:rPr>
      </w:pPr>
    </w:p>
    <w:p w:rsidR="00D024EA" w:rsidRDefault="00D024EA" w:rsidP="00D024EA">
      <w:pPr>
        <w:rPr>
          <w:lang w:val="it-IT"/>
        </w:rPr>
      </w:pPr>
    </w:p>
    <w:p w:rsidR="00D024EA" w:rsidRPr="005E75F0" w:rsidRDefault="00D024EA" w:rsidP="00D024EA">
      <w:pPr>
        <w:jc w:val="center"/>
        <w:rPr>
          <w:b/>
          <w:szCs w:val="24"/>
        </w:rPr>
      </w:pPr>
      <w:r w:rsidRPr="005E75F0">
        <w:rPr>
          <w:b/>
          <w:szCs w:val="24"/>
        </w:rPr>
        <w:t>Vollzug der Wassergesetze;</w:t>
      </w:r>
    </w:p>
    <w:p w:rsidR="00D024EA" w:rsidRPr="00190310" w:rsidRDefault="00190310" w:rsidP="00190310">
      <w:pPr>
        <w:tabs>
          <w:tab w:val="left" w:pos="284"/>
        </w:tabs>
        <w:rPr>
          <w:rFonts w:cs="Arial"/>
          <w:b/>
        </w:rPr>
      </w:pPr>
      <w:r w:rsidRPr="00190310">
        <w:rPr>
          <w:rFonts w:cs="Arial"/>
          <w:b/>
        </w:rPr>
        <w:t xml:space="preserve">Betrieb einer Grundwasserwärmepumpe auf den Grundstücken Fl.-Nrn. 6143/0 bis 6146/0 der Gemeinde </w:t>
      </w:r>
      <w:proofErr w:type="spellStart"/>
      <w:r w:rsidRPr="00190310">
        <w:rPr>
          <w:rFonts w:cs="Arial"/>
          <w:b/>
        </w:rPr>
        <w:t>Bastheim</w:t>
      </w:r>
      <w:proofErr w:type="spellEnd"/>
      <w:r w:rsidRPr="00190310">
        <w:rPr>
          <w:rFonts w:cs="Arial"/>
          <w:b/>
        </w:rPr>
        <w:t xml:space="preserve">, Gemarkung </w:t>
      </w:r>
      <w:proofErr w:type="spellStart"/>
      <w:r w:rsidRPr="00190310">
        <w:rPr>
          <w:rFonts w:cs="Arial"/>
          <w:b/>
        </w:rPr>
        <w:t>Geckenau</w:t>
      </w:r>
      <w:proofErr w:type="spellEnd"/>
      <w:r>
        <w:rPr>
          <w:rFonts w:cs="Arial"/>
          <w:b/>
        </w:rPr>
        <w:t xml:space="preserve"> </w:t>
      </w:r>
    </w:p>
    <w:p w:rsidR="00D024EA" w:rsidRPr="005E75F0" w:rsidRDefault="00D024EA" w:rsidP="00D024EA">
      <w:pPr>
        <w:jc w:val="center"/>
        <w:rPr>
          <w:b/>
          <w:szCs w:val="24"/>
        </w:rPr>
      </w:pPr>
    </w:p>
    <w:p w:rsidR="00D024EA" w:rsidRPr="005E75F0" w:rsidRDefault="00D024EA" w:rsidP="00D024EA">
      <w:pPr>
        <w:jc w:val="center"/>
        <w:rPr>
          <w:b/>
          <w:bCs/>
        </w:rPr>
      </w:pPr>
      <w:r w:rsidRPr="005E75F0">
        <w:rPr>
          <w:b/>
          <w:bCs/>
        </w:rPr>
        <w:t>Az. 4.2.3-</w:t>
      </w:r>
      <w:r>
        <w:rPr>
          <w:b/>
          <w:bCs/>
        </w:rPr>
        <w:t>64</w:t>
      </w:r>
      <w:r w:rsidR="004427A7">
        <w:rPr>
          <w:b/>
          <w:bCs/>
        </w:rPr>
        <w:t>2</w:t>
      </w:r>
      <w:r>
        <w:rPr>
          <w:b/>
          <w:bCs/>
        </w:rPr>
        <w:t>1</w:t>
      </w:r>
      <w:r w:rsidR="004427A7">
        <w:rPr>
          <w:b/>
          <w:bCs/>
        </w:rPr>
        <w:t>3-</w:t>
      </w:r>
      <w:r w:rsidR="001500D8">
        <w:rPr>
          <w:b/>
          <w:bCs/>
        </w:rPr>
        <w:t>4</w:t>
      </w:r>
      <w:r w:rsidR="004427A7">
        <w:rPr>
          <w:b/>
          <w:bCs/>
        </w:rPr>
        <w:t>-2020/37</w:t>
      </w:r>
    </w:p>
    <w:p w:rsidR="00D024EA" w:rsidRPr="005E75F0" w:rsidRDefault="00D024EA" w:rsidP="00D024EA">
      <w:pPr>
        <w:rPr>
          <w:b/>
          <w:bCs/>
        </w:rPr>
      </w:pPr>
    </w:p>
    <w:p w:rsidR="00D024EA" w:rsidRPr="005E75F0" w:rsidRDefault="00D024EA" w:rsidP="00D024EA">
      <w:pPr>
        <w:rPr>
          <w:b/>
          <w:bCs/>
        </w:rPr>
      </w:pPr>
    </w:p>
    <w:p w:rsidR="00D024EA" w:rsidRDefault="00D024EA" w:rsidP="00D024EA">
      <w:pPr>
        <w:numPr>
          <w:ilvl w:val="1"/>
          <w:numId w:val="0"/>
        </w:numPr>
        <w:tabs>
          <w:tab w:val="num" w:pos="360"/>
        </w:tabs>
        <w:spacing w:line="360" w:lineRule="atLeast"/>
      </w:pPr>
    </w:p>
    <w:p w:rsidR="00D024EA" w:rsidRDefault="00B87E1E" w:rsidP="00D024EA">
      <w:pPr>
        <w:numPr>
          <w:ilvl w:val="1"/>
          <w:numId w:val="0"/>
        </w:numPr>
        <w:tabs>
          <w:tab w:val="num" w:pos="360"/>
        </w:tabs>
        <w:spacing w:line="360" w:lineRule="auto"/>
      </w:pPr>
      <w:r>
        <w:t xml:space="preserve">Der Eigentümer der Grundstücke </w:t>
      </w:r>
      <w:r w:rsidR="001500D8">
        <w:t>beantrag</w:t>
      </w:r>
      <w:r>
        <w:t>t</w:t>
      </w:r>
      <w:r w:rsidR="001500D8">
        <w:t xml:space="preserve">e mit </w:t>
      </w:r>
      <w:r w:rsidR="004427A7">
        <w:t>elektronischer Nachricht</w:t>
      </w:r>
      <w:r w:rsidR="001500D8">
        <w:t xml:space="preserve"> </w:t>
      </w:r>
      <w:r w:rsidR="004427A7">
        <w:t>vom 02.03.2020</w:t>
      </w:r>
      <w:r w:rsidR="001500D8">
        <w:t xml:space="preserve"> die wasserrechtliche </w:t>
      </w:r>
      <w:r w:rsidR="004427A7">
        <w:t>Erlaubnis</w:t>
      </w:r>
      <w:r w:rsidR="001500D8">
        <w:t xml:space="preserve"> </w:t>
      </w:r>
      <w:r w:rsidR="004427A7">
        <w:t>zur thermisc</w:t>
      </w:r>
      <w:r w:rsidR="0090733E">
        <w:t>hen Nutzung von oberflächennahem</w:t>
      </w:r>
      <w:r w:rsidR="004427A7">
        <w:t xml:space="preserve"> Grundwasser zum Betrieb </w:t>
      </w:r>
      <w:r w:rsidR="00E06909">
        <w:t>einer</w:t>
      </w:r>
      <w:r w:rsidR="004427A7">
        <w:t xml:space="preserve"> Wärmepumpe auf den</w:t>
      </w:r>
      <w:r w:rsidR="004D04AB">
        <w:t xml:space="preserve"> obengenannten Grundstück</w:t>
      </w:r>
      <w:r w:rsidR="004427A7">
        <w:t>en</w:t>
      </w:r>
      <w:r w:rsidR="004D04AB">
        <w:t xml:space="preserve"> in der Gemarkung </w:t>
      </w:r>
      <w:proofErr w:type="spellStart"/>
      <w:r w:rsidR="004427A7">
        <w:t>Geckenau</w:t>
      </w:r>
      <w:proofErr w:type="spellEnd"/>
      <w:r w:rsidR="004D04AB">
        <w:t>.</w:t>
      </w:r>
    </w:p>
    <w:p w:rsidR="00D024EA" w:rsidRDefault="00D024EA" w:rsidP="00D024EA">
      <w:pPr>
        <w:numPr>
          <w:ilvl w:val="1"/>
          <w:numId w:val="0"/>
        </w:numPr>
        <w:tabs>
          <w:tab w:val="num" w:pos="360"/>
        </w:tabs>
      </w:pPr>
    </w:p>
    <w:p w:rsidR="00D024EA" w:rsidRDefault="004D04AB" w:rsidP="00D024EA">
      <w:pPr>
        <w:spacing w:line="360" w:lineRule="auto"/>
      </w:pPr>
      <w:r>
        <w:t>Für di</w:t>
      </w:r>
      <w:r w:rsidR="009E46FD">
        <w:t>ese Maßnahme war nach § 7 Abs. 2</w:t>
      </w:r>
      <w:r>
        <w:t xml:space="preserve"> des Gesetzes über die Umweltverträglichkeitsprüfung (U</w:t>
      </w:r>
      <w:r w:rsidR="00700546">
        <w:t>V</w:t>
      </w:r>
      <w:r>
        <w:t>PG), i. d. Fassung der Bekanntmachung vom 24.02.2010 (BGBI. I S. 94), zuletzt geändert durch Art</w:t>
      </w:r>
      <w:r w:rsidR="00700546">
        <w:t>.</w:t>
      </w:r>
      <w:r>
        <w:t xml:space="preserve"> 2 des Gesetzes vom 08.09.2017 (BGBI. I S 3370), </w:t>
      </w:r>
      <w:r w:rsidR="000A3F5C">
        <w:t>i. V. m. Anlagen 1 und 3 zum UVPG zu prüfen, ob mögliche Umweltauswirkungen des Vorhabens die Durchführung einer Umweltverträglichkeitsprüfung notwendig machen.</w:t>
      </w:r>
    </w:p>
    <w:p w:rsidR="000A3F5C" w:rsidRDefault="000A3F5C" w:rsidP="00D024EA">
      <w:pPr>
        <w:spacing w:line="360" w:lineRule="auto"/>
      </w:pPr>
    </w:p>
    <w:p w:rsidR="000A3F5C" w:rsidRDefault="000A3F5C" w:rsidP="00D024EA">
      <w:pPr>
        <w:spacing w:line="360" w:lineRule="auto"/>
      </w:pPr>
      <w:r>
        <w:t xml:space="preserve">Die </w:t>
      </w:r>
      <w:r w:rsidR="009E46FD">
        <w:t>standortbezogene</w:t>
      </w:r>
      <w:r>
        <w:t xml:space="preserve"> Vorprüfung des Einzelfalls hat ergeben, dass keine erheblichen nachteiligen Umweltauswirkungen zu erwarten sind und daher eine Umweltverträglichkeitsprüfung nicht erforderlich ist.</w:t>
      </w:r>
    </w:p>
    <w:p w:rsidR="00D024EA" w:rsidRDefault="00D024EA" w:rsidP="00D024EA">
      <w:pPr>
        <w:numPr>
          <w:ilvl w:val="1"/>
          <w:numId w:val="0"/>
        </w:numPr>
        <w:tabs>
          <w:tab w:val="num" w:pos="360"/>
        </w:tabs>
      </w:pPr>
    </w:p>
    <w:p w:rsidR="00D024EA" w:rsidRDefault="000A3F5C" w:rsidP="00D024EA">
      <w:pPr>
        <w:spacing w:line="360" w:lineRule="auto"/>
      </w:pPr>
      <w:r>
        <w:t>Die Feststellung wird hiermit gemäß § 5 Abs. 2 UVPG bekannt gemacht. Sie ist nicht selbstständig anfechtbar, § 5 Abs. 3 UVPG.</w:t>
      </w:r>
    </w:p>
    <w:p w:rsidR="00D024EA" w:rsidRDefault="00D024EA" w:rsidP="00D024EA">
      <w:pPr>
        <w:spacing w:line="360" w:lineRule="auto"/>
      </w:pPr>
    </w:p>
    <w:p w:rsidR="00D024EA" w:rsidRDefault="00D024EA" w:rsidP="00D024EA">
      <w:r>
        <w:t xml:space="preserve">Bad Neustadt a. d. Saale, </w:t>
      </w:r>
      <w:r w:rsidR="009E46FD">
        <w:t>24.06.2020</w:t>
      </w:r>
    </w:p>
    <w:p w:rsidR="00D024EA" w:rsidRDefault="00D024EA" w:rsidP="00D024EA">
      <w:r>
        <w:t>Landratsamt Rhön-Grabfeld</w:t>
      </w:r>
    </w:p>
    <w:p w:rsidR="00D024EA" w:rsidRDefault="00D024EA" w:rsidP="00D024EA"/>
    <w:p w:rsidR="00D024EA" w:rsidRDefault="00D024EA" w:rsidP="00D024EA"/>
    <w:p w:rsidR="003F54D6" w:rsidRDefault="003F54D6" w:rsidP="00D024EA"/>
    <w:p w:rsidR="00D024EA" w:rsidRDefault="00D024EA" w:rsidP="00D024EA"/>
    <w:p w:rsidR="00D024EA" w:rsidRDefault="00D024EA" w:rsidP="00D024EA">
      <w:pPr>
        <w:rPr>
          <w:lang w:val="it-IT"/>
        </w:rPr>
      </w:pPr>
      <w:r>
        <w:rPr>
          <w:lang w:val="it-IT"/>
        </w:rPr>
        <w:t xml:space="preserve">E n </w:t>
      </w:r>
      <w:proofErr w:type="gramStart"/>
      <w:r>
        <w:rPr>
          <w:lang w:val="it-IT"/>
        </w:rPr>
        <w:t>d r</w:t>
      </w:r>
      <w:proofErr w:type="gramEnd"/>
      <w:r>
        <w:rPr>
          <w:lang w:val="it-IT"/>
        </w:rPr>
        <w:t xml:space="preserve"> e s </w:t>
      </w:r>
    </w:p>
    <w:p w:rsidR="00D024EA" w:rsidRDefault="003F54D6" w:rsidP="00D024EA">
      <w:pPr>
        <w:rPr>
          <w:lang w:val="it-IT"/>
        </w:rPr>
      </w:pPr>
      <w:proofErr w:type="spellStart"/>
      <w:r>
        <w:rPr>
          <w:lang w:val="it-IT"/>
        </w:rPr>
        <w:t>Regierungsdirek</w:t>
      </w:r>
      <w:r w:rsidR="00D024EA">
        <w:rPr>
          <w:lang w:val="it-IT"/>
        </w:rPr>
        <w:t>t</w:t>
      </w:r>
      <w:r>
        <w:rPr>
          <w:lang w:val="it-IT"/>
        </w:rPr>
        <w:t>or</w:t>
      </w:r>
      <w:proofErr w:type="spellEnd"/>
      <w:r w:rsidR="00D024EA">
        <w:rPr>
          <w:lang w:val="it-IT"/>
        </w:rPr>
        <w:t xml:space="preserve"> </w:t>
      </w:r>
    </w:p>
    <w:p w:rsidR="00427C32" w:rsidRPr="00D024EA" w:rsidRDefault="00427C32">
      <w:pPr>
        <w:rPr>
          <w:lang w:val="it-IT"/>
        </w:rPr>
      </w:pPr>
    </w:p>
    <w:sectPr w:rsidR="00427C32" w:rsidRPr="00D024EA" w:rsidSect="00137037">
      <w:pgSz w:w="11907" w:h="16840"/>
      <w:pgMar w:top="851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4EA"/>
    <w:rsid w:val="00012CDF"/>
    <w:rsid w:val="000A3F5C"/>
    <w:rsid w:val="001500D8"/>
    <w:rsid w:val="00190310"/>
    <w:rsid w:val="00285207"/>
    <w:rsid w:val="003A1DDB"/>
    <w:rsid w:val="003C7360"/>
    <w:rsid w:val="003E584B"/>
    <w:rsid w:val="003F54D6"/>
    <w:rsid w:val="00427C32"/>
    <w:rsid w:val="004427A7"/>
    <w:rsid w:val="00442A50"/>
    <w:rsid w:val="004D04AB"/>
    <w:rsid w:val="004F661C"/>
    <w:rsid w:val="006315FD"/>
    <w:rsid w:val="006D2884"/>
    <w:rsid w:val="00700546"/>
    <w:rsid w:val="007748D5"/>
    <w:rsid w:val="00855F3C"/>
    <w:rsid w:val="00867EC5"/>
    <w:rsid w:val="0090733E"/>
    <w:rsid w:val="00935E87"/>
    <w:rsid w:val="009E46FD"/>
    <w:rsid w:val="00B10322"/>
    <w:rsid w:val="00B74B15"/>
    <w:rsid w:val="00B87E1E"/>
    <w:rsid w:val="00BC6CA2"/>
    <w:rsid w:val="00BE1ACE"/>
    <w:rsid w:val="00D024EA"/>
    <w:rsid w:val="00E06909"/>
    <w:rsid w:val="00E6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C2BEA"/>
  <w15:chartTrackingRefBased/>
  <w15:docId w15:val="{AAF518DE-1109-4C32-9A89-82B4095D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24EA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color w:val="262626" w:themeColor="text1" w:themeTint="D9"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D024EA"/>
    <w:pPr>
      <w:keepNext/>
      <w:outlineLvl w:val="1"/>
    </w:pPr>
    <w:rPr>
      <w:b/>
      <w:bCs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hier"/>
    <w:pPr>
      <w:tabs>
        <w:tab w:val="left" w:pos="851"/>
      </w:tabs>
      <w:ind w:left="851" w:hanging="851"/>
    </w:pPr>
    <w:rPr>
      <w:b/>
      <w:color w:val="262626" w:themeColor="text1" w:themeTint="D9"/>
      <w:sz w:val="21"/>
    </w:rPr>
  </w:style>
  <w:style w:type="paragraph" w:customStyle="1" w:styleId="hier">
    <w:name w:val="hier"/>
    <w:basedOn w:val="Standard"/>
    <w:next w:val="Standard"/>
    <w:pPr>
      <w:tabs>
        <w:tab w:val="left" w:pos="851"/>
      </w:tabs>
      <w:ind w:left="851" w:hanging="851"/>
    </w:pPr>
    <w:rPr>
      <w:color w:val="262626" w:themeColor="text1" w:themeTint="D9"/>
      <w:sz w:val="21"/>
    </w:rPr>
  </w:style>
  <w:style w:type="paragraph" w:styleId="Index1">
    <w:name w:val="index 1"/>
    <w:aliases w:val="handbuch"/>
    <w:basedOn w:val="berschrift1"/>
    <w:next w:val="Standard"/>
    <w:semiHidden/>
    <w:pPr>
      <w:tabs>
        <w:tab w:val="right" w:leader="dot" w:pos="9071"/>
      </w:tabs>
      <w:outlineLvl w:val="9"/>
    </w:pPr>
    <w:rPr>
      <w:rFonts w:ascii="Times New Roman" w:hAnsi="Times New Roman"/>
      <w:b w:val="0"/>
    </w:rPr>
  </w:style>
  <w:style w:type="paragraph" w:styleId="Verzeichnis1">
    <w:name w:val="toc 1"/>
    <w:basedOn w:val="Standard"/>
    <w:next w:val="Standard"/>
    <w:semiHidden/>
    <w:pPr>
      <w:tabs>
        <w:tab w:val="right" w:pos="9071"/>
      </w:tabs>
      <w:spacing w:line="360" w:lineRule="auto"/>
    </w:pPr>
    <w:rPr>
      <w:b/>
      <w:color w:val="262626" w:themeColor="text1" w:themeTint="D9"/>
      <w:sz w:val="28"/>
    </w:rPr>
  </w:style>
  <w:style w:type="character" w:customStyle="1" w:styleId="berschrift2Zchn">
    <w:name w:val="Überschrift 2 Zchn"/>
    <w:basedOn w:val="Absatz-Standardschriftart"/>
    <w:link w:val="berschrift2"/>
    <w:rsid w:val="00D024EA"/>
    <w:rPr>
      <w:rFonts w:ascii="Arial" w:hAnsi="Arial"/>
      <w:b/>
      <w:bCs/>
      <w:sz w:val="24"/>
      <w:lang w:val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54D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5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Rhön-Grabfeld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Hahner, Heike</dc:creator>
  <cp:keywords/>
  <dc:description/>
  <cp:lastModifiedBy>Koenig, Eva</cp:lastModifiedBy>
  <cp:revision>7</cp:revision>
  <cp:lastPrinted>2020-06-23T12:22:00Z</cp:lastPrinted>
  <dcterms:created xsi:type="dcterms:W3CDTF">2019-09-13T06:57:00Z</dcterms:created>
  <dcterms:modified xsi:type="dcterms:W3CDTF">2020-06-25T07:23:00Z</dcterms:modified>
</cp:coreProperties>
</file>