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E9" w:rsidRDefault="00825642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Bekanntmachung nach</w:t>
      </w:r>
      <w:r w:rsidR="00FB43E9">
        <w:rPr>
          <w:rFonts w:ascii="Arial" w:hAnsi="Arial" w:cs="Arial"/>
          <w:b/>
          <w:bCs/>
        </w:rPr>
        <w:t xml:space="preserve"> § 5 </w:t>
      </w:r>
      <w:r>
        <w:rPr>
          <w:rFonts w:ascii="Arial" w:hAnsi="Arial" w:cs="Arial"/>
          <w:b/>
          <w:bCs/>
        </w:rPr>
        <w:t xml:space="preserve">Abs. 2 Satz 1 </w:t>
      </w:r>
      <w:r w:rsidR="00FB43E9">
        <w:rPr>
          <w:rFonts w:ascii="Arial" w:hAnsi="Arial" w:cs="Arial"/>
          <w:b/>
          <w:bCs/>
        </w:rPr>
        <w:t>UVPG</w:t>
      </w:r>
      <w:r>
        <w:rPr>
          <w:rFonts w:ascii="Arial" w:hAnsi="Arial" w:cs="Arial"/>
          <w:b/>
          <w:bCs/>
        </w:rPr>
        <w:t xml:space="preserve"> </w:t>
      </w:r>
    </w:p>
    <w:p w:rsidR="00825642" w:rsidRDefault="00825642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B43E9" w:rsidRDefault="00BB10A1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AWG Donau-Wald mbH</w:t>
      </w:r>
    </w:p>
    <w:p w:rsidR="00825642" w:rsidRDefault="00825642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42" w:rsidRDefault="00825642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Az.: </w:t>
      </w:r>
      <w:r w:rsidR="00761E22" w:rsidRPr="00761E22">
        <w:rPr>
          <w:rFonts w:ascii="Arial" w:hAnsi="Arial" w:cs="Arial"/>
          <w:b/>
          <w:bCs/>
        </w:rPr>
        <w:t>470-330-2020-Ke</w:t>
      </w:r>
    </w:p>
    <w:p w:rsidR="00BB10A1" w:rsidRDefault="00BB10A1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FB43E9" w:rsidRDefault="00FB43E9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BB10A1">
        <w:rPr>
          <w:rFonts w:ascii="Arial" w:hAnsi="Arial" w:cs="Arial"/>
        </w:rPr>
        <w:t>AWG Donau-Wald mbH</w:t>
      </w:r>
      <w:r>
        <w:rPr>
          <w:rFonts w:ascii="Arial" w:hAnsi="Arial" w:cs="Arial"/>
        </w:rPr>
        <w:t>,</w:t>
      </w:r>
      <w:r w:rsidR="00BB10A1">
        <w:rPr>
          <w:rFonts w:ascii="Arial" w:hAnsi="Arial" w:cs="Arial"/>
        </w:rPr>
        <w:t xml:space="preserve"> Gerhard-Neumüller-Weg 1, 94532 Außernzell</w:t>
      </w:r>
      <w:r>
        <w:rPr>
          <w:rFonts w:ascii="Arial" w:hAnsi="Arial" w:cs="Arial"/>
        </w:rPr>
        <w:t xml:space="preserve">, hat mit </w:t>
      </w:r>
      <w:r w:rsidR="00BB10A1">
        <w:rPr>
          <w:rFonts w:ascii="Arial" w:hAnsi="Arial" w:cs="Arial"/>
        </w:rPr>
        <w:t xml:space="preserve">Schreiben vom 09.10.2019 </w:t>
      </w:r>
      <w:r w:rsidR="00DB45C4">
        <w:rPr>
          <w:rFonts w:ascii="Arial" w:hAnsi="Arial" w:cs="Arial"/>
        </w:rPr>
        <w:t xml:space="preserve">eine Genehmigung gemäß § 4 Bundesimmissionsschutzgesetz für </w:t>
      </w:r>
      <w:r w:rsidR="00BB10A1">
        <w:rPr>
          <w:rFonts w:ascii="Arial" w:hAnsi="Arial" w:cs="Arial"/>
        </w:rPr>
        <w:t>d</w:t>
      </w:r>
      <w:r w:rsidR="00DB45C4">
        <w:rPr>
          <w:rFonts w:ascii="Arial" w:hAnsi="Arial" w:cs="Arial"/>
        </w:rPr>
        <w:t>ie Errichtung und den Betrieb</w:t>
      </w:r>
      <w:r w:rsidR="00BB10A1">
        <w:rPr>
          <w:rFonts w:ascii="Arial" w:hAnsi="Arial" w:cs="Arial"/>
        </w:rPr>
        <w:t xml:space="preserve"> eines BHKWs, eines Gasspeichers, eines Aktivkohlefilters und einer Niederspannungsschaltanlage sowie den Umbau einer bestehenden Trafostation auf dem Gelände des Entsorgungs- und Recyclingzentrum Hellersberg, Hellersberg 10, </w:t>
      </w:r>
      <w:r w:rsidR="00DB45C4">
        <w:rPr>
          <w:rFonts w:ascii="Arial" w:hAnsi="Arial" w:cs="Arial"/>
        </w:rPr>
        <w:t>94034 Passau, Flnr. 1333, Gmk. Hacklberg beantragt.</w:t>
      </w:r>
    </w:p>
    <w:p w:rsidR="00BB10A1" w:rsidRDefault="00BB10A1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FB43E9" w:rsidRDefault="00FB43E9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handelt sich um eine </w:t>
      </w:r>
      <w:r w:rsidR="00DB45C4">
        <w:rPr>
          <w:rFonts w:ascii="Arial" w:hAnsi="Arial" w:cs="Arial"/>
        </w:rPr>
        <w:t xml:space="preserve">2003 durch den Bescheid Az.: </w:t>
      </w:r>
      <w:r w:rsidR="00DB45C4" w:rsidRPr="00DB45C4">
        <w:rPr>
          <w:rFonts w:ascii="Arial" w:hAnsi="Arial" w:cs="Arial"/>
        </w:rPr>
        <w:t>250-337-2-99 Kra</w:t>
      </w:r>
      <w:r w:rsidR="00DB45C4">
        <w:rPr>
          <w:rFonts w:ascii="Arial" w:hAnsi="Arial" w:cs="Arial"/>
        </w:rPr>
        <w:t xml:space="preserve"> nach §4 BImSchG genehmigte Bioabfallvergärungsanlage, die bereits ein BHKW beinhaltet.</w:t>
      </w:r>
    </w:p>
    <w:p w:rsidR="00DB45C4" w:rsidRDefault="00825642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Anlagenbetrieb und die Biogasverwertung sollen flexibilisiert werden.</w:t>
      </w:r>
    </w:p>
    <w:p w:rsidR="00FB43E9" w:rsidRDefault="00825642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Damit einher gehen bauliche und technische Anpassungen an der Anlage durch den Zubau eines weiteren BHKWs (Feuerungswärmeleistung: 3.538 kW) und eines Gas</w:t>
      </w:r>
      <w:r w:rsidR="00814B22">
        <w:rPr>
          <w:rFonts w:ascii="Arial" w:hAnsi="Arial" w:cs="Arial"/>
        </w:rPr>
        <w:t>speichers (3.361 m³)</w:t>
      </w:r>
      <w:r>
        <w:rPr>
          <w:rFonts w:ascii="Arial" w:hAnsi="Arial" w:cs="Arial"/>
        </w:rPr>
        <w:t xml:space="preserve"> zur Ermöglichung der bedarfsorientierten (nicht kontinuierlichen, sondern flexiblen) Gasverwertung. </w:t>
      </w:r>
      <w:r w:rsidR="00FB43E9">
        <w:rPr>
          <w:rFonts w:ascii="Arial" w:hAnsi="Arial" w:cs="Arial"/>
        </w:rPr>
        <w:t xml:space="preserve">Die erzeugte Biogasmenge pro Jahr </w:t>
      </w:r>
      <w:r>
        <w:rPr>
          <w:rFonts w:ascii="Arial" w:hAnsi="Arial" w:cs="Arial"/>
        </w:rPr>
        <w:t>sowie</w:t>
      </w:r>
      <w:r w:rsidR="00FB43E9">
        <w:rPr>
          <w:rFonts w:ascii="Arial" w:hAnsi="Arial" w:cs="Arial"/>
        </w:rPr>
        <w:t xml:space="preserve"> die in den BHKW verbrannte Gasmenge </w:t>
      </w:r>
      <w:r>
        <w:rPr>
          <w:rFonts w:ascii="Arial" w:hAnsi="Arial" w:cs="Arial"/>
        </w:rPr>
        <w:t xml:space="preserve">erhöht sich </w:t>
      </w:r>
      <w:r w:rsidR="00FB43E9">
        <w:rPr>
          <w:rFonts w:ascii="Arial" w:hAnsi="Arial" w:cs="Arial"/>
        </w:rPr>
        <w:t xml:space="preserve">nicht. </w:t>
      </w:r>
    </w:p>
    <w:p w:rsidR="00825642" w:rsidRDefault="00825642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42" w:rsidRDefault="00FB43E9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 Rahmen dieses Genehmigungsverfahrens is</w:t>
      </w:r>
      <w:r w:rsidR="00825642">
        <w:rPr>
          <w:rFonts w:ascii="Arial" w:hAnsi="Arial" w:cs="Arial"/>
        </w:rPr>
        <w:t xml:space="preserve">t gemäß §§ 6 bis 14 des UVPG in </w:t>
      </w:r>
      <w:r>
        <w:rPr>
          <w:rFonts w:ascii="Arial" w:hAnsi="Arial" w:cs="Arial"/>
        </w:rPr>
        <w:t>Verbindung</w:t>
      </w:r>
      <w:r w:rsidR="00825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mit Nr. </w:t>
      </w:r>
      <w:r w:rsidR="00237465" w:rsidRPr="00237465">
        <w:rPr>
          <w:rFonts w:ascii="Arial" w:hAnsi="Arial" w:cs="Arial"/>
        </w:rPr>
        <w:t xml:space="preserve">1.2.2.2 </w:t>
      </w:r>
      <w:r>
        <w:rPr>
          <w:rFonts w:ascii="Arial" w:hAnsi="Arial" w:cs="Arial"/>
        </w:rPr>
        <w:t xml:space="preserve">und Nr. </w:t>
      </w:r>
      <w:r w:rsidR="00237465" w:rsidRPr="00237465">
        <w:rPr>
          <w:rFonts w:ascii="Arial" w:hAnsi="Arial" w:cs="Arial"/>
        </w:rPr>
        <w:t>9.1.1.</w:t>
      </w:r>
      <w:r w:rsidR="00973969">
        <w:rPr>
          <w:rFonts w:ascii="Arial" w:hAnsi="Arial" w:cs="Arial"/>
        </w:rPr>
        <w:t>2</w:t>
      </w:r>
      <w:r w:rsidR="00237465" w:rsidRPr="00237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Anlage 1 de</w:t>
      </w:r>
      <w:r w:rsidR="00825642">
        <w:rPr>
          <w:rFonts w:ascii="Arial" w:hAnsi="Arial" w:cs="Arial"/>
        </w:rPr>
        <w:t xml:space="preserve">s UVPG in der derzeit geltenden </w:t>
      </w:r>
      <w:r>
        <w:rPr>
          <w:rFonts w:ascii="Arial" w:hAnsi="Arial" w:cs="Arial"/>
        </w:rPr>
        <w:t>Fassung durch</w:t>
      </w:r>
      <w:r w:rsidR="00825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 Vorprüfung des Einzelfalls zu ermitteln,</w:t>
      </w:r>
      <w:r w:rsidR="00825642">
        <w:rPr>
          <w:rFonts w:ascii="Arial" w:hAnsi="Arial" w:cs="Arial"/>
        </w:rPr>
        <w:t xml:space="preserve"> ob für das beantragte Vorhaben </w:t>
      </w:r>
      <w:r>
        <w:rPr>
          <w:rFonts w:ascii="Arial" w:hAnsi="Arial" w:cs="Arial"/>
        </w:rPr>
        <w:t>die Durchführung</w:t>
      </w:r>
      <w:r w:rsidR="00825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einer Umweltverträglichkeitsprüfung erforderlich ist.</w:t>
      </w:r>
      <w:r w:rsidR="00825642">
        <w:rPr>
          <w:rFonts w:ascii="Arial" w:hAnsi="Arial" w:cs="Arial"/>
        </w:rPr>
        <w:t xml:space="preserve"> </w:t>
      </w:r>
    </w:p>
    <w:p w:rsidR="00FB43E9" w:rsidRDefault="00825642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Vorprüfung hat </w:t>
      </w:r>
      <w:r w:rsidR="00FB43E9">
        <w:rPr>
          <w:rFonts w:ascii="Arial" w:hAnsi="Arial" w:cs="Arial"/>
        </w:rPr>
        <w:t>ergeben, dass eine Umweltverträglichkeitsprüfung in diesem Verfahren nicht</w:t>
      </w:r>
      <w:r>
        <w:rPr>
          <w:rFonts w:ascii="Arial" w:hAnsi="Arial" w:cs="Arial"/>
        </w:rPr>
        <w:t xml:space="preserve"> </w:t>
      </w:r>
      <w:r w:rsidR="00272E3D">
        <w:rPr>
          <w:rFonts w:ascii="Arial" w:hAnsi="Arial" w:cs="Arial"/>
        </w:rPr>
        <w:t>erforderlich ist, da keine erheblichen nachteiligen Umweltauswirkungen zu besorgen sind.</w:t>
      </w:r>
    </w:p>
    <w:p w:rsidR="00825642" w:rsidRDefault="00825642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43E9" w:rsidRDefault="00FB43E9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Begründung:</w:t>
      </w:r>
    </w:p>
    <w:p w:rsidR="00272E3D" w:rsidRDefault="00272E3D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72E3D" w:rsidRDefault="00272E3D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Von dem beantragten Vorhaben ist für die umliegende Wohnbebauung keine Lärmbelästigung zu befürchten. Die zulässigen Immissionsrichtwerte werden auch in Zukunft für die Gesamtanlage sicher eingehalten werden können. </w:t>
      </w:r>
    </w:p>
    <w:p w:rsidR="00272E3D" w:rsidRDefault="00272E3D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Durch den Zubau sind keine Beeinträchtigungen durch Staub, Geruch oder Bioaerosole zu erwarten.</w:t>
      </w:r>
    </w:p>
    <w:p w:rsidR="00272E3D" w:rsidRDefault="00272E3D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81045" w:rsidRDefault="00272E3D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 sich die eingesetzte Gasmenge nicht erhöht, entsteht keine Zusatzbelastung an Stickstoffdioxid. </w:t>
      </w:r>
      <w:r w:rsidR="00481045">
        <w:rPr>
          <w:rFonts w:ascii="Arial" w:hAnsi="Arial" w:cs="Arial"/>
          <w:bCs/>
        </w:rPr>
        <w:t>Es ist davon auszugehen, dass sich die Schadstoffdeposition durch den Gasspeicher sogar vermindert, da bei Gasüberschuss das Gas gespeichert werden kann und nicht über die Gasfackel verbrannt werden muss.</w:t>
      </w:r>
      <w:r w:rsidR="001A19B0" w:rsidRPr="001A19B0">
        <w:t xml:space="preserve"> </w:t>
      </w:r>
      <w:r w:rsidR="001A19B0" w:rsidRPr="001A19B0">
        <w:rPr>
          <w:rFonts w:ascii="Arial" w:hAnsi="Arial" w:cs="Arial"/>
          <w:bCs/>
        </w:rPr>
        <w:t>Größere Einwirkungen auf umliegende Ökosysteme können somit ausgeschlossen werden.</w:t>
      </w:r>
    </w:p>
    <w:p w:rsidR="00D22374" w:rsidRPr="00D22374" w:rsidRDefault="00D22374" w:rsidP="00D22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B6DDF" w:rsidRDefault="00FB43E9" w:rsidP="00D22374">
      <w:pPr>
        <w:jc w:val="both"/>
      </w:pPr>
      <w:r>
        <w:rPr>
          <w:rFonts w:ascii="Arial" w:hAnsi="Arial" w:cs="Arial"/>
        </w:rPr>
        <w:t xml:space="preserve">Diese Feststellung wird hiermit </w:t>
      </w:r>
      <w:r w:rsidR="00481045">
        <w:rPr>
          <w:rFonts w:ascii="Arial" w:hAnsi="Arial" w:cs="Arial"/>
        </w:rPr>
        <w:t>gemäß § 5 Abs. 2 Satz 1 UVPG</w:t>
      </w:r>
      <w:r>
        <w:rPr>
          <w:rFonts w:ascii="Arial" w:hAnsi="Arial" w:cs="Arial"/>
        </w:rPr>
        <w:t xml:space="preserve"> bekannt gemacht. </w:t>
      </w:r>
      <w:r w:rsidR="00481045">
        <w:rPr>
          <w:rFonts w:ascii="Arial" w:hAnsi="Arial" w:cs="Arial"/>
        </w:rPr>
        <w:t xml:space="preserve">Es wird darauf hingewiesen, dass diese Feststellung nicht selbstständig </w:t>
      </w:r>
      <w:r>
        <w:rPr>
          <w:rFonts w:ascii="Arial" w:hAnsi="Arial" w:cs="Arial"/>
        </w:rPr>
        <w:t>anfechtbar</w:t>
      </w:r>
      <w:r w:rsidR="00481045">
        <w:rPr>
          <w:rFonts w:ascii="Arial" w:hAnsi="Arial" w:cs="Arial"/>
        </w:rPr>
        <w:t xml:space="preserve"> ist</w:t>
      </w:r>
      <w:r>
        <w:rPr>
          <w:rFonts w:ascii="Arial" w:hAnsi="Arial" w:cs="Arial"/>
        </w:rPr>
        <w:t>.</w:t>
      </w:r>
    </w:p>
    <w:sectPr w:rsidR="00BB6D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C2" w:rsidRDefault="00B549C2" w:rsidP="00825642">
      <w:pPr>
        <w:spacing w:after="0" w:line="240" w:lineRule="auto"/>
      </w:pPr>
      <w:r>
        <w:separator/>
      </w:r>
    </w:p>
  </w:endnote>
  <w:endnote w:type="continuationSeparator" w:id="0">
    <w:p w:rsidR="00B549C2" w:rsidRDefault="00B549C2" w:rsidP="0082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C2" w:rsidRDefault="00B549C2" w:rsidP="00825642">
      <w:pPr>
        <w:spacing w:after="0" w:line="240" w:lineRule="auto"/>
      </w:pPr>
      <w:r>
        <w:separator/>
      </w:r>
    </w:p>
  </w:footnote>
  <w:footnote w:type="continuationSeparator" w:id="0">
    <w:p w:rsidR="00B549C2" w:rsidRDefault="00B549C2" w:rsidP="00825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3"/>
    <w:rsid w:val="0018354A"/>
    <w:rsid w:val="001A19B0"/>
    <w:rsid w:val="00237465"/>
    <w:rsid w:val="00272E3D"/>
    <w:rsid w:val="00446C9A"/>
    <w:rsid w:val="00481045"/>
    <w:rsid w:val="006B7437"/>
    <w:rsid w:val="0075247E"/>
    <w:rsid w:val="00761E22"/>
    <w:rsid w:val="00814B22"/>
    <w:rsid w:val="00825642"/>
    <w:rsid w:val="009629AC"/>
    <w:rsid w:val="00973969"/>
    <w:rsid w:val="00B549C2"/>
    <w:rsid w:val="00BB10A1"/>
    <w:rsid w:val="00BB6DDF"/>
    <w:rsid w:val="00CB65D0"/>
    <w:rsid w:val="00D22374"/>
    <w:rsid w:val="00DB45C4"/>
    <w:rsid w:val="00F446B3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99AA3-2D49-4B06-9ED1-4F09788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642"/>
  </w:style>
  <w:style w:type="paragraph" w:styleId="Fuzeile">
    <w:name w:val="footer"/>
    <w:basedOn w:val="Standard"/>
    <w:link w:val="FuzeileZchn"/>
    <w:uiPriority w:val="99"/>
    <w:unhideWhenUsed/>
    <w:rsid w:val="0082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Kopp, Andreas</dc:creator>
  <cp:keywords/>
  <dc:description/>
  <cp:lastModifiedBy>Kopp, Andreas</cp:lastModifiedBy>
  <cp:revision>3</cp:revision>
  <cp:lastPrinted>2019-11-28T08:44:00Z</cp:lastPrinted>
  <dcterms:created xsi:type="dcterms:W3CDTF">2021-05-19T07:44:00Z</dcterms:created>
  <dcterms:modified xsi:type="dcterms:W3CDTF">2021-05-19T08:02:00Z</dcterms:modified>
</cp:coreProperties>
</file>