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C9" w:rsidRPr="00D761E8" w:rsidRDefault="006D77C9" w:rsidP="006D77C9">
      <w:pPr>
        <w:rPr>
          <w:rFonts w:eastAsia="Times New Roman" w:cs="Arial"/>
        </w:rPr>
      </w:pPr>
      <w:r>
        <w:rPr>
          <w:rFonts w:eastAsia="Times New Roman" w:cs="Arial"/>
        </w:rPr>
        <w:t>42-641/4/2/6-B 90</w:t>
      </w:r>
    </w:p>
    <w:p w:rsidR="006D77C9" w:rsidRPr="00D761E8" w:rsidRDefault="006D77C9" w:rsidP="006D77C9">
      <w:pPr>
        <w:rPr>
          <w:rFonts w:eastAsia="Times New Roman" w:cs="Arial"/>
        </w:rPr>
      </w:pPr>
    </w:p>
    <w:p w:rsidR="006D77C9" w:rsidRDefault="006D77C9" w:rsidP="006D77C9">
      <w:pPr>
        <w:rPr>
          <w:rFonts w:eastAsia="Times New Roman" w:cs="Arial"/>
        </w:rPr>
      </w:pPr>
    </w:p>
    <w:p w:rsidR="006D77C9" w:rsidRDefault="006D77C9" w:rsidP="006D77C9">
      <w:pPr>
        <w:rPr>
          <w:rFonts w:eastAsia="Times New Roman" w:cs="Arial"/>
        </w:rPr>
      </w:pPr>
    </w:p>
    <w:p w:rsidR="006D77C9" w:rsidRDefault="006D77C9" w:rsidP="006D77C9">
      <w:pPr>
        <w:rPr>
          <w:rFonts w:eastAsia="Times New Roman" w:cs="Arial"/>
        </w:rPr>
      </w:pPr>
    </w:p>
    <w:p w:rsidR="006D77C9" w:rsidRPr="00D761E8" w:rsidRDefault="006D77C9" w:rsidP="006D77C9">
      <w:pPr>
        <w:rPr>
          <w:rFonts w:eastAsia="Times New Roman" w:cs="Arial"/>
        </w:rPr>
      </w:pPr>
    </w:p>
    <w:p w:rsidR="006D77C9" w:rsidRPr="00D761E8" w:rsidRDefault="006D77C9" w:rsidP="006D77C9">
      <w:pPr>
        <w:rPr>
          <w:rFonts w:eastAsia="Times New Roman" w:cs="Arial"/>
        </w:rPr>
      </w:pPr>
      <w:r w:rsidRPr="00D761E8">
        <w:rPr>
          <w:rFonts w:eastAsia="Times New Roman" w:cs="Arial"/>
        </w:rPr>
        <w:t>Vollzug der Wassergesetze und des Gesetzes über die Umweltverträglichkeitsprüfung</w:t>
      </w:r>
    </w:p>
    <w:p w:rsidR="006D77C9" w:rsidRPr="006D77C9" w:rsidRDefault="006D77C9" w:rsidP="006D77C9">
      <w:pPr>
        <w:rPr>
          <w:rFonts w:eastAsia="Times New Roman" w:cs="Arial"/>
          <w:lang w:eastAsia="de-DE"/>
        </w:rPr>
      </w:pPr>
      <w:r w:rsidRPr="006D77C9">
        <w:rPr>
          <w:rFonts w:eastAsia="Times New Roman" w:cs="Arial"/>
          <w:lang w:eastAsia="de-DE"/>
        </w:rPr>
        <w:t xml:space="preserve">Erstellung von zwei Ableitungsmulden am </w:t>
      </w:r>
      <w:proofErr w:type="spellStart"/>
      <w:r w:rsidRPr="006D77C9">
        <w:rPr>
          <w:rFonts w:eastAsia="Times New Roman" w:cs="Arial"/>
          <w:lang w:eastAsia="de-DE"/>
        </w:rPr>
        <w:t>Petzenbach</w:t>
      </w:r>
      <w:proofErr w:type="spellEnd"/>
      <w:r w:rsidRPr="006D77C9">
        <w:rPr>
          <w:rFonts w:eastAsia="Times New Roman" w:cs="Arial"/>
          <w:lang w:eastAsia="de-DE"/>
        </w:rPr>
        <w:t xml:space="preserve"> auf dem Grundstück </w:t>
      </w:r>
      <w:proofErr w:type="spellStart"/>
      <w:r w:rsidRPr="006D77C9">
        <w:rPr>
          <w:rFonts w:eastAsia="Times New Roman" w:cs="Arial"/>
          <w:lang w:eastAsia="de-DE"/>
        </w:rPr>
        <w:t>FlNr</w:t>
      </w:r>
      <w:proofErr w:type="spellEnd"/>
      <w:r w:rsidRPr="006D77C9">
        <w:rPr>
          <w:rFonts w:eastAsia="Times New Roman" w:cs="Arial"/>
          <w:lang w:eastAsia="de-DE"/>
        </w:rPr>
        <w:t>. 922, Gem. Dornach, durch den Markt Eichendorf</w:t>
      </w:r>
    </w:p>
    <w:p w:rsidR="006D77C9" w:rsidRDefault="006D77C9" w:rsidP="006D77C9"/>
    <w:p w:rsidR="006D77C9" w:rsidRPr="00D761E8" w:rsidRDefault="006D77C9" w:rsidP="006D77C9">
      <w:pPr>
        <w:rPr>
          <w:rFonts w:eastAsia="Times New Roman" w:cs="Arial"/>
        </w:rPr>
      </w:pPr>
    </w:p>
    <w:p w:rsidR="006D77C9" w:rsidRPr="00D761E8" w:rsidRDefault="006D77C9" w:rsidP="006D77C9">
      <w:pPr>
        <w:rPr>
          <w:rFonts w:eastAsia="Times New Roman" w:cs="Arial"/>
        </w:rPr>
      </w:pPr>
    </w:p>
    <w:p w:rsidR="006D77C9" w:rsidRPr="00D761E8" w:rsidRDefault="006D77C9" w:rsidP="006D77C9">
      <w:pPr>
        <w:rPr>
          <w:rFonts w:eastAsia="Times New Roman" w:cs="Arial"/>
        </w:rPr>
      </w:pPr>
    </w:p>
    <w:p w:rsidR="006D77C9" w:rsidRDefault="006D77C9" w:rsidP="006D77C9">
      <w:pPr>
        <w:keepNext/>
        <w:jc w:val="center"/>
        <w:outlineLvl w:val="0"/>
        <w:rPr>
          <w:rFonts w:eastAsia="Times New Roman" w:cs="Arial"/>
          <w:b/>
          <w:u w:val="single"/>
          <w:lang w:eastAsia="de-DE"/>
        </w:rPr>
      </w:pPr>
      <w:r>
        <w:rPr>
          <w:rFonts w:eastAsia="Times New Roman" w:cs="Arial"/>
          <w:b/>
          <w:u w:val="single"/>
          <w:lang w:eastAsia="de-DE"/>
        </w:rPr>
        <w:t>Aktenvermerk</w:t>
      </w:r>
    </w:p>
    <w:p w:rsidR="006D77C9" w:rsidRDefault="006D77C9" w:rsidP="006D77C9">
      <w:pPr>
        <w:keepNext/>
        <w:jc w:val="center"/>
        <w:outlineLvl w:val="0"/>
        <w:rPr>
          <w:rFonts w:eastAsia="Times New Roman" w:cs="Arial"/>
          <w:b/>
          <w:u w:val="single"/>
          <w:lang w:eastAsia="de-DE"/>
        </w:rPr>
      </w:pPr>
    </w:p>
    <w:p w:rsidR="006D77C9" w:rsidRPr="00D761E8" w:rsidRDefault="006D77C9" w:rsidP="006D77C9">
      <w:pPr>
        <w:keepNext/>
        <w:jc w:val="center"/>
        <w:outlineLvl w:val="0"/>
        <w:rPr>
          <w:rFonts w:eastAsia="Times New Roman" w:cs="Arial"/>
          <w:b/>
          <w:u w:val="single"/>
          <w:lang w:eastAsia="de-DE"/>
        </w:rPr>
      </w:pPr>
    </w:p>
    <w:p w:rsidR="006D77C9" w:rsidRDefault="006D77C9" w:rsidP="006D77C9"/>
    <w:p w:rsidR="006D77C9" w:rsidRDefault="006D77C9" w:rsidP="006D77C9">
      <w:pPr>
        <w:rPr>
          <w:rFonts w:eastAsia="Times New Roman" w:cs="Arial"/>
          <w:lang w:eastAsia="de-DE"/>
        </w:rPr>
      </w:pPr>
      <w:r>
        <w:t xml:space="preserve">Der Markt Eichendorf plant die </w:t>
      </w:r>
      <w:r w:rsidRPr="006D77C9">
        <w:rPr>
          <w:rFonts w:eastAsia="Times New Roman" w:cs="Arial"/>
          <w:lang w:eastAsia="de-DE"/>
        </w:rPr>
        <w:t xml:space="preserve">Erstellung von zwei Ableitungsmulden am </w:t>
      </w:r>
      <w:proofErr w:type="spellStart"/>
      <w:r w:rsidRPr="006D77C9">
        <w:rPr>
          <w:rFonts w:eastAsia="Times New Roman" w:cs="Arial"/>
          <w:lang w:eastAsia="de-DE"/>
        </w:rPr>
        <w:t>Petzenbach</w:t>
      </w:r>
      <w:proofErr w:type="spellEnd"/>
      <w:r w:rsidRPr="006D77C9">
        <w:rPr>
          <w:rFonts w:eastAsia="Times New Roman" w:cs="Arial"/>
          <w:lang w:eastAsia="de-DE"/>
        </w:rPr>
        <w:t xml:space="preserve"> auf dem Grund</w:t>
      </w:r>
      <w:r>
        <w:rPr>
          <w:rFonts w:eastAsia="Times New Roman" w:cs="Arial"/>
          <w:lang w:eastAsia="de-DE"/>
        </w:rPr>
        <w:t xml:space="preserve">stück </w:t>
      </w:r>
      <w:proofErr w:type="spellStart"/>
      <w:r>
        <w:rPr>
          <w:rFonts w:eastAsia="Times New Roman" w:cs="Arial"/>
          <w:lang w:eastAsia="de-DE"/>
        </w:rPr>
        <w:t>FlNr</w:t>
      </w:r>
      <w:proofErr w:type="spellEnd"/>
      <w:r>
        <w:rPr>
          <w:rFonts w:eastAsia="Times New Roman" w:cs="Arial"/>
          <w:lang w:eastAsia="de-DE"/>
        </w:rPr>
        <w:t>. 922, Gem. Dornach.</w:t>
      </w:r>
    </w:p>
    <w:p w:rsidR="006D77C9" w:rsidRPr="006D77C9" w:rsidRDefault="006D77C9" w:rsidP="006D77C9">
      <w:pPr>
        <w:rPr>
          <w:rFonts w:eastAsia="Times New Roman" w:cs="Arial"/>
          <w:lang w:eastAsia="de-DE"/>
        </w:rPr>
      </w:pPr>
    </w:p>
    <w:p w:rsidR="006D77C9" w:rsidRDefault="006D77C9" w:rsidP="006D77C9">
      <w:pPr>
        <w:rPr>
          <w:rFonts w:eastAsia="Times New Roman" w:cs="Times New Roman"/>
          <w:lang w:eastAsia="de-DE"/>
        </w:rPr>
      </w:pPr>
      <w:r>
        <w:t xml:space="preserve">Für dieses Vorhaben ist gem. Ziffer 13.18.2 der </w:t>
      </w:r>
      <w:r w:rsidRPr="00053901">
        <w:rPr>
          <w:rFonts w:eastAsia="Times New Roman" w:cs="Times New Roman"/>
          <w:lang w:eastAsia="de-DE"/>
        </w:rPr>
        <w:t>Anl</w:t>
      </w:r>
      <w:r>
        <w:rPr>
          <w:rFonts w:eastAsia="Times New Roman" w:cs="Times New Roman"/>
          <w:lang w:eastAsia="de-DE"/>
        </w:rPr>
        <w:t>age 1 zum UVPG, § 7 Abs. 2 UVPG eine Standortbezogene Vorprüfung des Einzelfalles durchzuführen.</w:t>
      </w:r>
    </w:p>
    <w:p w:rsidR="006D77C9" w:rsidRDefault="006D77C9" w:rsidP="006D77C9">
      <w:pPr>
        <w:rPr>
          <w:rFonts w:eastAsia="Times New Roman" w:cs="Times New Roman"/>
          <w:lang w:eastAsia="de-DE"/>
        </w:rPr>
      </w:pPr>
    </w:p>
    <w:p w:rsidR="006D77C9" w:rsidRPr="006D77C9" w:rsidRDefault="006D77C9" w:rsidP="006D77C9">
      <w:pPr>
        <w:rPr>
          <w:rFonts w:eastAsia="Times New Roman" w:cs="Times New Roman"/>
          <w:lang w:eastAsia="de-DE"/>
        </w:rPr>
      </w:pPr>
      <w:r w:rsidRPr="006D77C9">
        <w:rPr>
          <w:rFonts w:eastAsia="Times New Roman" w:cs="Times New Roman"/>
          <w:lang w:eastAsia="de-DE"/>
        </w:rPr>
        <w:t>Die Gerinne werden mit einem steten Gefälle ausgeführt und können nach einem Niederschlagsereignis leerlaufen. Es entstehen somit keine Fischfallen. Auch die Fließgewässerdynamik bleibt weitgehend erhalten, da die Mulde erst 0,2 m über der Mittelwasserlinie beaufschlagt wird.</w:t>
      </w:r>
    </w:p>
    <w:p w:rsidR="006D77C9" w:rsidRPr="006D77C9" w:rsidRDefault="006D77C9" w:rsidP="006D77C9">
      <w:pPr>
        <w:rPr>
          <w:rFonts w:eastAsia="Times New Roman" w:cs="Times New Roman"/>
          <w:lang w:eastAsia="de-DE"/>
        </w:rPr>
      </w:pPr>
      <w:r w:rsidRPr="006D77C9">
        <w:rPr>
          <w:rFonts w:eastAsia="Times New Roman" w:cs="Times New Roman"/>
          <w:lang w:eastAsia="de-DE"/>
        </w:rPr>
        <w:t xml:space="preserve">Aus naturschutzfachlicher Sicht bleibt das Biotop erhalten, ein geregelter Abfluss ist auch bei stärkeren Regenereignisse </w:t>
      </w:r>
      <w:bookmarkStart w:id="0" w:name="_GoBack"/>
      <w:bookmarkEnd w:id="0"/>
      <w:r w:rsidRPr="006D77C9">
        <w:rPr>
          <w:rFonts w:eastAsia="Times New Roman" w:cs="Times New Roman"/>
          <w:lang w:eastAsia="de-DE"/>
        </w:rPr>
        <w:t>gewährleistet.</w:t>
      </w:r>
    </w:p>
    <w:p w:rsidR="006D77C9" w:rsidRDefault="006D77C9" w:rsidP="006D77C9">
      <w:pPr>
        <w:rPr>
          <w:rFonts w:eastAsia="Times New Roman" w:cs="Times New Roman"/>
          <w:lang w:eastAsia="de-DE"/>
        </w:rPr>
      </w:pPr>
    </w:p>
    <w:p w:rsidR="006D77C9" w:rsidRPr="00691E39" w:rsidRDefault="006D77C9" w:rsidP="006D77C9">
      <w:pPr>
        <w:rPr>
          <w:rFonts w:eastAsia="Times New Roman" w:cs="Arial"/>
          <w:color w:val="000000"/>
          <w:lang w:eastAsia="de-DE"/>
        </w:rPr>
      </w:pPr>
      <w:r>
        <w:rPr>
          <w:rFonts w:eastAsia="Times New Roman" w:cs="Arial"/>
          <w:color w:val="000000"/>
          <w:lang w:eastAsia="de-DE"/>
        </w:rPr>
        <w:t>Die standortbezogene</w:t>
      </w:r>
      <w:r w:rsidRPr="003859DC">
        <w:rPr>
          <w:rFonts w:eastAsia="Times New Roman" w:cs="Arial"/>
          <w:color w:val="000000"/>
          <w:lang w:eastAsia="de-DE"/>
        </w:rPr>
        <w:t xml:space="preserve"> Vorprüfung des Einzelfalles hat ergeben, dass das Vorhaben auf Grund keine erheblichen nachteilige</w:t>
      </w:r>
      <w:r>
        <w:rPr>
          <w:rFonts w:eastAsia="Times New Roman" w:cs="Arial"/>
          <w:color w:val="000000"/>
          <w:lang w:eastAsia="de-DE"/>
        </w:rPr>
        <w:t>n</w:t>
      </w:r>
      <w:r w:rsidRPr="003859DC">
        <w:rPr>
          <w:rFonts w:eastAsia="Times New Roman" w:cs="Arial"/>
          <w:color w:val="000000"/>
          <w:lang w:eastAsia="de-DE"/>
        </w:rPr>
        <w:t xml:space="preserve"> Auswirkungen haben kann, die die besondere Empfindlichkeit oder die Schutzziele des Gebietes betreffen und die nach § 25 Abs. 2</w:t>
      </w:r>
      <w:r>
        <w:rPr>
          <w:rFonts w:eastAsia="Times New Roman" w:cs="Arial"/>
          <w:color w:val="000000"/>
          <w:lang w:eastAsia="de-DE"/>
        </w:rPr>
        <w:t xml:space="preserve"> UVPG zu berücksichtigen wären,</w:t>
      </w:r>
      <w:r>
        <w:rPr>
          <w:rFonts w:eastAsia="Times New Roman" w:cs="Times New Roman"/>
          <w:lang w:eastAsia="de-DE"/>
        </w:rPr>
        <w:t xml:space="preserve"> e</w:t>
      </w:r>
      <w:r w:rsidRPr="00053901">
        <w:rPr>
          <w:rFonts w:eastAsia="Times New Roman" w:cs="Times New Roman"/>
          <w:lang w:eastAsia="de-DE"/>
        </w:rPr>
        <w:t>ine UVP-Pflicht besteht deshalb nicht (§ 7 Abs. 2 Satz 4 UVPG).</w:t>
      </w:r>
    </w:p>
    <w:p w:rsidR="006D77C9" w:rsidRDefault="006D77C9" w:rsidP="006D77C9">
      <w:pPr>
        <w:rPr>
          <w:rFonts w:eastAsia="Times New Roman" w:cs="Times New Roman"/>
          <w:lang w:eastAsia="de-DE"/>
        </w:rPr>
      </w:pPr>
    </w:p>
    <w:p w:rsidR="006D77C9" w:rsidRPr="00D761E8" w:rsidRDefault="006D77C9" w:rsidP="006D77C9">
      <w:pPr>
        <w:rPr>
          <w:rFonts w:eastAsia="Times New Roman" w:cs="Arial"/>
        </w:rPr>
      </w:pPr>
    </w:p>
    <w:p w:rsidR="006D77C9" w:rsidRPr="00D761E8" w:rsidRDefault="006D77C9" w:rsidP="006D77C9">
      <w:pPr>
        <w:rPr>
          <w:rFonts w:eastAsia="Times New Roman" w:cs="Arial"/>
          <w:lang w:val="sv-SE"/>
        </w:rPr>
      </w:pPr>
      <w:r w:rsidRPr="00D761E8">
        <w:rPr>
          <w:rFonts w:eastAsia="Times New Roman" w:cs="Arial"/>
          <w:lang w:val="sv-SE"/>
        </w:rPr>
        <w:t xml:space="preserve">Dingolfing, den </w:t>
      </w:r>
      <w:r>
        <w:rPr>
          <w:rFonts w:eastAsia="Times New Roman" w:cs="Arial"/>
        </w:rPr>
        <w:t>04.03.2020</w:t>
      </w:r>
    </w:p>
    <w:p w:rsidR="006D77C9" w:rsidRPr="00D761E8" w:rsidRDefault="006D77C9" w:rsidP="006D77C9">
      <w:pPr>
        <w:rPr>
          <w:rFonts w:eastAsia="Times New Roman" w:cs="Arial"/>
          <w:lang w:val="sv-SE"/>
        </w:rPr>
      </w:pPr>
      <w:r w:rsidRPr="00D761E8">
        <w:rPr>
          <w:rFonts w:eastAsia="Times New Roman" w:cs="Arial"/>
          <w:lang w:val="sv-SE"/>
        </w:rPr>
        <w:t>Landratsamt Dingolfing-Landau</w:t>
      </w:r>
    </w:p>
    <w:p w:rsidR="006D77C9" w:rsidRPr="00D761E8" w:rsidRDefault="006D77C9" w:rsidP="006D77C9">
      <w:pPr>
        <w:rPr>
          <w:rFonts w:eastAsia="Times New Roman" w:cs="Arial"/>
          <w:lang w:val="sv-SE"/>
        </w:rPr>
      </w:pPr>
    </w:p>
    <w:p w:rsidR="006D77C9" w:rsidRPr="00D761E8" w:rsidRDefault="006D77C9" w:rsidP="006D77C9">
      <w:pPr>
        <w:rPr>
          <w:rFonts w:eastAsia="Times New Roman" w:cs="Arial"/>
          <w:lang w:val="sv-SE"/>
        </w:rPr>
      </w:pPr>
    </w:p>
    <w:p w:rsidR="006D77C9" w:rsidRPr="00D761E8" w:rsidRDefault="006D77C9" w:rsidP="006D77C9">
      <w:pPr>
        <w:rPr>
          <w:rFonts w:eastAsia="Times New Roman" w:cs="Arial"/>
          <w:lang w:val="sv-SE"/>
        </w:rPr>
      </w:pPr>
    </w:p>
    <w:p w:rsidR="006D77C9" w:rsidRDefault="006D77C9" w:rsidP="006D77C9">
      <w:r>
        <w:rPr>
          <w:rFonts w:eastAsia="Times New Roman" w:cs="Arial"/>
        </w:rPr>
        <w:t>Schmid</w:t>
      </w:r>
    </w:p>
    <w:p w:rsidR="006D77C9" w:rsidRDefault="006D77C9" w:rsidP="006D77C9"/>
    <w:p w:rsidR="00DA76C5" w:rsidRDefault="00DA76C5"/>
    <w:sectPr w:rsidR="00DA76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C9"/>
    <w:rsid w:val="0008376A"/>
    <w:rsid w:val="0054219A"/>
    <w:rsid w:val="006D77C9"/>
    <w:rsid w:val="008167F2"/>
    <w:rsid w:val="00CD0E7A"/>
    <w:rsid w:val="00D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9EE8B-E69E-45F2-A80D-0BAE191B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D77C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20A66495.dotm</Template>
  <TotalTime>0</TotalTime>
  <Pages>1</Pages>
  <Words>185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 Christine</dc:creator>
  <cp:keywords/>
  <dc:description/>
  <cp:lastModifiedBy>Schmid Christine</cp:lastModifiedBy>
  <cp:revision>2</cp:revision>
  <dcterms:created xsi:type="dcterms:W3CDTF">2020-03-04T10:12:00Z</dcterms:created>
  <dcterms:modified xsi:type="dcterms:W3CDTF">2020-03-10T12:23:00Z</dcterms:modified>
</cp:coreProperties>
</file>