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42" w:rsidRPr="00DC447D" w:rsidRDefault="00F41E42" w:rsidP="00537F98">
      <w:pPr>
        <w:rPr>
          <w:rFonts w:ascii="Gill Sans MT" w:hAnsi="Gill Sans MT"/>
          <w:sz w:val="36"/>
          <w:szCs w:val="36"/>
        </w:rPr>
      </w:pPr>
      <w:r>
        <w:rPr>
          <w:rFonts w:ascii="Gill Sans MT" w:hAnsi="Gill Sans MT"/>
          <w:sz w:val="36"/>
          <w:szCs w:val="36"/>
        </w:rPr>
        <w:t>Landratsamt Regen</w:t>
      </w:r>
    </w:p>
    <w:p w:rsidR="00F41E42" w:rsidRPr="00537F98" w:rsidRDefault="00F41E42" w:rsidP="00537F98">
      <w:pPr>
        <w:rPr>
          <w:rFonts w:ascii="Gill Sans MT" w:hAnsi="Gill Sans MT"/>
        </w:rPr>
      </w:pPr>
      <w:bookmarkStart w:id="0" w:name="Teilsachgebiet"/>
      <w:bookmarkEnd w:id="0"/>
      <w:r>
        <w:rPr>
          <w:rFonts w:ascii="Gill Sans MT" w:hAnsi="Gill Sans MT"/>
        </w:rPr>
        <w:t>Umweltamt</w:t>
      </w:r>
    </w:p>
    <w:p w:rsidR="00F41E42" w:rsidRPr="000E4ACD" w:rsidRDefault="00F41E42" w:rsidP="00C524D7">
      <w:pPr>
        <w:rPr>
          <w:rFonts w:ascii="Gill Sans MT" w:hAnsi="Gill Sans MT"/>
          <w:sz w:val="40"/>
          <w:szCs w:val="40"/>
        </w:rPr>
      </w:pPr>
    </w:p>
    <w:p w:rsidR="00F41E42" w:rsidRDefault="00F41E42" w:rsidP="00F41E42">
      <w:pPr>
        <w:rPr>
          <w:b/>
        </w:rPr>
      </w:pPr>
    </w:p>
    <w:p w:rsidR="00F41E42" w:rsidRDefault="00F41E42" w:rsidP="00F41E42">
      <w:pPr>
        <w:rPr>
          <w:b/>
        </w:rPr>
      </w:pPr>
    </w:p>
    <w:p w:rsidR="00F41E42" w:rsidRDefault="00F41E42" w:rsidP="00F41E42">
      <w:pPr>
        <w:rPr>
          <w:b/>
        </w:rPr>
      </w:pPr>
    </w:p>
    <w:p w:rsidR="00F41E42" w:rsidRDefault="00F41E42" w:rsidP="00F41E42">
      <w:pPr>
        <w:rPr>
          <w:b/>
        </w:rPr>
      </w:pPr>
    </w:p>
    <w:p w:rsidR="00F41E42" w:rsidRPr="00330C7F" w:rsidRDefault="00F41E42" w:rsidP="00F41E42">
      <w:pPr>
        <w:rPr>
          <w:b/>
        </w:rPr>
      </w:pPr>
      <w:r w:rsidRPr="00330C7F">
        <w:rPr>
          <w:b/>
        </w:rPr>
        <w:t>Vollzug des Wasserhaushaltsgesetzes (WHG), des Bayerischen Wassergesetzes (BayWG) und des Bayer. Verwaltun</w:t>
      </w:r>
      <w:r>
        <w:rPr>
          <w:b/>
        </w:rPr>
        <w:t>gsverfahrensgesetzes (BayVwVfG);</w:t>
      </w:r>
      <w:r w:rsidRPr="00330C7F">
        <w:rPr>
          <w:b/>
        </w:rPr>
        <w:t xml:space="preserve"> </w:t>
      </w:r>
    </w:p>
    <w:p w:rsidR="00F41E42" w:rsidRPr="003E22B0" w:rsidRDefault="00F41E42" w:rsidP="00F41E42">
      <w:pPr>
        <w:rPr>
          <w:b/>
          <w:bCs/>
        </w:rPr>
      </w:pPr>
      <w:r>
        <w:rPr>
          <w:b/>
          <w:bCs/>
        </w:rPr>
        <w:t>Antrag auf wasserrechtliche Genehmigung für die Neuerrichtung und den Betrieb einer Wasserkraftanlage am Großen Regen in Zwiesel an der bestehenden Wehrrampe der ehemaligen Wasserkraftanlage „Brunnersäge“ von der Firma Roland Lex GmbH &amp; Co. KG, Herr Roland Lex, Rabensteiner Str. 6, 94227 Zwiesel, Landkreis Regen</w:t>
      </w:r>
    </w:p>
    <w:p w:rsidR="00F41E42" w:rsidRDefault="00F41E42" w:rsidP="00F41E42">
      <w:pPr>
        <w:tabs>
          <w:tab w:val="left" w:pos="8222"/>
        </w:tabs>
        <w:rPr>
          <w:b/>
          <w:spacing w:val="-3"/>
        </w:rPr>
      </w:pPr>
    </w:p>
    <w:p w:rsidR="00F41E42" w:rsidRDefault="00F41E42" w:rsidP="00F41E42">
      <w:pPr>
        <w:tabs>
          <w:tab w:val="left" w:pos="3235"/>
        </w:tabs>
        <w:rPr>
          <w:rFonts w:eastAsia="Adobe Fangsong Std R"/>
        </w:rPr>
      </w:pPr>
    </w:p>
    <w:p w:rsidR="00F41E42" w:rsidRPr="00C658D5" w:rsidRDefault="00F41E42" w:rsidP="00F41E42">
      <w:pPr>
        <w:rPr>
          <w:rFonts w:eastAsia="Adobe Fangsong Std R"/>
          <w:sz w:val="22"/>
          <w:szCs w:val="22"/>
        </w:rPr>
      </w:pPr>
      <w:r>
        <w:rPr>
          <w:rFonts w:eastAsia="Adobe Fangsong Std R"/>
          <w:sz w:val="22"/>
          <w:szCs w:val="22"/>
        </w:rPr>
        <w:t>I</w:t>
      </w:r>
      <w:r w:rsidRPr="00C658D5">
        <w:rPr>
          <w:rFonts w:eastAsia="Adobe Fangsong Std R"/>
          <w:sz w:val="22"/>
          <w:szCs w:val="22"/>
        </w:rPr>
        <w:t xml:space="preserve">n dem Verfahren </w:t>
      </w:r>
      <w:r w:rsidRPr="00C658D5">
        <w:rPr>
          <w:bCs/>
          <w:sz w:val="22"/>
          <w:szCs w:val="22"/>
        </w:rPr>
        <w:t xml:space="preserve">Antrag auf wasserrechtliche Genehmigung für die Neuerrichtung und den Betrieb einer Wasserkraftanlage am Großen Regen in Zwiesel an der bestehenden Wehrrampe der ehemaligen Wasserkraftanlage „Brunnersäge“ von der Firma Roland Lex GmbH &amp; Co. KG, Herr Roland Lex, Rabensteiner Str. 6, 94227 Zwiesel, Landkreis Regen </w:t>
      </w:r>
      <w:r w:rsidRPr="00C658D5">
        <w:rPr>
          <w:rFonts w:eastAsia="Adobe Fangsong Std R"/>
          <w:sz w:val="22"/>
          <w:szCs w:val="22"/>
        </w:rPr>
        <w:t>findet am</w:t>
      </w:r>
    </w:p>
    <w:p w:rsidR="00F41E42" w:rsidRPr="00C658D5" w:rsidRDefault="00F41E42" w:rsidP="00F41E42">
      <w:pPr>
        <w:tabs>
          <w:tab w:val="left" w:pos="8222"/>
        </w:tabs>
        <w:rPr>
          <w:rFonts w:eastAsia="Adobe Fangsong Std R"/>
          <w:i/>
          <w:sz w:val="22"/>
          <w:szCs w:val="22"/>
        </w:rPr>
      </w:pPr>
    </w:p>
    <w:p w:rsidR="00F41E42" w:rsidRDefault="00F41E42" w:rsidP="00F41E42">
      <w:pPr>
        <w:tabs>
          <w:tab w:val="left" w:pos="8222"/>
        </w:tabs>
        <w:jc w:val="center"/>
        <w:rPr>
          <w:rFonts w:eastAsia="Adobe Fangsong Std R"/>
          <w:b/>
          <w:sz w:val="22"/>
          <w:szCs w:val="22"/>
        </w:rPr>
      </w:pPr>
      <w:r w:rsidRPr="00C658D5">
        <w:rPr>
          <w:b/>
          <w:spacing w:val="-3"/>
          <w:sz w:val="22"/>
          <w:szCs w:val="22"/>
        </w:rPr>
        <w:t>Donnerstag,</w:t>
      </w:r>
      <w:r w:rsidRPr="00C658D5">
        <w:rPr>
          <w:rFonts w:eastAsia="Adobe Fangsong Std R"/>
          <w:b/>
          <w:sz w:val="22"/>
          <w:szCs w:val="22"/>
        </w:rPr>
        <w:t xml:space="preserve"> den </w:t>
      </w:r>
      <w:r w:rsidRPr="00C658D5">
        <w:rPr>
          <w:b/>
          <w:spacing w:val="-3"/>
          <w:sz w:val="22"/>
          <w:szCs w:val="22"/>
        </w:rPr>
        <w:t>29.09.2022</w:t>
      </w:r>
      <w:r w:rsidRPr="00C658D5">
        <w:rPr>
          <w:rFonts w:eastAsia="Adobe Fangsong Std R"/>
          <w:b/>
          <w:sz w:val="22"/>
          <w:szCs w:val="22"/>
        </w:rPr>
        <w:t xml:space="preserve">, um </w:t>
      </w:r>
      <w:r w:rsidRPr="00C658D5">
        <w:rPr>
          <w:b/>
          <w:spacing w:val="-3"/>
          <w:sz w:val="22"/>
          <w:szCs w:val="22"/>
        </w:rPr>
        <w:t>14.00</w:t>
      </w:r>
      <w:r w:rsidRPr="00C658D5">
        <w:rPr>
          <w:rFonts w:eastAsia="Adobe Fangsong Std R"/>
          <w:b/>
          <w:sz w:val="22"/>
          <w:szCs w:val="22"/>
        </w:rPr>
        <w:t xml:space="preserve"> Uhr</w:t>
      </w:r>
    </w:p>
    <w:p w:rsidR="00F41E42" w:rsidRPr="00C658D5" w:rsidRDefault="00F41E42" w:rsidP="00F41E42">
      <w:pPr>
        <w:tabs>
          <w:tab w:val="left" w:pos="8222"/>
        </w:tabs>
        <w:jc w:val="center"/>
        <w:rPr>
          <w:rFonts w:eastAsia="Adobe Fangsong Std R"/>
          <w:b/>
          <w:sz w:val="22"/>
          <w:szCs w:val="22"/>
        </w:rPr>
      </w:pPr>
      <w:r>
        <w:rPr>
          <w:rFonts w:eastAsia="Adobe Fangsong Std R"/>
          <w:b/>
          <w:sz w:val="22"/>
          <w:szCs w:val="22"/>
        </w:rPr>
        <w:t>im Raum Arber, 2. Stock rechts,</w:t>
      </w:r>
    </w:p>
    <w:p w:rsidR="00F41E42" w:rsidRPr="00C658D5" w:rsidRDefault="00F41E42" w:rsidP="00F41E42">
      <w:pPr>
        <w:tabs>
          <w:tab w:val="left" w:pos="8222"/>
        </w:tabs>
        <w:jc w:val="center"/>
        <w:rPr>
          <w:rFonts w:eastAsia="Adobe Fangsong Std R"/>
          <w:b/>
          <w:sz w:val="22"/>
          <w:szCs w:val="22"/>
        </w:rPr>
      </w:pPr>
      <w:r w:rsidRPr="00C658D5">
        <w:rPr>
          <w:rFonts w:eastAsia="Adobe Fangsong Std R"/>
          <w:b/>
          <w:sz w:val="22"/>
          <w:szCs w:val="22"/>
        </w:rPr>
        <w:t>in der Volkshochschule ARBERLAND,</w:t>
      </w:r>
    </w:p>
    <w:p w:rsidR="00F41E42" w:rsidRPr="00C658D5" w:rsidRDefault="00F41E42" w:rsidP="00F41E42">
      <w:pPr>
        <w:tabs>
          <w:tab w:val="left" w:pos="8222"/>
        </w:tabs>
        <w:jc w:val="center"/>
        <w:rPr>
          <w:rFonts w:eastAsia="Adobe Fangsong Std R"/>
          <w:b/>
          <w:sz w:val="22"/>
          <w:szCs w:val="22"/>
        </w:rPr>
      </w:pPr>
      <w:r w:rsidRPr="00C658D5">
        <w:rPr>
          <w:rFonts w:eastAsia="Adobe Fangsong Std R"/>
          <w:b/>
          <w:sz w:val="22"/>
          <w:szCs w:val="22"/>
        </w:rPr>
        <w:t>Amtsgerichtsstraße 6-8, 94209 Regen</w:t>
      </w:r>
    </w:p>
    <w:p w:rsidR="00F41E42" w:rsidRPr="00C658D5" w:rsidRDefault="00F41E42" w:rsidP="00F41E42">
      <w:pPr>
        <w:tabs>
          <w:tab w:val="left" w:pos="8222"/>
        </w:tabs>
        <w:rPr>
          <w:rFonts w:eastAsia="Adobe Fangsong Std R"/>
          <w:sz w:val="22"/>
          <w:szCs w:val="22"/>
        </w:rPr>
      </w:pPr>
    </w:p>
    <w:p w:rsidR="00F41E42" w:rsidRPr="00C658D5" w:rsidRDefault="00F41E42" w:rsidP="00F41E42">
      <w:pPr>
        <w:tabs>
          <w:tab w:val="left" w:pos="8222"/>
        </w:tabs>
        <w:rPr>
          <w:rFonts w:eastAsia="Adobe Fangsong Std R"/>
          <w:sz w:val="22"/>
          <w:szCs w:val="22"/>
        </w:rPr>
      </w:pPr>
      <w:r w:rsidRPr="00C658D5">
        <w:rPr>
          <w:rFonts w:eastAsia="Adobe Fangsong Std R"/>
          <w:sz w:val="22"/>
          <w:szCs w:val="22"/>
        </w:rPr>
        <w:t xml:space="preserve">ein </w:t>
      </w:r>
      <w:r w:rsidRPr="00C658D5">
        <w:rPr>
          <w:rFonts w:eastAsia="Adobe Fangsong Std R"/>
          <w:b/>
          <w:sz w:val="22"/>
          <w:szCs w:val="22"/>
        </w:rPr>
        <w:t>Erörterungstermin</w:t>
      </w:r>
      <w:r w:rsidRPr="00C658D5">
        <w:rPr>
          <w:rFonts w:eastAsia="Adobe Fangsong Std R"/>
          <w:sz w:val="22"/>
          <w:szCs w:val="22"/>
        </w:rPr>
        <w:t xml:space="preserve"> statt. Das Landratsamt Regen bittet um Ihre Teilnahme.</w:t>
      </w:r>
    </w:p>
    <w:p w:rsidR="00F41E42" w:rsidRPr="00C658D5" w:rsidRDefault="00F41E42" w:rsidP="00F41E42">
      <w:pPr>
        <w:tabs>
          <w:tab w:val="left" w:pos="3235"/>
        </w:tabs>
        <w:rPr>
          <w:rFonts w:eastAsia="Adobe Fangsong Std R"/>
          <w:sz w:val="22"/>
          <w:szCs w:val="22"/>
        </w:rPr>
      </w:pPr>
    </w:p>
    <w:p w:rsidR="00F41E42" w:rsidRPr="00C658D5" w:rsidRDefault="00F41E42" w:rsidP="00F41E42">
      <w:pPr>
        <w:rPr>
          <w:sz w:val="22"/>
          <w:szCs w:val="22"/>
        </w:rPr>
      </w:pPr>
      <w:r w:rsidRPr="00C658D5">
        <w:rPr>
          <w:sz w:val="22"/>
          <w:szCs w:val="22"/>
        </w:rPr>
        <w:t>Beim Erörterungstermin werden rechtzeitig erhobene Einwendungen gegen die Vorhabensplanung sowie die Stellungnahmen der Behörden (Fachstellen) zur Vorhabensplanung mit dem Träger des Vorhabens, den Behörden, den Betroffenen sowie den Personen, die Einwendungen erhoben haben, erörtert.</w:t>
      </w:r>
    </w:p>
    <w:p w:rsidR="00F41E42" w:rsidRPr="00C658D5" w:rsidRDefault="00F41E42" w:rsidP="00F41E42">
      <w:pPr>
        <w:rPr>
          <w:sz w:val="22"/>
          <w:szCs w:val="22"/>
        </w:rPr>
      </w:pPr>
    </w:p>
    <w:p w:rsidR="00F41E42" w:rsidRPr="00C658D5" w:rsidRDefault="00F41E42" w:rsidP="00F41E42">
      <w:pPr>
        <w:rPr>
          <w:sz w:val="22"/>
          <w:szCs w:val="22"/>
        </w:rPr>
      </w:pPr>
      <w:r w:rsidRPr="00C658D5">
        <w:rPr>
          <w:sz w:val="22"/>
          <w:szCs w:val="22"/>
        </w:rPr>
        <w:t xml:space="preserve">Es wird ausdrücklich darauf hingewiesen, dass bei Ausbleiben eines Beteiligten im Erörterungstermin auch ohne ihn verhandelt werden kann. </w:t>
      </w:r>
    </w:p>
    <w:p w:rsidR="00F41E42" w:rsidRPr="00C658D5" w:rsidRDefault="00F41E42" w:rsidP="00F41E42">
      <w:pPr>
        <w:rPr>
          <w:sz w:val="22"/>
          <w:szCs w:val="22"/>
        </w:rPr>
      </w:pPr>
    </w:p>
    <w:p w:rsidR="00F41E42" w:rsidRPr="00C658D5" w:rsidRDefault="00F41E42" w:rsidP="00F41E42">
      <w:pPr>
        <w:rPr>
          <w:sz w:val="22"/>
          <w:szCs w:val="22"/>
        </w:rPr>
      </w:pPr>
    </w:p>
    <w:p w:rsidR="00F41E42" w:rsidRPr="00C658D5" w:rsidRDefault="00F41E42" w:rsidP="00F41E42">
      <w:pPr>
        <w:rPr>
          <w:sz w:val="22"/>
          <w:szCs w:val="22"/>
        </w:rPr>
      </w:pPr>
    </w:p>
    <w:p w:rsidR="00F41E42" w:rsidRPr="00C658D5" w:rsidRDefault="00F41E42" w:rsidP="00F41E42">
      <w:pPr>
        <w:rPr>
          <w:sz w:val="22"/>
          <w:szCs w:val="22"/>
        </w:rPr>
      </w:pPr>
    </w:p>
    <w:p w:rsidR="00F41E42" w:rsidRPr="00C658D5" w:rsidRDefault="00F41E42" w:rsidP="00F41E42">
      <w:pPr>
        <w:rPr>
          <w:sz w:val="22"/>
          <w:szCs w:val="22"/>
        </w:rPr>
      </w:pPr>
      <w:r w:rsidRPr="00C658D5">
        <w:rPr>
          <w:sz w:val="22"/>
          <w:szCs w:val="22"/>
        </w:rPr>
        <w:t>K r a u s</w:t>
      </w:r>
    </w:p>
    <w:p w:rsidR="00F41E42" w:rsidRPr="00C658D5" w:rsidRDefault="00F41E42" w:rsidP="00F41E42">
      <w:pPr>
        <w:rPr>
          <w:sz w:val="22"/>
          <w:szCs w:val="22"/>
        </w:rPr>
      </w:pPr>
      <w:r w:rsidRPr="00C658D5">
        <w:rPr>
          <w:sz w:val="22"/>
          <w:szCs w:val="22"/>
        </w:rPr>
        <w:t>Regierungsdirektor</w:t>
      </w:r>
    </w:p>
    <w:p w:rsidR="00F41E42" w:rsidRPr="004076BE" w:rsidRDefault="00F41E42" w:rsidP="003E6C00">
      <w:pPr>
        <w:tabs>
          <w:tab w:val="left" w:pos="4905"/>
          <w:tab w:val="left" w:pos="6322"/>
        </w:tabs>
        <w:rPr>
          <w:rFonts w:ascii="Georgia" w:eastAsia="Adobe Fangsong Std R" w:hAnsi="Georgia"/>
        </w:rPr>
      </w:pPr>
    </w:p>
    <w:p w:rsidR="00F41E42" w:rsidRPr="004076BE" w:rsidRDefault="00F41E42" w:rsidP="003E6C00">
      <w:pPr>
        <w:tabs>
          <w:tab w:val="left" w:pos="4905"/>
          <w:tab w:val="left" w:pos="6322"/>
        </w:tabs>
        <w:rPr>
          <w:rFonts w:ascii="Georgia" w:eastAsia="Adobe Fangsong Std R" w:hAnsi="Georgia"/>
        </w:rPr>
      </w:pPr>
    </w:p>
    <w:p w:rsidR="00F41E42" w:rsidRPr="004076BE" w:rsidRDefault="00F41E42" w:rsidP="000E327D">
      <w:pPr>
        <w:tabs>
          <w:tab w:val="left" w:pos="1418"/>
          <w:tab w:val="left" w:pos="6322"/>
        </w:tabs>
        <w:rPr>
          <w:rFonts w:ascii="Georgia" w:eastAsia="Adobe Fangsong Std R" w:hAnsi="Georgia"/>
        </w:rPr>
      </w:pPr>
    </w:p>
    <w:p w:rsidR="00F41E42" w:rsidRPr="004076BE" w:rsidRDefault="00F41E42" w:rsidP="000E327D">
      <w:pPr>
        <w:tabs>
          <w:tab w:val="left" w:pos="1418"/>
          <w:tab w:val="left" w:pos="6322"/>
        </w:tabs>
        <w:rPr>
          <w:rFonts w:ascii="Georgia" w:eastAsia="Adobe Fangsong Std R" w:hAnsi="Georgia"/>
        </w:rPr>
      </w:pPr>
    </w:p>
    <w:p w:rsidR="00F41E42" w:rsidRPr="004076BE" w:rsidRDefault="00F41E42" w:rsidP="003E6C00">
      <w:pPr>
        <w:tabs>
          <w:tab w:val="left" w:pos="4905"/>
          <w:tab w:val="left" w:pos="6322"/>
        </w:tabs>
        <w:rPr>
          <w:rFonts w:ascii="Georgia" w:eastAsia="Adobe Fangsong Std R" w:hAnsi="Georgia"/>
        </w:rPr>
      </w:pPr>
    </w:p>
    <w:p w:rsidR="00F41E42" w:rsidRPr="004076BE" w:rsidRDefault="00F41E42" w:rsidP="003E6C00">
      <w:pPr>
        <w:tabs>
          <w:tab w:val="left" w:pos="4905"/>
          <w:tab w:val="left" w:pos="6322"/>
        </w:tabs>
        <w:rPr>
          <w:rFonts w:ascii="Georgia" w:eastAsia="Adobe Fangsong Std R" w:hAnsi="Georgia"/>
        </w:rPr>
      </w:pPr>
    </w:p>
    <w:p w:rsidR="00F41E42" w:rsidRPr="004076BE" w:rsidRDefault="00F41E42" w:rsidP="003E6C00">
      <w:pPr>
        <w:tabs>
          <w:tab w:val="left" w:pos="4905"/>
          <w:tab w:val="left" w:pos="6322"/>
        </w:tabs>
        <w:rPr>
          <w:rFonts w:ascii="Georgia" w:eastAsia="Adobe Fangsong Std R" w:hAnsi="Georgia"/>
        </w:rPr>
      </w:pPr>
    </w:p>
    <w:p w:rsidR="00F41E42" w:rsidRPr="008A3F0B" w:rsidRDefault="00F41E42" w:rsidP="008A3F0B"/>
    <w:p w:rsidR="00F41E42" w:rsidRPr="008A3F0B" w:rsidRDefault="00F41E42" w:rsidP="008A3F0B">
      <w:bookmarkStart w:id="1" w:name="_GoBack"/>
      <w:bookmarkEnd w:id="1"/>
    </w:p>
    <w:p w:rsidR="00F41E42" w:rsidRPr="008A3F0B" w:rsidRDefault="00F41E42" w:rsidP="008A3F0B"/>
    <w:p w:rsidR="00F41E42" w:rsidRPr="008A3F0B" w:rsidRDefault="00F41E42" w:rsidP="008A3F0B"/>
    <w:p w:rsidR="00F41E42" w:rsidRPr="008A3F0B" w:rsidRDefault="00F41E42" w:rsidP="008A3F0B"/>
    <w:sectPr w:rsidR="00F41E42" w:rsidRPr="008A3F0B" w:rsidSect="002221B3">
      <w:headerReference w:type="even" r:id="rId4"/>
      <w:headerReference w:type="default" r:id="rId5"/>
      <w:footerReference w:type="even" r:id="rId6"/>
      <w:footerReference w:type="default" r:id="rId7"/>
      <w:headerReference w:type="first" r:id="rId8"/>
      <w:footerReference w:type="first" r:id="rId9"/>
      <w:type w:val="continuous"/>
      <w:pgSz w:w="11906" w:h="16838"/>
      <w:pgMar w:top="1304" w:right="850" w:bottom="1134" w:left="1304" w:header="794" w:footer="79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Fangsong Std R">
    <w:altName w:val="MS Gothic"/>
    <w:panose1 w:val="00000000000000000000"/>
    <w:charset w:val="80"/>
    <w:family w:val="roman"/>
    <w:notTrueType/>
    <w:pitch w:val="variable"/>
    <w:sig w:usb0="00000207" w:usb1="0A0F1810" w:usb2="00000016" w:usb3="00000000" w:csb0="0006000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FD" w:rsidRDefault="00F41E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FD" w:rsidRDefault="00F41E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66" w:rsidRPr="007B2F90" w:rsidRDefault="00F41E42" w:rsidP="008A3F0B">
    <w:pPr>
      <w:pStyle w:val="Fuzeile"/>
      <w:tabs>
        <w:tab w:val="clear" w:pos="9072"/>
        <w:tab w:val="left" w:pos="2552"/>
        <w:tab w:val="left" w:pos="4536"/>
        <w:tab w:val="left" w:pos="4820"/>
        <w:tab w:val="left" w:pos="6946"/>
      </w:tabs>
      <w:ind w:firstLine="709"/>
      <w:rPr>
        <w:rFonts w:ascii="Times New Roman" w:hAnsi="Times New Roman" w:cs="Times New Roman"/>
        <w:color w:val="6EBAD9"/>
        <w:sz w:val="14"/>
        <w:szCs w:val="14"/>
      </w:rPr>
    </w:pPr>
    <w:r w:rsidRPr="007B2F90">
      <w:rPr>
        <w:rFonts w:ascii="Times New Roman" w:hAnsi="Times New Roman" w:cs="Times New Roman"/>
        <w:noProof/>
        <w:color w:val="6EBAD9"/>
        <w:sz w:val="14"/>
        <w:szCs w:val="14"/>
        <w:lang w:eastAsia="de-DE"/>
      </w:rPr>
      <mc:AlternateContent>
        <mc:Choice Requires="wps">
          <w:drawing>
            <wp:anchor distT="0" distB="0" distL="114300" distR="114300" simplePos="0" relativeHeight="251659264" behindDoc="0" locked="0" layoutInCell="1" allowOverlap="1" wp14:anchorId="48E5D0D8" wp14:editId="3389DBCA">
              <wp:simplePos x="0" y="0"/>
              <wp:positionH relativeFrom="column">
                <wp:posOffset>4311641</wp:posOffset>
              </wp:positionH>
              <wp:positionV relativeFrom="paragraph">
                <wp:posOffset>9525</wp:posOffset>
              </wp:positionV>
              <wp:extent cx="0" cy="431800"/>
              <wp:effectExtent l="0" t="0" r="19050" b="25400"/>
              <wp:wrapNone/>
              <wp:docPr id="12" name="Gerader Verbinder 12"/>
              <wp:cNvGraphicFramePr/>
              <a:graphic xmlns:a="http://schemas.openxmlformats.org/drawingml/2006/main">
                <a:graphicData uri="http://schemas.microsoft.com/office/word/2010/wordprocessingShape">
                  <wps:wsp>
                    <wps:cNvCnPr/>
                    <wps:spPr>
                      <a:xfrm>
                        <a:off x="0" y="0"/>
                        <a:ext cx="0" cy="431800"/>
                      </a:xfrm>
                      <a:prstGeom prst="line">
                        <a:avLst/>
                      </a:prstGeom>
                      <a:ln w="6350">
                        <a:solidFill>
                          <a:srgbClr val="6EBAD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BC6A5" id="Gerader Verbinde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9.5pt,.75pt" to="33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" strokecolor="#6ebad9" strokeweight=".5pt"/>
          </w:pict>
        </mc:Fallback>
      </mc:AlternateContent>
    </w:r>
    <w:r w:rsidRPr="007B2F90">
      <w:rPr>
        <w:rFonts w:ascii="Times New Roman" w:hAnsi="Times New Roman" w:cs="Times New Roman"/>
        <w:noProof/>
        <w:color w:val="6EBAD9"/>
        <w:sz w:val="14"/>
        <w:szCs w:val="14"/>
        <w:lang w:eastAsia="de-DE"/>
      </w:rPr>
      <mc:AlternateContent>
        <mc:Choice Requires="wps">
          <w:drawing>
            <wp:anchor distT="0" distB="0" distL="114300" distR="114300" simplePos="0" relativeHeight="251661312" behindDoc="0" locked="0" layoutInCell="1" allowOverlap="1" wp14:anchorId="066412E5" wp14:editId="4835896C">
              <wp:simplePos x="0" y="0"/>
              <wp:positionH relativeFrom="page">
                <wp:posOffset>3738245</wp:posOffset>
              </wp:positionH>
              <wp:positionV relativeFrom="paragraph">
                <wp:posOffset>11117</wp:posOffset>
              </wp:positionV>
              <wp:extent cx="0" cy="431800"/>
              <wp:effectExtent l="0" t="0" r="19050" b="25400"/>
              <wp:wrapNone/>
              <wp:docPr id="14" name="Gerader Verbinder 14"/>
              <wp:cNvGraphicFramePr/>
              <a:graphic xmlns:a="http://schemas.openxmlformats.org/drawingml/2006/main">
                <a:graphicData uri="http://schemas.microsoft.com/office/word/2010/wordprocessingShape">
                  <wps:wsp>
                    <wps:cNvCnPr/>
                    <wps:spPr>
                      <a:xfrm>
                        <a:off x="0" y="0"/>
                        <a:ext cx="0" cy="431800"/>
                      </a:xfrm>
                      <a:prstGeom prst="line">
                        <a:avLst/>
                      </a:prstGeom>
                      <a:ln w="6350">
                        <a:solidFill>
                          <a:srgbClr val="6EBAD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70961" id="Gerader Verbinder 14"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294.35pt,.9pt" to="294.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" strokecolor="#6ebad9" strokeweight=".5pt">
              <w10:wrap anchorx="page"/>
            </v:line>
          </w:pict>
        </mc:Fallback>
      </mc:AlternateContent>
    </w:r>
    <w:r w:rsidRPr="007B2F90">
      <w:rPr>
        <w:rFonts w:ascii="Times New Roman" w:hAnsi="Times New Roman" w:cs="Times New Roman"/>
        <w:noProof/>
        <w:color w:val="6EBAD9"/>
        <w:sz w:val="14"/>
        <w:szCs w:val="14"/>
        <w:lang w:eastAsia="de-DE"/>
      </w:rPr>
      <mc:AlternateContent>
        <mc:Choice Requires="wps">
          <w:drawing>
            <wp:anchor distT="0" distB="0" distL="114300" distR="114300" simplePos="0" relativeHeight="251660288" behindDoc="0" locked="0" layoutInCell="1" allowOverlap="1" wp14:anchorId="4AC1AEBF" wp14:editId="0359B17A">
              <wp:simplePos x="0" y="0"/>
              <wp:positionH relativeFrom="column">
                <wp:posOffset>1469159</wp:posOffset>
              </wp:positionH>
              <wp:positionV relativeFrom="paragraph">
                <wp:posOffset>-5080</wp:posOffset>
              </wp:positionV>
              <wp:extent cx="0" cy="431800"/>
              <wp:effectExtent l="0" t="0" r="19050" b="25400"/>
              <wp:wrapNone/>
              <wp:docPr id="13" name="Gerader Verbinder 13"/>
              <wp:cNvGraphicFramePr/>
              <a:graphic xmlns:a="http://schemas.openxmlformats.org/drawingml/2006/main">
                <a:graphicData uri="http://schemas.microsoft.com/office/word/2010/wordprocessingShape">
                  <wps:wsp>
                    <wps:cNvCnPr/>
                    <wps:spPr>
                      <a:xfrm>
                        <a:off x="0" y="0"/>
                        <a:ext cx="0" cy="431800"/>
                      </a:xfrm>
                      <a:prstGeom prst="line">
                        <a:avLst/>
                      </a:prstGeom>
                      <a:ln w="6350">
                        <a:solidFill>
                          <a:srgbClr val="6EBAD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1B492" id="Gerader Verbinde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7pt,-.4pt" to="115.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" strokecolor="#6ebad9" strokeweight=".5pt"/>
          </w:pict>
        </mc:Fallback>
      </mc:AlternateContent>
    </w:r>
    <w:r>
      <w:rPr>
        <w:rFonts w:ascii="Times New Roman" w:hAnsi="Times New Roman" w:cs="Times New Roman"/>
        <w:color w:val="6EBAD9"/>
        <w:sz w:val="14"/>
        <w:szCs w:val="14"/>
      </w:rPr>
      <w:t>Anschrift</w:t>
    </w:r>
    <w:r w:rsidRPr="007B2F90">
      <w:rPr>
        <w:rFonts w:ascii="Times New Roman" w:hAnsi="Times New Roman" w:cs="Times New Roman"/>
        <w:color w:val="6EBAD9"/>
        <w:sz w:val="14"/>
        <w:szCs w:val="14"/>
      </w:rPr>
      <w:tab/>
    </w:r>
    <w:r>
      <w:rPr>
        <w:rFonts w:ascii="Times New Roman" w:hAnsi="Times New Roman" w:cs="Times New Roman"/>
        <w:color w:val="6EBAD9"/>
        <w:sz w:val="14"/>
        <w:szCs w:val="14"/>
      </w:rPr>
      <w:t>Bankverbindung</w:t>
    </w:r>
    <w:r>
      <w:rPr>
        <w:rFonts w:ascii="Times New Roman" w:hAnsi="Times New Roman" w:cs="Times New Roman"/>
        <w:color w:val="6EBAD9"/>
        <w:sz w:val="14"/>
        <w:szCs w:val="14"/>
      </w:rPr>
      <w:tab/>
    </w:r>
    <w:r w:rsidRPr="007B2F90">
      <w:rPr>
        <w:rFonts w:ascii="Times New Roman" w:hAnsi="Times New Roman" w:cs="Times New Roman"/>
        <w:color w:val="6EBAD9"/>
        <w:sz w:val="14"/>
        <w:szCs w:val="14"/>
      </w:rPr>
      <w:tab/>
    </w:r>
    <w:r>
      <w:rPr>
        <w:rFonts w:ascii="Times New Roman" w:hAnsi="Times New Roman" w:cs="Times New Roman"/>
        <w:color w:val="6EBAD9"/>
        <w:sz w:val="14"/>
        <w:szCs w:val="14"/>
      </w:rPr>
      <w:t>Internet</w:t>
    </w:r>
    <w:r>
      <w:rPr>
        <w:rFonts w:ascii="Times New Roman" w:hAnsi="Times New Roman" w:cs="Times New Roman"/>
        <w:color w:val="6EBAD9"/>
        <w:sz w:val="14"/>
        <w:szCs w:val="14"/>
      </w:rPr>
      <w:tab/>
      <w:t>ÖPNV</w:t>
    </w:r>
  </w:p>
  <w:p w:rsidR="00233166" w:rsidRPr="007B2F90" w:rsidRDefault="00F41E42" w:rsidP="008A3F0B">
    <w:pPr>
      <w:pStyle w:val="Fuzeile"/>
      <w:tabs>
        <w:tab w:val="clear" w:pos="4536"/>
        <w:tab w:val="clear" w:pos="9072"/>
        <w:tab w:val="left" w:pos="1701"/>
        <w:tab w:val="left" w:pos="2552"/>
        <w:tab w:val="left" w:pos="4820"/>
        <w:tab w:val="left" w:pos="6946"/>
      </w:tabs>
      <w:ind w:firstLine="709"/>
      <w:rPr>
        <w:rFonts w:ascii="Times New Roman" w:hAnsi="Times New Roman" w:cs="Times New Roman"/>
        <w:sz w:val="12"/>
        <w:szCs w:val="12"/>
      </w:rPr>
    </w:pPr>
    <w:r>
      <w:rPr>
        <w:rFonts w:ascii="Times New Roman" w:hAnsi="Times New Roman" w:cs="Times New Roman"/>
        <w:sz w:val="12"/>
        <w:szCs w:val="12"/>
      </w:rPr>
      <w:t>Poschetsrieder Straße 16</w:t>
    </w:r>
    <w:r w:rsidRPr="007B2F90">
      <w:rPr>
        <w:rFonts w:ascii="Times New Roman" w:hAnsi="Times New Roman" w:cs="Times New Roman"/>
        <w:sz w:val="12"/>
        <w:szCs w:val="12"/>
      </w:rPr>
      <w:tab/>
    </w:r>
    <w:r w:rsidRPr="007B2F90">
      <w:rPr>
        <w:rFonts w:ascii="Times New Roman" w:hAnsi="Times New Roman" w:cs="Times New Roman"/>
        <w:sz w:val="12"/>
        <w:szCs w:val="12"/>
      </w:rPr>
      <w:t>Sparkasse Regen</w:t>
    </w:r>
    <w:r>
      <w:rPr>
        <w:rFonts w:ascii="Times New Roman" w:hAnsi="Times New Roman" w:cs="Times New Roman"/>
        <w:sz w:val="12"/>
        <w:szCs w:val="12"/>
      </w:rPr>
      <w:t>-Viechtach</w:t>
    </w:r>
    <w:r w:rsidRPr="007B2F90">
      <w:rPr>
        <w:rFonts w:ascii="Times New Roman" w:hAnsi="Times New Roman" w:cs="Times New Roman"/>
        <w:sz w:val="12"/>
        <w:szCs w:val="12"/>
      </w:rPr>
      <w:tab/>
    </w:r>
    <w:r w:rsidRPr="009A5BFD">
      <w:rPr>
        <w:rFonts w:ascii="Times New Roman" w:hAnsi="Times New Roman" w:cs="Times New Roman"/>
        <w:sz w:val="12"/>
        <w:szCs w:val="12"/>
      </w:rPr>
      <w:t>www.landkreis-regen.de</w:t>
    </w:r>
    <w:r>
      <w:rPr>
        <w:rFonts w:ascii="Times New Roman" w:hAnsi="Times New Roman" w:cs="Times New Roman"/>
        <w:sz w:val="12"/>
        <w:szCs w:val="12"/>
      </w:rPr>
      <w:tab/>
      <w:t xml:space="preserve">Informationen zur </w:t>
    </w:r>
  </w:p>
  <w:p w:rsidR="00233166" w:rsidRPr="007B2F90" w:rsidRDefault="00F41E42" w:rsidP="008A3F0B">
    <w:pPr>
      <w:pStyle w:val="Fuzeile"/>
      <w:tabs>
        <w:tab w:val="clear" w:pos="4536"/>
        <w:tab w:val="clear" w:pos="9072"/>
        <w:tab w:val="left" w:pos="1701"/>
        <w:tab w:val="left" w:pos="2552"/>
        <w:tab w:val="left" w:pos="4820"/>
        <w:tab w:val="left" w:pos="6946"/>
      </w:tabs>
      <w:ind w:firstLine="709"/>
      <w:rPr>
        <w:rFonts w:ascii="Times New Roman" w:hAnsi="Times New Roman" w:cs="Times New Roman"/>
        <w:sz w:val="12"/>
        <w:szCs w:val="12"/>
      </w:rPr>
    </w:pPr>
    <w:r w:rsidRPr="007B2F90">
      <w:rPr>
        <w:rFonts w:ascii="Times New Roman" w:hAnsi="Times New Roman" w:cs="Times New Roman"/>
        <w:sz w:val="12"/>
        <w:szCs w:val="12"/>
      </w:rPr>
      <w:t xml:space="preserve">D-94209 </w:t>
    </w:r>
    <w:r w:rsidRPr="007B2F90">
      <w:rPr>
        <w:rFonts w:ascii="Times New Roman" w:hAnsi="Times New Roman" w:cs="Times New Roman"/>
        <w:sz w:val="12"/>
        <w:szCs w:val="12"/>
      </w:rPr>
      <w:t>Regen</w:t>
    </w:r>
    <w:r w:rsidRPr="007B2F90">
      <w:rPr>
        <w:rFonts w:ascii="Times New Roman" w:hAnsi="Times New Roman" w:cs="Times New Roman"/>
        <w:sz w:val="12"/>
        <w:szCs w:val="12"/>
      </w:rPr>
      <w:tab/>
    </w:r>
    <w:r w:rsidRPr="007B2F90">
      <w:rPr>
        <w:rFonts w:ascii="Times New Roman" w:hAnsi="Times New Roman" w:cs="Times New Roman"/>
        <w:sz w:val="12"/>
        <w:szCs w:val="12"/>
      </w:rPr>
      <w:tab/>
    </w:r>
    <w:hyperlink r:id="rId1" w:history="1">
      <w:r w:rsidRPr="007B2F90">
        <w:rPr>
          <w:rFonts w:ascii="Times New Roman" w:hAnsi="Times New Roman" w:cs="Times New Roman"/>
          <w:sz w:val="12"/>
          <w:szCs w:val="12"/>
        </w:rPr>
        <w:t>IBAN:</w:t>
      </w:r>
    </w:hyperlink>
    <w:r w:rsidRPr="007B2F90">
      <w:rPr>
        <w:rFonts w:ascii="Times New Roman" w:hAnsi="Times New Roman" w:cs="Times New Roman"/>
        <w:sz w:val="12"/>
        <w:szCs w:val="12"/>
      </w:rPr>
      <w:t xml:space="preserve"> DE15 7415 1450 0000 0020 30</w:t>
    </w:r>
    <w:r w:rsidRPr="007B2F90">
      <w:rPr>
        <w:rFonts w:ascii="Times New Roman" w:hAnsi="Times New Roman" w:cs="Times New Roman"/>
        <w:sz w:val="12"/>
        <w:szCs w:val="12"/>
      </w:rPr>
      <w:tab/>
    </w:r>
    <w:r>
      <w:rPr>
        <w:rFonts w:ascii="Times New Roman" w:hAnsi="Times New Roman" w:cs="Times New Roman"/>
        <w:sz w:val="12"/>
        <w:szCs w:val="12"/>
      </w:rPr>
      <w:t>poststelle@lra.landkreis-regen.de</w:t>
    </w:r>
    <w:r>
      <w:rPr>
        <w:rFonts w:ascii="Times New Roman" w:hAnsi="Times New Roman" w:cs="Times New Roman"/>
        <w:sz w:val="12"/>
        <w:szCs w:val="12"/>
      </w:rPr>
      <w:tab/>
      <w:t>Erreichbarkeit per Bus und Bahn</w:t>
    </w:r>
  </w:p>
  <w:p w:rsidR="00D7491D" w:rsidRPr="00F41E42" w:rsidRDefault="00F41E42" w:rsidP="008A3F0B">
    <w:pPr>
      <w:pStyle w:val="Fuzeile"/>
      <w:tabs>
        <w:tab w:val="clear" w:pos="4536"/>
        <w:tab w:val="clear" w:pos="9072"/>
        <w:tab w:val="left" w:pos="1701"/>
        <w:tab w:val="left" w:pos="2552"/>
        <w:tab w:val="left" w:pos="4820"/>
        <w:tab w:val="left" w:pos="6946"/>
        <w:tab w:val="left" w:pos="8763"/>
      </w:tabs>
      <w:ind w:firstLine="709"/>
      <w:rPr>
        <w:rFonts w:ascii="Times New Roman" w:hAnsi="Times New Roman" w:cs="Times New Roman"/>
        <w:sz w:val="12"/>
        <w:szCs w:val="12"/>
      </w:rPr>
    </w:pPr>
    <w:r w:rsidRPr="00F41E42">
      <w:rPr>
        <w:rFonts w:ascii="Times New Roman" w:hAnsi="Times New Roman" w:cs="Times New Roman"/>
        <w:sz w:val="12"/>
        <w:szCs w:val="12"/>
      </w:rPr>
      <w:t>Tel. 09921 / 601-0</w:t>
    </w:r>
    <w:r w:rsidRPr="00F41E42">
      <w:rPr>
        <w:rFonts w:ascii="Times New Roman" w:hAnsi="Times New Roman" w:cs="Times New Roman"/>
        <w:sz w:val="12"/>
        <w:szCs w:val="12"/>
      </w:rPr>
      <w:tab/>
    </w:r>
    <w:r w:rsidRPr="00F41E42">
      <w:rPr>
        <w:rFonts w:ascii="Times New Roman" w:hAnsi="Times New Roman" w:cs="Times New Roman"/>
        <w:sz w:val="12"/>
        <w:szCs w:val="12"/>
      </w:rPr>
      <w:tab/>
    </w:r>
    <w:r w:rsidRPr="00F41E42">
      <w:rPr>
        <w:rFonts w:ascii="Times New Roman" w:hAnsi="Times New Roman" w:cs="Times New Roman"/>
        <w:sz w:val="12"/>
        <w:szCs w:val="12"/>
      </w:rPr>
      <w:t>BIC: BYLADEM1REG</w:t>
    </w:r>
    <w:r w:rsidRPr="00F41E42">
      <w:rPr>
        <w:rFonts w:ascii="Times New Roman" w:hAnsi="Times New Roman" w:cs="Times New Roman"/>
        <w:sz w:val="12"/>
        <w:szCs w:val="12"/>
      </w:rPr>
      <w:tab/>
    </w:r>
    <w:r w:rsidRPr="00F41E42">
      <w:rPr>
        <w:rFonts w:ascii="Times New Roman" w:hAnsi="Times New Roman" w:cs="Times New Roman"/>
        <w:sz w:val="12"/>
        <w:szCs w:val="12"/>
      </w:rPr>
      <w:tab/>
      <w:t>finden Sie unter</w:t>
    </w:r>
  </w:p>
  <w:p w:rsidR="00233166" w:rsidRPr="007B2F90" w:rsidRDefault="00F41E42" w:rsidP="008A3F0B">
    <w:pPr>
      <w:pStyle w:val="Fuzeile"/>
      <w:tabs>
        <w:tab w:val="clear" w:pos="4536"/>
        <w:tab w:val="clear" w:pos="9072"/>
        <w:tab w:val="left" w:pos="1701"/>
        <w:tab w:val="left" w:pos="2552"/>
        <w:tab w:val="left" w:pos="6946"/>
        <w:tab w:val="left" w:pos="7513"/>
        <w:tab w:val="left" w:pos="8763"/>
      </w:tabs>
      <w:ind w:firstLine="709"/>
      <w:rPr>
        <w:rFonts w:ascii="Times New Roman" w:hAnsi="Times New Roman" w:cs="Times New Roman"/>
        <w:sz w:val="12"/>
        <w:szCs w:val="12"/>
      </w:rPr>
    </w:pPr>
    <w:r w:rsidRPr="00C5242B">
      <w:rPr>
        <w:rFonts w:ascii="Times New Roman" w:hAnsi="Times New Roman" w:cs="Times New Roman"/>
        <w:noProof/>
        <w:color w:val="6EBAD9"/>
        <w:sz w:val="14"/>
        <w:szCs w:val="14"/>
        <w:lang w:eastAsia="de-DE"/>
      </w:rPr>
      <mc:AlternateContent>
        <mc:Choice Requires="wps">
          <w:drawing>
            <wp:anchor distT="45720" distB="45720" distL="114300" distR="114300" simplePos="0" relativeHeight="251664384" behindDoc="0" locked="1" layoutInCell="1" allowOverlap="1" wp14:anchorId="7EB738F2" wp14:editId="56109AC4">
              <wp:simplePos x="0" y="0"/>
              <wp:positionH relativeFrom="leftMargin">
                <wp:posOffset>6564630</wp:posOffset>
              </wp:positionH>
              <wp:positionV relativeFrom="bottomMargin">
                <wp:posOffset>-56515</wp:posOffset>
              </wp:positionV>
              <wp:extent cx="657225" cy="60007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00075"/>
                      </a:xfrm>
                      <a:prstGeom prst="rect">
                        <a:avLst/>
                      </a:prstGeom>
                      <a:noFill/>
                      <a:ln w="9525">
                        <a:noFill/>
                        <a:miter lim="800000"/>
                        <a:headEnd/>
                        <a:tailEnd/>
                      </a:ln>
                    </wps:spPr>
                    <wps:txbx>
                      <w:txbxContent>
                        <w:p w:rsidR="00013A68" w:rsidRDefault="00F41E42" w:rsidP="00013A68">
                          <w:r>
                            <w:rPr>
                              <w:noProof/>
                              <w:lang w:eastAsia="de-DE"/>
                            </w:rPr>
                            <w:drawing>
                              <wp:inline distT="0" distB="0" distL="0" distR="0" wp14:anchorId="41034F18" wp14:editId="36FE1A05">
                                <wp:extent cx="459740" cy="443388"/>
                                <wp:effectExtent l="0" t="0" r="0" b="0"/>
                                <wp:docPr id="34" name="Grafik 34"/>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9740" cy="443388"/>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738F2" id="_x0000_t202" coordsize="21600,21600" o:spt="202" path="m,l,21600r21600,l21600,xe">
              <v:stroke joinstyle="miter"/>
              <v:path gradientshapeok="t" o:connecttype="rect"/>
            </v:shapetype>
            <v:shape id="Textfeld 2" o:spid="_x0000_s1026" type="#_x0000_t202" style="position:absolute;left:0;text-align:left;margin-left:516.9pt;margin-top:-4.45pt;width:51.75pt;height:47.25pt;z-index:2516643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" filled="f" stroked="f">
              <v:textbox>
                <w:txbxContent>
                  <w:p w:rsidR="00013A68" w:rsidRDefault="00F41E42" w:rsidP="00013A68">
                    <w:r>
                      <w:rPr>
                        <w:noProof/>
                        <w:lang w:eastAsia="de-DE"/>
                      </w:rPr>
                      <w:drawing>
                        <wp:inline distT="0" distB="0" distL="0" distR="0" wp14:anchorId="41034F18" wp14:editId="36FE1A05">
                          <wp:extent cx="459740" cy="443388"/>
                          <wp:effectExtent l="0" t="0" r="0" b="0"/>
                          <wp:docPr id="34" name="Grafik 34"/>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9740" cy="443388"/>
                                  </a:xfrm>
                                  <a:prstGeom prst="rect">
                                    <a:avLst/>
                                  </a:prstGeom>
                                  <a:noFill/>
                                </pic:spPr>
                              </pic:pic>
                            </a:graphicData>
                          </a:graphic>
                        </wp:inline>
                      </w:drawing>
                    </w:r>
                  </w:p>
                </w:txbxContent>
              </v:textbox>
              <w10:wrap anchorx="margin" anchory="margin"/>
              <w10:anchorlock/>
            </v:shape>
          </w:pict>
        </mc:Fallback>
      </mc:AlternateContent>
    </w:r>
    <w:r w:rsidRPr="00C5242B">
      <w:rPr>
        <w:rFonts w:ascii="Times New Roman" w:hAnsi="Times New Roman" w:cs="Times New Roman"/>
        <w:noProof/>
        <w:color w:val="6EBAD9"/>
        <w:sz w:val="14"/>
        <w:szCs w:val="14"/>
        <w:lang w:eastAsia="de-DE"/>
      </w:rPr>
      <mc:AlternateContent>
        <mc:Choice Requires="wps">
          <w:drawing>
            <wp:anchor distT="45720" distB="45720" distL="114300" distR="114300" simplePos="0" relativeHeight="251663360" behindDoc="0" locked="1" layoutInCell="1" allowOverlap="1" wp14:anchorId="0FE6C0FE" wp14:editId="22868C71">
              <wp:simplePos x="0" y="0"/>
              <wp:positionH relativeFrom="margin">
                <wp:posOffset>-116840</wp:posOffset>
              </wp:positionH>
              <wp:positionV relativeFrom="bottomMargin">
                <wp:posOffset>-74930</wp:posOffset>
              </wp:positionV>
              <wp:extent cx="549910" cy="600075"/>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600075"/>
                      </a:xfrm>
                      <a:prstGeom prst="rect">
                        <a:avLst/>
                      </a:prstGeom>
                      <a:noFill/>
                      <a:ln w="9525">
                        <a:noFill/>
                        <a:miter lim="800000"/>
                        <a:headEnd/>
                        <a:tailEnd/>
                      </a:ln>
                    </wps:spPr>
                    <wps:txbx>
                      <w:txbxContent>
                        <w:p w:rsidR="00C5242B" w:rsidRDefault="00F41E42" w:rsidP="00C5242B">
                          <w:r>
                            <w:rPr>
                              <w:noProof/>
                              <w:lang w:eastAsia="de-DE"/>
                            </w:rPr>
                            <w:drawing>
                              <wp:inline distT="0" distB="0" distL="0" distR="0" wp14:anchorId="7BAA85CA" wp14:editId="1D18D6A8">
                                <wp:extent cx="360000" cy="468000"/>
                                <wp:effectExtent l="0" t="0" r="2540" b="8255"/>
                                <wp:docPr id="35" name="Grafik 35"/>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60000" cy="46800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6C0FE" id="_x0000_s1027" type="#_x0000_t202" style="position:absolute;left:0;text-align:left;margin-left:-9.2pt;margin-top:-5.9pt;width:43.3pt;height:4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" filled="f" stroked="f">
              <v:textbox>
                <w:txbxContent>
                  <w:p w:rsidR="00C5242B" w:rsidRDefault="00F41E42" w:rsidP="00C5242B">
                    <w:r>
                      <w:rPr>
                        <w:noProof/>
                        <w:lang w:eastAsia="de-DE"/>
                      </w:rPr>
                      <w:drawing>
                        <wp:inline distT="0" distB="0" distL="0" distR="0" wp14:anchorId="7BAA85CA" wp14:editId="1D18D6A8">
                          <wp:extent cx="360000" cy="468000"/>
                          <wp:effectExtent l="0" t="0" r="2540" b="8255"/>
                          <wp:docPr id="35" name="Grafik 35"/>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60000" cy="468000"/>
                                  </a:xfrm>
                                  <a:prstGeom prst="rect">
                                    <a:avLst/>
                                  </a:prstGeom>
                                  <a:noFill/>
                                </pic:spPr>
                              </pic:pic>
                            </a:graphicData>
                          </a:graphic>
                        </wp:inline>
                      </w:drawing>
                    </w:r>
                  </w:p>
                </w:txbxContent>
              </v:textbox>
              <w10:wrap anchorx="margin" anchory="margin"/>
              <w10:anchorlock/>
            </v:shape>
          </w:pict>
        </mc:Fallback>
      </mc:AlternateContent>
    </w:r>
    <w:r w:rsidRPr="007B2F90">
      <w:rPr>
        <w:rFonts w:ascii="Times New Roman" w:hAnsi="Times New Roman" w:cs="Times New Roman"/>
        <w:sz w:val="12"/>
        <w:szCs w:val="12"/>
      </w:rPr>
      <w:t>Fax 09921 / 601-100</w:t>
    </w:r>
    <w:r w:rsidRPr="007B2F90">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www.arberland-verkehr.de</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FD" w:rsidRDefault="00F41E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FD" w:rsidRDefault="00F41E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A72" w:rsidRPr="00DC447D" w:rsidRDefault="00F41E42" w:rsidP="00A85E62">
    <w:r>
      <w:rPr>
        <w:noProof/>
        <w:sz w:val="16"/>
        <w:szCs w:val="16"/>
        <w:lang w:eastAsia="de-DE"/>
      </w:rPr>
      <w:drawing>
        <wp:anchor distT="0" distB="0" distL="114300" distR="114300" simplePos="0" relativeHeight="251662336" behindDoc="0" locked="0" layoutInCell="1" allowOverlap="1">
          <wp:simplePos x="0" y="0"/>
          <wp:positionH relativeFrom="column">
            <wp:posOffset>4044950</wp:posOffset>
          </wp:positionH>
          <wp:positionV relativeFrom="paragraph">
            <wp:posOffset>-19050</wp:posOffset>
          </wp:positionV>
          <wp:extent cx="2377440" cy="1076960"/>
          <wp:effectExtent l="0" t="0" r="3810" b="8890"/>
          <wp:wrapNone/>
          <wp:docPr id="3" name="Bild 2" descr="landkreis regen logo - QUER farbe mittel - 3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 regen logo - QUER farbe mittel - 3003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107696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42"/>
    <w:rsid w:val="00B263C1"/>
    <w:rsid w:val="00D3245B"/>
    <w:rsid w:val="00F41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EF71"/>
  <w15:chartTrackingRefBased/>
  <w15:docId w15:val="{D6FB5175-7095-4305-A0DE-4F21FE22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41E42"/>
    <w:pPr>
      <w:tabs>
        <w:tab w:val="center" w:pos="4536"/>
        <w:tab w:val="right" w:pos="9072"/>
      </w:tabs>
    </w:pPr>
    <w:rPr>
      <w:rFonts w:asciiTheme="minorHAnsi" w:hAnsiTheme="minorHAnsi" w:cstheme="minorBidi"/>
      <w:sz w:val="22"/>
      <w:szCs w:val="22"/>
    </w:rPr>
  </w:style>
  <w:style w:type="character" w:customStyle="1" w:styleId="FuzeileZchn">
    <w:name w:val="Fußzeile Zchn"/>
    <w:basedOn w:val="Absatz-Standardschriftart"/>
    <w:link w:val="Fuzeile"/>
    <w:uiPriority w:val="99"/>
    <w:rsid w:val="00F41E42"/>
    <w:rPr>
      <w:rFonts w:asciiTheme="minorHAnsi" w:hAnsiTheme="minorHAnsi" w:cstheme="minorBidi"/>
      <w:sz w:val="22"/>
      <w:szCs w:val="22"/>
    </w:rPr>
  </w:style>
  <w:style w:type="paragraph" w:styleId="Kopfzeile">
    <w:name w:val="header"/>
    <w:basedOn w:val="Standard"/>
    <w:link w:val="KopfzeileZchn"/>
    <w:uiPriority w:val="99"/>
    <w:unhideWhenUsed/>
    <w:rsid w:val="00F41E42"/>
    <w:pPr>
      <w:tabs>
        <w:tab w:val="center" w:pos="4536"/>
        <w:tab w:val="right" w:pos="9072"/>
      </w:tabs>
    </w:pPr>
    <w:rPr>
      <w:szCs w:val="22"/>
    </w:rPr>
  </w:style>
  <w:style w:type="character" w:customStyle="1" w:styleId="KopfzeileZchn">
    <w:name w:val="Kopfzeile Zchn"/>
    <w:basedOn w:val="Absatz-Standardschriftart"/>
    <w:link w:val="Kopfzeile"/>
    <w:uiPriority w:val="99"/>
    <w:rsid w:val="00F41E4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mailto:Poststelle@lra.landkreis-rege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1316</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Hofherr-Probst Michaela</dc:creator>
  <cp:keywords/>
  <dc:description/>
  <cp:lastModifiedBy>Hofherr-Probst Michaela</cp:lastModifiedBy>
  <cp:revision>1</cp:revision>
  <dcterms:created xsi:type="dcterms:W3CDTF">2022-09-08T06:26:00Z</dcterms:created>
  <dcterms:modified xsi:type="dcterms:W3CDTF">2022-09-08T06:28:00Z</dcterms:modified>
</cp:coreProperties>
</file>