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FC" w:rsidRPr="00815FFC" w:rsidRDefault="006523FC" w:rsidP="00815FFC">
      <w:pPr>
        <w:spacing w:line="276" w:lineRule="auto"/>
        <w:jc w:val="center"/>
        <w:rPr>
          <w:rFonts w:ascii="Source Sans Pro" w:hAnsi="Source Sans Pro"/>
          <w:b/>
        </w:rPr>
      </w:pPr>
      <w:r w:rsidRPr="00815FFC">
        <w:rPr>
          <w:rFonts w:ascii="Source Sans Pro" w:hAnsi="Source Sans Pro"/>
          <w:b/>
        </w:rPr>
        <w:t>Veröffentlichung des Landratsamtes Oberallgäu</w:t>
      </w:r>
    </w:p>
    <w:p w:rsidR="006523FC" w:rsidRPr="00815FFC" w:rsidRDefault="006523FC" w:rsidP="00815FFC">
      <w:pPr>
        <w:spacing w:line="276" w:lineRule="auto"/>
        <w:jc w:val="center"/>
        <w:rPr>
          <w:rFonts w:ascii="Source Sans Pro" w:hAnsi="Source Sans Pro"/>
          <w:b/>
        </w:rPr>
      </w:pPr>
    </w:p>
    <w:p w:rsidR="0096486E" w:rsidRPr="00815FFC" w:rsidRDefault="00F61496" w:rsidP="00815FFC">
      <w:pPr>
        <w:spacing w:line="276" w:lineRule="auto"/>
        <w:rPr>
          <w:rFonts w:ascii="Source Sans Pro" w:hAnsi="Source Sans Pro"/>
          <w:b/>
          <w:szCs w:val="22"/>
        </w:rPr>
      </w:pPr>
      <w:r w:rsidRPr="00815FFC">
        <w:rPr>
          <w:rFonts w:ascii="Source Sans Pro" w:hAnsi="Source Sans Pro"/>
          <w:b/>
          <w:szCs w:val="22"/>
        </w:rPr>
        <w:t>Wasserrecht</w:t>
      </w:r>
      <w:r w:rsidR="0096486E" w:rsidRPr="00815FFC">
        <w:rPr>
          <w:rFonts w:ascii="Source Sans Pro" w:hAnsi="Source Sans Pro"/>
          <w:b/>
          <w:szCs w:val="22"/>
        </w:rPr>
        <w:t>;</w:t>
      </w:r>
    </w:p>
    <w:p w:rsidR="0071415A" w:rsidRDefault="0071415A" w:rsidP="0071415A">
      <w:pPr>
        <w:pStyle w:val="1LRAText"/>
        <w:rPr>
          <w:b/>
        </w:rPr>
      </w:pPr>
      <w:r>
        <w:rPr>
          <w:b/>
        </w:rPr>
        <w:t>Tektur der Klärschlammtrocknung der Verbandskläranlage des Abwasserverbandes Kempten;</w:t>
      </w:r>
    </w:p>
    <w:p w:rsidR="0071415A" w:rsidRDefault="0071415A" w:rsidP="0071415A">
      <w:pPr>
        <w:pStyle w:val="1LRAText"/>
        <w:rPr>
          <w:b/>
        </w:rPr>
      </w:pPr>
      <w:r>
        <w:rPr>
          <w:b/>
        </w:rPr>
        <w:t>Antragsteller: Zweckverband Abwasserverband Kempten (Allgäu), vertreten durch Herrn Franz Beer, Griesösch 1, 87493 Lauben</w:t>
      </w:r>
    </w:p>
    <w:p w:rsidR="0096486E" w:rsidRPr="00815FFC" w:rsidRDefault="0096486E" w:rsidP="00815FFC">
      <w:pPr>
        <w:spacing w:line="276" w:lineRule="auto"/>
        <w:rPr>
          <w:rFonts w:ascii="Source Sans Pro" w:hAnsi="Source Sans Pro"/>
        </w:rPr>
      </w:pPr>
    </w:p>
    <w:p w:rsidR="0096486E" w:rsidRPr="00815FFC" w:rsidRDefault="00235540" w:rsidP="00815FFC">
      <w:pPr>
        <w:tabs>
          <w:tab w:val="left" w:pos="425"/>
        </w:tabs>
        <w:spacing w:line="276" w:lineRule="auto"/>
        <w:jc w:val="center"/>
        <w:outlineLvl w:val="0"/>
        <w:rPr>
          <w:rFonts w:ascii="Source Sans Pro" w:hAnsi="Source Sans Pro"/>
          <w:b/>
          <w:kern w:val="28"/>
        </w:rPr>
      </w:pPr>
      <w:r w:rsidRPr="00815FFC">
        <w:rPr>
          <w:rFonts w:ascii="Source Sans Pro" w:hAnsi="Source Sans Pro"/>
          <w:b/>
          <w:kern w:val="28"/>
        </w:rPr>
        <w:t>Bekanntmachung gemäß § 5 Abs. 2</w:t>
      </w:r>
      <w:r w:rsidR="0096486E" w:rsidRPr="00815FFC">
        <w:rPr>
          <w:rFonts w:ascii="Source Sans Pro" w:hAnsi="Source Sans Pro"/>
          <w:b/>
          <w:kern w:val="28"/>
        </w:rPr>
        <w:t xml:space="preserve"> des</w:t>
      </w:r>
    </w:p>
    <w:p w:rsidR="0096486E" w:rsidRPr="00815FFC" w:rsidRDefault="0096486E" w:rsidP="00815FFC">
      <w:pPr>
        <w:tabs>
          <w:tab w:val="left" w:pos="992"/>
        </w:tabs>
        <w:spacing w:line="276" w:lineRule="auto"/>
        <w:jc w:val="center"/>
        <w:outlineLvl w:val="1"/>
        <w:rPr>
          <w:rFonts w:ascii="Source Sans Pro" w:hAnsi="Source Sans Pro"/>
          <w:b/>
        </w:rPr>
      </w:pPr>
      <w:r w:rsidRPr="00815FFC">
        <w:rPr>
          <w:rFonts w:ascii="Source Sans Pro" w:hAnsi="Source Sans Pro"/>
          <w:b/>
        </w:rPr>
        <w:t>Gesetzes über die Umweltverträglichkeitsprüfung</w:t>
      </w:r>
    </w:p>
    <w:p w:rsidR="00BE5F9E" w:rsidRPr="00815FFC" w:rsidRDefault="00BE5F9E" w:rsidP="00815FFC">
      <w:pPr>
        <w:spacing w:line="276" w:lineRule="auto"/>
        <w:rPr>
          <w:rFonts w:ascii="Source Sans Pro" w:hAnsi="Source Sans Pro"/>
        </w:rPr>
      </w:pPr>
    </w:p>
    <w:p w:rsidR="00815FFC" w:rsidRDefault="0071415A" w:rsidP="00815FFC">
      <w:pPr>
        <w:spacing w:line="276" w:lineRule="auto"/>
        <w:jc w:val="both"/>
        <w:rPr>
          <w:rFonts w:ascii="Source Sans Pro" w:hAnsi="Source Sans Pro"/>
        </w:rPr>
      </w:pPr>
      <w:r>
        <w:rPr>
          <w:rFonts w:ascii="Source Sans Pro" w:hAnsi="Source Sans Pro"/>
        </w:rPr>
        <w:t>Der Zweckverband Abwasserverband Kempten (Allgäu), vertreten durch Herrn Franz Beer,</w:t>
      </w:r>
      <w:r w:rsidR="00DF392E">
        <w:rPr>
          <w:rFonts w:ascii="Source Sans Pro" w:hAnsi="Source Sans Pro"/>
        </w:rPr>
        <w:t xml:space="preserve"> </w:t>
      </w:r>
      <w:r w:rsidR="00815FFC">
        <w:rPr>
          <w:rFonts w:ascii="Source Sans Pro" w:hAnsi="Source Sans Pro"/>
        </w:rPr>
        <w:t>beantragte</w:t>
      </w:r>
      <w:r w:rsidR="0096486E" w:rsidRPr="00815FFC">
        <w:rPr>
          <w:rFonts w:ascii="Source Sans Pro" w:hAnsi="Source Sans Pro"/>
        </w:rPr>
        <w:t xml:space="preserve"> beim Landratsamt Oberallgäu</w:t>
      </w:r>
      <w:r w:rsidR="00815FFC">
        <w:rPr>
          <w:rFonts w:ascii="Source Sans Pro" w:hAnsi="Source Sans Pro"/>
        </w:rPr>
        <w:t>, Abteilung Wasserrecht</w:t>
      </w:r>
      <w:r w:rsidR="0096486E" w:rsidRPr="00815FFC">
        <w:rPr>
          <w:rFonts w:ascii="Source Sans Pro" w:hAnsi="Source Sans Pro"/>
        </w:rPr>
        <w:t xml:space="preserve"> </w:t>
      </w:r>
      <w:r w:rsidR="001F1935" w:rsidRPr="00815FFC">
        <w:rPr>
          <w:rFonts w:ascii="Source Sans Pro" w:hAnsi="Source Sans Pro"/>
        </w:rPr>
        <w:t xml:space="preserve">mit Antrag vom </w:t>
      </w:r>
      <w:r>
        <w:rPr>
          <w:rFonts w:ascii="Source Sans Pro" w:hAnsi="Source Sans Pro"/>
        </w:rPr>
        <w:t>19.12</w:t>
      </w:r>
      <w:r w:rsidR="00815FFC">
        <w:rPr>
          <w:rFonts w:ascii="Source Sans Pro" w:hAnsi="Source Sans Pro"/>
        </w:rPr>
        <w:t>.2023</w:t>
      </w:r>
      <w:r w:rsidR="00A3024F" w:rsidRPr="00815FFC">
        <w:rPr>
          <w:rFonts w:ascii="Source Sans Pro" w:hAnsi="Source Sans Pro"/>
        </w:rPr>
        <w:t xml:space="preserve"> die Genehmigung </w:t>
      </w:r>
      <w:r w:rsidR="00002248" w:rsidRPr="00815FFC">
        <w:rPr>
          <w:rFonts w:ascii="Source Sans Pro" w:hAnsi="Source Sans Pro"/>
        </w:rPr>
        <w:fldChar w:fldCharType="begin">
          <w:ffData>
            <w:name w:val="Dropdown2"/>
            <w:enabled/>
            <w:calcOnExit w:val="0"/>
            <w:ddList>
              <w:listEntry w:val="für"/>
              <w:listEntry w:val="zum"/>
            </w:ddList>
          </w:ffData>
        </w:fldChar>
      </w:r>
      <w:bookmarkStart w:id="0" w:name="Dropdown2"/>
      <w:r w:rsidR="00002248" w:rsidRPr="00815FFC">
        <w:rPr>
          <w:rFonts w:ascii="Source Sans Pro" w:hAnsi="Source Sans Pro"/>
        </w:rPr>
        <w:instrText xml:space="preserve"> FORMDROPDOWN </w:instrText>
      </w:r>
      <w:r w:rsidR="00E66210">
        <w:rPr>
          <w:rFonts w:ascii="Source Sans Pro" w:hAnsi="Source Sans Pro"/>
        </w:rPr>
      </w:r>
      <w:r w:rsidR="00E66210">
        <w:rPr>
          <w:rFonts w:ascii="Source Sans Pro" w:hAnsi="Source Sans Pro"/>
        </w:rPr>
        <w:fldChar w:fldCharType="separate"/>
      </w:r>
      <w:r w:rsidR="00002248" w:rsidRPr="00815FFC">
        <w:rPr>
          <w:rFonts w:ascii="Source Sans Pro" w:hAnsi="Source Sans Pro"/>
        </w:rPr>
        <w:fldChar w:fldCharType="end"/>
      </w:r>
      <w:bookmarkEnd w:id="0"/>
      <w:r w:rsidR="00815FFC">
        <w:rPr>
          <w:rFonts w:ascii="Source Sans Pro" w:hAnsi="Source Sans Pro"/>
        </w:rPr>
        <w:t xml:space="preserve"> d</w:t>
      </w:r>
      <w:r w:rsidR="00DF392E">
        <w:rPr>
          <w:rFonts w:ascii="Source Sans Pro" w:hAnsi="Source Sans Pro"/>
        </w:rPr>
        <w:t xml:space="preserve">ie </w:t>
      </w:r>
      <w:r>
        <w:rPr>
          <w:rFonts w:ascii="Source Sans Pro" w:hAnsi="Source Sans Pro"/>
        </w:rPr>
        <w:t>Tektur der Klärschlammtrocknung der Verbandskläranlage.</w:t>
      </w:r>
    </w:p>
    <w:p w:rsidR="00DF392E" w:rsidRPr="00815FFC" w:rsidRDefault="00DF392E" w:rsidP="00815FFC">
      <w:pPr>
        <w:spacing w:line="276" w:lineRule="auto"/>
        <w:jc w:val="both"/>
        <w:rPr>
          <w:rFonts w:ascii="Source Sans Pro" w:hAnsi="Source Sans Pro"/>
        </w:rPr>
      </w:pPr>
    </w:p>
    <w:p w:rsidR="0071415A" w:rsidRDefault="0096486E" w:rsidP="0071415A">
      <w:pPr>
        <w:spacing w:line="276" w:lineRule="auto"/>
        <w:jc w:val="both"/>
      </w:pPr>
      <w:r w:rsidRPr="00815FFC">
        <w:rPr>
          <w:rFonts w:ascii="Source Sans Pro" w:hAnsi="Source Sans Pro"/>
        </w:rPr>
        <w:t>Das L</w:t>
      </w:r>
      <w:r w:rsidR="00A3024F" w:rsidRPr="00815FFC">
        <w:rPr>
          <w:rFonts w:ascii="Source Sans Pro" w:hAnsi="Source Sans Pro"/>
        </w:rPr>
        <w:t>andratsamt Oberallgäu führt ein</w:t>
      </w:r>
      <w:r w:rsidR="0062405B" w:rsidRPr="00815FFC">
        <w:rPr>
          <w:rFonts w:ascii="Source Sans Pro" w:hAnsi="Source Sans Pro"/>
        </w:rPr>
        <w:t xml:space="preserve"> </w:t>
      </w:r>
      <w:r w:rsidRPr="00815FFC">
        <w:rPr>
          <w:rFonts w:ascii="Source Sans Pro" w:hAnsi="Source Sans Pro"/>
        </w:rPr>
        <w:t xml:space="preserve">Genehmigungsverfahren gem. </w:t>
      </w:r>
      <w:r w:rsidR="00FB3B3C" w:rsidRPr="00815FFC">
        <w:rPr>
          <w:rFonts w:ascii="Source Sans Pro" w:hAnsi="Source Sans Pro"/>
        </w:rPr>
        <w:t>§</w:t>
      </w:r>
      <w:r w:rsidR="00E92A58" w:rsidRPr="00815FFC">
        <w:rPr>
          <w:rFonts w:ascii="Source Sans Pro" w:hAnsi="Source Sans Pro"/>
        </w:rPr>
        <w:t xml:space="preserve"> 6</w:t>
      </w:r>
      <w:r w:rsidR="0071415A">
        <w:rPr>
          <w:rFonts w:ascii="Source Sans Pro" w:hAnsi="Source Sans Pro"/>
        </w:rPr>
        <w:t>0 Abs. 3</w:t>
      </w:r>
      <w:r w:rsidR="0062405B" w:rsidRPr="00815FFC">
        <w:rPr>
          <w:rFonts w:ascii="Source Sans Pro" w:hAnsi="Source Sans Pro"/>
        </w:rPr>
        <w:t xml:space="preserve"> </w:t>
      </w:r>
      <w:r w:rsidR="00FB3B3C" w:rsidRPr="00815FFC">
        <w:rPr>
          <w:rFonts w:ascii="Source Sans Pro" w:hAnsi="Source Sans Pro"/>
        </w:rPr>
        <w:t>WHG</w:t>
      </w:r>
      <w:r w:rsidRPr="00815FFC">
        <w:rPr>
          <w:rFonts w:ascii="Source Sans Pro" w:hAnsi="Source Sans Pro"/>
        </w:rPr>
        <w:t xml:space="preserve"> durch. </w:t>
      </w:r>
      <w:r w:rsidR="0071415A">
        <w:rPr>
          <w:rFonts w:ascii="Source Sans Pro" w:hAnsi="Source Sans Pro"/>
        </w:rPr>
        <w:t xml:space="preserve"> </w:t>
      </w:r>
      <w:r w:rsidR="0071415A" w:rsidRPr="0071415A">
        <w:rPr>
          <w:rFonts w:ascii="Source Sans Pro" w:hAnsi="Source Sans Pro"/>
        </w:rPr>
        <w:t>Nach § 7 Abs. 1 i.V.m. Anlage 1 des Gesetz über die Umweltverträglichkeitsprüfung (UVPG) fällt das Vorhaben unter Ziffer 13.1.1. Bei der hier beantragten Tektur handelt es sich um eine Änderung der bereits genehmigten Abwasserbehandlungsanlage des Abwasserverbandes Kempten (siehe Bescheid vom 31.03.2023). Gemäß § 9 Abs. 1 Nr. 2 UVPG  ist auch bei Änderungsvorhaben eine Umweltverträglichkeitsprüfung notwendig, wenn die allgemeine Vorprüfung ergibt, dass die Änderung zusätzliche erhebliche nachteilige oder andere erhebliche nachteilige Umweltauswirkungen hervorrufen kann</w:t>
      </w:r>
      <w:r w:rsidR="0071415A">
        <w:t xml:space="preserve">. </w:t>
      </w:r>
    </w:p>
    <w:p w:rsidR="00815FFC" w:rsidRPr="00815FFC" w:rsidRDefault="00815FFC" w:rsidP="00815FFC">
      <w:pPr>
        <w:spacing w:line="276" w:lineRule="auto"/>
        <w:jc w:val="both"/>
        <w:rPr>
          <w:rFonts w:ascii="Source Sans Pro" w:hAnsi="Source Sans Pro"/>
        </w:rPr>
      </w:pPr>
    </w:p>
    <w:p w:rsidR="00DF392E" w:rsidRDefault="007022AA" w:rsidP="00815FFC">
      <w:pPr>
        <w:spacing w:line="276" w:lineRule="auto"/>
        <w:jc w:val="both"/>
        <w:rPr>
          <w:rFonts w:ascii="Source Sans Pro" w:hAnsi="Source Sans Pro"/>
        </w:rPr>
      </w:pPr>
      <w:r w:rsidRPr="00815FFC">
        <w:rPr>
          <w:rFonts w:ascii="Source Sans Pro" w:hAnsi="Source Sans Pro"/>
        </w:rPr>
        <w:t xml:space="preserve">Nach Auffassung des Landratsamtes Oberallgäu verspricht die Durchführung einer Umweltverträglichkeitsprüfung keine zusätzlichen Erkenntnisse. Es ist daher keine Umweltverträglichkeitsprüfung notwendig. </w:t>
      </w:r>
      <w:r w:rsidR="00DF392E">
        <w:rPr>
          <w:rFonts w:ascii="Source Sans Pro" w:hAnsi="Source Sans Pro"/>
        </w:rPr>
        <w:t>Die maßgeblichen Unterlagen zur Entscheidung können beim Landratsamt Oberallgäu, Abteilung Wasserrecht, eingesehen werden.</w:t>
      </w:r>
    </w:p>
    <w:p w:rsidR="00DF392E" w:rsidRDefault="00DF392E" w:rsidP="00815FFC">
      <w:pPr>
        <w:spacing w:line="276" w:lineRule="auto"/>
        <w:jc w:val="both"/>
        <w:rPr>
          <w:rFonts w:ascii="Source Sans Pro" w:hAnsi="Source Sans Pro"/>
        </w:rPr>
      </w:pPr>
    </w:p>
    <w:p w:rsidR="00002248" w:rsidRPr="00815FFC" w:rsidRDefault="007022AA" w:rsidP="00815FFC">
      <w:pPr>
        <w:spacing w:line="276" w:lineRule="auto"/>
        <w:jc w:val="both"/>
        <w:rPr>
          <w:rFonts w:ascii="Source Sans Pro" w:hAnsi="Source Sans Pro"/>
        </w:rPr>
      </w:pPr>
      <w:r w:rsidRPr="00815FFC">
        <w:rPr>
          <w:rFonts w:ascii="Source Sans Pro" w:hAnsi="Source Sans Pro"/>
        </w:rPr>
        <w:t>Die Entscheidung über die Nichtdurchführung einer Umweltverträglichkeitsprüfung ist nicht selbstständig anfechtbar (§ 5 Abs. 3 UVPG).</w:t>
      </w:r>
    </w:p>
    <w:p w:rsidR="0096486E" w:rsidRPr="00815FFC" w:rsidRDefault="0096486E" w:rsidP="00815FFC">
      <w:pPr>
        <w:spacing w:line="276" w:lineRule="auto"/>
        <w:jc w:val="both"/>
        <w:rPr>
          <w:rFonts w:ascii="Source Sans Pro" w:hAnsi="Source Sans Pro"/>
        </w:rPr>
      </w:pPr>
    </w:p>
    <w:p w:rsidR="0096486E" w:rsidRPr="00815FFC" w:rsidRDefault="0096486E" w:rsidP="00815FFC">
      <w:pPr>
        <w:spacing w:line="276" w:lineRule="auto"/>
        <w:jc w:val="both"/>
        <w:rPr>
          <w:rFonts w:ascii="Source Sans Pro" w:hAnsi="Source Sans Pro"/>
        </w:rPr>
      </w:pPr>
      <w:r w:rsidRPr="00815FFC">
        <w:rPr>
          <w:rFonts w:ascii="Source Sans Pro" w:hAnsi="Source Sans Pro"/>
        </w:rPr>
        <w:t>Gez.</w:t>
      </w:r>
      <w:r w:rsidR="00002248" w:rsidRPr="00815FFC">
        <w:rPr>
          <w:rFonts w:ascii="Source Sans Pro" w:hAnsi="Source Sans Pro"/>
        </w:rPr>
        <w:t xml:space="preserve"> </w:t>
      </w:r>
      <w:r w:rsidR="00E66210">
        <w:rPr>
          <w:rFonts w:ascii="Source Sans Pro" w:hAnsi="Source Sans Pro"/>
        </w:rPr>
        <w:t>Alexandra Schäfer</w:t>
      </w:r>
      <w:bookmarkStart w:id="1" w:name="_GoBack"/>
      <w:bookmarkEnd w:id="1"/>
    </w:p>
    <w:p w:rsidR="0096486E" w:rsidRPr="00815FFC" w:rsidRDefault="0096486E" w:rsidP="00815FFC">
      <w:pPr>
        <w:spacing w:line="276" w:lineRule="auto"/>
        <w:jc w:val="both"/>
        <w:rPr>
          <w:rFonts w:ascii="Source Sans Pro" w:hAnsi="Source Sans Pro"/>
        </w:rPr>
      </w:pPr>
    </w:p>
    <w:p w:rsidR="0096486E" w:rsidRPr="00815FFC" w:rsidRDefault="0096486E" w:rsidP="00815FFC">
      <w:pPr>
        <w:spacing w:line="276" w:lineRule="auto"/>
        <w:jc w:val="both"/>
        <w:rPr>
          <w:rFonts w:ascii="Source Sans Pro" w:hAnsi="Source Sans Pro"/>
        </w:rPr>
      </w:pPr>
    </w:p>
    <w:p w:rsidR="0096486E" w:rsidRPr="00815FFC" w:rsidRDefault="0096486E" w:rsidP="00815FFC">
      <w:pPr>
        <w:spacing w:line="276" w:lineRule="auto"/>
        <w:jc w:val="both"/>
        <w:rPr>
          <w:rFonts w:ascii="Source Sans Pro" w:hAnsi="Source Sans Pro"/>
        </w:rPr>
      </w:pPr>
    </w:p>
    <w:p w:rsidR="0096486E" w:rsidRPr="00815FFC" w:rsidRDefault="0096486E" w:rsidP="00815FFC">
      <w:pPr>
        <w:spacing w:line="276" w:lineRule="auto"/>
        <w:rPr>
          <w:rFonts w:ascii="Source Sans Pro" w:hAnsi="Source Sans Pro"/>
        </w:rPr>
      </w:pPr>
    </w:p>
    <w:sectPr w:rsidR="0096486E" w:rsidRPr="00815FFC">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Corbel"/>
    <w:panose1 w:val="020B0503030403020204"/>
    <w:charset w:val="00"/>
    <w:family w:val="swiss"/>
    <w:pitch w:val="variable"/>
    <w:sig w:usb0="600002F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EA1"/>
    <w:multiLevelType w:val="hybridMultilevel"/>
    <w:tmpl w:val="07AE0D74"/>
    <w:lvl w:ilvl="0" w:tplc="F8CC437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270A25"/>
    <w:multiLevelType w:val="hybridMultilevel"/>
    <w:tmpl w:val="C7C21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60271F"/>
    <w:multiLevelType w:val="hybridMultilevel"/>
    <w:tmpl w:val="33F00F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68772D2"/>
    <w:multiLevelType w:val="singleLevel"/>
    <w:tmpl w:val="DE48F134"/>
    <w:lvl w:ilvl="0">
      <w:start w:val="1"/>
      <w:numFmt w:val="decimal"/>
      <w:pStyle w:val="Aufzhlung"/>
      <w:lvlText w:val="%1."/>
      <w:lvlJc w:val="left"/>
      <w:pPr>
        <w:tabs>
          <w:tab w:val="num" w:pos="360"/>
        </w:tabs>
        <w:ind w:left="36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6E"/>
    <w:rsid w:val="00002248"/>
    <w:rsid w:val="0001605D"/>
    <w:rsid w:val="00025F84"/>
    <w:rsid w:val="00051AA5"/>
    <w:rsid w:val="00064A9A"/>
    <w:rsid w:val="00093875"/>
    <w:rsid w:val="000B7D52"/>
    <w:rsid w:val="00115F2A"/>
    <w:rsid w:val="00126484"/>
    <w:rsid w:val="001F1935"/>
    <w:rsid w:val="00235540"/>
    <w:rsid w:val="00422B60"/>
    <w:rsid w:val="005513CB"/>
    <w:rsid w:val="00586635"/>
    <w:rsid w:val="005C1411"/>
    <w:rsid w:val="005D7C46"/>
    <w:rsid w:val="0062405B"/>
    <w:rsid w:val="00627A54"/>
    <w:rsid w:val="006523FC"/>
    <w:rsid w:val="006F1E65"/>
    <w:rsid w:val="007022AA"/>
    <w:rsid w:val="0071415A"/>
    <w:rsid w:val="00815FFC"/>
    <w:rsid w:val="0083512C"/>
    <w:rsid w:val="0096486E"/>
    <w:rsid w:val="0096776E"/>
    <w:rsid w:val="00A148E5"/>
    <w:rsid w:val="00A3024F"/>
    <w:rsid w:val="00B8099D"/>
    <w:rsid w:val="00B943E9"/>
    <w:rsid w:val="00BE5F9E"/>
    <w:rsid w:val="00CE0DF3"/>
    <w:rsid w:val="00DF392E"/>
    <w:rsid w:val="00E0557C"/>
    <w:rsid w:val="00E66210"/>
    <w:rsid w:val="00E92A58"/>
    <w:rsid w:val="00F61496"/>
    <w:rsid w:val="00FA7F4F"/>
    <w:rsid w:val="00FB3B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47C3B"/>
  <w15:docId w15:val="{31E447BC-65EB-4CEF-9A65-54ED9512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1">
    <w:name w:val="Absatz1"/>
    <w:basedOn w:val="Standard"/>
    <w:rsid w:val="00051AA5"/>
    <w:pPr>
      <w:ind w:left="720"/>
    </w:pPr>
    <w:rPr>
      <w:rFonts w:ascii="Arial" w:hAnsi="Arial"/>
      <w:sz w:val="22"/>
    </w:rPr>
  </w:style>
  <w:style w:type="paragraph" w:customStyle="1" w:styleId="Aufzhlung">
    <w:name w:val="Aufzählung"/>
    <w:basedOn w:val="Standard"/>
    <w:rsid w:val="00051AA5"/>
    <w:pPr>
      <w:numPr>
        <w:numId w:val="2"/>
      </w:numPr>
      <w:ind w:left="357" w:hanging="357"/>
    </w:pPr>
    <w:rPr>
      <w:rFonts w:ascii="Arial" w:hAnsi="Arial"/>
      <w:sz w:val="22"/>
    </w:rPr>
  </w:style>
  <w:style w:type="paragraph" w:customStyle="1" w:styleId="1LRAText">
    <w:name w:val="1LRA_Text"/>
    <w:basedOn w:val="Standard"/>
    <w:link w:val="1LRATextZchn"/>
    <w:qFormat/>
    <w:rsid w:val="00815FFC"/>
    <w:pPr>
      <w:spacing w:line="276" w:lineRule="auto"/>
    </w:pPr>
    <w:rPr>
      <w:rFonts w:ascii="Source Sans Pro" w:hAnsi="Source Sans Pro"/>
    </w:rPr>
  </w:style>
  <w:style w:type="character" w:customStyle="1" w:styleId="1LRATextZchn">
    <w:name w:val="1LRA_Text Zchn"/>
    <w:basedOn w:val="Absatz-Standardschriftart"/>
    <w:link w:val="1LRAText"/>
    <w:rsid w:val="00815FFC"/>
    <w:rPr>
      <w:rFonts w:ascii="Source Sans Pro" w:hAnsi="Source Sans Pro"/>
    </w:rPr>
  </w:style>
  <w:style w:type="paragraph" w:styleId="Sprechblasentext">
    <w:name w:val="Balloon Text"/>
    <w:basedOn w:val="Standard"/>
    <w:link w:val="SprechblasentextZchn"/>
    <w:semiHidden/>
    <w:unhideWhenUsed/>
    <w:rsid w:val="00E66210"/>
    <w:rPr>
      <w:rFonts w:ascii="Segoe UI" w:hAnsi="Segoe UI" w:cs="Segoe UI"/>
      <w:sz w:val="18"/>
      <w:szCs w:val="18"/>
    </w:rPr>
  </w:style>
  <w:style w:type="character" w:customStyle="1" w:styleId="SprechblasentextZchn">
    <w:name w:val="Sprechblasentext Zchn"/>
    <w:basedOn w:val="Absatz-Standardschriftart"/>
    <w:link w:val="Sprechblasentext"/>
    <w:semiHidden/>
    <w:rsid w:val="00E66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1572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LRA-OA</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Bechter Stefan</dc:creator>
  <cp:lastModifiedBy>SCHÄFER Alexandra</cp:lastModifiedBy>
  <cp:revision>6</cp:revision>
  <cp:lastPrinted>2024-06-05T13:05:00Z</cp:lastPrinted>
  <dcterms:created xsi:type="dcterms:W3CDTF">2024-04-10T11:34:00Z</dcterms:created>
  <dcterms:modified xsi:type="dcterms:W3CDTF">2024-06-05T13:05:00Z</dcterms:modified>
</cp:coreProperties>
</file>